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76" w:rsidRDefault="00EF4F06" w:rsidP="00AA4CCD">
      <w:pPr>
        <w:spacing w:line="720" w:lineRule="exact"/>
        <w:jc w:val="center"/>
        <w:rPr>
          <w:rFonts w:ascii="標楷體" w:eastAsia="標楷體"/>
          <w:sz w:val="32"/>
          <w:szCs w:val="28"/>
        </w:rPr>
      </w:pPr>
      <w:r w:rsidRPr="009E44EA">
        <w:rPr>
          <w:rFonts w:eastAsia="標楷體" w:hint="eastAsia"/>
          <w:sz w:val="32"/>
        </w:rPr>
        <w:t>臺中市政府地方稅務局</w:t>
      </w:r>
      <w:r w:rsidR="00AB1640">
        <w:rPr>
          <w:rFonts w:eastAsia="標楷體" w:hint="eastAsia"/>
          <w:sz w:val="32"/>
        </w:rPr>
        <w:t>服務品質及效率躍升</w:t>
      </w:r>
      <w:r w:rsidR="009E44EA" w:rsidRPr="009E44EA">
        <w:rPr>
          <w:rFonts w:ascii="標楷體" w:eastAsia="標楷體" w:hint="eastAsia"/>
          <w:sz w:val="32"/>
          <w:szCs w:val="28"/>
        </w:rPr>
        <w:t>計畫</w:t>
      </w:r>
    </w:p>
    <w:p w:rsidR="00507C41" w:rsidRPr="0008029D" w:rsidRDefault="0008029D" w:rsidP="0008029D">
      <w:pPr>
        <w:spacing w:line="720" w:lineRule="exact"/>
        <w:ind w:firstLineChars="250" w:firstLine="600"/>
        <w:jc w:val="right"/>
        <w:rPr>
          <w:rFonts w:ascii="標楷體" w:eastAsia="標楷體" w:hAnsi="標楷體"/>
          <w:sz w:val="28"/>
          <w:szCs w:val="28"/>
        </w:rPr>
      </w:pPr>
      <w:r w:rsidRPr="0008029D">
        <w:rPr>
          <w:rFonts w:ascii="標楷體" w:eastAsia="標楷體" w:hAnsi="標楷體" w:hint="eastAsia"/>
          <w:color w:val="000000"/>
        </w:rPr>
        <w:t>中華民國10</w:t>
      </w:r>
      <w:r w:rsidR="00481B61">
        <w:rPr>
          <w:rFonts w:ascii="標楷體" w:eastAsia="標楷體" w:hAnsi="標楷體" w:hint="eastAsia"/>
          <w:color w:val="000000"/>
        </w:rPr>
        <w:t>2</w:t>
      </w:r>
      <w:r w:rsidRPr="0008029D">
        <w:rPr>
          <w:rFonts w:ascii="標楷體" w:eastAsia="標楷體" w:hAnsi="標楷體" w:hint="eastAsia"/>
          <w:color w:val="000000"/>
        </w:rPr>
        <w:t>年6月</w:t>
      </w:r>
      <w:r w:rsidR="004F3C32" w:rsidRPr="004F3C32">
        <w:rPr>
          <w:rFonts w:ascii="標楷體" w:eastAsia="標楷體" w:hAnsi="標楷體" w:hint="eastAsia"/>
          <w:color w:val="000000"/>
        </w:rPr>
        <w:t>2</w:t>
      </w:r>
      <w:r w:rsidR="00197BE0">
        <w:rPr>
          <w:rFonts w:ascii="標楷體" w:eastAsia="標楷體" w:hAnsi="標楷體" w:hint="eastAsia"/>
          <w:color w:val="000000"/>
        </w:rPr>
        <w:t>7</w:t>
      </w:r>
      <w:r w:rsidRPr="0008029D">
        <w:rPr>
          <w:rFonts w:ascii="標楷體" w:eastAsia="標楷體" w:hAnsi="標楷體" w:hint="eastAsia"/>
          <w:color w:val="000000"/>
        </w:rPr>
        <w:t>日中市稅企字第</w:t>
      </w:r>
      <w:r w:rsidR="00E43602" w:rsidRPr="004F3C32">
        <w:rPr>
          <w:rFonts w:ascii="標楷體" w:eastAsia="標楷體" w:hAnsi="標楷體"/>
        </w:rPr>
        <w:t>1020500213</w:t>
      </w:r>
      <w:r w:rsidRPr="0008029D">
        <w:rPr>
          <w:rFonts w:ascii="標楷體" w:eastAsia="標楷體" w:hAnsi="標楷體" w:hint="eastAsia"/>
          <w:color w:val="000000"/>
        </w:rPr>
        <w:t>號函</w:t>
      </w:r>
      <w:r w:rsidR="009F144A">
        <w:rPr>
          <w:rFonts w:ascii="標楷體" w:eastAsia="標楷體" w:hAnsi="標楷體" w:hint="eastAsia"/>
          <w:color w:val="000000"/>
        </w:rPr>
        <w:t>修正</w:t>
      </w:r>
      <w:r w:rsidR="0055140A" w:rsidRPr="0008029D">
        <w:rPr>
          <w:rFonts w:ascii="標楷體" w:eastAsia="標楷體" w:hAnsi="標楷體" w:hint="eastAsia"/>
          <w:sz w:val="28"/>
          <w:szCs w:val="28"/>
        </w:rPr>
        <w:t xml:space="preserve">                                          </w:t>
      </w:r>
      <w:r w:rsidR="004A04E1" w:rsidRPr="0008029D"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7A0675" w:rsidRPr="00316208" w:rsidRDefault="00971D1E" w:rsidP="00F763FF">
      <w:pPr>
        <w:spacing w:line="460" w:lineRule="exact"/>
        <w:ind w:left="496" w:hangingChars="177" w:hanging="4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507C41" w:rsidRPr="00316208">
        <w:rPr>
          <w:rFonts w:ascii="標楷體" w:eastAsia="標楷體" w:hAnsi="標楷體" w:hint="eastAsia"/>
          <w:color w:val="000000"/>
          <w:sz w:val="28"/>
          <w:szCs w:val="28"/>
        </w:rPr>
        <w:t>臺中市政府地方稅務局(以下簡稱本局)透過定期彙集總局及</w:t>
      </w:r>
      <w:r w:rsidR="0055140A" w:rsidRPr="00316208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507C41" w:rsidRPr="00316208">
        <w:rPr>
          <w:rFonts w:ascii="標楷體" w:eastAsia="標楷體" w:hAnsi="標楷體" w:hint="eastAsia"/>
          <w:color w:val="000000"/>
          <w:sz w:val="28"/>
          <w:szCs w:val="28"/>
        </w:rPr>
        <w:t>分局為民服務之精進作為，以其廣度及深度評核各單位服務品質績效，藉由競相精進作為，提升本局服務品質，特訂定本</w:t>
      </w:r>
      <w:r w:rsidR="00F57898" w:rsidRPr="00316208">
        <w:rPr>
          <w:rFonts w:ascii="標楷體" w:eastAsia="標楷體" w:hAnsi="標楷體" w:hint="eastAsia"/>
          <w:color w:val="000000"/>
          <w:sz w:val="28"/>
          <w:szCs w:val="28"/>
        </w:rPr>
        <w:t>計畫</w:t>
      </w:r>
      <w:r w:rsidR="00507C41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47CF" w:rsidRPr="00316208" w:rsidRDefault="00701B74" w:rsidP="00F763FF">
      <w:pPr>
        <w:pStyle w:val="3"/>
        <w:spacing w:line="460" w:lineRule="exact"/>
        <w:ind w:left="496" w:hangingChars="177" w:hanging="496"/>
        <w:jc w:val="both"/>
        <w:outlineLvl w:val="9"/>
        <w:rPr>
          <w:rFonts w:ascii="標楷體" w:hAnsi="標楷體"/>
          <w:color w:val="000000"/>
        </w:rPr>
      </w:pPr>
      <w:r w:rsidRPr="00316208">
        <w:rPr>
          <w:rFonts w:hint="eastAsia"/>
          <w:color w:val="000000"/>
        </w:rPr>
        <w:t>二</w:t>
      </w:r>
      <w:r w:rsidR="00971D1E" w:rsidRPr="00316208">
        <w:rPr>
          <w:rFonts w:hint="eastAsia"/>
          <w:color w:val="000000"/>
        </w:rPr>
        <w:t>、</w:t>
      </w:r>
      <w:r w:rsidR="00AF650A" w:rsidRPr="00316208">
        <w:rPr>
          <w:rFonts w:hint="eastAsia"/>
          <w:color w:val="000000"/>
        </w:rPr>
        <w:t>評核</w:t>
      </w:r>
      <w:r w:rsidR="009D02C9" w:rsidRPr="00316208">
        <w:rPr>
          <w:rFonts w:ascii="標楷體" w:hAnsi="標楷體" w:hint="eastAsia"/>
          <w:color w:val="000000"/>
        </w:rPr>
        <w:t>對象</w:t>
      </w:r>
    </w:p>
    <w:p w:rsidR="00FC39A3" w:rsidRPr="00316208" w:rsidRDefault="00971D1E" w:rsidP="008F77A6">
      <w:pPr>
        <w:pStyle w:val="3"/>
        <w:spacing w:line="460" w:lineRule="exact"/>
        <w:ind w:leftChars="210" w:left="1204" w:hangingChars="250" w:hanging="700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(一)</w:t>
      </w:r>
      <w:r w:rsidR="0005686E" w:rsidRPr="00316208">
        <w:rPr>
          <w:rFonts w:ascii="標楷體" w:hAnsi="標楷體" w:hint="eastAsia"/>
          <w:color w:val="000000"/>
          <w:szCs w:val="28"/>
        </w:rPr>
        <w:t xml:space="preserve"> </w:t>
      </w:r>
      <w:r w:rsidR="00FC39A3" w:rsidRPr="00316208">
        <w:rPr>
          <w:rFonts w:ascii="標楷體" w:hAnsi="標楷體" w:hint="eastAsia"/>
          <w:color w:val="000000"/>
          <w:szCs w:val="28"/>
        </w:rPr>
        <w:t>甲組</w:t>
      </w:r>
      <w:r w:rsidR="00C96583" w:rsidRPr="00316208">
        <w:rPr>
          <w:rFonts w:ascii="標楷體" w:hAnsi="標楷體" w:hint="eastAsia"/>
          <w:color w:val="000000"/>
          <w:szCs w:val="28"/>
        </w:rPr>
        <w:t>（</w:t>
      </w:r>
      <w:r w:rsidR="00FC39A3" w:rsidRPr="00316208">
        <w:rPr>
          <w:rFonts w:ascii="標楷體" w:hAnsi="標楷體" w:hint="eastAsia"/>
          <w:color w:val="000000"/>
          <w:szCs w:val="28"/>
        </w:rPr>
        <w:t>設服務櫃台單位</w:t>
      </w:r>
      <w:r w:rsidR="00C96583" w:rsidRPr="00316208">
        <w:rPr>
          <w:rFonts w:ascii="標楷體" w:hAnsi="標楷體" w:hint="eastAsia"/>
          <w:color w:val="000000"/>
          <w:szCs w:val="28"/>
        </w:rPr>
        <w:t>）</w:t>
      </w:r>
      <w:r w:rsidR="00FC39A3" w:rsidRPr="00316208">
        <w:rPr>
          <w:rFonts w:ascii="標楷體" w:hAnsi="標楷體" w:hint="eastAsia"/>
          <w:color w:val="000000"/>
          <w:szCs w:val="28"/>
        </w:rPr>
        <w:t>：文心、豐原、大屯、沙鹿、東山、民權、大智、東勢分局。</w:t>
      </w:r>
    </w:p>
    <w:p w:rsidR="00784F69" w:rsidRPr="00316208" w:rsidRDefault="00971D1E" w:rsidP="008F77A6">
      <w:pPr>
        <w:pStyle w:val="3"/>
        <w:spacing w:line="460" w:lineRule="exact"/>
        <w:ind w:leftChars="232" w:left="1257" w:hangingChars="250" w:hanging="700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(二)</w:t>
      </w:r>
      <w:r w:rsidR="0005686E" w:rsidRPr="00316208">
        <w:rPr>
          <w:rFonts w:ascii="標楷體" w:hAnsi="標楷體" w:hint="eastAsia"/>
          <w:color w:val="000000"/>
          <w:szCs w:val="28"/>
        </w:rPr>
        <w:t xml:space="preserve"> </w:t>
      </w:r>
      <w:r w:rsidR="00FC39A3" w:rsidRPr="00316208">
        <w:rPr>
          <w:rFonts w:ascii="標楷體" w:hAnsi="標楷體" w:hint="eastAsia"/>
          <w:color w:val="000000"/>
          <w:szCs w:val="28"/>
        </w:rPr>
        <w:t>乙組（未設服務櫃台單位）：</w:t>
      </w:r>
      <w:r w:rsidR="00B911D3" w:rsidRPr="00316208">
        <w:rPr>
          <w:rFonts w:ascii="標楷體" w:hAnsi="標楷體" w:hint="eastAsia"/>
          <w:color w:val="000000"/>
          <w:szCs w:val="28"/>
        </w:rPr>
        <w:t>財產稅科、消費稅科、稅務管理科</w:t>
      </w:r>
      <w:r w:rsidR="00C4282A" w:rsidRPr="00316208">
        <w:rPr>
          <w:rFonts w:ascii="標楷體" w:hAnsi="標楷體" w:hint="eastAsia"/>
          <w:color w:val="000000"/>
          <w:szCs w:val="28"/>
        </w:rPr>
        <w:t>、法務科、資</w:t>
      </w:r>
      <w:r w:rsidR="00784F69" w:rsidRPr="00316208">
        <w:rPr>
          <w:rFonts w:ascii="標楷體" w:hAnsi="標楷體" w:hint="eastAsia"/>
          <w:color w:val="000000"/>
          <w:szCs w:val="28"/>
        </w:rPr>
        <w:t>訊科。</w:t>
      </w:r>
    </w:p>
    <w:p w:rsidR="00C9052A" w:rsidRPr="00316208" w:rsidRDefault="00701B74" w:rsidP="00F763FF">
      <w:pPr>
        <w:pStyle w:val="3"/>
        <w:spacing w:line="460" w:lineRule="exact"/>
        <w:jc w:val="both"/>
        <w:outlineLvl w:val="9"/>
        <w:rPr>
          <w:color w:val="000000"/>
        </w:rPr>
      </w:pPr>
      <w:r w:rsidRPr="00316208">
        <w:rPr>
          <w:rFonts w:hint="eastAsia"/>
          <w:color w:val="000000"/>
        </w:rPr>
        <w:t>三</w:t>
      </w:r>
      <w:r w:rsidR="009D02C9" w:rsidRPr="00316208">
        <w:rPr>
          <w:rFonts w:hint="eastAsia"/>
          <w:color w:val="000000"/>
        </w:rPr>
        <w:t>、</w:t>
      </w:r>
      <w:r w:rsidR="00AF650A" w:rsidRPr="00316208">
        <w:rPr>
          <w:rFonts w:hint="eastAsia"/>
          <w:color w:val="000000"/>
        </w:rPr>
        <w:t>評核</w:t>
      </w:r>
      <w:r w:rsidR="00C9052A" w:rsidRPr="00316208">
        <w:rPr>
          <w:rFonts w:hint="eastAsia"/>
          <w:color w:val="000000"/>
        </w:rPr>
        <w:t>項目</w:t>
      </w:r>
    </w:p>
    <w:p w:rsidR="00CE3E05" w:rsidRPr="00316208" w:rsidRDefault="00F3502E" w:rsidP="00F3502E">
      <w:pPr>
        <w:pStyle w:val="3"/>
        <w:spacing w:line="460" w:lineRule="exact"/>
        <w:jc w:val="both"/>
        <w:outlineLvl w:val="9"/>
        <w:rPr>
          <w:color w:val="000000"/>
        </w:rPr>
      </w:pPr>
      <w:r w:rsidRPr="00316208">
        <w:rPr>
          <w:rFonts w:hint="eastAsia"/>
          <w:color w:val="000000"/>
        </w:rPr>
        <w:t xml:space="preserve">  </w:t>
      </w:r>
      <w:r w:rsidR="00A7424A" w:rsidRPr="00316208">
        <w:rPr>
          <w:rFonts w:hint="eastAsia"/>
          <w:color w:val="000000"/>
        </w:rPr>
        <w:t xml:space="preserve"> </w:t>
      </w:r>
      <w:r w:rsidRPr="00316208">
        <w:rPr>
          <w:rFonts w:hint="eastAsia"/>
          <w:color w:val="000000"/>
        </w:rPr>
        <w:t xml:space="preserve"> </w:t>
      </w:r>
      <w:r w:rsidR="00A7424A" w:rsidRPr="00316208">
        <w:rPr>
          <w:rFonts w:ascii="標楷體" w:hAnsi="標楷體" w:hint="eastAsia"/>
          <w:color w:val="000000"/>
          <w:szCs w:val="28"/>
        </w:rPr>
        <w:t xml:space="preserve">(一) </w:t>
      </w:r>
      <w:r w:rsidR="005C39FD" w:rsidRPr="00316208">
        <w:rPr>
          <w:rFonts w:hint="eastAsia"/>
          <w:color w:val="000000"/>
        </w:rPr>
        <w:t>甲組</w:t>
      </w:r>
    </w:p>
    <w:p w:rsidR="00971D1E" w:rsidRPr="00316208" w:rsidRDefault="00CE3E05" w:rsidP="00CE3E05">
      <w:pPr>
        <w:pStyle w:val="3"/>
        <w:spacing w:line="460" w:lineRule="exact"/>
        <w:ind w:leftChars="584" w:left="1699" w:hangingChars="106" w:hanging="297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1.</w:t>
      </w:r>
      <w:r w:rsidR="00C760EA" w:rsidRPr="00316208">
        <w:rPr>
          <w:rFonts w:hint="eastAsia"/>
          <w:color w:val="000000"/>
        </w:rPr>
        <w:t>以財政部稽徵業務考核及行政院研究發展考核委員會</w:t>
      </w:r>
      <w:r w:rsidR="00B44DC4" w:rsidRPr="00316208">
        <w:rPr>
          <w:rFonts w:hint="eastAsia"/>
          <w:color w:val="000000"/>
        </w:rPr>
        <w:t>「</w:t>
      </w:r>
      <w:r w:rsidR="00C760EA" w:rsidRPr="00316208">
        <w:rPr>
          <w:rFonts w:hint="eastAsia"/>
          <w:color w:val="000000"/>
        </w:rPr>
        <w:t>政</w:t>
      </w:r>
      <w:r w:rsidR="005519D6" w:rsidRPr="00316208">
        <w:rPr>
          <w:rFonts w:hint="eastAsia"/>
          <w:color w:val="000000"/>
        </w:rPr>
        <w:t xml:space="preserve">           </w:t>
      </w:r>
      <w:r w:rsidR="00C760EA" w:rsidRPr="00316208">
        <w:rPr>
          <w:rFonts w:hint="eastAsia"/>
          <w:color w:val="000000"/>
        </w:rPr>
        <w:t>府服務品質獎</w:t>
      </w:r>
      <w:r w:rsidR="009E6F6D" w:rsidRPr="00316208">
        <w:rPr>
          <w:rFonts w:hint="eastAsia"/>
          <w:color w:val="000000"/>
        </w:rPr>
        <w:t>」</w:t>
      </w:r>
      <w:r w:rsidR="00C760EA" w:rsidRPr="00316208">
        <w:rPr>
          <w:rFonts w:hint="eastAsia"/>
          <w:color w:val="000000"/>
        </w:rPr>
        <w:t>評</w:t>
      </w:r>
      <w:r w:rsidR="00C760EA" w:rsidRPr="00316208">
        <w:rPr>
          <w:rFonts w:ascii="標楷體" w:hAnsi="標楷體" w:hint="eastAsia"/>
          <w:color w:val="000000"/>
          <w:szCs w:val="28"/>
        </w:rPr>
        <w:t>核項目為評核指標，</w:t>
      </w:r>
      <w:r w:rsidR="0055140A" w:rsidRPr="00316208">
        <w:rPr>
          <w:rFonts w:ascii="標楷體" w:hAnsi="標楷體" w:hint="eastAsia"/>
          <w:color w:val="000000"/>
          <w:szCs w:val="28"/>
        </w:rPr>
        <w:t>評核項目如附表一。</w:t>
      </w:r>
    </w:p>
    <w:p w:rsidR="00CE3E05" w:rsidRPr="00316208" w:rsidRDefault="00CE3E05" w:rsidP="00CE3E05">
      <w:pPr>
        <w:pStyle w:val="3"/>
        <w:spacing w:line="460" w:lineRule="exact"/>
        <w:ind w:leftChars="585" w:left="1701" w:hangingChars="106" w:hanging="297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2.臺中市政府隱匿性服務稽核調查計畫</w:t>
      </w:r>
      <w:r w:rsidR="002D0025" w:rsidRPr="00316208">
        <w:rPr>
          <w:rFonts w:ascii="標楷體" w:hAnsi="標楷體" w:hint="eastAsia"/>
          <w:color w:val="000000"/>
          <w:szCs w:val="28"/>
        </w:rPr>
        <w:t>「臺中市政府-二級機關-服務稽核評分表」</w:t>
      </w:r>
      <w:r w:rsidRPr="00316208">
        <w:rPr>
          <w:rFonts w:ascii="標楷體" w:hAnsi="標楷體" w:hint="eastAsia"/>
          <w:color w:val="000000"/>
          <w:szCs w:val="28"/>
        </w:rPr>
        <w:t>，如附表二。</w:t>
      </w:r>
    </w:p>
    <w:p w:rsidR="00864A42" w:rsidRPr="00316208" w:rsidRDefault="00864A42" w:rsidP="00CE3E05">
      <w:pPr>
        <w:pStyle w:val="3"/>
        <w:spacing w:line="460" w:lineRule="exact"/>
        <w:ind w:leftChars="585" w:left="1701" w:hangingChars="106" w:hanging="297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3.本局電話禮貌測試考核項目，如附表三。</w:t>
      </w:r>
    </w:p>
    <w:p w:rsidR="00B911D3" w:rsidRPr="00316208" w:rsidRDefault="00A7424A" w:rsidP="00A7424A">
      <w:pPr>
        <w:spacing w:line="460" w:lineRule="exact"/>
        <w:ind w:firstLineChars="200" w:firstLine="560"/>
        <w:jc w:val="both"/>
        <w:rPr>
          <w:rFonts w:eastAsia="標楷體"/>
          <w:color w:val="000000"/>
          <w:sz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F3502E"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5C39FD" w:rsidRPr="00316208">
        <w:rPr>
          <w:rFonts w:eastAsia="標楷體" w:hint="eastAsia"/>
          <w:color w:val="000000"/>
          <w:sz w:val="28"/>
        </w:rPr>
        <w:t>乙組</w:t>
      </w:r>
    </w:p>
    <w:p w:rsidR="00971D1E" w:rsidRPr="00316208" w:rsidRDefault="00585566" w:rsidP="00F3502E">
      <w:pPr>
        <w:spacing w:line="460" w:lineRule="exact"/>
        <w:ind w:leftChars="561" w:left="1766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0A526C" w:rsidRPr="00316208">
        <w:rPr>
          <w:rFonts w:ascii="標楷體" w:eastAsia="標楷體" w:hAnsi="標楷體" w:hint="eastAsia"/>
          <w:color w:val="000000"/>
          <w:sz w:val="28"/>
          <w:szCs w:val="28"/>
        </w:rPr>
        <w:t>以財政部稽徵業務考核及行政院研究發展考核委員會</w:t>
      </w:r>
      <w:r w:rsidR="009E6F6D" w:rsidRPr="00316208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0A526C" w:rsidRPr="00316208">
        <w:rPr>
          <w:rFonts w:ascii="標楷體" w:eastAsia="標楷體" w:hAnsi="標楷體" w:hint="eastAsia"/>
          <w:color w:val="000000"/>
          <w:sz w:val="28"/>
          <w:szCs w:val="28"/>
        </w:rPr>
        <w:t>政府服務品質獎</w:t>
      </w:r>
      <w:r w:rsidR="009E6F6D" w:rsidRPr="00316208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55140A" w:rsidRPr="00316208">
        <w:rPr>
          <w:rFonts w:ascii="標楷體" w:eastAsia="標楷體" w:hAnsi="標楷體" w:hint="eastAsia"/>
          <w:color w:val="000000"/>
          <w:sz w:val="28"/>
          <w:szCs w:val="28"/>
        </w:rPr>
        <w:t>評核項目為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評核</w:t>
      </w:r>
      <w:r w:rsidR="0055140A" w:rsidRPr="00316208">
        <w:rPr>
          <w:rFonts w:ascii="標楷體" w:eastAsia="標楷體" w:hAnsi="標楷體" w:hint="eastAsia"/>
          <w:color w:val="000000"/>
          <w:sz w:val="28"/>
          <w:szCs w:val="28"/>
        </w:rPr>
        <w:t>指標</w:t>
      </w:r>
      <w:r w:rsidR="000A526C" w:rsidRPr="00316208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5140A" w:rsidRPr="00316208">
        <w:rPr>
          <w:rFonts w:ascii="標楷體" w:eastAsia="標楷體" w:hAnsi="標楷體" w:hint="eastAsia"/>
          <w:color w:val="000000"/>
          <w:sz w:val="28"/>
          <w:szCs w:val="28"/>
        </w:rPr>
        <w:t>評核項目如附表</w:t>
      </w:r>
      <w:r w:rsidR="00864A42" w:rsidRPr="00316208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55140A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64A42" w:rsidRPr="00316208" w:rsidRDefault="00864A42" w:rsidP="002D0025">
      <w:pPr>
        <w:pStyle w:val="3"/>
        <w:spacing w:line="460" w:lineRule="exact"/>
        <w:ind w:leftChars="571" w:left="1748" w:hangingChars="135" w:hanging="378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2</w:t>
      </w:r>
      <w:r w:rsidR="00A7424A" w:rsidRPr="00316208">
        <w:rPr>
          <w:rFonts w:ascii="標楷體" w:hAnsi="標楷體" w:hint="eastAsia"/>
          <w:color w:val="000000"/>
          <w:szCs w:val="28"/>
        </w:rPr>
        <w:t>.</w:t>
      </w:r>
      <w:r w:rsidRPr="00316208">
        <w:rPr>
          <w:rFonts w:ascii="標楷體" w:hAnsi="標楷體" w:hint="eastAsia"/>
          <w:color w:val="000000"/>
          <w:szCs w:val="28"/>
        </w:rPr>
        <w:t>臺中市政府隱匿性服務稽核調查計畫評核項目</w:t>
      </w:r>
      <w:r w:rsidR="002D0025" w:rsidRPr="00316208">
        <w:rPr>
          <w:rFonts w:ascii="標楷體" w:hAnsi="標楷體" w:hint="eastAsia"/>
          <w:color w:val="000000"/>
          <w:szCs w:val="28"/>
        </w:rPr>
        <w:t>「臺中市政府-一級機關-服務稽核評分表」</w:t>
      </w:r>
      <w:r w:rsidRPr="00316208">
        <w:rPr>
          <w:rFonts w:ascii="標楷體" w:hAnsi="標楷體" w:hint="eastAsia"/>
          <w:color w:val="000000"/>
          <w:szCs w:val="28"/>
        </w:rPr>
        <w:t>，如附表五。</w:t>
      </w:r>
    </w:p>
    <w:p w:rsidR="0005653A" w:rsidRPr="00316208" w:rsidRDefault="002D0025" w:rsidP="00A7424A">
      <w:pPr>
        <w:pStyle w:val="3"/>
        <w:spacing w:line="460" w:lineRule="exact"/>
        <w:ind w:leftChars="566" w:left="1700" w:hangingChars="122" w:hanging="342"/>
        <w:jc w:val="both"/>
        <w:outlineLvl w:val="9"/>
        <w:rPr>
          <w:rFonts w:ascii="標楷體" w:hAnsi="標楷體"/>
          <w:color w:val="000000"/>
          <w:szCs w:val="28"/>
        </w:rPr>
      </w:pPr>
      <w:r w:rsidRPr="00316208">
        <w:rPr>
          <w:rFonts w:ascii="標楷體" w:hAnsi="標楷體" w:hint="eastAsia"/>
          <w:color w:val="000000"/>
          <w:szCs w:val="28"/>
        </w:rPr>
        <w:t>3</w:t>
      </w:r>
      <w:r w:rsidR="00A7424A" w:rsidRPr="00316208">
        <w:rPr>
          <w:rFonts w:ascii="標楷體" w:hAnsi="標楷體" w:hint="eastAsia"/>
          <w:color w:val="000000"/>
          <w:szCs w:val="28"/>
        </w:rPr>
        <w:t>.</w:t>
      </w:r>
      <w:r w:rsidRPr="00316208">
        <w:rPr>
          <w:rFonts w:ascii="標楷體" w:hAnsi="標楷體" w:hint="eastAsia"/>
          <w:color w:val="000000"/>
          <w:szCs w:val="28"/>
        </w:rPr>
        <w:t>本局電話禮貌測試考核項目，如附表三。</w:t>
      </w:r>
    </w:p>
    <w:p w:rsidR="00B048BE" w:rsidRPr="00316208" w:rsidRDefault="00701B74" w:rsidP="00F763FF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eastAsia="標楷體" w:hint="eastAsia"/>
          <w:color w:val="000000"/>
          <w:sz w:val="28"/>
        </w:rPr>
        <w:t>四</w:t>
      </w:r>
      <w:r w:rsidR="009D02C9" w:rsidRPr="00316208">
        <w:rPr>
          <w:rFonts w:eastAsia="標楷體" w:hint="eastAsia"/>
          <w:color w:val="000000"/>
          <w:sz w:val="28"/>
        </w:rPr>
        <w:t>、</w:t>
      </w:r>
      <w:r w:rsidR="00AF650A" w:rsidRPr="00316208">
        <w:rPr>
          <w:rFonts w:ascii="標楷體" w:eastAsia="標楷體" w:hAnsi="標楷體" w:hint="eastAsia"/>
          <w:color w:val="000000"/>
          <w:sz w:val="28"/>
          <w:szCs w:val="28"/>
        </w:rPr>
        <w:t>評核</w:t>
      </w:r>
      <w:r w:rsidR="00B048BE" w:rsidRPr="00316208">
        <w:rPr>
          <w:rFonts w:ascii="標楷體" w:eastAsia="標楷體" w:hAnsi="標楷體" w:hint="eastAsia"/>
          <w:color w:val="000000"/>
          <w:sz w:val="28"/>
          <w:szCs w:val="28"/>
        </w:rPr>
        <w:t>時間：每年</w:t>
      </w:r>
      <w:r w:rsidR="00CE3E05" w:rsidRPr="00316208">
        <w:rPr>
          <w:rFonts w:ascii="標楷體" w:eastAsia="標楷體" w:hAnsi="標楷體" w:hint="eastAsia"/>
          <w:color w:val="000000"/>
          <w:sz w:val="28"/>
          <w:szCs w:val="28"/>
        </w:rPr>
        <w:t>四月、八</w:t>
      </w:r>
      <w:r w:rsidR="00B048BE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CE3E05" w:rsidRPr="00316208">
        <w:rPr>
          <w:rFonts w:ascii="標楷體" w:eastAsia="標楷體" w:hAnsi="標楷體" w:hint="eastAsia"/>
          <w:color w:val="000000"/>
          <w:sz w:val="28"/>
          <w:szCs w:val="28"/>
        </w:rPr>
        <w:t>及十二月</w:t>
      </w:r>
      <w:r w:rsidR="00B048BE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A39EE" w:rsidRPr="00316208" w:rsidRDefault="00701B74" w:rsidP="00037776">
      <w:pPr>
        <w:spacing w:line="460" w:lineRule="exact"/>
        <w:jc w:val="both"/>
        <w:rPr>
          <w:rFonts w:eastAsia="標楷體"/>
          <w:color w:val="000000"/>
          <w:sz w:val="28"/>
        </w:rPr>
      </w:pPr>
      <w:r w:rsidRPr="00316208">
        <w:rPr>
          <w:rFonts w:eastAsia="標楷體" w:hint="eastAsia"/>
          <w:color w:val="000000"/>
          <w:sz w:val="28"/>
        </w:rPr>
        <w:t>五</w:t>
      </w:r>
      <w:r w:rsidR="00037776" w:rsidRPr="00316208">
        <w:rPr>
          <w:rFonts w:eastAsia="標楷體" w:hint="eastAsia"/>
          <w:color w:val="000000"/>
          <w:sz w:val="28"/>
        </w:rPr>
        <w:t>、</w:t>
      </w:r>
      <w:r w:rsidR="009957CD" w:rsidRPr="00316208">
        <w:rPr>
          <w:rFonts w:eastAsia="標楷體" w:hint="eastAsia"/>
          <w:color w:val="000000"/>
          <w:sz w:val="28"/>
        </w:rPr>
        <w:t>執行</w:t>
      </w:r>
      <w:r w:rsidR="0020191E" w:rsidRPr="00316208">
        <w:rPr>
          <w:rFonts w:eastAsia="標楷體" w:hint="eastAsia"/>
          <w:color w:val="000000"/>
          <w:sz w:val="28"/>
        </w:rPr>
        <w:t>方式</w:t>
      </w:r>
    </w:p>
    <w:p w:rsidR="007571FF" w:rsidRPr="00316208" w:rsidRDefault="007571FF" w:rsidP="00F763FF">
      <w:pPr>
        <w:numPr>
          <w:ilvl w:val="0"/>
          <w:numId w:val="15"/>
        </w:numPr>
        <w:spacing w:line="460" w:lineRule="exact"/>
        <w:jc w:val="both"/>
        <w:rPr>
          <w:rFonts w:eastAsia="標楷體"/>
          <w:color w:val="000000"/>
          <w:sz w:val="28"/>
        </w:rPr>
      </w:pPr>
      <w:r w:rsidRPr="00316208">
        <w:rPr>
          <w:rFonts w:eastAsia="標楷體" w:hint="eastAsia"/>
          <w:color w:val="000000"/>
          <w:sz w:val="28"/>
        </w:rPr>
        <w:t>甲組</w:t>
      </w:r>
    </w:p>
    <w:p w:rsidR="007571FF" w:rsidRPr="00316208" w:rsidRDefault="00484B8A" w:rsidP="00F763FF">
      <w:pPr>
        <w:spacing w:line="460" w:lineRule="exact"/>
        <w:ind w:leftChars="580" w:left="1812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="00A7424A" w:rsidRPr="00316208">
        <w:rPr>
          <w:rFonts w:ascii="標楷體" w:eastAsia="標楷體" w:hAnsi="標楷體" w:cs="標楷體" w:hint="eastAsia"/>
          <w:color w:val="000000"/>
          <w:sz w:val="28"/>
          <w:szCs w:val="28"/>
        </w:rPr>
        <w:t>.</w:t>
      </w:r>
      <w:r w:rsidR="00A92791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由企劃服務科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於每年</w:t>
      </w:r>
      <w:r w:rsidR="00864A42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四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月</w:t>
      </w:r>
      <w:r w:rsidR="00864A42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、八月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及</w:t>
      </w:r>
      <w:r w:rsidR="00CB0B77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十二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月</w:t>
      </w:r>
      <w:r w:rsidR="00CB0B77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二十</w:t>
      </w:r>
      <w:r w:rsidR="00962F6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日前，將</w:t>
      </w:r>
      <w:r w:rsidR="009D445F" w:rsidRPr="00316208">
        <w:rPr>
          <w:rFonts w:ascii="標楷體" w:eastAsia="標楷體" w:hAnsi="標楷體" w:hint="eastAsia"/>
          <w:bCs/>
          <w:color w:val="000000"/>
          <w:sz w:val="28"/>
        </w:rPr>
        <w:t>服務</w:t>
      </w:r>
      <w:r w:rsidR="00EE6F8A" w:rsidRPr="00316208">
        <w:rPr>
          <w:rFonts w:ascii="標楷體" w:eastAsia="標楷體" w:hAnsi="標楷體" w:hint="eastAsia"/>
          <w:bCs/>
          <w:color w:val="000000"/>
          <w:sz w:val="28"/>
        </w:rPr>
        <w:t>績效考核</w:t>
      </w:r>
      <w:r w:rsidR="00962F6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表（附表</w:t>
      </w:r>
      <w:r w:rsidR="00CB0B77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一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）送各受</w:t>
      </w:r>
      <w:r w:rsidR="00A65892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評</w:t>
      </w:r>
      <w:r w:rsidR="00BA4BBB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單位填報執行成果。</w:t>
      </w:r>
    </w:p>
    <w:p w:rsidR="007571FF" w:rsidRPr="00316208" w:rsidRDefault="00484B8A" w:rsidP="00F763FF">
      <w:pPr>
        <w:spacing w:line="460" w:lineRule="exact"/>
        <w:ind w:leftChars="358" w:left="1839" w:hangingChars="350" w:hanging="9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   2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C14A48" w:rsidRPr="00316208">
        <w:rPr>
          <w:rFonts w:ascii="標楷體" w:eastAsia="標楷體" w:hAnsi="標楷體" w:hint="eastAsia"/>
          <w:color w:val="000000"/>
          <w:sz w:val="28"/>
          <w:szCs w:val="28"/>
        </w:rPr>
        <w:t>受</w:t>
      </w:r>
      <w:r w:rsidR="00A65892" w:rsidRPr="00316208">
        <w:rPr>
          <w:rFonts w:ascii="標楷體" w:eastAsia="標楷體" w:hAnsi="標楷體" w:hint="eastAsia"/>
          <w:color w:val="000000"/>
          <w:sz w:val="28"/>
          <w:szCs w:val="28"/>
        </w:rPr>
        <w:t>評單位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填報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t>受</w:t>
      </w:r>
      <w:r w:rsidR="00A65892" w:rsidRPr="00316208">
        <w:rPr>
          <w:rFonts w:ascii="標楷體" w:eastAsia="標楷體" w:hAnsi="標楷體" w:hint="eastAsia"/>
          <w:color w:val="000000"/>
          <w:sz w:val="28"/>
          <w:szCs w:val="28"/>
        </w:rPr>
        <w:t>評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t>單位應於</w:t>
      </w:r>
      <w:r w:rsidR="00864A42" w:rsidRPr="0031620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64A42" w:rsidRPr="0031620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864A42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9C536E" w:rsidRPr="00316208">
        <w:rPr>
          <w:rFonts w:ascii="標楷體" w:eastAsia="標楷體" w:hAnsi="標楷體" w:hint="eastAsia"/>
          <w:color w:val="000000"/>
          <w:sz w:val="28"/>
          <w:szCs w:val="28"/>
        </w:rPr>
        <w:t>及翌年</w:t>
      </w:r>
      <w:r w:rsidR="00CB0B77" w:rsidRPr="00316208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CB0B77" w:rsidRPr="0031620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A31D58" w:rsidRPr="0031620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前，將當期執行成果，填寫於</w:t>
      </w:r>
      <w:r w:rsidR="00A65892" w:rsidRPr="00316208">
        <w:rPr>
          <w:rFonts w:ascii="標楷體" w:eastAsia="標楷體" w:hAnsi="標楷體" w:hint="eastAsia"/>
          <w:color w:val="000000"/>
          <w:sz w:val="28"/>
        </w:rPr>
        <w:t>服務</w:t>
      </w:r>
      <w:r w:rsidR="00A65892" w:rsidRPr="00316208">
        <w:rPr>
          <w:rFonts w:ascii="標楷體" w:eastAsia="標楷體" w:hAnsi="標楷體" w:hint="eastAsia"/>
          <w:bCs/>
          <w:color w:val="000000"/>
          <w:sz w:val="28"/>
        </w:rPr>
        <w:t>績效考核表</w:t>
      </w:r>
      <w:r w:rsidR="00A65892" w:rsidRPr="00316208">
        <w:rPr>
          <w:rFonts w:ascii="標楷體" w:eastAsia="標楷體" w:hAnsi="標楷體" w:hint="eastAsia"/>
          <w:color w:val="000000"/>
          <w:sz w:val="28"/>
          <w:szCs w:val="28"/>
        </w:rPr>
        <w:t>之「評核內容及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執行成果</w:t>
      </w:r>
      <w:r w:rsidR="00A65892" w:rsidRPr="00316208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及「補充說明」</w:t>
      </w:r>
      <w:r w:rsidR="00A65892" w:rsidRPr="00316208">
        <w:rPr>
          <w:rFonts w:ascii="標楷體" w:eastAsia="標楷體" w:hAnsi="標楷體" w:hint="eastAsia"/>
          <w:color w:val="000000"/>
          <w:sz w:val="28"/>
          <w:szCs w:val="28"/>
        </w:rPr>
        <w:t>欄，</w:t>
      </w:r>
      <w:r w:rsidR="00A63CC7" w:rsidRPr="00316208">
        <w:rPr>
          <w:rFonts w:ascii="標楷體" w:eastAsia="標楷體" w:hAnsi="標楷體" w:hint="eastAsia"/>
          <w:color w:val="000000"/>
          <w:sz w:val="28"/>
          <w:szCs w:val="28"/>
        </w:rPr>
        <w:t>連同佐證資料送企劃服務科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評分</w:t>
      </w:r>
      <w:r w:rsidR="00A63CC7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7424A" w:rsidRPr="00316208" w:rsidRDefault="00864A42" w:rsidP="00D54CDA">
      <w:pPr>
        <w:spacing w:line="460" w:lineRule="exact"/>
        <w:ind w:leftChars="580" w:left="1812" w:hangingChars="150" w:hanging="420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A7424A" w:rsidRPr="00316208">
        <w:rPr>
          <w:rFonts w:eastAsia="標楷體" w:hint="eastAsia"/>
          <w:color w:val="000000"/>
          <w:sz w:val="28"/>
          <w:szCs w:val="28"/>
        </w:rPr>
        <w:t>成績</w:t>
      </w:r>
      <w:r w:rsidR="001B0B29" w:rsidRPr="00316208">
        <w:rPr>
          <w:rFonts w:eastAsia="標楷體" w:hint="eastAsia"/>
          <w:color w:val="000000"/>
          <w:sz w:val="28"/>
          <w:szCs w:val="28"/>
        </w:rPr>
        <w:t>計</w:t>
      </w:r>
      <w:r w:rsidR="00A7424A" w:rsidRPr="00316208">
        <w:rPr>
          <w:rFonts w:eastAsia="標楷體" w:hint="eastAsia"/>
          <w:color w:val="000000"/>
          <w:sz w:val="28"/>
          <w:szCs w:val="28"/>
        </w:rPr>
        <w:t>算方式</w:t>
      </w:r>
    </w:p>
    <w:p w:rsidR="00A7424A" w:rsidRPr="00316208" w:rsidRDefault="00A7424A" w:rsidP="00A7424A">
      <w:pPr>
        <w:spacing w:line="460" w:lineRule="exact"/>
        <w:ind w:leftChars="755" w:left="2408" w:hangingChars="213" w:hanging="5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(1) </w:t>
      </w:r>
      <w:r w:rsidR="00180E09" w:rsidRPr="00316208">
        <w:rPr>
          <w:rFonts w:ascii="標楷體" w:eastAsia="標楷體" w:hAnsi="標楷體" w:hint="eastAsia"/>
          <w:color w:val="000000"/>
          <w:sz w:val="28"/>
          <w:szCs w:val="28"/>
        </w:rPr>
        <w:t>(受評單位服務績效考核表成績)*0.3+(臺中市政府隱匿性服務稽核成績)*0.7</w:t>
      </w: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=總成績</w:t>
      </w:r>
      <w:r w:rsidR="009E4B69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273F1" w:rsidRPr="00316208" w:rsidRDefault="00A7424A" w:rsidP="00A7424A">
      <w:pPr>
        <w:spacing w:line="460" w:lineRule="exact"/>
        <w:ind w:leftChars="755" w:left="2408" w:hangingChars="213" w:hanging="596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(2) </w:t>
      </w:r>
      <w:r w:rsidR="00180E09" w:rsidRPr="00316208">
        <w:rPr>
          <w:rFonts w:ascii="標楷體" w:eastAsia="標楷體" w:hAnsi="標楷體" w:hint="eastAsia"/>
          <w:color w:val="000000"/>
          <w:sz w:val="28"/>
          <w:szCs w:val="28"/>
        </w:rPr>
        <w:t>每月電話測試績優人員前6名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者，每</w:t>
      </w: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名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加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總成績2分，測試成績不佳者，每名扣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總成績1分。</w:t>
      </w:r>
    </w:p>
    <w:p w:rsidR="001B0B29" w:rsidRPr="00316208" w:rsidRDefault="00D54CDA" w:rsidP="009B6E3A">
      <w:pPr>
        <w:spacing w:line="460" w:lineRule="exact"/>
        <w:ind w:left="1820" w:hangingChars="650" w:hanging="1820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eastAsia="標楷體" w:hint="eastAsia"/>
          <w:color w:val="000000"/>
          <w:sz w:val="28"/>
          <w:szCs w:val="28"/>
        </w:rPr>
        <w:t xml:space="preserve">          </w:t>
      </w:r>
      <w:r w:rsidR="002D0025" w:rsidRPr="00316208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D02890" w:rsidRPr="00316208">
        <w:rPr>
          <w:rFonts w:eastAsia="標楷體" w:hint="eastAsia"/>
          <w:color w:val="000000"/>
          <w:sz w:val="28"/>
          <w:szCs w:val="28"/>
        </w:rPr>
        <w:t>評核結果公告及檢討：</w:t>
      </w:r>
      <w:r w:rsidR="00D6201D" w:rsidRPr="00316208">
        <w:rPr>
          <w:rFonts w:ascii="標楷體" w:eastAsia="標楷體" w:hAnsi="標楷體" w:hint="eastAsia"/>
          <w:color w:val="000000"/>
          <w:sz w:val="28"/>
          <w:szCs w:val="28"/>
        </w:rPr>
        <w:t>企劃服務科應將評核結果陳局長核定後公告，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並將缺失項目列為次期評核重點，各受評單位應確實檢討改善。</w:t>
      </w:r>
      <w:r w:rsidR="00D6201D" w:rsidRPr="00316208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3273F1" w:rsidRPr="00316208" w:rsidRDefault="00D54CDA" w:rsidP="00D54CDA">
      <w:pPr>
        <w:spacing w:line="460" w:lineRule="exact"/>
        <w:ind w:leftChars="189" w:left="454"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(二) </w:t>
      </w:r>
      <w:r w:rsidR="003273F1" w:rsidRPr="00316208">
        <w:rPr>
          <w:rFonts w:ascii="標楷體" w:eastAsia="標楷體" w:hAnsi="標楷體" w:hint="eastAsia"/>
          <w:color w:val="000000"/>
          <w:sz w:val="28"/>
          <w:szCs w:val="28"/>
        </w:rPr>
        <w:t>乙組</w:t>
      </w:r>
    </w:p>
    <w:p w:rsidR="00EE6F8A" w:rsidRPr="00316208" w:rsidRDefault="00037776" w:rsidP="00D54CDA">
      <w:pPr>
        <w:spacing w:line="460" w:lineRule="exact"/>
        <w:ind w:leftChars="607" w:left="1877" w:hangingChars="150" w:hanging="420"/>
        <w:jc w:val="both"/>
        <w:rPr>
          <w:rFonts w:ascii="標楷體" w:eastAsia="標楷體" w:hAnsi="標楷體" w:cs="標楷體"/>
          <w:color w:val="000000"/>
          <w:sz w:val="28"/>
          <w:szCs w:val="28"/>
          <w:lang w:val="zh-TW"/>
        </w:rPr>
      </w:pPr>
      <w:r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1</w:t>
      </w:r>
      <w:r w:rsidR="00A7424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.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由企劃服務科於每年</w:t>
      </w:r>
      <w:r w:rsidR="002D0025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四月、八月及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及</w:t>
      </w:r>
      <w:r w:rsidR="00CB0B77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十二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月</w:t>
      </w:r>
      <w:r w:rsidR="00CB0B77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二十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日前，將</w:t>
      </w:r>
      <w:r w:rsidR="00EE6F8A" w:rsidRPr="00316208">
        <w:rPr>
          <w:rFonts w:ascii="標楷體" w:eastAsia="標楷體" w:hAnsi="標楷體" w:hint="eastAsia"/>
          <w:bCs/>
          <w:color w:val="000000"/>
          <w:sz w:val="28"/>
        </w:rPr>
        <w:t>服務績效考核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表（附表</w:t>
      </w:r>
      <w:r w:rsidR="002D0025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四</w:t>
      </w:r>
      <w:r w:rsidR="00EE6F8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）送各受評單位填報執行成果。</w:t>
      </w:r>
    </w:p>
    <w:p w:rsidR="00EE6F8A" w:rsidRPr="00316208" w:rsidRDefault="00037776" w:rsidP="00361671">
      <w:pPr>
        <w:spacing w:line="460" w:lineRule="exact"/>
        <w:ind w:leftChars="628" w:left="1927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2</w:t>
      </w:r>
      <w:r w:rsidR="00A7424A" w:rsidRPr="00316208">
        <w:rPr>
          <w:rFonts w:ascii="標楷體" w:eastAsia="標楷體" w:hAnsi="標楷體" w:cs="標楷體" w:hint="eastAsia"/>
          <w:color w:val="000000"/>
          <w:sz w:val="28"/>
          <w:szCs w:val="28"/>
          <w:lang w:val="zh-TW"/>
        </w:rPr>
        <w:t>.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填報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：受評單位應於</w:t>
      </w:r>
      <w:r w:rsidR="002D0025" w:rsidRPr="00316208">
        <w:rPr>
          <w:rFonts w:ascii="標楷體" w:eastAsia="標楷體" w:hAnsi="標楷體" w:hint="eastAsia"/>
          <w:color w:val="000000"/>
          <w:sz w:val="28"/>
          <w:szCs w:val="28"/>
        </w:rPr>
        <w:t>五月、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2D0025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及翌年</w:t>
      </w:r>
      <w:r w:rsidR="00CB0B77" w:rsidRPr="00316208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CB0B77" w:rsidRPr="0031620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日前，將當期執行成果，填寫於</w:t>
      </w:r>
      <w:r w:rsidR="00EE6F8A" w:rsidRPr="00316208">
        <w:rPr>
          <w:rFonts w:ascii="標楷體" w:eastAsia="標楷體" w:hAnsi="標楷體" w:hint="eastAsia"/>
          <w:color w:val="000000"/>
          <w:sz w:val="28"/>
        </w:rPr>
        <w:t>服務</w:t>
      </w:r>
      <w:r w:rsidR="00EE6F8A" w:rsidRPr="00316208">
        <w:rPr>
          <w:rFonts w:ascii="標楷體" w:eastAsia="標楷體" w:hAnsi="標楷體" w:hint="eastAsia"/>
          <w:bCs/>
          <w:color w:val="000000"/>
          <w:sz w:val="28"/>
        </w:rPr>
        <w:t>績效考核表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之「評核內容及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執行成果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」及「補充說明」欄，連同佐證資料送企劃服務科</w:t>
      </w:r>
      <w:r w:rsidR="00055BB9" w:rsidRPr="00316208">
        <w:rPr>
          <w:rFonts w:ascii="標楷體" w:eastAsia="標楷體" w:hAnsi="標楷體" w:hint="eastAsia"/>
          <w:color w:val="000000"/>
          <w:sz w:val="28"/>
          <w:szCs w:val="28"/>
        </w:rPr>
        <w:t>評分</w:t>
      </w:r>
      <w:r w:rsidR="00EE6F8A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E6F8A" w:rsidRPr="00316208" w:rsidRDefault="00037776" w:rsidP="00361671">
      <w:pPr>
        <w:spacing w:line="460" w:lineRule="exact"/>
        <w:ind w:leftChars="628" w:left="1787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2D0025" w:rsidRPr="00316208">
        <w:rPr>
          <w:rFonts w:eastAsia="標楷體" w:hint="eastAsia"/>
          <w:color w:val="000000"/>
          <w:sz w:val="28"/>
          <w:szCs w:val="28"/>
        </w:rPr>
        <w:t>成績</w:t>
      </w:r>
      <w:r w:rsidR="00A7424A" w:rsidRPr="00316208">
        <w:rPr>
          <w:rFonts w:eastAsia="標楷體" w:hint="eastAsia"/>
          <w:color w:val="000000"/>
          <w:sz w:val="28"/>
          <w:szCs w:val="28"/>
        </w:rPr>
        <w:t>計算方式</w:t>
      </w:r>
    </w:p>
    <w:p w:rsidR="00A7424A" w:rsidRPr="00316208" w:rsidRDefault="00EE6F8A" w:rsidP="00FE41D1">
      <w:pPr>
        <w:spacing w:line="460" w:lineRule="exact"/>
        <w:ind w:left="1842" w:hangingChars="658" w:hanging="1842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         </w:t>
      </w:r>
      <w:r w:rsidR="00037776"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61671"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A7424A"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(1) </w:t>
      </w:r>
      <w:r w:rsidR="00EB149C" w:rsidRPr="00316208">
        <w:rPr>
          <w:rFonts w:eastAsia="標楷體" w:hint="eastAsia"/>
          <w:color w:val="000000"/>
          <w:sz w:val="28"/>
          <w:szCs w:val="28"/>
        </w:rPr>
        <w:t>受評單位服務績效</w:t>
      </w:r>
      <w:r w:rsidR="00701B74" w:rsidRPr="00316208">
        <w:rPr>
          <w:rFonts w:eastAsia="標楷體" w:hint="eastAsia"/>
          <w:color w:val="000000"/>
          <w:sz w:val="28"/>
          <w:szCs w:val="28"/>
        </w:rPr>
        <w:t>考核表</w:t>
      </w:r>
      <w:r w:rsidR="00EB149C" w:rsidRPr="00316208">
        <w:rPr>
          <w:rFonts w:eastAsia="標楷體" w:hint="eastAsia"/>
          <w:color w:val="000000"/>
          <w:sz w:val="28"/>
          <w:szCs w:val="28"/>
        </w:rPr>
        <w:t>成績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*1=總成績</w:t>
      </w:r>
      <w:r w:rsidR="00D02A92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7424A" w:rsidRPr="00316208" w:rsidRDefault="00A7424A" w:rsidP="00A7424A">
      <w:pPr>
        <w:spacing w:line="460" w:lineRule="exact"/>
        <w:ind w:leftChars="758" w:left="2379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(2) </w:t>
      </w:r>
      <w:r w:rsidR="00EB149C" w:rsidRPr="00316208">
        <w:rPr>
          <w:rFonts w:eastAsia="標楷體" w:hint="eastAsia"/>
          <w:color w:val="000000"/>
          <w:sz w:val="28"/>
          <w:szCs w:val="28"/>
        </w:rPr>
        <w:t>每月電話測試績優人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員前6名者，每名加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受評單位總成績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2分，測試成績不佳者，每名扣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受評單位總成績</w:t>
      </w:r>
      <w:r w:rsidR="00EB149C" w:rsidRPr="00316208">
        <w:rPr>
          <w:rFonts w:ascii="標楷體" w:eastAsia="標楷體" w:hAnsi="標楷體" w:hint="eastAsia"/>
          <w:color w:val="000000"/>
          <w:sz w:val="28"/>
          <w:szCs w:val="28"/>
        </w:rPr>
        <w:t>1分</w:t>
      </w:r>
      <w:r w:rsidR="00D02A92" w:rsidRPr="0031620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95255" w:rsidRPr="00316208" w:rsidRDefault="00A7424A" w:rsidP="00A7424A">
      <w:pPr>
        <w:spacing w:line="460" w:lineRule="exact"/>
        <w:ind w:leftChars="758" w:left="2379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 xml:space="preserve">(3) </w:t>
      </w:r>
      <w:r w:rsidR="00663537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受評單位同仁為臺中市政府隱匿性服務稽核受稽核者，</w:t>
      </w:r>
      <w:r w:rsidR="00FE41D1" w:rsidRPr="00316208">
        <w:rPr>
          <w:rFonts w:ascii="標楷體" w:eastAsia="標楷體" w:hAnsi="標楷體" w:hint="eastAsia"/>
          <w:color w:val="000000"/>
          <w:sz w:val="28"/>
          <w:szCs w:val="28"/>
        </w:rPr>
        <w:t>且受稽核項目</w:t>
      </w:r>
      <w:r w:rsidR="00663537" w:rsidRPr="00316208">
        <w:rPr>
          <w:rFonts w:ascii="標楷體" w:eastAsia="標楷體" w:hAnsi="標楷體" w:hint="eastAsia"/>
          <w:color w:val="000000"/>
          <w:sz w:val="28"/>
          <w:szCs w:val="28"/>
        </w:rPr>
        <w:t>表現優良</w:t>
      </w:r>
      <w:r w:rsidR="00FE41D1" w:rsidRPr="00316208">
        <w:rPr>
          <w:rFonts w:ascii="標楷體" w:eastAsia="標楷體" w:hAnsi="標楷體" w:hint="eastAsia"/>
          <w:color w:val="000000"/>
          <w:sz w:val="28"/>
          <w:szCs w:val="28"/>
        </w:rPr>
        <w:t>，每項目加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受評單位總成績</w:t>
      </w:r>
      <w:r w:rsidR="00FE41D1" w:rsidRPr="00316208">
        <w:rPr>
          <w:rFonts w:ascii="標楷體" w:eastAsia="標楷體" w:hAnsi="標楷體" w:hint="eastAsia"/>
          <w:color w:val="000000"/>
          <w:sz w:val="28"/>
          <w:szCs w:val="28"/>
        </w:rPr>
        <w:t>2分，表現待改善，每項目扣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受評單位總成績</w:t>
      </w:r>
      <w:r w:rsidR="00FE41D1" w:rsidRPr="00316208">
        <w:rPr>
          <w:rFonts w:ascii="標楷體" w:eastAsia="標楷體" w:hAnsi="標楷體" w:hint="eastAsia"/>
          <w:color w:val="000000"/>
          <w:sz w:val="28"/>
          <w:szCs w:val="28"/>
        </w:rPr>
        <w:t>1分。</w:t>
      </w:r>
    </w:p>
    <w:p w:rsidR="00FE41D1" w:rsidRPr="00316208" w:rsidRDefault="00FE41D1" w:rsidP="006C29E6">
      <w:pPr>
        <w:spacing w:line="460" w:lineRule="exact"/>
        <w:ind w:leftChars="623" w:left="1834" w:hangingChars="121" w:hanging="339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9E4B69" w:rsidRPr="00316208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Pr="00316208">
        <w:rPr>
          <w:rFonts w:eastAsia="標楷體" w:hint="eastAsia"/>
          <w:color w:val="000000"/>
          <w:sz w:val="28"/>
          <w:szCs w:val="28"/>
        </w:rPr>
        <w:t>評核結果公告及檢討：</w:t>
      </w:r>
      <w:r w:rsidRPr="00316208">
        <w:rPr>
          <w:rFonts w:ascii="標楷體" w:eastAsia="標楷體" w:hAnsi="標楷體" w:hint="eastAsia"/>
          <w:color w:val="000000"/>
          <w:sz w:val="28"/>
          <w:szCs w:val="28"/>
        </w:rPr>
        <w:t>企劃服務科應將評核結果陳局長核定後公告，</w:t>
      </w:r>
      <w:r w:rsidR="00701B74" w:rsidRPr="00316208">
        <w:rPr>
          <w:rFonts w:ascii="標楷體" w:eastAsia="標楷體" w:hAnsi="標楷體" w:hint="eastAsia"/>
          <w:color w:val="000000"/>
          <w:sz w:val="28"/>
          <w:szCs w:val="28"/>
        </w:rPr>
        <w:t>並將缺失項目列為次期評核重點，各受評單位應確實檢討改善。</w:t>
      </w:r>
    </w:p>
    <w:p w:rsidR="004F6534" w:rsidRPr="00316208" w:rsidRDefault="00860931" w:rsidP="00F763FF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eastAsia="標楷體" w:hint="eastAsia"/>
          <w:color w:val="000000"/>
          <w:sz w:val="28"/>
          <w:szCs w:val="28"/>
        </w:rPr>
        <w:lastRenderedPageBreak/>
        <w:t xml:space="preserve">  </w:t>
      </w:r>
      <w:r w:rsidR="00E46084" w:rsidRPr="00316208">
        <w:rPr>
          <w:rFonts w:eastAsia="標楷體" w:hint="eastAsia"/>
          <w:color w:val="000000"/>
          <w:sz w:val="28"/>
          <w:szCs w:val="28"/>
        </w:rPr>
        <w:t>六</w:t>
      </w:r>
      <w:r w:rsidR="00D02890" w:rsidRPr="00316208">
        <w:rPr>
          <w:rFonts w:eastAsia="標楷體" w:hint="eastAsia"/>
          <w:color w:val="000000"/>
          <w:sz w:val="28"/>
          <w:szCs w:val="28"/>
        </w:rPr>
        <w:t>、獎勵方式：</w:t>
      </w:r>
      <w:r w:rsidR="004F6534" w:rsidRPr="00316208">
        <w:rPr>
          <w:rFonts w:eastAsia="標楷體" w:hint="eastAsia"/>
          <w:color w:val="000000"/>
          <w:sz w:val="28"/>
          <w:szCs w:val="28"/>
        </w:rPr>
        <w:t>各組選出</w:t>
      </w:r>
      <w:r w:rsidR="00DC7B4F" w:rsidRPr="00316208">
        <w:rPr>
          <w:rFonts w:eastAsia="標楷體" w:hint="eastAsia"/>
          <w:color w:val="000000"/>
          <w:sz w:val="28"/>
          <w:szCs w:val="28"/>
        </w:rPr>
        <w:t>績優單位頒發獎狀及獎品以資獎勵。</w:t>
      </w:r>
    </w:p>
    <w:p w:rsidR="00FC4B6F" w:rsidRPr="00316208" w:rsidRDefault="004F6534" w:rsidP="00DB3A3D">
      <w:pPr>
        <w:spacing w:line="460" w:lineRule="exact"/>
        <w:ind w:left="2380" w:hangingChars="850" w:hanging="2380"/>
        <w:jc w:val="both"/>
        <w:rPr>
          <w:rFonts w:ascii="標楷體" w:eastAsia="標楷體" w:hAnsi="標楷體"/>
          <w:color w:val="000000"/>
          <w:sz w:val="28"/>
        </w:rPr>
      </w:pPr>
      <w:r w:rsidRPr="00316208">
        <w:rPr>
          <w:rFonts w:eastAsia="標楷體" w:hint="eastAsia"/>
          <w:color w:val="000000"/>
          <w:sz w:val="28"/>
          <w:szCs w:val="28"/>
        </w:rPr>
        <w:t xml:space="preserve">     </w:t>
      </w:r>
      <w:r w:rsidRPr="00316208">
        <w:rPr>
          <w:rFonts w:eastAsia="標楷體" w:hint="eastAsia"/>
          <w:color w:val="000000"/>
          <w:sz w:val="28"/>
          <w:szCs w:val="28"/>
        </w:rPr>
        <w:t>（一）</w:t>
      </w:r>
      <w:r w:rsidR="00DC7B4F" w:rsidRPr="00316208">
        <w:rPr>
          <w:rFonts w:eastAsia="標楷體" w:hint="eastAsia"/>
          <w:color w:val="000000"/>
          <w:sz w:val="28"/>
        </w:rPr>
        <w:t>甲</w:t>
      </w:r>
      <w:r w:rsidR="00D02890" w:rsidRPr="00316208">
        <w:rPr>
          <w:rFonts w:eastAsia="標楷體" w:hint="eastAsia"/>
          <w:color w:val="000000"/>
          <w:sz w:val="28"/>
        </w:rPr>
        <w:t>組</w:t>
      </w:r>
      <w:r w:rsidR="00DC7B4F" w:rsidRPr="00316208">
        <w:rPr>
          <w:rFonts w:eastAsia="標楷體" w:hint="eastAsia"/>
          <w:color w:val="000000"/>
          <w:sz w:val="28"/>
        </w:rPr>
        <w:t>：擇績優前</w:t>
      </w:r>
      <w:r w:rsidR="00CB0B77" w:rsidRPr="00316208">
        <w:rPr>
          <w:rFonts w:eastAsia="標楷體" w:hint="eastAsia"/>
          <w:color w:val="000000"/>
          <w:sz w:val="28"/>
        </w:rPr>
        <w:t>三</w:t>
      </w:r>
      <w:r w:rsidR="00DC7B4F" w:rsidRPr="00316208">
        <w:rPr>
          <w:rFonts w:eastAsia="標楷體" w:hint="eastAsia"/>
          <w:color w:val="000000"/>
          <w:sz w:val="28"/>
        </w:rPr>
        <w:t>名表揚，</w:t>
      </w:r>
      <w:r w:rsidR="00682ADC" w:rsidRPr="00316208">
        <w:rPr>
          <w:rFonts w:eastAsia="標楷體" w:hint="eastAsia"/>
          <w:color w:val="000000"/>
          <w:sz w:val="28"/>
        </w:rPr>
        <w:t>並</w:t>
      </w:r>
      <w:r w:rsidR="00B64175" w:rsidRPr="00316208">
        <w:rPr>
          <w:rFonts w:eastAsia="標楷體" w:hint="eastAsia"/>
          <w:color w:val="000000"/>
          <w:sz w:val="28"/>
        </w:rPr>
        <w:t>分別</w:t>
      </w:r>
      <w:r w:rsidR="00D6201D" w:rsidRPr="00316208">
        <w:rPr>
          <w:rFonts w:eastAsia="標楷體" w:hint="eastAsia"/>
          <w:color w:val="000000"/>
          <w:sz w:val="28"/>
        </w:rPr>
        <w:t>頒發</w:t>
      </w:r>
      <w:r w:rsidR="00FE41D1" w:rsidRPr="00316208">
        <w:rPr>
          <w:rFonts w:eastAsia="標楷體" w:hint="eastAsia"/>
          <w:color w:val="000000"/>
          <w:sz w:val="28"/>
        </w:rPr>
        <w:t>五</w:t>
      </w:r>
      <w:r w:rsidR="00CB0B77" w:rsidRPr="00316208">
        <w:rPr>
          <w:rFonts w:eastAsia="標楷體" w:hint="eastAsia"/>
          <w:color w:val="000000"/>
          <w:sz w:val="28"/>
        </w:rPr>
        <w:t>千</w:t>
      </w:r>
      <w:r w:rsidR="00DC7B4F" w:rsidRPr="00316208">
        <w:rPr>
          <w:rFonts w:ascii="標楷體" w:eastAsia="標楷體" w:hAnsi="標楷體" w:hint="eastAsia"/>
          <w:color w:val="000000"/>
          <w:sz w:val="28"/>
        </w:rPr>
        <w:t>、</w:t>
      </w:r>
      <w:r w:rsidR="00FE41D1" w:rsidRPr="00316208">
        <w:rPr>
          <w:rFonts w:ascii="標楷體" w:eastAsia="標楷體" w:hAnsi="標楷體" w:hint="eastAsia"/>
          <w:color w:val="000000"/>
          <w:sz w:val="28"/>
        </w:rPr>
        <w:t>四</w:t>
      </w:r>
      <w:r w:rsidR="00CB0B77" w:rsidRPr="00316208">
        <w:rPr>
          <w:rFonts w:ascii="標楷體" w:eastAsia="標楷體" w:hAnsi="標楷體" w:hint="eastAsia"/>
          <w:color w:val="000000"/>
          <w:sz w:val="28"/>
        </w:rPr>
        <w:t>千</w:t>
      </w:r>
      <w:r w:rsidR="00DC7B4F" w:rsidRPr="00316208">
        <w:rPr>
          <w:rFonts w:ascii="標楷體" w:eastAsia="標楷體" w:hAnsi="標楷體" w:hint="eastAsia"/>
          <w:color w:val="000000"/>
          <w:sz w:val="28"/>
        </w:rPr>
        <w:t>、</w:t>
      </w:r>
      <w:r w:rsidR="00FE41D1" w:rsidRPr="00316208">
        <w:rPr>
          <w:rFonts w:ascii="標楷體" w:eastAsia="標楷體" w:hAnsi="標楷體" w:hint="eastAsia"/>
          <w:color w:val="000000"/>
          <w:sz w:val="28"/>
        </w:rPr>
        <w:t>三</w:t>
      </w:r>
      <w:r w:rsidR="00CB0B77" w:rsidRPr="00316208">
        <w:rPr>
          <w:rFonts w:ascii="標楷體" w:eastAsia="標楷體" w:hAnsi="標楷體" w:hint="eastAsia"/>
          <w:color w:val="000000"/>
          <w:sz w:val="28"/>
        </w:rPr>
        <w:t>千</w:t>
      </w:r>
      <w:r w:rsidR="00DC7B4F" w:rsidRPr="00316208">
        <w:rPr>
          <w:rFonts w:ascii="標楷體" w:eastAsia="標楷體" w:hAnsi="標楷體" w:hint="eastAsia"/>
          <w:color w:val="000000"/>
          <w:sz w:val="28"/>
        </w:rPr>
        <w:t>元等值獎</w:t>
      </w:r>
      <w:r w:rsidR="00413234" w:rsidRPr="00316208">
        <w:rPr>
          <w:rFonts w:ascii="標楷體" w:eastAsia="標楷體" w:hAnsi="標楷體" w:hint="eastAsia"/>
          <w:color w:val="000000"/>
          <w:sz w:val="28"/>
        </w:rPr>
        <w:t>品。</w:t>
      </w:r>
    </w:p>
    <w:p w:rsidR="006F48EF" w:rsidRPr="00316208" w:rsidRDefault="00FC4B6F" w:rsidP="00176678">
      <w:pPr>
        <w:spacing w:line="460" w:lineRule="exact"/>
        <w:ind w:left="2380" w:hangingChars="850" w:hanging="2380"/>
        <w:jc w:val="both"/>
        <w:rPr>
          <w:rFonts w:eastAsia="標楷體"/>
          <w:color w:val="000000"/>
          <w:sz w:val="28"/>
        </w:rPr>
      </w:pPr>
      <w:r w:rsidRPr="00316208">
        <w:rPr>
          <w:rFonts w:ascii="標楷體" w:eastAsia="標楷體" w:hAnsi="標楷體" w:hint="eastAsia"/>
          <w:color w:val="000000"/>
          <w:sz w:val="28"/>
        </w:rPr>
        <w:t xml:space="preserve"> </w:t>
      </w:r>
      <w:r w:rsidR="00DC7B4F" w:rsidRPr="00316208">
        <w:rPr>
          <w:rFonts w:eastAsia="標楷體" w:hint="eastAsia"/>
          <w:color w:val="000000"/>
          <w:sz w:val="28"/>
        </w:rPr>
        <w:t xml:space="preserve">   </w:t>
      </w:r>
      <w:r w:rsidR="00860931" w:rsidRPr="00316208">
        <w:rPr>
          <w:rFonts w:eastAsia="標楷體" w:hint="eastAsia"/>
          <w:color w:val="000000"/>
          <w:sz w:val="28"/>
        </w:rPr>
        <w:t xml:space="preserve"> </w:t>
      </w:r>
      <w:r w:rsidR="00DC7B4F" w:rsidRPr="00316208">
        <w:rPr>
          <w:rFonts w:eastAsia="標楷體" w:hint="eastAsia"/>
          <w:color w:val="000000"/>
          <w:sz w:val="28"/>
        </w:rPr>
        <w:t>（二）乙組：</w:t>
      </w:r>
      <w:r w:rsidR="00FE41D1" w:rsidRPr="00316208">
        <w:rPr>
          <w:rFonts w:eastAsia="標楷體" w:hint="eastAsia"/>
          <w:color w:val="000000"/>
          <w:sz w:val="28"/>
        </w:rPr>
        <w:t>擇績優前二名表揚，</w:t>
      </w:r>
      <w:r w:rsidR="00DC7B4F" w:rsidRPr="00316208">
        <w:rPr>
          <w:rFonts w:eastAsia="標楷體" w:hint="eastAsia"/>
          <w:color w:val="000000"/>
          <w:sz w:val="28"/>
        </w:rPr>
        <w:t>並分別</w:t>
      </w:r>
      <w:r w:rsidR="00D6201D" w:rsidRPr="00316208">
        <w:rPr>
          <w:rFonts w:eastAsia="標楷體" w:hint="eastAsia"/>
          <w:color w:val="000000"/>
          <w:sz w:val="28"/>
        </w:rPr>
        <w:t>頒發</w:t>
      </w:r>
      <w:r w:rsidR="00FE41D1" w:rsidRPr="00316208">
        <w:rPr>
          <w:rFonts w:eastAsia="標楷體" w:hint="eastAsia"/>
          <w:color w:val="000000"/>
          <w:sz w:val="28"/>
        </w:rPr>
        <w:t>五</w:t>
      </w:r>
      <w:r w:rsidR="00CB0B77" w:rsidRPr="00316208">
        <w:rPr>
          <w:rFonts w:eastAsia="標楷體" w:hint="eastAsia"/>
          <w:color w:val="000000"/>
          <w:sz w:val="28"/>
        </w:rPr>
        <w:t>千</w:t>
      </w:r>
      <w:r w:rsidR="00B04A99" w:rsidRPr="00316208">
        <w:rPr>
          <w:rFonts w:ascii="標楷體" w:eastAsia="標楷體" w:hAnsi="標楷體" w:hint="eastAsia"/>
          <w:color w:val="000000"/>
          <w:sz w:val="28"/>
        </w:rPr>
        <w:t>、</w:t>
      </w:r>
      <w:r w:rsidR="00FE41D1" w:rsidRPr="00316208">
        <w:rPr>
          <w:rFonts w:ascii="標楷體" w:eastAsia="標楷體" w:hAnsi="標楷體" w:hint="eastAsia"/>
          <w:color w:val="000000"/>
          <w:sz w:val="28"/>
        </w:rPr>
        <w:t>三</w:t>
      </w:r>
      <w:r w:rsidR="00CB0B77" w:rsidRPr="00316208">
        <w:rPr>
          <w:rFonts w:ascii="標楷體" w:eastAsia="標楷體" w:hAnsi="標楷體" w:hint="eastAsia"/>
          <w:color w:val="000000"/>
          <w:sz w:val="28"/>
        </w:rPr>
        <w:t>千</w:t>
      </w:r>
      <w:r w:rsidR="00DC7B4F" w:rsidRPr="00316208">
        <w:rPr>
          <w:rFonts w:ascii="標楷體" w:eastAsia="標楷體" w:hAnsi="標楷體" w:hint="eastAsia"/>
          <w:color w:val="000000"/>
          <w:sz w:val="28"/>
        </w:rPr>
        <w:t>元等值獎品。</w:t>
      </w:r>
    </w:p>
    <w:p w:rsidR="007A0675" w:rsidRPr="00316208" w:rsidRDefault="00D02890" w:rsidP="00176678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316208">
        <w:rPr>
          <w:rFonts w:eastAsia="標楷體" w:hint="eastAsia"/>
          <w:color w:val="000000"/>
          <w:sz w:val="28"/>
          <w:szCs w:val="28"/>
        </w:rPr>
        <w:t xml:space="preserve"> </w:t>
      </w:r>
      <w:r w:rsidR="00FC4B6F" w:rsidRPr="00316208">
        <w:rPr>
          <w:rFonts w:eastAsia="標楷體" w:hint="eastAsia"/>
          <w:color w:val="000000"/>
          <w:sz w:val="28"/>
          <w:szCs w:val="28"/>
        </w:rPr>
        <w:t xml:space="preserve"> </w:t>
      </w:r>
      <w:r w:rsidR="00E46084" w:rsidRPr="00316208">
        <w:rPr>
          <w:rFonts w:eastAsia="標楷體" w:hint="eastAsia"/>
          <w:color w:val="000000"/>
          <w:sz w:val="28"/>
        </w:rPr>
        <w:t>七</w:t>
      </w:r>
      <w:r w:rsidR="00DF55D3" w:rsidRPr="00316208">
        <w:rPr>
          <w:rFonts w:eastAsia="標楷體" w:hint="eastAsia"/>
          <w:color w:val="000000"/>
          <w:sz w:val="28"/>
        </w:rPr>
        <w:t>、</w:t>
      </w:r>
      <w:r w:rsidR="00EC35FB" w:rsidRPr="00316208">
        <w:rPr>
          <w:rFonts w:ascii="標楷體" w:eastAsia="標楷體" w:hAnsi="標楷體" w:hint="eastAsia"/>
          <w:color w:val="000000"/>
          <w:sz w:val="28"/>
          <w:szCs w:val="28"/>
        </w:rPr>
        <w:t>所需經費由本局企劃服務科編列預算支應。</w:t>
      </w:r>
    </w:p>
    <w:sectPr w:rsidR="007A0675" w:rsidRPr="00316208" w:rsidSect="00AA4CCD">
      <w:footerReference w:type="default" r:id="rId7"/>
      <w:pgSz w:w="11907" w:h="16840" w:code="9"/>
      <w:pgMar w:top="1418" w:right="1418" w:bottom="1418" w:left="1701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2F5" w:rsidRDefault="00C902F5" w:rsidP="00B1286F">
      <w:r>
        <w:separator/>
      </w:r>
    </w:p>
  </w:endnote>
  <w:endnote w:type="continuationSeparator" w:id="1">
    <w:p w:rsidR="00C902F5" w:rsidRDefault="00C902F5" w:rsidP="00B12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A92" w:rsidRDefault="007109E3">
    <w:pPr>
      <w:pStyle w:val="a7"/>
      <w:jc w:val="center"/>
    </w:pPr>
    <w:fldSimple w:instr=" PAGE   \* MERGEFORMAT ">
      <w:r w:rsidR="00235667" w:rsidRPr="00235667">
        <w:rPr>
          <w:noProof/>
          <w:lang w:val="zh-TW"/>
        </w:rPr>
        <w:t>2</w:t>
      </w:r>
    </w:fldSimple>
  </w:p>
  <w:p w:rsidR="00D02A92" w:rsidRDefault="00D02A9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2F5" w:rsidRDefault="00C902F5" w:rsidP="00B1286F">
      <w:r>
        <w:separator/>
      </w:r>
    </w:p>
  </w:footnote>
  <w:footnote w:type="continuationSeparator" w:id="1">
    <w:p w:rsidR="00C902F5" w:rsidRDefault="00C902F5" w:rsidP="00B128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7613"/>
    <w:multiLevelType w:val="hybridMultilevel"/>
    <w:tmpl w:val="8D5A1A7E"/>
    <w:lvl w:ilvl="0" w:tplc="FB50F084">
      <w:start w:val="2"/>
      <w:numFmt w:val="decimal"/>
      <w:lvlText w:val="%1、"/>
      <w:lvlJc w:val="left"/>
      <w:pPr>
        <w:ind w:left="198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>
    <w:nsid w:val="045B4F79"/>
    <w:multiLevelType w:val="singleLevel"/>
    <w:tmpl w:val="3A7C21E0"/>
    <w:lvl w:ilvl="0">
      <w:start w:val="1"/>
      <w:numFmt w:val="taiwaneseCountingThousand"/>
      <w:lvlText w:val="%1、"/>
      <w:lvlJc w:val="left"/>
      <w:pPr>
        <w:tabs>
          <w:tab w:val="num" w:pos="1245"/>
        </w:tabs>
        <w:ind w:left="1245" w:hanging="645"/>
      </w:pPr>
      <w:rPr>
        <w:rFonts w:hint="eastAsia"/>
      </w:rPr>
    </w:lvl>
  </w:abstractNum>
  <w:abstractNum w:abstractNumId="2">
    <w:nsid w:val="0A4E75EF"/>
    <w:multiLevelType w:val="hybridMultilevel"/>
    <w:tmpl w:val="366634C8"/>
    <w:lvl w:ilvl="0" w:tplc="25324E8E">
      <w:start w:val="4"/>
      <w:numFmt w:val="decimal"/>
      <w:lvlText w:val="%1、"/>
      <w:lvlJc w:val="left"/>
      <w:pPr>
        <w:ind w:left="2120" w:hanging="72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3">
    <w:nsid w:val="0B1854A6"/>
    <w:multiLevelType w:val="hybridMultilevel"/>
    <w:tmpl w:val="67A486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DC70B1A"/>
    <w:multiLevelType w:val="hybridMultilevel"/>
    <w:tmpl w:val="CEAE94A2"/>
    <w:lvl w:ilvl="0" w:tplc="B31EF766">
      <w:start w:val="2"/>
      <w:numFmt w:val="taiwaneseCountingThousand"/>
      <w:lvlText w:val="（%1）"/>
      <w:lvlJc w:val="left"/>
      <w:pPr>
        <w:ind w:left="1305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5">
    <w:nsid w:val="29AB31BA"/>
    <w:multiLevelType w:val="hybridMultilevel"/>
    <w:tmpl w:val="44C0CCFC"/>
    <w:lvl w:ilvl="0" w:tplc="EFBED1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A007221"/>
    <w:multiLevelType w:val="hybridMultilevel"/>
    <w:tmpl w:val="71B813BC"/>
    <w:lvl w:ilvl="0" w:tplc="7908BF62">
      <w:start w:val="2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00288C"/>
    <w:multiLevelType w:val="hybridMultilevel"/>
    <w:tmpl w:val="5D166B22"/>
    <w:lvl w:ilvl="0" w:tplc="62B428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D055D22"/>
    <w:multiLevelType w:val="hybridMultilevel"/>
    <w:tmpl w:val="44446794"/>
    <w:lvl w:ilvl="0" w:tplc="0409000F">
      <w:start w:val="1"/>
      <w:numFmt w:val="decimal"/>
      <w:lvlText w:val="%1."/>
      <w:lvlJc w:val="left"/>
      <w:pPr>
        <w:tabs>
          <w:tab w:val="num" w:pos="1755"/>
        </w:tabs>
        <w:ind w:left="175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5"/>
        </w:tabs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5"/>
        </w:tabs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5"/>
        </w:tabs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5"/>
        </w:tabs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5"/>
        </w:tabs>
        <w:ind w:left="5595" w:hanging="480"/>
      </w:pPr>
    </w:lvl>
  </w:abstractNum>
  <w:abstractNum w:abstractNumId="9">
    <w:nsid w:val="359848DF"/>
    <w:multiLevelType w:val="hybridMultilevel"/>
    <w:tmpl w:val="7A36F7BC"/>
    <w:lvl w:ilvl="0" w:tplc="EFF2D414">
      <w:start w:val="1"/>
      <w:numFmt w:val="decimal"/>
      <w:lvlText w:val="%1、"/>
      <w:lvlJc w:val="left"/>
      <w:pPr>
        <w:ind w:left="1229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0">
    <w:nsid w:val="37531BC7"/>
    <w:multiLevelType w:val="hybridMultilevel"/>
    <w:tmpl w:val="1AAEDBCC"/>
    <w:lvl w:ilvl="0" w:tplc="58146B2E">
      <w:start w:val="1"/>
      <w:numFmt w:val="taiwaneseCountingThousand"/>
      <w:lvlText w:val="（%1）"/>
      <w:lvlJc w:val="left"/>
      <w:pPr>
        <w:ind w:left="133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1">
    <w:nsid w:val="38B66AF8"/>
    <w:multiLevelType w:val="hybridMultilevel"/>
    <w:tmpl w:val="DA801FB0"/>
    <w:lvl w:ilvl="0" w:tplc="7FECE6B2">
      <w:start w:val="3"/>
      <w:numFmt w:val="decimal"/>
      <w:lvlText w:val="%1"/>
      <w:lvlJc w:val="left"/>
      <w:pPr>
        <w:ind w:left="2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0" w:hanging="480"/>
      </w:pPr>
    </w:lvl>
    <w:lvl w:ilvl="2" w:tplc="0409001B" w:tentative="1">
      <w:start w:val="1"/>
      <w:numFmt w:val="lowerRoman"/>
      <w:lvlText w:val="%3."/>
      <w:lvlJc w:val="right"/>
      <w:pPr>
        <w:ind w:left="3560" w:hanging="480"/>
      </w:pPr>
    </w:lvl>
    <w:lvl w:ilvl="3" w:tplc="0409000F" w:tentative="1">
      <w:start w:val="1"/>
      <w:numFmt w:val="decimal"/>
      <w:lvlText w:val="%4."/>
      <w:lvlJc w:val="left"/>
      <w:pPr>
        <w:ind w:left="4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0" w:hanging="480"/>
      </w:pPr>
    </w:lvl>
    <w:lvl w:ilvl="5" w:tplc="0409001B" w:tentative="1">
      <w:start w:val="1"/>
      <w:numFmt w:val="lowerRoman"/>
      <w:lvlText w:val="%6."/>
      <w:lvlJc w:val="right"/>
      <w:pPr>
        <w:ind w:left="5000" w:hanging="480"/>
      </w:pPr>
    </w:lvl>
    <w:lvl w:ilvl="6" w:tplc="0409000F" w:tentative="1">
      <w:start w:val="1"/>
      <w:numFmt w:val="decimal"/>
      <w:lvlText w:val="%7."/>
      <w:lvlJc w:val="left"/>
      <w:pPr>
        <w:ind w:left="5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0" w:hanging="480"/>
      </w:pPr>
    </w:lvl>
    <w:lvl w:ilvl="8" w:tplc="0409001B" w:tentative="1">
      <w:start w:val="1"/>
      <w:numFmt w:val="lowerRoman"/>
      <w:lvlText w:val="%9."/>
      <w:lvlJc w:val="right"/>
      <w:pPr>
        <w:ind w:left="6440" w:hanging="480"/>
      </w:pPr>
    </w:lvl>
  </w:abstractNum>
  <w:abstractNum w:abstractNumId="12">
    <w:nsid w:val="38F55F19"/>
    <w:multiLevelType w:val="hybridMultilevel"/>
    <w:tmpl w:val="B9BE31B2"/>
    <w:lvl w:ilvl="0" w:tplc="25FA483C">
      <w:start w:val="2"/>
      <w:numFmt w:val="decimal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6A04B2"/>
    <w:multiLevelType w:val="hybridMultilevel"/>
    <w:tmpl w:val="E9E0B98A"/>
    <w:lvl w:ilvl="0" w:tplc="F0AEEB0C">
      <w:start w:val="2"/>
      <w:numFmt w:val="decimal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4">
    <w:nsid w:val="469752A1"/>
    <w:multiLevelType w:val="hybridMultilevel"/>
    <w:tmpl w:val="03228EC4"/>
    <w:lvl w:ilvl="0" w:tplc="BB320E7C">
      <w:start w:val="4"/>
      <w:numFmt w:val="decimal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5">
    <w:nsid w:val="4C9064EA"/>
    <w:multiLevelType w:val="hybridMultilevel"/>
    <w:tmpl w:val="79EA6D04"/>
    <w:lvl w:ilvl="0" w:tplc="0409000F">
      <w:start w:val="1"/>
      <w:numFmt w:val="decimal"/>
      <w:lvlText w:val="%1."/>
      <w:lvlJc w:val="left"/>
      <w:pPr>
        <w:tabs>
          <w:tab w:val="num" w:pos="1770"/>
        </w:tabs>
        <w:ind w:left="17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0"/>
        </w:tabs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0"/>
        </w:tabs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0"/>
        </w:tabs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0"/>
        </w:tabs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0"/>
        </w:tabs>
        <w:ind w:left="5610" w:hanging="480"/>
      </w:pPr>
    </w:lvl>
  </w:abstractNum>
  <w:abstractNum w:abstractNumId="16">
    <w:nsid w:val="52777758"/>
    <w:multiLevelType w:val="hybridMultilevel"/>
    <w:tmpl w:val="266074CA"/>
    <w:lvl w:ilvl="0" w:tplc="E7B835D2">
      <w:start w:val="4"/>
      <w:numFmt w:val="decimal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35F2B00"/>
    <w:multiLevelType w:val="hybridMultilevel"/>
    <w:tmpl w:val="B8F2C658"/>
    <w:lvl w:ilvl="0" w:tplc="0409000F">
      <w:start w:val="1"/>
      <w:numFmt w:val="decimal"/>
      <w:lvlText w:val="%1."/>
      <w:lvlJc w:val="left"/>
      <w:pPr>
        <w:tabs>
          <w:tab w:val="num" w:pos="1875"/>
        </w:tabs>
        <w:ind w:left="187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5"/>
        </w:tabs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5"/>
        </w:tabs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5"/>
        </w:tabs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480"/>
      </w:pPr>
    </w:lvl>
  </w:abstractNum>
  <w:abstractNum w:abstractNumId="18">
    <w:nsid w:val="59C35852"/>
    <w:multiLevelType w:val="hybridMultilevel"/>
    <w:tmpl w:val="95CA160A"/>
    <w:lvl w:ilvl="0" w:tplc="955EDD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C561BE6"/>
    <w:multiLevelType w:val="hybridMultilevel"/>
    <w:tmpl w:val="8EACE9D2"/>
    <w:lvl w:ilvl="0" w:tplc="3F700E36">
      <w:start w:val="1"/>
      <w:numFmt w:val="taiwaneseCountingThousand"/>
      <w:lvlText w:val="（%1）"/>
      <w:lvlJc w:val="left"/>
      <w:pPr>
        <w:tabs>
          <w:tab w:val="num" w:pos="734"/>
        </w:tabs>
        <w:ind w:left="73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4"/>
        </w:tabs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4"/>
        </w:tabs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0">
    <w:nsid w:val="60252A60"/>
    <w:multiLevelType w:val="hybridMultilevel"/>
    <w:tmpl w:val="2A02DC64"/>
    <w:lvl w:ilvl="0" w:tplc="593A9F56">
      <w:start w:val="7"/>
      <w:numFmt w:val="taiwaneseCountingThousand"/>
      <w:lvlText w:val="%1、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21">
    <w:nsid w:val="60F14E4F"/>
    <w:multiLevelType w:val="hybridMultilevel"/>
    <w:tmpl w:val="AC50FEA4"/>
    <w:lvl w:ilvl="0" w:tplc="66E2504A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84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2">
    <w:nsid w:val="64D03C1F"/>
    <w:multiLevelType w:val="hybridMultilevel"/>
    <w:tmpl w:val="FD343D00"/>
    <w:lvl w:ilvl="0" w:tplc="BC300C88">
      <w:start w:val="2"/>
      <w:numFmt w:val="decimal"/>
      <w:lvlText w:val="%1、"/>
      <w:lvlJc w:val="left"/>
      <w:pPr>
        <w:ind w:left="86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3">
    <w:nsid w:val="66603F1C"/>
    <w:multiLevelType w:val="hybridMultilevel"/>
    <w:tmpl w:val="662885EA"/>
    <w:lvl w:ilvl="0" w:tplc="D78A866C">
      <w:start w:val="2"/>
      <w:numFmt w:val="decimal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5FC0DEA"/>
    <w:multiLevelType w:val="hybridMultilevel"/>
    <w:tmpl w:val="43E626A6"/>
    <w:lvl w:ilvl="0" w:tplc="67F8218C">
      <w:start w:val="4"/>
      <w:numFmt w:val="decimal"/>
      <w:lvlText w:val="%1、"/>
      <w:lvlJc w:val="left"/>
      <w:pPr>
        <w:ind w:left="18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25">
    <w:nsid w:val="76501A32"/>
    <w:multiLevelType w:val="hybridMultilevel"/>
    <w:tmpl w:val="CCAA374A"/>
    <w:lvl w:ilvl="0" w:tplc="77B4C100">
      <w:start w:val="1"/>
      <w:numFmt w:val="decimal"/>
      <w:lvlText w:val="%1、"/>
      <w:lvlJc w:val="left"/>
      <w:pPr>
        <w:ind w:left="151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abstractNum w:abstractNumId="26">
    <w:nsid w:val="78CC70DF"/>
    <w:multiLevelType w:val="hybridMultilevel"/>
    <w:tmpl w:val="D7C4FA92"/>
    <w:lvl w:ilvl="0" w:tplc="247C1194">
      <w:start w:val="1"/>
      <w:numFmt w:val="taiwaneseCountingThousand"/>
      <w:lvlText w:val="（%1）"/>
      <w:lvlJc w:val="left"/>
      <w:pPr>
        <w:tabs>
          <w:tab w:val="num" w:pos="1455"/>
        </w:tabs>
        <w:ind w:left="14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7">
    <w:nsid w:val="7C2E4A51"/>
    <w:multiLevelType w:val="hybridMultilevel"/>
    <w:tmpl w:val="5E0A1B0E"/>
    <w:lvl w:ilvl="0" w:tplc="48AA2C3C">
      <w:start w:val="1"/>
      <w:numFmt w:val="decimal"/>
      <w:lvlText w:val="%1、"/>
      <w:lvlJc w:val="left"/>
      <w:pPr>
        <w:ind w:left="1559" w:hanging="72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num w:numId="1">
    <w:abstractNumId w:val="19"/>
  </w:num>
  <w:num w:numId="2">
    <w:abstractNumId w:val="18"/>
  </w:num>
  <w:num w:numId="3">
    <w:abstractNumId w:val="21"/>
  </w:num>
  <w:num w:numId="4">
    <w:abstractNumId w:val="26"/>
  </w:num>
  <w:num w:numId="5">
    <w:abstractNumId w:val="1"/>
  </w:num>
  <w:num w:numId="6">
    <w:abstractNumId w:val="3"/>
  </w:num>
  <w:num w:numId="7">
    <w:abstractNumId w:val="15"/>
  </w:num>
  <w:num w:numId="8">
    <w:abstractNumId w:val="8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4"/>
  </w:num>
  <w:num w:numId="14">
    <w:abstractNumId w:val="13"/>
  </w:num>
  <w:num w:numId="15">
    <w:abstractNumId w:val="10"/>
  </w:num>
  <w:num w:numId="16">
    <w:abstractNumId w:val="20"/>
  </w:num>
  <w:num w:numId="17">
    <w:abstractNumId w:val="12"/>
  </w:num>
  <w:num w:numId="18">
    <w:abstractNumId w:val="22"/>
  </w:num>
  <w:num w:numId="19">
    <w:abstractNumId w:val="16"/>
  </w:num>
  <w:num w:numId="20">
    <w:abstractNumId w:val="24"/>
  </w:num>
  <w:num w:numId="21">
    <w:abstractNumId w:val="2"/>
  </w:num>
  <w:num w:numId="22">
    <w:abstractNumId w:val="27"/>
  </w:num>
  <w:num w:numId="23">
    <w:abstractNumId w:val="11"/>
  </w:num>
  <w:num w:numId="24">
    <w:abstractNumId w:val="25"/>
  </w:num>
  <w:num w:numId="25">
    <w:abstractNumId w:val="0"/>
  </w:num>
  <w:num w:numId="26">
    <w:abstractNumId w:val="23"/>
  </w:num>
  <w:num w:numId="27">
    <w:abstractNumId w:val="9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7A31"/>
    <w:rsid w:val="00000B65"/>
    <w:rsid w:val="00006D51"/>
    <w:rsid w:val="00016305"/>
    <w:rsid w:val="00020312"/>
    <w:rsid w:val="0002740C"/>
    <w:rsid w:val="0003173C"/>
    <w:rsid w:val="00037776"/>
    <w:rsid w:val="00055BB9"/>
    <w:rsid w:val="0005653A"/>
    <w:rsid w:val="0005686E"/>
    <w:rsid w:val="000619EC"/>
    <w:rsid w:val="000633A3"/>
    <w:rsid w:val="00065567"/>
    <w:rsid w:val="00071D1E"/>
    <w:rsid w:val="00073B87"/>
    <w:rsid w:val="00074AE7"/>
    <w:rsid w:val="0008029D"/>
    <w:rsid w:val="00090320"/>
    <w:rsid w:val="0009407E"/>
    <w:rsid w:val="000A2A65"/>
    <w:rsid w:val="000A3B12"/>
    <w:rsid w:val="000A526C"/>
    <w:rsid w:val="000A603F"/>
    <w:rsid w:val="000A6F73"/>
    <w:rsid w:val="000C58C1"/>
    <w:rsid w:val="000D5088"/>
    <w:rsid w:val="00103972"/>
    <w:rsid w:val="00107575"/>
    <w:rsid w:val="001121AF"/>
    <w:rsid w:val="00116527"/>
    <w:rsid w:val="00122BB2"/>
    <w:rsid w:val="001234A3"/>
    <w:rsid w:val="0012367D"/>
    <w:rsid w:val="0014287A"/>
    <w:rsid w:val="00142EF1"/>
    <w:rsid w:val="001537B9"/>
    <w:rsid w:val="00157E84"/>
    <w:rsid w:val="00160E51"/>
    <w:rsid w:val="00164AF5"/>
    <w:rsid w:val="00176678"/>
    <w:rsid w:val="00180E09"/>
    <w:rsid w:val="00182CF1"/>
    <w:rsid w:val="00190423"/>
    <w:rsid w:val="00194D70"/>
    <w:rsid w:val="0019742A"/>
    <w:rsid w:val="00197BE0"/>
    <w:rsid w:val="001A0306"/>
    <w:rsid w:val="001A4428"/>
    <w:rsid w:val="001A46EF"/>
    <w:rsid w:val="001A5EEC"/>
    <w:rsid w:val="001B0B29"/>
    <w:rsid w:val="001B4296"/>
    <w:rsid w:val="001B5BD4"/>
    <w:rsid w:val="001B6713"/>
    <w:rsid w:val="001D4E02"/>
    <w:rsid w:val="00201537"/>
    <w:rsid w:val="0020191E"/>
    <w:rsid w:val="00204582"/>
    <w:rsid w:val="00205C5E"/>
    <w:rsid w:val="00205D96"/>
    <w:rsid w:val="0020734A"/>
    <w:rsid w:val="00207E27"/>
    <w:rsid w:val="00216552"/>
    <w:rsid w:val="00233A6C"/>
    <w:rsid w:val="00235667"/>
    <w:rsid w:val="00241C01"/>
    <w:rsid w:val="00244F05"/>
    <w:rsid w:val="0024698A"/>
    <w:rsid w:val="00252E61"/>
    <w:rsid w:val="002531BC"/>
    <w:rsid w:val="00256717"/>
    <w:rsid w:val="0026285A"/>
    <w:rsid w:val="00265EEE"/>
    <w:rsid w:val="00294218"/>
    <w:rsid w:val="002971B9"/>
    <w:rsid w:val="002B40D4"/>
    <w:rsid w:val="002B4701"/>
    <w:rsid w:val="002C63EA"/>
    <w:rsid w:val="002D0025"/>
    <w:rsid w:val="002E10E4"/>
    <w:rsid w:val="002E3D08"/>
    <w:rsid w:val="002F5E07"/>
    <w:rsid w:val="002F7395"/>
    <w:rsid w:val="002F7CEF"/>
    <w:rsid w:val="003017AB"/>
    <w:rsid w:val="003045A1"/>
    <w:rsid w:val="00307843"/>
    <w:rsid w:val="00315958"/>
    <w:rsid w:val="00316208"/>
    <w:rsid w:val="00324C62"/>
    <w:rsid w:val="00326EC4"/>
    <w:rsid w:val="003273F1"/>
    <w:rsid w:val="003311C6"/>
    <w:rsid w:val="00335DF4"/>
    <w:rsid w:val="00340C24"/>
    <w:rsid w:val="0034387E"/>
    <w:rsid w:val="00344B4A"/>
    <w:rsid w:val="00361671"/>
    <w:rsid w:val="003702A0"/>
    <w:rsid w:val="00383BC6"/>
    <w:rsid w:val="00391102"/>
    <w:rsid w:val="00394FFC"/>
    <w:rsid w:val="003A2B6B"/>
    <w:rsid w:val="003A6644"/>
    <w:rsid w:val="003B00A5"/>
    <w:rsid w:val="003B31B3"/>
    <w:rsid w:val="003C1E58"/>
    <w:rsid w:val="003C6BAC"/>
    <w:rsid w:val="003D6FF4"/>
    <w:rsid w:val="003E7F87"/>
    <w:rsid w:val="00413234"/>
    <w:rsid w:val="00417EA8"/>
    <w:rsid w:val="00423EE9"/>
    <w:rsid w:val="00437DD6"/>
    <w:rsid w:val="00464566"/>
    <w:rsid w:val="004678B4"/>
    <w:rsid w:val="00467BC8"/>
    <w:rsid w:val="00471304"/>
    <w:rsid w:val="00477CDB"/>
    <w:rsid w:val="00480921"/>
    <w:rsid w:val="00481B61"/>
    <w:rsid w:val="00484B8A"/>
    <w:rsid w:val="00491557"/>
    <w:rsid w:val="004A04E1"/>
    <w:rsid w:val="004B3D7B"/>
    <w:rsid w:val="004B55B8"/>
    <w:rsid w:val="004B6A0E"/>
    <w:rsid w:val="004C4CD8"/>
    <w:rsid w:val="004D2D81"/>
    <w:rsid w:val="004D2FAC"/>
    <w:rsid w:val="004E1F57"/>
    <w:rsid w:val="004E4DD2"/>
    <w:rsid w:val="004F3C32"/>
    <w:rsid w:val="004F6534"/>
    <w:rsid w:val="00503C25"/>
    <w:rsid w:val="00505206"/>
    <w:rsid w:val="00507ABE"/>
    <w:rsid w:val="00507C41"/>
    <w:rsid w:val="005147AF"/>
    <w:rsid w:val="00524115"/>
    <w:rsid w:val="0052421C"/>
    <w:rsid w:val="00527524"/>
    <w:rsid w:val="00543385"/>
    <w:rsid w:val="005442D5"/>
    <w:rsid w:val="00546514"/>
    <w:rsid w:val="0055140A"/>
    <w:rsid w:val="005519D6"/>
    <w:rsid w:val="0055608C"/>
    <w:rsid w:val="005610EA"/>
    <w:rsid w:val="00580438"/>
    <w:rsid w:val="005822C4"/>
    <w:rsid w:val="00585566"/>
    <w:rsid w:val="00595F6E"/>
    <w:rsid w:val="005B758D"/>
    <w:rsid w:val="005C39FD"/>
    <w:rsid w:val="005D6A3B"/>
    <w:rsid w:val="005F2FFB"/>
    <w:rsid w:val="005F7A31"/>
    <w:rsid w:val="006113C5"/>
    <w:rsid w:val="0062135E"/>
    <w:rsid w:val="0062193F"/>
    <w:rsid w:val="00640386"/>
    <w:rsid w:val="0064510F"/>
    <w:rsid w:val="006467D6"/>
    <w:rsid w:val="00656CE4"/>
    <w:rsid w:val="006626CD"/>
    <w:rsid w:val="00663537"/>
    <w:rsid w:val="0066581A"/>
    <w:rsid w:val="00673096"/>
    <w:rsid w:val="00676CF5"/>
    <w:rsid w:val="00682ADC"/>
    <w:rsid w:val="006A5C28"/>
    <w:rsid w:val="006B1FD6"/>
    <w:rsid w:val="006B5580"/>
    <w:rsid w:val="006B599E"/>
    <w:rsid w:val="006C29E6"/>
    <w:rsid w:val="006F346B"/>
    <w:rsid w:val="006F3480"/>
    <w:rsid w:val="006F48EF"/>
    <w:rsid w:val="00700116"/>
    <w:rsid w:val="00701B74"/>
    <w:rsid w:val="007109E3"/>
    <w:rsid w:val="00712EEB"/>
    <w:rsid w:val="00716E17"/>
    <w:rsid w:val="00720E58"/>
    <w:rsid w:val="007270F4"/>
    <w:rsid w:val="007379CD"/>
    <w:rsid w:val="0074112B"/>
    <w:rsid w:val="00741918"/>
    <w:rsid w:val="007571FF"/>
    <w:rsid w:val="0076389D"/>
    <w:rsid w:val="007726D5"/>
    <w:rsid w:val="00784F69"/>
    <w:rsid w:val="007A0675"/>
    <w:rsid w:val="007B012D"/>
    <w:rsid w:val="007C13A2"/>
    <w:rsid w:val="007C43B0"/>
    <w:rsid w:val="007D04FE"/>
    <w:rsid w:val="007D66F9"/>
    <w:rsid w:val="007E034E"/>
    <w:rsid w:val="007E2EF2"/>
    <w:rsid w:val="007E3F6F"/>
    <w:rsid w:val="007E44C9"/>
    <w:rsid w:val="007F6C46"/>
    <w:rsid w:val="007F7CC2"/>
    <w:rsid w:val="00823858"/>
    <w:rsid w:val="0082660B"/>
    <w:rsid w:val="008275E3"/>
    <w:rsid w:val="00836411"/>
    <w:rsid w:val="0084379D"/>
    <w:rsid w:val="00855878"/>
    <w:rsid w:val="00860931"/>
    <w:rsid w:val="00864A42"/>
    <w:rsid w:val="00880D3E"/>
    <w:rsid w:val="00890D59"/>
    <w:rsid w:val="00892312"/>
    <w:rsid w:val="00892C04"/>
    <w:rsid w:val="008A3D49"/>
    <w:rsid w:val="008A4AC9"/>
    <w:rsid w:val="008A5AF3"/>
    <w:rsid w:val="008A730C"/>
    <w:rsid w:val="008B3144"/>
    <w:rsid w:val="008C1858"/>
    <w:rsid w:val="008C29E6"/>
    <w:rsid w:val="008C3F81"/>
    <w:rsid w:val="008D088B"/>
    <w:rsid w:val="008E4B01"/>
    <w:rsid w:val="008F2AA9"/>
    <w:rsid w:val="008F77A6"/>
    <w:rsid w:val="008F7E71"/>
    <w:rsid w:val="00904A09"/>
    <w:rsid w:val="00907CF9"/>
    <w:rsid w:val="00917646"/>
    <w:rsid w:val="00924BFF"/>
    <w:rsid w:val="00925A54"/>
    <w:rsid w:val="009403F8"/>
    <w:rsid w:val="00962F6A"/>
    <w:rsid w:val="0096328A"/>
    <w:rsid w:val="00971D1E"/>
    <w:rsid w:val="0097393C"/>
    <w:rsid w:val="00986C25"/>
    <w:rsid w:val="00990178"/>
    <w:rsid w:val="009957CD"/>
    <w:rsid w:val="009A0A69"/>
    <w:rsid w:val="009A39EE"/>
    <w:rsid w:val="009B6E3A"/>
    <w:rsid w:val="009C1523"/>
    <w:rsid w:val="009C536E"/>
    <w:rsid w:val="009C6830"/>
    <w:rsid w:val="009C6D6E"/>
    <w:rsid w:val="009C6DC1"/>
    <w:rsid w:val="009D02C9"/>
    <w:rsid w:val="009D445F"/>
    <w:rsid w:val="009D7906"/>
    <w:rsid w:val="009E44EA"/>
    <w:rsid w:val="009E4B69"/>
    <w:rsid w:val="009E6F6D"/>
    <w:rsid w:val="009F144A"/>
    <w:rsid w:val="00A0155B"/>
    <w:rsid w:val="00A07EEF"/>
    <w:rsid w:val="00A10D8F"/>
    <w:rsid w:val="00A11F22"/>
    <w:rsid w:val="00A15675"/>
    <w:rsid w:val="00A24A70"/>
    <w:rsid w:val="00A25932"/>
    <w:rsid w:val="00A31728"/>
    <w:rsid w:val="00A31D58"/>
    <w:rsid w:val="00A33925"/>
    <w:rsid w:val="00A46B5D"/>
    <w:rsid w:val="00A63CC7"/>
    <w:rsid w:val="00A65892"/>
    <w:rsid w:val="00A71A86"/>
    <w:rsid w:val="00A7424A"/>
    <w:rsid w:val="00A77F01"/>
    <w:rsid w:val="00A85C43"/>
    <w:rsid w:val="00A92791"/>
    <w:rsid w:val="00A97526"/>
    <w:rsid w:val="00AA3AE3"/>
    <w:rsid w:val="00AA4CCD"/>
    <w:rsid w:val="00AA65DB"/>
    <w:rsid w:val="00AB1640"/>
    <w:rsid w:val="00AC08F4"/>
    <w:rsid w:val="00AD14C3"/>
    <w:rsid w:val="00AE3CAB"/>
    <w:rsid w:val="00AF4CD8"/>
    <w:rsid w:val="00AF650A"/>
    <w:rsid w:val="00B048BE"/>
    <w:rsid w:val="00B04A99"/>
    <w:rsid w:val="00B07D51"/>
    <w:rsid w:val="00B11336"/>
    <w:rsid w:val="00B1286F"/>
    <w:rsid w:val="00B30BEE"/>
    <w:rsid w:val="00B43A0E"/>
    <w:rsid w:val="00B44DC4"/>
    <w:rsid w:val="00B53175"/>
    <w:rsid w:val="00B54F8F"/>
    <w:rsid w:val="00B5509E"/>
    <w:rsid w:val="00B5793C"/>
    <w:rsid w:val="00B6073A"/>
    <w:rsid w:val="00B63180"/>
    <w:rsid w:val="00B64175"/>
    <w:rsid w:val="00B651C0"/>
    <w:rsid w:val="00B72540"/>
    <w:rsid w:val="00B7346E"/>
    <w:rsid w:val="00B76307"/>
    <w:rsid w:val="00B849C9"/>
    <w:rsid w:val="00B911D3"/>
    <w:rsid w:val="00B91DB8"/>
    <w:rsid w:val="00B95D45"/>
    <w:rsid w:val="00BA1334"/>
    <w:rsid w:val="00BA4BBB"/>
    <w:rsid w:val="00BA55DB"/>
    <w:rsid w:val="00BA6604"/>
    <w:rsid w:val="00BE245F"/>
    <w:rsid w:val="00BF243D"/>
    <w:rsid w:val="00BF3CBD"/>
    <w:rsid w:val="00C01DDD"/>
    <w:rsid w:val="00C057AC"/>
    <w:rsid w:val="00C07D58"/>
    <w:rsid w:val="00C14222"/>
    <w:rsid w:val="00C14A48"/>
    <w:rsid w:val="00C3643C"/>
    <w:rsid w:val="00C4069D"/>
    <w:rsid w:val="00C408BF"/>
    <w:rsid w:val="00C4282A"/>
    <w:rsid w:val="00C435EC"/>
    <w:rsid w:val="00C43955"/>
    <w:rsid w:val="00C44026"/>
    <w:rsid w:val="00C44C8E"/>
    <w:rsid w:val="00C6065B"/>
    <w:rsid w:val="00C6192E"/>
    <w:rsid w:val="00C67F8A"/>
    <w:rsid w:val="00C760EA"/>
    <w:rsid w:val="00C83F48"/>
    <w:rsid w:val="00C902F5"/>
    <w:rsid w:val="00C9052A"/>
    <w:rsid w:val="00C92E9A"/>
    <w:rsid w:val="00C941C9"/>
    <w:rsid w:val="00C96583"/>
    <w:rsid w:val="00CA57F6"/>
    <w:rsid w:val="00CA79E0"/>
    <w:rsid w:val="00CB0B77"/>
    <w:rsid w:val="00CB2B19"/>
    <w:rsid w:val="00CB61C3"/>
    <w:rsid w:val="00CD5909"/>
    <w:rsid w:val="00CE2FA3"/>
    <w:rsid w:val="00CE3E05"/>
    <w:rsid w:val="00D02890"/>
    <w:rsid w:val="00D02A92"/>
    <w:rsid w:val="00D05858"/>
    <w:rsid w:val="00D060B0"/>
    <w:rsid w:val="00D140A0"/>
    <w:rsid w:val="00D22393"/>
    <w:rsid w:val="00D32C87"/>
    <w:rsid w:val="00D337A6"/>
    <w:rsid w:val="00D35299"/>
    <w:rsid w:val="00D54CDA"/>
    <w:rsid w:val="00D6201D"/>
    <w:rsid w:val="00D63D92"/>
    <w:rsid w:val="00D66E92"/>
    <w:rsid w:val="00D9124B"/>
    <w:rsid w:val="00DB082D"/>
    <w:rsid w:val="00DB3A3D"/>
    <w:rsid w:val="00DB6AAC"/>
    <w:rsid w:val="00DC03DA"/>
    <w:rsid w:val="00DC0647"/>
    <w:rsid w:val="00DC7B4F"/>
    <w:rsid w:val="00DD21C7"/>
    <w:rsid w:val="00DD2B94"/>
    <w:rsid w:val="00DD53D6"/>
    <w:rsid w:val="00DE41D7"/>
    <w:rsid w:val="00DE453D"/>
    <w:rsid w:val="00DF40AF"/>
    <w:rsid w:val="00DF55D3"/>
    <w:rsid w:val="00DF783A"/>
    <w:rsid w:val="00E00FD7"/>
    <w:rsid w:val="00E04DF0"/>
    <w:rsid w:val="00E07641"/>
    <w:rsid w:val="00E10477"/>
    <w:rsid w:val="00E10FA4"/>
    <w:rsid w:val="00E43602"/>
    <w:rsid w:val="00E440B7"/>
    <w:rsid w:val="00E4523C"/>
    <w:rsid w:val="00E46084"/>
    <w:rsid w:val="00E57158"/>
    <w:rsid w:val="00E81FB8"/>
    <w:rsid w:val="00E86DD2"/>
    <w:rsid w:val="00E95255"/>
    <w:rsid w:val="00E968C0"/>
    <w:rsid w:val="00EB149C"/>
    <w:rsid w:val="00EB47CF"/>
    <w:rsid w:val="00EB7A71"/>
    <w:rsid w:val="00EC35FB"/>
    <w:rsid w:val="00ED4E10"/>
    <w:rsid w:val="00EE0F28"/>
    <w:rsid w:val="00EE11D3"/>
    <w:rsid w:val="00EE6F8A"/>
    <w:rsid w:val="00EF0463"/>
    <w:rsid w:val="00EF4F06"/>
    <w:rsid w:val="00EF66E9"/>
    <w:rsid w:val="00F07870"/>
    <w:rsid w:val="00F17A4B"/>
    <w:rsid w:val="00F2249B"/>
    <w:rsid w:val="00F2343D"/>
    <w:rsid w:val="00F32FBC"/>
    <w:rsid w:val="00F3502E"/>
    <w:rsid w:val="00F357B4"/>
    <w:rsid w:val="00F46ADD"/>
    <w:rsid w:val="00F57898"/>
    <w:rsid w:val="00F6330D"/>
    <w:rsid w:val="00F73565"/>
    <w:rsid w:val="00F763FF"/>
    <w:rsid w:val="00F828E5"/>
    <w:rsid w:val="00FA191E"/>
    <w:rsid w:val="00FA59C1"/>
    <w:rsid w:val="00FB2A7E"/>
    <w:rsid w:val="00FB34F1"/>
    <w:rsid w:val="00FB36B5"/>
    <w:rsid w:val="00FC39A3"/>
    <w:rsid w:val="00FC417E"/>
    <w:rsid w:val="00FC4B6F"/>
    <w:rsid w:val="00FD1D7B"/>
    <w:rsid w:val="00FE0E60"/>
    <w:rsid w:val="00FE41D1"/>
    <w:rsid w:val="00FF0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D3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80D3E"/>
    <w:pPr>
      <w:ind w:leftChars="606" w:left="1454" w:right="113"/>
    </w:pPr>
  </w:style>
  <w:style w:type="paragraph" w:styleId="a4">
    <w:name w:val="Body Text Indent"/>
    <w:basedOn w:val="a"/>
    <w:rsid w:val="00880D3E"/>
    <w:pPr>
      <w:spacing w:line="500" w:lineRule="exact"/>
      <w:ind w:leftChars="250" w:left="600"/>
    </w:pPr>
    <w:rPr>
      <w:rFonts w:eastAsia="標楷體"/>
      <w:sz w:val="32"/>
    </w:rPr>
  </w:style>
  <w:style w:type="paragraph" w:styleId="2">
    <w:name w:val="Body Text Indent 2"/>
    <w:basedOn w:val="a"/>
    <w:rsid w:val="00880D3E"/>
    <w:pPr>
      <w:spacing w:line="500" w:lineRule="exact"/>
      <w:ind w:firstLineChars="3400" w:firstLine="9520"/>
      <w:jc w:val="right"/>
    </w:pPr>
    <w:rPr>
      <w:rFonts w:eastAsia="標楷體"/>
      <w:sz w:val="28"/>
    </w:rPr>
  </w:style>
  <w:style w:type="paragraph" w:styleId="3">
    <w:name w:val="Body Text Indent 3"/>
    <w:basedOn w:val="a"/>
    <w:rsid w:val="00880D3E"/>
    <w:pPr>
      <w:spacing w:line="500" w:lineRule="exact"/>
      <w:ind w:left="560" w:hangingChars="200" w:hanging="560"/>
      <w:outlineLvl w:val="0"/>
    </w:pPr>
    <w:rPr>
      <w:rFonts w:eastAsia="標楷體"/>
      <w:sz w:val="28"/>
    </w:rPr>
  </w:style>
  <w:style w:type="paragraph" w:styleId="a5">
    <w:name w:val="header"/>
    <w:basedOn w:val="a"/>
    <w:link w:val="a6"/>
    <w:rsid w:val="00B12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1286F"/>
    <w:rPr>
      <w:kern w:val="2"/>
    </w:rPr>
  </w:style>
  <w:style w:type="paragraph" w:styleId="a7">
    <w:name w:val="footer"/>
    <w:basedOn w:val="a"/>
    <w:link w:val="a8"/>
    <w:uiPriority w:val="99"/>
    <w:rsid w:val="00B12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286F"/>
    <w:rPr>
      <w:kern w:val="2"/>
    </w:rPr>
  </w:style>
  <w:style w:type="paragraph" w:styleId="a9">
    <w:name w:val="Balloon Text"/>
    <w:basedOn w:val="a"/>
    <w:link w:val="aa"/>
    <w:rsid w:val="005D6A3B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rsid w:val="005D6A3B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basedOn w:val="a0"/>
    <w:uiPriority w:val="22"/>
    <w:qFormat/>
    <w:rsid w:val="00FB2A7E"/>
    <w:rPr>
      <w:b/>
      <w:bCs/>
    </w:rPr>
  </w:style>
  <w:style w:type="character" w:customStyle="1" w:styleId="dialogtext1">
    <w:name w:val="dialog_text1"/>
    <w:basedOn w:val="a0"/>
    <w:rsid w:val="00E43602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214</Words>
  <Characters>1224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台中市稅捐稽徵處納稅服務督導考核小組工作計畫</dc:title>
  <dc:creator>Tctac</dc:creator>
  <cp:lastModifiedBy>t0328</cp:lastModifiedBy>
  <cp:revision>6</cp:revision>
  <cp:lastPrinted>2013-06-27T00:54:00Z</cp:lastPrinted>
  <dcterms:created xsi:type="dcterms:W3CDTF">2013-06-27T08:41:00Z</dcterms:created>
  <dcterms:modified xsi:type="dcterms:W3CDTF">2013-07-01T00:19:00Z</dcterms:modified>
</cp:coreProperties>
</file>