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4AD0" w:rsidRPr="00E24AD0" w:rsidRDefault="00E24AD0" w:rsidP="00E24AD0">
      <w:pPr>
        <w:autoSpaceDE w:val="0"/>
        <w:autoSpaceDN w:val="0"/>
        <w:adjustRightInd w:val="0"/>
        <w:rPr>
          <w:rFonts w:ascii="標楷體" w:eastAsia="標楷體" w:hAnsi="標楷體" w:cs="夹发砰-WinCharSetFFFF-H"/>
          <w:kern w:val="0"/>
          <w:sz w:val="32"/>
          <w:szCs w:val="32"/>
        </w:rPr>
      </w:pPr>
      <w:r w:rsidRPr="00E24AD0">
        <w:rPr>
          <w:rFonts w:ascii="標楷體" w:eastAsia="標楷體" w:hAnsi="標楷體" w:cs="夹发砰-WinCharSetFFFF-H" w:hint="eastAsia"/>
          <w:kern w:val="0"/>
          <w:sz w:val="32"/>
          <w:szCs w:val="32"/>
        </w:rPr>
        <w:t>臺中市政府地方稅務局使用戶役政資訊管理作業規定</w:t>
      </w:r>
    </w:p>
    <w:p w:rsidR="00170B73" w:rsidRPr="00B418F9" w:rsidRDefault="00E24AD0" w:rsidP="00B418F9">
      <w:pPr>
        <w:autoSpaceDE w:val="0"/>
        <w:autoSpaceDN w:val="0"/>
        <w:adjustRightInd w:val="0"/>
        <w:jc w:val="right"/>
        <w:rPr>
          <w:rFonts w:ascii="標楷體" w:eastAsia="標楷體" w:hAnsi="標楷體" w:cs="DFKaiShu-SB-Estd-BF"/>
          <w:kern w:val="0"/>
          <w:sz w:val="20"/>
          <w:szCs w:val="20"/>
        </w:rPr>
      </w:pPr>
      <w:r w:rsidRPr="00B418F9">
        <w:rPr>
          <w:rFonts w:ascii="標楷體" w:eastAsia="標楷體" w:hAnsi="標楷體" w:cs="夹发砰-WinCharSetFFFF-H" w:hint="eastAsia"/>
          <w:kern w:val="0"/>
          <w:sz w:val="20"/>
          <w:szCs w:val="20"/>
        </w:rPr>
        <w:t>中華民國</w:t>
      </w:r>
      <w:r w:rsidRPr="00B418F9">
        <w:rPr>
          <w:rFonts w:ascii="標楷體" w:eastAsia="標楷體" w:hAnsi="標楷體" w:cs="夹发砰-WinCharSetFFFF-H"/>
          <w:kern w:val="0"/>
          <w:sz w:val="20"/>
          <w:szCs w:val="20"/>
        </w:rPr>
        <w:t xml:space="preserve">102 </w:t>
      </w:r>
      <w:r w:rsidRPr="00B418F9">
        <w:rPr>
          <w:rFonts w:ascii="標楷體" w:eastAsia="標楷體" w:hAnsi="標楷體" w:cs="夹发砰-WinCharSetFFFF-H" w:hint="eastAsia"/>
          <w:kern w:val="0"/>
          <w:sz w:val="20"/>
          <w:szCs w:val="20"/>
        </w:rPr>
        <w:t>年</w:t>
      </w:r>
      <w:r w:rsidRPr="00B418F9">
        <w:rPr>
          <w:rFonts w:ascii="標楷體" w:eastAsia="標楷體" w:hAnsi="標楷體" w:cs="夹发砰-WinCharSetFFFF-H"/>
          <w:kern w:val="0"/>
          <w:sz w:val="20"/>
          <w:szCs w:val="20"/>
        </w:rPr>
        <w:t xml:space="preserve">6 </w:t>
      </w:r>
      <w:r w:rsidRPr="00B418F9">
        <w:rPr>
          <w:rFonts w:ascii="標楷體" w:eastAsia="標楷體" w:hAnsi="標楷體" w:cs="夹发砰-WinCharSetFFFF-H" w:hint="eastAsia"/>
          <w:kern w:val="0"/>
          <w:sz w:val="20"/>
          <w:szCs w:val="20"/>
        </w:rPr>
        <w:t>月</w:t>
      </w:r>
      <w:r w:rsidR="00170B73" w:rsidRPr="00B418F9">
        <w:rPr>
          <w:rFonts w:ascii="標楷體" w:eastAsia="標楷體" w:hAnsi="標楷體" w:cs="夹发砰-WinCharSetFFFF-H" w:hint="eastAsia"/>
          <w:kern w:val="0"/>
          <w:sz w:val="20"/>
          <w:szCs w:val="20"/>
        </w:rPr>
        <w:t>13</w:t>
      </w:r>
      <w:r w:rsidRPr="00B418F9">
        <w:rPr>
          <w:rFonts w:ascii="標楷體" w:eastAsia="標楷體" w:hAnsi="標楷體" w:cs="夹发砰-WinCharSetFFFF-H" w:hint="eastAsia"/>
          <w:kern w:val="0"/>
          <w:sz w:val="20"/>
          <w:szCs w:val="20"/>
        </w:rPr>
        <w:t>日</w:t>
      </w:r>
      <w:r w:rsidR="00170B73" w:rsidRPr="00B418F9">
        <w:rPr>
          <w:rFonts w:ascii="標楷體" w:eastAsia="標楷體" w:hAnsi="標楷體" w:cs="DFKaiShu-SB-Estd-BF" w:hint="eastAsia"/>
          <w:kern w:val="0"/>
          <w:sz w:val="20"/>
          <w:szCs w:val="20"/>
        </w:rPr>
        <w:t>中市稅資字第</w:t>
      </w:r>
      <w:r w:rsidR="00170B73" w:rsidRPr="00B418F9">
        <w:rPr>
          <w:rFonts w:ascii="標楷體" w:eastAsia="標楷體" w:hAnsi="標楷體" w:cs="DFKaiShu-SB-Estd-BF"/>
          <w:kern w:val="0"/>
          <w:sz w:val="20"/>
          <w:szCs w:val="20"/>
        </w:rPr>
        <w:t>1020700164</w:t>
      </w:r>
      <w:r w:rsidR="00170B73" w:rsidRPr="00B418F9">
        <w:rPr>
          <w:rFonts w:ascii="標楷體" w:eastAsia="標楷體" w:hAnsi="標楷體" w:cs="DFKaiShu-SB-Estd-BF" w:hint="eastAsia"/>
          <w:kern w:val="0"/>
          <w:sz w:val="20"/>
          <w:szCs w:val="20"/>
        </w:rPr>
        <w:t>號函修正</w:t>
      </w:r>
    </w:p>
    <w:p w:rsidR="00E24AD0" w:rsidRPr="00E24AD0" w:rsidRDefault="00E24AD0" w:rsidP="00E24AD0">
      <w:pPr>
        <w:autoSpaceDE w:val="0"/>
        <w:autoSpaceDN w:val="0"/>
        <w:adjustRightInd w:val="0"/>
        <w:rPr>
          <w:rFonts w:ascii="標楷體" w:eastAsia="標楷體" w:hAnsi="標楷體" w:cs="夹发砰-WinCharSetFFFF-H"/>
          <w:kern w:val="0"/>
          <w:sz w:val="28"/>
          <w:szCs w:val="28"/>
        </w:rPr>
      </w:pPr>
      <w:r w:rsidRPr="00E24AD0">
        <w:rPr>
          <w:rFonts w:ascii="標楷體" w:eastAsia="標楷體" w:hAnsi="標楷體" w:cs="夹发砰-WinCharSetFFFF-H" w:hint="eastAsia"/>
          <w:kern w:val="0"/>
          <w:sz w:val="28"/>
          <w:szCs w:val="28"/>
        </w:rPr>
        <w:t>一、臺中市政府地方稅務局為劃一使用戶役政資訊系統作業之處理程</w:t>
      </w:r>
    </w:p>
    <w:p w:rsidR="00E24AD0" w:rsidRPr="00E24AD0" w:rsidRDefault="00E24AD0" w:rsidP="00E24AD0">
      <w:pPr>
        <w:autoSpaceDE w:val="0"/>
        <w:autoSpaceDN w:val="0"/>
        <w:adjustRightInd w:val="0"/>
        <w:rPr>
          <w:rFonts w:ascii="標楷體" w:eastAsia="標楷體" w:hAnsi="標楷體" w:cs="夹发砰-WinCharSetFFFF-H"/>
          <w:kern w:val="0"/>
          <w:sz w:val="28"/>
          <w:szCs w:val="28"/>
        </w:rPr>
      </w:pPr>
      <w:r w:rsidRPr="00E24AD0">
        <w:rPr>
          <w:rFonts w:ascii="標楷體" w:eastAsia="標楷體" w:hAnsi="標楷體" w:cs="夹发砰-WinCharSetFFFF-H" w:hint="eastAsia"/>
          <w:kern w:val="0"/>
          <w:sz w:val="28"/>
          <w:szCs w:val="28"/>
        </w:rPr>
        <w:t>序，避免人為疏失、舞弊、洩露等不當使用，確保資訊安全，特訂定</w:t>
      </w:r>
    </w:p>
    <w:p w:rsidR="00E24AD0" w:rsidRPr="00E24AD0" w:rsidRDefault="00E24AD0" w:rsidP="00E24AD0">
      <w:pPr>
        <w:autoSpaceDE w:val="0"/>
        <w:autoSpaceDN w:val="0"/>
        <w:adjustRightInd w:val="0"/>
        <w:rPr>
          <w:rFonts w:ascii="標楷體" w:eastAsia="標楷體" w:hAnsi="標楷體" w:cs="夹发砰-WinCharSetFFFF-H"/>
          <w:kern w:val="0"/>
          <w:sz w:val="28"/>
          <w:szCs w:val="28"/>
        </w:rPr>
      </w:pPr>
      <w:r w:rsidRPr="00E24AD0">
        <w:rPr>
          <w:rFonts w:ascii="標楷體" w:eastAsia="標楷體" w:hAnsi="標楷體" w:cs="夹发砰-WinCharSetFFFF-H" w:hint="eastAsia"/>
          <w:kern w:val="0"/>
          <w:sz w:val="28"/>
          <w:szCs w:val="28"/>
        </w:rPr>
        <w:t>本規定。</w:t>
      </w:r>
    </w:p>
    <w:p w:rsidR="00E24AD0" w:rsidRPr="00E24AD0" w:rsidRDefault="00E24AD0" w:rsidP="00E24AD0">
      <w:pPr>
        <w:autoSpaceDE w:val="0"/>
        <w:autoSpaceDN w:val="0"/>
        <w:adjustRightInd w:val="0"/>
        <w:rPr>
          <w:rFonts w:ascii="標楷體" w:eastAsia="標楷體" w:hAnsi="標楷體" w:cs="夹发砰-WinCharSetFFFF-H"/>
          <w:kern w:val="0"/>
          <w:sz w:val="28"/>
          <w:szCs w:val="28"/>
        </w:rPr>
      </w:pPr>
      <w:r w:rsidRPr="00E24AD0">
        <w:rPr>
          <w:rFonts w:ascii="標楷體" w:eastAsia="標楷體" w:hAnsi="標楷體" w:cs="夹发砰-WinCharSetFFFF-H" w:hint="eastAsia"/>
          <w:kern w:val="0"/>
          <w:sz w:val="28"/>
          <w:szCs w:val="28"/>
        </w:rPr>
        <w:t>二、依據：財政部「稅務機關使用戶役政資訊管理規定」。</w:t>
      </w:r>
    </w:p>
    <w:p w:rsidR="00E24AD0" w:rsidRPr="00E24AD0" w:rsidRDefault="00E24AD0" w:rsidP="00E24AD0">
      <w:pPr>
        <w:autoSpaceDE w:val="0"/>
        <w:autoSpaceDN w:val="0"/>
        <w:adjustRightInd w:val="0"/>
        <w:rPr>
          <w:rFonts w:ascii="標楷體" w:eastAsia="標楷體" w:hAnsi="標楷體" w:cs="夹发砰-WinCharSetFFFF-H"/>
          <w:kern w:val="0"/>
          <w:sz w:val="28"/>
          <w:szCs w:val="28"/>
        </w:rPr>
      </w:pPr>
      <w:r w:rsidRPr="00E24AD0">
        <w:rPr>
          <w:rFonts w:ascii="標楷體" w:eastAsia="標楷體" w:hAnsi="標楷體" w:cs="夹发砰-WinCharSetFFFF-H" w:hint="eastAsia"/>
          <w:kern w:val="0"/>
          <w:sz w:val="28"/>
          <w:szCs w:val="28"/>
        </w:rPr>
        <w:t>三、查調單位：因業務需要須查調戶役政資料之各單位。</w:t>
      </w:r>
    </w:p>
    <w:p w:rsidR="00E24AD0" w:rsidRPr="00E24AD0" w:rsidRDefault="00E24AD0" w:rsidP="00E24AD0">
      <w:pPr>
        <w:autoSpaceDE w:val="0"/>
        <w:autoSpaceDN w:val="0"/>
        <w:adjustRightInd w:val="0"/>
        <w:rPr>
          <w:rFonts w:ascii="標楷體" w:eastAsia="標楷體" w:hAnsi="標楷體" w:cs="夹发砰-WinCharSetFFFF-H"/>
          <w:kern w:val="0"/>
          <w:sz w:val="28"/>
          <w:szCs w:val="28"/>
        </w:rPr>
      </w:pPr>
      <w:r w:rsidRPr="00E24AD0">
        <w:rPr>
          <w:rFonts w:ascii="標楷體" w:eastAsia="標楷體" w:hAnsi="標楷體" w:cs="夹发砰-WinCharSetFFFF-H" w:hint="eastAsia"/>
          <w:kern w:val="0"/>
          <w:sz w:val="28"/>
          <w:szCs w:val="28"/>
        </w:rPr>
        <w:t>四、管理單位：資訊科。</w:t>
      </w:r>
    </w:p>
    <w:p w:rsidR="00E24AD0" w:rsidRPr="00E24AD0" w:rsidRDefault="00E24AD0" w:rsidP="00E24AD0">
      <w:pPr>
        <w:autoSpaceDE w:val="0"/>
        <w:autoSpaceDN w:val="0"/>
        <w:adjustRightInd w:val="0"/>
        <w:rPr>
          <w:rFonts w:ascii="標楷體" w:eastAsia="標楷體" w:hAnsi="標楷體" w:cs="夹发砰-WinCharSetFFFF-H"/>
          <w:kern w:val="0"/>
          <w:sz w:val="28"/>
          <w:szCs w:val="28"/>
        </w:rPr>
      </w:pPr>
      <w:r w:rsidRPr="00E24AD0">
        <w:rPr>
          <w:rFonts w:ascii="標楷體" w:eastAsia="標楷體" w:hAnsi="標楷體" w:cs="夹发砰-WinCharSetFFFF-H" w:hint="eastAsia"/>
          <w:kern w:val="0"/>
          <w:sz w:val="28"/>
          <w:szCs w:val="28"/>
        </w:rPr>
        <w:t>五、稽核單位：稽核科、政風室。</w:t>
      </w:r>
    </w:p>
    <w:p w:rsidR="00E24AD0" w:rsidRPr="00E24AD0" w:rsidRDefault="00E24AD0" w:rsidP="00E24AD0">
      <w:pPr>
        <w:autoSpaceDE w:val="0"/>
        <w:autoSpaceDN w:val="0"/>
        <w:adjustRightInd w:val="0"/>
        <w:rPr>
          <w:rFonts w:ascii="標楷體" w:eastAsia="標楷體" w:hAnsi="標楷體" w:cs="夹发砰-WinCharSetFFFF-H"/>
          <w:kern w:val="0"/>
          <w:sz w:val="28"/>
          <w:szCs w:val="28"/>
        </w:rPr>
      </w:pPr>
      <w:r w:rsidRPr="00E24AD0">
        <w:rPr>
          <w:rFonts w:ascii="標楷體" w:eastAsia="標楷體" w:hAnsi="標楷體" w:cs="夹发砰-WinCharSetFFFF-H" w:hint="eastAsia"/>
          <w:kern w:val="0"/>
          <w:sz w:val="28"/>
          <w:szCs w:val="28"/>
        </w:rPr>
        <w:t>六、作業人員</w:t>
      </w:r>
    </w:p>
    <w:p w:rsidR="00D86AF3" w:rsidRPr="00E24AD0" w:rsidRDefault="00E24AD0" w:rsidP="00E24AD0">
      <w:pPr>
        <w:rPr>
          <w:rFonts w:ascii="標楷體" w:eastAsia="標楷體" w:hAnsi="標楷體" w:cs="夹发砰-WinCharSetFFFF-H"/>
          <w:kern w:val="0"/>
          <w:sz w:val="28"/>
          <w:szCs w:val="28"/>
        </w:rPr>
      </w:pPr>
      <w:r w:rsidRPr="00E24AD0">
        <w:rPr>
          <w:rFonts w:ascii="標楷體" w:eastAsia="標楷體" w:hAnsi="標楷體" w:cs="夹发砰-WinCharSetFFFF-H" w:hint="eastAsia"/>
          <w:kern w:val="0"/>
          <w:sz w:val="28"/>
          <w:szCs w:val="28"/>
        </w:rPr>
        <w:t>（一）查調人員：查調單位經授權人員。</w:t>
      </w:r>
    </w:p>
    <w:p w:rsidR="00E24AD0" w:rsidRPr="00E24AD0" w:rsidRDefault="00E24AD0" w:rsidP="00E24AD0">
      <w:pPr>
        <w:autoSpaceDE w:val="0"/>
        <w:autoSpaceDN w:val="0"/>
        <w:adjustRightInd w:val="0"/>
        <w:rPr>
          <w:rFonts w:ascii="標楷體" w:eastAsia="標楷體" w:hAnsi="標楷體" w:cs="夹发砰-WinCharSetFFFF-H"/>
          <w:kern w:val="0"/>
          <w:sz w:val="28"/>
          <w:szCs w:val="28"/>
        </w:rPr>
      </w:pPr>
      <w:r w:rsidRPr="00E24AD0">
        <w:rPr>
          <w:rFonts w:ascii="標楷體" w:eastAsia="標楷體" w:hAnsi="標楷體" w:cs="夹发砰-WinCharSetFFFF-H" w:hint="eastAsia"/>
          <w:kern w:val="0"/>
          <w:sz w:val="28"/>
          <w:szCs w:val="28"/>
        </w:rPr>
        <w:t>（二）查核人員：負責檢核，為該查調人員之股長。</w:t>
      </w:r>
    </w:p>
    <w:p w:rsidR="00E24AD0" w:rsidRPr="00E24AD0" w:rsidRDefault="00E24AD0" w:rsidP="00E24AD0">
      <w:pPr>
        <w:autoSpaceDE w:val="0"/>
        <w:autoSpaceDN w:val="0"/>
        <w:adjustRightInd w:val="0"/>
        <w:rPr>
          <w:rFonts w:ascii="標楷體" w:eastAsia="標楷體" w:hAnsi="標楷體" w:cs="夹发砰-WinCharSetFFFF-H"/>
          <w:kern w:val="0"/>
          <w:sz w:val="28"/>
          <w:szCs w:val="28"/>
        </w:rPr>
      </w:pPr>
      <w:r w:rsidRPr="00E24AD0">
        <w:rPr>
          <w:rFonts w:ascii="標楷體" w:eastAsia="標楷體" w:hAnsi="標楷體" w:cs="夹发砰-WinCharSetFFFF-H" w:hint="eastAsia"/>
          <w:kern w:val="0"/>
          <w:sz w:val="28"/>
          <w:szCs w:val="28"/>
        </w:rPr>
        <w:t>（三）稽核人員：負責抽核，為稽核科或政風室之人員。</w:t>
      </w:r>
    </w:p>
    <w:p w:rsidR="00E24AD0" w:rsidRPr="00E24AD0" w:rsidRDefault="00E24AD0" w:rsidP="00E24AD0">
      <w:pPr>
        <w:autoSpaceDE w:val="0"/>
        <w:autoSpaceDN w:val="0"/>
        <w:adjustRightInd w:val="0"/>
        <w:rPr>
          <w:rFonts w:ascii="標楷體" w:eastAsia="標楷體" w:hAnsi="標楷體" w:cs="夹发砰-WinCharSetFFFF-H"/>
          <w:kern w:val="0"/>
          <w:sz w:val="28"/>
          <w:szCs w:val="28"/>
        </w:rPr>
      </w:pPr>
      <w:r w:rsidRPr="00E24AD0">
        <w:rPr>
          <w:rFonts w:ascii="標楷體" w:eastAsia="標楷體" w:hAnsi="標楷體" w:cs="夹发砰-WinCharSetFFFF-H" w:hint="eastAsia"/>
          <w:kern w:val="0"/>
          <w:sz w:val="28"/>
          <w:szCs w:val="28"/>
        </w:rPr>
        <w:t>七、作業方式</w:t>
      </w:r>
    </w:p>
    <w:p w:rsidR="00E24AD0" w:rsidRPr="00E24AD0" w:rsidRDefault="00E24AD0" w:rsidP="00E24AD0">
      <w:pPr>
        <w:autoSpaceDE w:val="0"/>
        <w:autoSpaceDN w:val="0"/>
        <w:adjustRightInd w:val="0"/>
        <w:rPr>
          <w:rFonts w:ascii="標楷體" w:eastAsia="標楷體" w:hAnsi="標楷體" w:cs="夹发砰-WinCharSetFFFF-H"/>
          <w:kern w:val="0"/>
          <w:sz w:val="28"/>
          <w:szCs w:val="28"/>
        </w:rPr>
      </w:pPr>
      <w:r w:rsidRPr="00E24AD0">
        <w:rPr>
          <w:rFonts w:ascii="標楷體" w:eastAsia="標楷體" w:hAnsi="標楷體" w:cs="夹发砰-WinCharSetFFFF-H" w:hint="eastAsia"/>
          <w:kern w:val="0"/>
          <w:sz w:val="28"/>
          <w:szCs w:val="28"/>
        </w:rPr>
        <w:t>（一）查調人員應進行使用者帳號申請作業，並循稅務管理線上安</w:t>
      </w:r>
    </w:p>
    <w:p w:rsidR="00E24AD0" w:rsidRPr="00E24AD0" w:rsidRDefault="00E24AD0" w:rsidP="00E24AD0">
      <w:pPr>
        <w:autoSpaceDE w:val="0"/>
        <w:autoSpaceDN w:val="0"/>
        <w:adjustRightInd w:val="0"/>
        <w:rPr>
          <w:rFonts w:ascii="標楷體" w:eastAsia="標楷體" w:hAnsi="標楷體" w:cs="夹发砰-WinCharSetFFFF-H"/>
          <w:kern w:val="0"/>
          <w:sz w:val="28"/>
          <w:szCs w:val="28"/>
        </w:rPr>
      </w:pPr>
      <w:r w:rsidRPr="00E24AD0">
        <w:rPr>
          <w:rFonts w:ascii="標楷體" w:eastAsia="標楷體" w:hAnsi="標楷體" w:cs="夹发砰-WinCharSetFFFF-H" w:hint="eastAsia"/>
          <w:kern w:val="0"/>
          <w:sz w:val="28"/>
          <w:szCs w:val="28"/>
        </w:rPr>
        <w:t>全管制系統申請使用權限。</w:t>
      </w:r>
    </w:p>
    <w:p w:rsidR="00E24AD0" w:rsidRPr="00E24AD0" w:rsidRDefault="00E24AD0" w:rsidP="00E24AD0">
      <w:pPr>
        <w:autoSpaceDE w:val="0"/>
        <w:autoSpaceDN w:val="0"/>
        <w:adjustRightInd w:val="0"/>
        <w:rPr>
          <w:rFonts w:ascii="標楷體" w:eastAsia="標楷體" w:hAnsi="標楷體" w:cs="夹发砰-WinCharSetFFFF-H"/>
          <w:kern w:val="0"/>
          <w:sz w:val="28"/>
          <w:szCs w:val="28"/>
        </w:rPr>
      </w:pPr>
      <w:r w:rsidRPr="00E24AD0">
        <w:rPr>
          <w:rFonts w:ascii="標楷體" w:eastAsia="標楷體" w:hAnsi="標楷體" w:cs="夹发砰-WinCharSetFFFF-H" w:hint="eastAsia"/>
          <w:kern w:val="0"/>
          <w:sz w:val="28"/>
          <w:szCs w:val="28"/>
        </w:rPr>
        <w:t>（二）查調人員查詢戶役政資料時，應填具案號並點選申請原因，</w:t>
      </w:r>
    </w:p>
    <w:p w:rsidR="00E24AD0" w:rsidRPr="00E24AD0" w:rsidRDefault="00E24AD0" w:rsidP="00E24AD0">
      <w:pPr>
        <w:autoSpaceDE w:val="0"/>
        <w:autoSpaceDN w:val="0"/>
        <w:adjustRightInd w:val="0"/>
        <w:rPr>
          <w:rFonts w:ascii="標楷體" w:eastAsia="標楷體" w:hAnsi="標楷體" w:cs="夹发砰-WinCharSetFFFF-H"/>
          <w:kern w:val="0"/>
          <w:sz w:val="28"/>
          <w:szCs w:val="28"/>
        </w:rPr>
      </w:pPr>
      <w:r w:rsidRPr="00E24AD0">
        <w:rPr>
          <w:rFonts w:ascii="標楷體" w:eastAsia="標楷體" w:hAnsi="標楷體" w:cs="夹发砰-WinCharSetFFFF-H" w:hint="eastAsia"/>
          <w:kern w:val="0"/>
          <w:sz w:val="28"/>
          <w:szCs w:val="28"/>
        </w:rPr>
        <w:t>於一星期內列印產出「戶政連線查詢紀錄清單」陳核後，於</w:t>
      </w:r>
    </w:p>
    <w:p w:rsidR="00E24AD0" w:rsidRPr="00E24AD0" w:rsidRDefault="00E24AD0" w:rsidP="00E24AD0">
      <w:pPr>
        <w:autoSpaceDE w:val="0"/>
        <w:autoSpaceDN w:val="0"/>
        <w:adjustRightInd w:val="0"/>
        <w:rPr>
          <w:rFonts w:ascii="標楷體" w:eastAsia="標楷體" w:hAnsi="標楷體" w:cs="夹发砰-WinCharSetFFFF-H"/>
          <w:kern w:val="0"/>
          <w:sz w:val="28"/>
          <w:szCs w:val="28"/>
        </w:rPr>
      </w:pPr>
      <w:r w:rsidRPr="00E24AD0">
        <w:rPr>
          <w:rFonts w:ascii="標楷體" w:eastAsia="標楷體" w:hAnsi="標楷體" w:cs="夹发砰-WinCharSetFFFF-H" w:hint="eastAsia"/>
          <w:kern w:val="0"/>
          <w:sz w:val="28"/>
          <w:szCs w:val="28"/>
        </w:rPr>
        <w:t>次月初送查核人員查核。</w:t>
      </w:r>
    </w:p>
    <w:p w:rsidR="00E24AD0" w:rsidRPr="00E24AD0" w:rsidRDefault="00E24AD0" w:rsidP="00E24AD0">
      <w:pPr>
        <w:autoSpaceDE w:val="0"/>
        <w:autoSpaceDN w:val="0"/>
        <w:adjustRightInd w:val="0"/>
        <w:rPr>
          <w:rFonts w:ascii="標楷體" w:eastAsia="標楷體" w:hAnsi="標楷體" w:cs="夹发砰-WinCharSetFFFF-H"/>
          <w:kern w:val="0"/>
          <w:sz w:val="28"/>
          <w:szCs w:val="28"/>
        </w:rPr>
      </w:pPr>
      <w:r w:rsidRPr="00E24AD0">
        <w:rPr>
          <w:rFonts w:ascii="標楷體" w:eastAsia="標楷體" w:hAnsi="標楷體" w:cs="夹发砰-WinCharSetFFFF-H" w:hint="eastAsia"/>
          <w:kern w:val="0"/>
          <w:sz w:val="28"/>
          <w:szCs w:val="28"/>
        </w:rPr>
        <w:t>（三）管理單位每月十日前，產出上月份全部查調之「使用者查調</w:t>
      </w:r>
    </w:p>
    <w:p w:rsidR="00E24AD0" w:rsidRPr="00E24AD0" w:rsidRDefault="00E24AD0" w:rsidP="00E24AD0">
      <w:pPr>
        <w:autoSpaceDE w:val="0"/>
        <w:autoSpaceDN w:val="0"/>
        <w:adjustRightInd w:val="0"/>
        <w:rPr>
          <w:rFonts w:ascii="標楷體" w:eastAsia="標楷體" w:hAnsi="標楷體" w:cs="夹发砰-WinCharSetFFFF-H"/>
          <w:kern w:val="0"/>
          <w:sz w:val="28"/>
          <w:szCs w:val="28"/>
        </w:rPr>
      </w:pPr>
      <w:r w:rsidRPr="00E24AD0">
        <w:rPr>
          <w:rFonts w:ascii="標楷體" w:eastAsia="標楷體" w:hAnsi="標楷體" w:cs="夹发砰-WinCharSetFFFF-H" w:hint="eastAsia"/>
          <w:kern w:val="0"/>
          <w:sz w:val="28"/>
          <w:szCs w:val="28"/>
        </w:rPr>
        <w:lastRenderedPageBreak/>
        <w:t>件數統計清單」及「查詢原因統計分析表報」，送交查調單位</w:t>
      </w:r>
    </w:p>
    <w:p w:rsidR="00E24AD0" w:rsidRPr="00E24AD0" w:rsidRDefault="00E24AD0" w:rsidP="00E24AD0">
      <w:pPr>
        <w:autoSpaceDE w:val="0"/>
        <w:autoSpaceDN w:val="0"/>
        <w:adjustRightInd w:val="0"/>
        <w:rPr>
          <w:rFonts w:ascii="標楷體" w:eastAsia="標楷體" w:hAnsi="標楷體" w:cs="夹发砰-WinCharSetFFFF-H"/>
          <w:kern w:val="0"/>
          <w:sz w:val="28"/>
          <w:szCs w:val="28"/>
        </w:rPr>
      </w:pPr>
      <w:r w:rsidRPr="00E24AD0">
        <w:rPr>
          <w:rFonts w:ascii="標楷體" w:eastAsia="標楷體" w:hAnsi="標楷體" w:cs="夹发砰-WinCharSetFFFF-H" w:hint="eastAsia"/>
          <w:kern w:val="0"/>
          <w:sz w:val="28"/>
          <w:szCs w:val="28"/>
        </w:rPr>
        <w:t>查核人員。</w:t>
      </w:r>
    </w:p>
    <w:p w:rsidR="00E24AD0" w:rsidRPr="00E24AD0" w:rsidRDefault="00E24AD0" w:rsidP="00E24AD0">
      <w:pPr>
        <w:rPr>
          <w:rFonts w:ascii="標楷體" w:eastAsia="標楷體" w:hAnsi="標楷體" w:cs="夹发砰-WinCharSetFFFF-H"/>
          <w:kern w:val="0"/>
          <w:sz w:val="28"/>
          <w:szCs w:val="28"/>
        </w:rPr>
      </w:pPr>
      <w:r w:rsidRPr="00E24AD0">
        <w:rPr>
          <w:rFonts w:ascii="標楷體" w:eastAsia="標楷體" w:hAnsi="標楷體" w:cs="夹发砰-WinCharSetFFFF-H" w:hint="eastAsia"/>
          <w:kern w:val="0"/>
          <w:sz w:val="28"/>
          <w:szCs w:val="28"/>
        </w:rPr>
        <w:t>（四）查核人員應核對「使用者查調件數統計清單」與「戶政連線</w:t>
      </w:r>
    </w:p>
    <w:p w:rsidR="00E24AD0" w:rsidRPr="00E24AD0" w:rsidRDefault="00E24AD0" w:rsidP="00E24AD0">
      <w:pPr>
        <w:autoSpaceDE w:val="0"/>
        <w:autoSpaceDN w:val="0"/>
        <w:adjustRightInd w:val="0"/>
        <w:rPr>
          <w:rFonts w:ascii="標楷體" w:eastAsia="標楷體" w:hAnsi="標楷體" w:cs="夹发砰-WinCharSetFFFF-H"/>
          <w:kern w:val="0"/>
          <w:sz w:val="28"/>
          <w:szCs w:val="28"/>
        </w:rPr>
      </w:pPr>
      <w:r w:rsidRPr="00E24AD0">
        <w:rPr>
          <w:rFonts w:ascii="標楷體" w:eastAsia="標楷體" w:hAnsi="標楷體" w:cs="夹发砰-WinCharSetFFFF-H" w:hint="eastAsia"/>
          <w:kern w:val="0"/>
          <w:sz w:val="28"/>
          <w:szCs w:val="28"/>
        </w:rPr>
        <w:t>（五）管理單位於每月二十五日前將「使用戶役政資料管制表」陳</w:t>
      </w:r>
    </w:p>
    <w:p w:rsidR="00E24AD0" w:rsidRPr="00E24AD0" w:rsidRDefault="00E24AD0" w:rsidP="00E24AD0">
      <w:pPr>
        <w:autoSpaceDE w:val="0"/>
        <w:autoSpaceDN w:val="0"/>
        <w:adjustRightInd w:val="0"/>
        <w:rPr>
          <w:rFonts w:ascii="標楷體" w:eastAsia="標楷體" w:hAnsi="標楷體" w:cs="夹发砰-WinCharSetFFFF-H"/>
          <w:kern w:val="0"/>
          <w:sz w:val="28"/>
          <w:szCs w:val="28"/>
        </w:rPr>
      </w:pPr>
      <w:r w:rsidRPr="00E24AD0">
        <w:rPr>
          <w:rFonts w:ascii="標楷體" w:eastAsia="標楷體" w:hAnsi="標楷體" w:cs="夹发砰-WinCharSetFFFF-H" w:hint="eastAsia"/>
          <w:kern w:val="0"/>
          <w:sz w:val="28"/>
          <w:szCs w:val="28"/>
        </w:rPr>
        <w:t>核後以</w:t>
      </w:r>
      <w:r w:rsidRPr="00E24AD0">
        <w:rPr>
          <w:rFonts w:ascii="標楷體" w:eastAsia="標楷體" w:hAnsi="標楷體" w:cs="夹发砰-WinCharSetFFFF-H"/>
          <w:kern w:val="0"/>
          <w:sz w:val="28"/>
          <w:szCs w:val="28"/>
        </w:rPr>
        <w:t xml:space="preserve">e-mail </w:t>
      </w:r>
      <w:r w:rsidRPr="00E24AD0">
        <w:rPr>
          <w:rFonts w:ascii="標楷體" w:eastAsia="標楷體" w:hAnsi="標楷體" w:cs="夹发砰-WinCharSetFFFF-H" w:hint="eastAsia"/>
          <w:kern w:val="0"/>
          <w:sz w:val="28"/>
          <w:szCs w:val="28"/>
        </w:rPr>
        <w:t>回報財政部財政資訊中心。</w:t>
      </w:r>
    </w:p>
    <w:p w:rsidR="00E24AD0" w:rsidRPr="00E24AD0" w:rsidRDefault="00E24AD0" w:rsidP="00E24AD0">
      <w:pPr>
        <w:autoSpaceDE w:val="0"/>
        <w:autoSpaceDN w:val="0"/>
        <w:adjustRightInd w:val="0"/>
        <w:rPr>
          <w:rFonts w:ascii="標楷體" w:eastAsia="標楷體" w:hAnsi="標楷體" w:cs="夹发砰-WinCharSetFFFF-H"/>
          <w:kern w:val="0"/>
          <w:sz w:val="28"/>
          <w:szCs w:val="28"/>
        </w:rPr>
      </w:pPr>
      <w:r w:rsidRPr="00E24AD0">
        <w:rPr>
          <w:rFonts w:ascii="標楷體" w:eastAsia="標楷體" w:hAnsi="標楷體" w:cs="夹发砰-WinCharSetFFFF-H" w:hint="eastAsia"/>
          <w:kern w:val="0"/>
          <w:sz w:val="28"/>
          <w:szCs w:val="28"/>
        </w:rPr>
        <w:t>八、抽核作業</w:t>
      </w:r>
    </w:p>
    <w:p w:rsidR="00E24AD0" w:rsidRPr="00E24AD0" w:rsidRDefault="00E24AD0" w:rsidP="00E24AD0">
      <w:pPr>
        <w:autoSpaceDE w:val="0"/>
        <w:autoSpaceDN w:val="0"/>
        <w:adjustRightInd w:val="0"/>
        <w:rPr>
          <w:rFonts w:ascii="標楷體" w:eastAsia="標楷體" w:hAnsi="標楷體" w:cs="夹发砰-WinCharSetFFFF-H"/>
          <w:kern w:val="0"/>
          <w:sz w:val="28"/>
          <w:szCs w:val="28"/>
        </w:rPr>
      </w:pPr>
      <w:r w:rsidRPr="00E24AD0">
        <w:rPr>
          <w:rFonts w:ascii="標楷體" w:eastAsia="標楷體" w:hAnsi="標楷體" w:cs="夹发砰-WinCharSetFFFF-H" w:hint="eastAsia"/>
          <w:kern w:val="0"/>
          <w:sz w:val="28"/>
          <w:szCs w:val="28"/>
        </w:rPr>
        <w:t>（一）自行抽核</w:t>
      </w:r>
    </w:p>
    <w:p w:rsidR="00E24AD0" w:rsidRPr="00E24AD0" w:rsidRDefault="00E24AD0" w:rsidP="00E24AD0">
      <w:pPr>
        <w:autoSpaceDE w:val="0"/>
        <w:autoSpaceDN w:val="0"/>
        <w:adjustRightInd w:val="0"/>
        <w:rPr>
          <w:rFonts w:ascii="標楷體" w:eastAsia="標楷體" w:hAnsi="標楷體" w:cs="夹发砰-WinCharSetFFFF-H"/>
          <w:kern w:val="0"/>
          <w:sz w:val="28"/>
          <w:szCs w:val="28"/>
        </w:rPr>
      </w:pPr>
      <w:r w:rsidRPr="00E24AD0">
        <w:rPr>
          <w:rFonts w:ascii="標楷體" w:eastAsia="標楷體" w:hAnsi="標楷體" w:cs="夹发砰-WinCharSetFFFF-H" w:hint="eastAsia"/>
          <w:kern w:val="0"/>
          <w:sz w:val="28"/>
          <w:szCs w:val="28"/>
        </w:rPr>
        <w:t>管理單位於次月十日前依上個月查調單位查詢之總件數，抽</w:t>
      </w:r>
    </w:p>
    <w:p w:rsidR="00E24AD0" w:rsidRPr="00E24AD0" w:rsidRDefault="00E24AD0" w:rsidP="00E24AD0">
      <w:pPr>
        <w:autoSpaceDE w:val="0"/>
        <w:autoSpaceDN w:val="0"/>
        <w:adjustRightInd w:val="0"/>
        <w:rPr>
          <w:rFonts w:ascii="標楷體" w:eastAsia="標楷體" w:hAnsi="標楷體" w:cs="夹发砰-WinCharSetFFFF-H"/>
          <w:kern w:val="0"/>
          <w:sz w:val="28"/>
          <w:szCs w:val="28"/>
        </w:rPr>
      </w:pPr>
      <w:r w:rsidRPr="00E24AD0">
        <w:rPr>
          <w:rFonts w:ascii="標楷體" w:eastAsia="標楷體" w:hAnsi="標楷體" w:cs="夹发砰-WinCharSetFFFF-H" w:hint="eastAsia"/>
          <w:kern w:val="0"/>
          <w:sz w:val="28"/>
          <w:szCs w:val="28"/>
        </w:rPr>
        <w:t>樣千分之三，總件數未達一千件者，至少抽三件，並產出本</w:t>
      </w:r>
    </w:p>
    <w:p w:rsidR="00E24AD0" w:rsidRPr="00E24AD0" w:rsidRDefault="00E24AD0" w:rsidP="00E24AD0">
      <w:pPr>
        <w:autoSpaceDE w:val="0"/>
        <w:autoSpaceDN w:val="0"/>
        <w:adjustRightInd w:val="0"/>
        <w:rPr>
          <w:rFonts w:ascii="標楷體" w:eastAsia="標楷體" w:hAnsi="標楷體" w:cs="夹发砰-WinCharSetFFFF-H"/>
          <w:kern w:val="0"/>
          <w:sz w:val="28"/>
          <w:szCs w:val="28"/>
        </w:rPr>
      </w:pPr>
      <w:r w:rsidRPr="00E24AD0">
        <w:rPr>
          <w:rFonts w:ascii="標楷體" w:eastAsia="標楷體" w:hAnsi="標楷體" w:cs="夹发砰-WinCharSetFFFF-H" w:hint="eastAsia"/>
          <w:kern w:val="0"/>
          <w:sz w:val="28"/>
          <w:szCs w:val="28"/>
        </w:rPr>
        <w:t>月份抽核之「抽樣查詢作業紀錄及件數統計清單」一份，交</w:t>
      </w:r>
    </w:p>
    <w:p w:rsidR="00E24AD0" w:rsidRPr="00E24AD0" w:rsidRDefault="00E24AD0" w:rsidP="00E24AD0">
      <w:pPr>
        <w:autoSpaceDE w:val="0"/>
        <w:autoSpaceDN w:val="0"/>
        <w:adjustRightInd w:val="0"/>
        <w:rPr>
          <w:rFonts w:ascii="標楷體" w:eastAsia="標楷體" w:hAnsi="標楷體" w:cs="夹发砰-WinCharSetFFFF-H"/>
          <w:kern w:val="0"/>
          <w:sz w:val="28"/>
          <w:szCs w:val="28"/>
        </w:rPr>
      </w:pPr>
      <w:r w:rsidRPr="00E24AD0">
        <w:rPr>
          <w:rFonts w:ascii="標楷體" w:eastAsia="標楷體" w:hAnsi="標楷體" w:cs="夹发砰-WinCharSetFFFF-H" w:hint="eastAsia"/>
          <w:kern w:val="0"/>
          <w:sz w:val="28"/>
          <w:szCs w:val="28"/>
        </w:rPr>
        <w:t>查調單位查核人員逐筆查核，並將檢核情形填註於「自行稽</w:t>
      </w:r>
    </w:p>
    <w:p w:rsidR="00E24AD0" w:rsidRPr="00E24AD0" w:rsidRDefault="00E24AD0" w:rsidP="00E24AD0">
      <w:pPr>
        <w:autoSpaceDE w:val="0"/>
        <w:autoSpaceDN w:val="0"/>
        <w:adjustRightInd w:val="0"/>
        <w:rPr>
          <w:rFonts w:ascii="標楷體" w:eastAsia="標楷體" w:hAnsi="標楷體" w:cs="夹发砰-WinCharSetFFFF-H"/>
          <w:kern w:val="0"/>
          <w:sz w:val="28"/>
          <w:szCs w:val="28"/>
        </w:rPr>
      </w:pPr>
      <w:r w:rsidRPr="00E24AD0">
        <w:rPr>
          <w:rFonts w:ascii="標楷體" w:eastAsia="標楷體" w:hAnsi="標楷體" w:cs="夹发砰-WinCharSetFFFF-H" w:hint="eastAsia"/>
          <w:kern w:val="0"/>
          <w:sz w:val="28"/>
          <w:szCs w:val="28"/>
        </w:rPr>
        <w:t>核報告表」，簽章及加註日期後陳核至查調單位主管，連同「戶</w:t>
      </w:r>
    </w:p>
    <w:p w:rsidR="00E24AD0" w:rsidRPr="00E24AD0" w:rsidRDefault="00E24AD0" w:rsidP="00E24AD0">
      <w:pPr>
        <w:autoSpaceDE w:val="0"/>
        <w:autoSpaceDN w:val="0"/>
        <w:adjustRightInd w:val="0"/>
        <w:rPr>
          <w:rFonts w:ascii="標楷體" w:eastAsia="標楷體" w:hAnsi="標楷體" w:cs="夹发砰-WinCharSetFFFF-H"/>
          <w:kern w:val="0"/>
          <w:sz w:val="28"/>
          <w:szCs w:val="28"/>
        </w:rPr>
      </w:pPr>
      <w:r w:rsidRPr="00E24AD0">
        <w:rPr>
          <w:rFonts w:ascii="標楷體" w:eastAsia="標楷體" w:hAnsi="標楷體" w:cs="夹发砰-WinCharSetFFFF-H" w:hint="eastAsia"/>
          <w:kern w:val="0"/>
          <w:sz w:val="28"/>
          <w:szCs w:val="28"/>
        </w:rPr>
        <w:t>政連線查詢紀錄清單」影本依序裝訂，回送管理單位備查。</w:t>
      </w:r>
    </w:p>
    <w:p w:rsidR="00E24AD0" w:rsidRPr="00E24AD0" w:rsidRDefault="00E24AD0" w:rsidP="00E24AD0">
      <w:pPr>
        <w:autoSpaceDE w:val="0"/>
        <w:autoSpaceDN w:val="0"/>
        <w:adjustRightInd w:val="0"/>
        <w:rPr>
          <w:rFonts w:ascii="標楷體" w:eastAsia="標楷體" w:hAnsi="標楷體" w:cs="夹发砰-WinCharSetFFFF-H"/>
          <w:kern w:val="0"/>
          <w:sz w:val="28"/>
          <w:szCs w:val="28"/>
        </w:rPr>
      </w:pPr>
      <w:r w:rsidRPr="00E24AD0">
        <w:rPr>
          <w:rFonts w:ascii="標楷體" w:eastAsia="標楷體" w:hAnsi="標楷體" w:cs="夹发砰-WinCharSetFFFF-H" w:hint="eastAsia"/>
          <w:kern w:val="0"/>
          <w:sz w:val="28"/>
          <w:szCs w:val="28"/>
        </w:rPr>
        <w:t>（二）稽核單位抽核</w:t>
      </w:r>
    </w:p>
    <w:p w:rsidR="00E24AD0" w:rsidRPr="00E24AD0" w:rsidRDefault="00E24AD0" w:rsidP="00E24AD0">
      <w:pPr>
        <w:autoSpaceDE w:val="0"/>
        <w:autoSpaceDN w:val="0"/>
        <w:adjustRightInd w:val="0"/>
        <w:rPr>
          <w:rFonts w:ascii="標楷體" w:eastAsia="標楷體" w:hAnsi="標楷體" w:cs="夹发砰-WinCharSetFFFF-H"/>
          <w:kern w:val="0"/>
          <w:sz w:val="28"/>
          <w:szCs w:val="28"/>
        </w:rPr>
      </w:pPr>
      <w:r w:rsidRPr="00E24AD0">
        <w:rPr>
          <w:rFonts w:ascii="標楷體" w:eastAsia="標楷體" w:hAnsi="標楷體" w:cs="夹发砰-WinCharSetFFFF-H" w:hint="eastAsia"/>
          <w:kern w:val="0"/>
          <w:sz w:val="28"/>
          <w:szCs w:val="28"/>
        </w:rPr>
        <w:t>稽核科每年二次及政風室每年一次，不定期就查調單位自行</w:t>
      </w:r>
    </w:p>
    <w:p w:rsidR="00E24AD0" w:rsidRPr="00E24AD0" w:rsidRDefault="00E24AD0" w:rsidP="00E24AD0">
      <w:pPr>
        <w:autoSpaceDE w:val="0"/>
        <w:autoSpaceDN w:val="0"/>
        <w:adjustRightInd w:val="0"/>
        <w:rPr>
          <w:rFonts w:ascii="標楷體" w:eastAsia="標楷體" w:hAnsi="標楷體" w:cs="夹发砰-WinCharSetFFFF-H"/>
          <w:kern w:val="0"/>
          <w:sz w:val="28"/>
          <w:szCs w:val="28"/>
        </w:rPr>
      </w:pPr>
      <w:r w:rsidRPr="00E24AD0">
        <w:rPr>
          <w:rFonts w:ascii="標楷體" w:eastAsia="標楷體" w:hAnsi="標楷體" w:cs="夹发砰-WinCharSetFFFF-H" w:hint="eastAsia"/>
          <w:kern w:val="0"/>
          <w:sz w:val="28"/>
          <w:szCs w:val="28"/>
        </w:rPr>
        <w:t>抽核之「抽樣查詢作業紀錄及件數統計清單」進行複核，或</w:t>
      </w:r>
    </w:p>
    <w:p w:rsidR="00E24AD0" w:rsidRPr="00E24AD0" w:rsidRDefault="00E24AD0" w:rsidP="00E24AD0">
      <w:pPr>
        <w:autoSpaceDE w:val="0"/>
        <w:autoSpaceDN w:val="0"/>
        <w:adjustRightInd w:val="0"/>
        <w:rPr>
          <w:rFonts w:ascii="標楷體" w:eastAsia="標楷體" w:hAnsi="標楷體" w:cs="夹发砰-WinCharSetFFFF-H"/>
          <w:kern w:val="0"/>
          <w:sz w:val="28"/>
          <w:szCs w:val="28"/>
        </w:rPr>
      </w:pPr>
      <w:r w:rsidRPr="00E24AD0">
        <w:rPr>
          <w:rFonts w:ascii="標楷體" w:eastAsia="標楷體" w:hAnsi="標楷體" w:cs="夹发砰-WinCharSetFFFF-H" w:hint="eastAsia"/>
          <w:kern w:val="0"/>
          <w:sz w:val="28"/>
          <w:szCs w:val="28"/>
        </w:rPr>
        <w:t>由管理單位配合產出之「抽樣查詢作業紀錄及件數統計清單」</w:t>
      </w:r>
    </w:p>
    <w:p w:rsidR="00E24AD0" w:rsidRPr="00E24AD0" w:rsidRDefault="00E24AD0" w:rsidP="00E24AD0">
      <w:pPr>
        <w:rPr>
          <w:rFonts w:ascii="標楷體" w:eastAsia="標楷體" w:hAnsi="標楷體" w:cs="夹发砰-WinCharSetFFFF-H"/>
          <w:kern w:val="0"/>
          <w:sz w:val="28"/>
          <w:szCs w:val="28"/>
        </w:rPr>
      </w:pPr>
      <w:r w:rsidRPr="00E24AD0">
        <w:rPr>
          <w:rFonts w:ascii="標楷體" w:eastAsia="標楷體" w:hAnsi="標楷體" w:cs="夹发砰-WinCharSetFFFF-H" w:hint="eastAsia"/>
          <w:kern w:val="0"/>
          <w:sz w:val="28"/>
          <w:szCs w:val="28"/>
        </w:rPr>
        <w:t>查核使用之合法性及妥適性。</w:t>
      </w:r>
    </w:p>
    <w:p w:rsidR="00E24AD0" w:rsidRPr="00E24AD0" w:rsidRDefault="00E24AD0" w:rsidP="00E24AD0">
      <w:pPr>
        <w:autoSpaceDE w:val="0"/>
        <w:autoSpaceDN w:val="0"/>
        <w:adjustRightInd w:val="0"/>
        <w:rPr>
          <w:rFonts w:ascii="標楷體" w:eastAsia="標楷體" w:hAnsi="標楷體" w:cs="夹发砰-WinCharSetFFFF-H"/>
          <w:kern w:val="0"/>
          <w:sz w:val="28"/>
          <w:szCs w:val="28"/>
        </w:rPr>
      </w:pPr>
      <w:r w:rsidRPr="00E24AD0">
        <w:rPr>
          <w:rFonts w:ascii="標楷體" w:eastAsia="標楷體" w:hAnsi="標楷體" w:cs="夹发砰-WinCharSetFFFF-H" w:hint="eastAsia"/>
          <w:kern w:val="0"/>
          <w:sz w:val="28"/>
          <w:szCs w:val="28"/>
        </w:rPr>
        <w:t>（三）財政部財政資訊中心抽核</w:t>
      </w:r>
    </w:p>
    <w:p w:rsidR="00E24AD0" w:rsidRPr="00E24AD0" w:rsidRDefault="00E24AD0" w:rsidP="00E24AD0">
      <w:pPr>
        <w:autoSpaceDE w:val="0"/>
        <w:autoSpaceDN w:val="0"/>
        <w:adjustRightInd w:val="0"/>
        <w:rPr>
          <w:rFonts w:ascii="標楷體" w:eastAsia="標楷體" w:hAnsi="標楷體" w:cs="夹发砰-WinCharSetFFFF-H"/>
          <w:kern w:val="0"/>
          <w:sz w:val="28"/>
          <w:szCs w:val="28"/>
        </w:rPr>
      </w:pPr>
      <w:r w:rsidRPr="00E24AD0">
        <w:rPr>
          <w:rFonts w:ascii="標楷體" w:eastAsia="標楷體" w:hAnsi="標楷體" w:cs="夹发砰-WinCharSetFFFF-H" w:hint="eastAsia"/>
          <w:kern w:val="0"/>
          <w:sz w:val="28"/>
          <w:szCs w:val="28"/>
        </w:rPr>
        <w:lastRenderedPageBreak/>
        <w:t>管理單位應配合財政部財政資訊中心不定期提供「抽樣查詢</w:t>
      </w:r>
    </w:p>
    <w:p w:rsidR="00E24AD0" w:rsidRPr="00E24AD0" w:rsidRDefault="00E24AD0" w:rsidP="00E24AD0">
      <w:pPr>
        <w:autoSpaceDE w:val="0"/>
        <w:autoSpaceDN w:val="0"/>
        <w:adjustRightInd w:val="0"/>
        <w:rPr>
          <w:rFonts w:ascii="標楷體" w:eastAsia="標楷體" w:hAnsi="標楷體" w:cs="夹发砰-WinCharSetFFFF-H"/>
          <w:kern w:val="0"/>
          <w:sz w:val="28"/>
          <w:szCs w:val="28"/>
        </w:rPr>
      </w:pPr>
      <w:r w:rsidRPr="00E24AD0">
        <w:rPr>
          <w:rFonts w:ascii="標楷體" w:eastAsia="標楷體" w:hAnsi="標楷體" w:cs="夹发砰-WinCharSetFFFF-H" w:hint="eastAsia"/>
          <w:kern w:val="0"/>
          <w:sz w:val="28"/>
          <w:szCs w:val="28"/>
        </w:rPr>
        <w:t>作業紀錄及件數統計清單」及相關資料，送交該中心複核納</w:t>
      </w:r>
    </w:p>
    <w:p w:rsidR="00E24AD0" w:rsidRPr="00E24AD0" w:rsidRDefault="00E24AD0" w:rsidP="00E24AD0">
      <w:pPr>
        <w:autoSpaceDE w:val="0"/>
        <w:autoSpaceDN w:val="0"/>
        <w:adjustRightInd w:val="0"/>
        <w:rPr>
          <w:rFonts w:ascii="標楷體" w:eastAsia="標楷體" w:hAnsi="標楷體" w:cs="夹发砰-WinCharSetFFFF-H"/>
          <w:kern w:val="0"/>
          <w:sz w:val="28"/>
          <w:szCs w:val="28"/>
        </w:rPr>
      </w:pPr>
      <w:r w:rsidRPr="00E24AD0">
        <w:rPr>
          <w:rFonts w:ascii="標楷體" w:eastAsia="標楷體" w:hAnsi="標楷體" w:cs="夹发砰-WinCharSetFFFF-H" w:hint="eastAsia"/>
          <w:kern w:val="0"/>
          <w:sz w:val="28"/>
          <w:szCs w:val="28"/>
        </w:rPr>
        <w:t>入稅捐稽徵業務之平時考核。</w:t>
      </w:r>
    </w:p>
    <w:p w:rsidR="00E24AD0" w:rsidRPr="00E24AD0" w:rsidRDefault="00E24AD0" w:rsidP="00E24AD0">
      <w:pPr>
        <w:autoSpaceDE w:val="0"/>
        <w:autoSpaceDN w:val="0"/>
        <w:adjustRightInd w:val="0"/>
        <w:rPr>
          <w:rFonts w:ascii="標楷體" w:eastAsia="標楷體" w:hAnsi="標楷體" w:cs="夹发砰-WinCharSetFFFF-H"/>
          <w:kern w:val="0"/>
          <w:sz w:val="28"/>
          <w:szCs w:val="28"/>
        </w:rPr>
      </w:pPr>
      <w:r w:rsidRPr="00E24AD0">
        <w:rPr>
          <w:rFonts w:ascii="標楷體" w:eastAsia="標楷體" w:hAnsi="標楷體" w:cs="夹发砰-WinCharSetFFFF-H" w:hint="eastAsia"/>
          <w:kern w:val="0"/>
          <w:sz w:val="28"/>
          <w:szCs w:val="28"/>
        </w:rPr>
        <w:t>九、安全管制</w:t>
      </w:r>
    </w:p>
    <w:p w:rsidR="00E24AD0" w:rsidRPr="00E24AD0" w:rsidRDefault="00E24AD0" w:rsidP="00E24AD0">
      <w:pPr>
        <w:autoSpaceDE w:val="0"/>
        <w:autoSpaceDN w:val="0"/>
        <w:adjustRightInd w:val="0"/>
        <w:rPr>
          <w:rFonts w:ascii="標楷體" w:eastAsia="標楷體" w:hAnsi="標楷體" w:cs="夹发砰-WinCharSetFFFF-H"/>
          <w:kern w:val="0"/>
          <w:sz w:val="28"/>
          <w:szCs w:val="28"/>
        </w:rPr>
      </w:pPr>
      <w:r w:rsidRPr="00E24AD0">
        <w:rPr>
          <w:rFonts w:ascii="標楷體" w:eastAsia="標楷體" w:hAnsi="標楷體" w:cs="夹发砰-WinCharSetFFFF-H" w:hint="eastAsia"/>
          <w:kern w:val="0"/>
          <w:sz w:val="28"/>
          <w:szCs w:val="28"/>
        </w:rPr>
        <w:t>（一）查核人員或稽核人員於查核過程中如發現有異常使用情形，</w:t>
      </w:r>
    </w:p>
    <w:p w:rsidR="00E24AD0" w:rsidRPr="00E24AD0" w:rsidRDefault="00E24AD0" w:rsidP="00E24AD0">
      <w:pPr>
        <w:autoSpaceDE w:val="0"/>
        <w:autoSpaceDN w:val="0"/>
        <w:adjustRightInd w:val="0"/>
        <w:rPr>
          <w:rFonts w:ascii="標楷體" w:eastAsia="標楷體" w:hAnsi="標楷體" w:cs="夹发砰-WinCharSetFFFF-H"/>
          <w:kern w:val="0"/>
          <w:sz w:val="28"/>
          <w:szCs w:val="28"/>
        </w:rPr>
      </w:pPr>
      <w:r w:rsidRPr="00E24AD0">
        <w:rPr>
          <w:rFonts w:ascii="標楷體" w:eastAsia="標楷體" w:hAnsi="標楷體" w:cs="夹发砰-WinCharSetFFFF-H" w:hint="eastAsia"/>
          <w:kern w:val="0"/>
          <w:sz w:val="28"/>
          <w:szCs w:val="28"/>
        </w:rPr>
        <w:t>應即會同政風室查明後簽報處理。</w:t>
      </w:r>
    </w:p>
    <w:p w:rsidR="00E24AD0" w:rsidRPr="00E24AD0" w:rsidRDefault="00E24AD0" w:rsidP="00E24AD0">
      <w:pPr>
        <w:autoSpaceDE w:val="0"/>
        <w:autoSpaceDN w:val="0"/>
        <w:adjustRightInd w:val="0"/>
        <w:rPr>
          <w:rFonts w:ascii="標楷體" w:eastAsia="標楷體" w:hAnsi="標楷體" w:cs="夹发砰-WinCharSetFFFF-H"/>
          <w:kern w:val="0"/>
          <w:sz w:val="28"/>
          <w:szCs w:val="28"/>
        </w:rPr>
      </w:pPr>
      <w:r w:rsidRPr="00E24AD0">
        <w:rPr>
          <w:rFonts w:ascii="標楷體" w:eastAsia="標楷體" w:hAnsi="標楷體" w:cs="夹发砰-WinCharSetFFFF-H" w:hint="eastAsia"/>
          <w:kern w:val="0"/>
          <w:sz w:val="28"/>
          <w:szCs w:val="28"/>
        </w:rPr>
        <w:t>（二）資料之輸出入管制</w:t>
      </w:r>
    </w:p>
    <w:p w:rsidR="00E24AD0" w:rsidRPr="00E24AD0" w:rsidRDefault="00E24AD0" w:rsidP="00E24AD0">
      <w:pPr>
        <w:autoSpaceDE w:val="0"/>
        <w:autoSpaceDN w:val="0"/>
        <w:adjustRightInd w:val="0"/>
        <w:rPr>
          <w:rFonts w:ascii="標楷體" w:eastAsia="標楷體" w:hAnsi="標楷體" w:cs="夹发砰-WinCharSetFFFF-H"/>
          <w:kern w:val="0"/>
          <w:sz w:val="28"/>
          <w:szCs w:val="28"/>
        </w:rPr>
      </w:pPr>
      <w:r w:rsidRPr="00E24AD0">
        <w:rPr>
          <w:rFonts w:ascii="標楷體" w:eastAsia="標楷體" w:hAnsi="標楷體" w:cs="夹发砰-WinCharSetFFFF-H"/>
          <w:kern w:val="0"/>
          <w:sz w:val="28"/>
          <w:szCs w:val="28"/>
        </w:rPr>
        <w:t>1</w:t>
      </w:r>
      <w:r w:rsidRPr="00E24AD0">
        <w:rPr>
          <w:rFonts w:ascii="標楷體" w:eastAsia="標楷體" w:hAnsi="標楷體" w:cs="夹发砰-WinCharSetFFFF-H" w:hint="eastAsia"/>
          <w:kern w:val="0"/>
          <w:sz w:val="28"/>
          <w:szCs w:val="28"/>
        </w:rPr>
        <w:t>、接收內政部、民政局傳回之戶役政查詢結果檔，查調單位</w:t>
      </w:r>
    </w:p>
    <w:p w:rsidR="00E24AD0" w:rsidRPr="00E24AD0" w:rsidRDefault="00E24AD0" w:rsidP="00E24AD0">
      <w:pPr>
        <w:autoSpaceDE w:val="0"/>
        <w:autoSpaceDN w:val="0"/>
        <w:adjustRightInd w:val="0"/>
        <w:rPr>
          <w:rFonts w:ascii="標楷體" w:eastAsia="標楷體" w:hAnsi="標楷體" w:cs="夹发砰-WinCharSetFFFF-H"/>
          <w:kern w:val="0"/>
          <w:sz w:val="28"/>
          <w:szCs w:val="28"/>
        </w:rPr>
      </w:pPr>
      <w:r w:rsidRPr="00E24AD0">
        <w:rPr>
          <w:rFonts w:ascii="標楷體" w:eastAsia="標楷體" w:hAnsi="標楷體" w:cs="夹发砰-WinCharSetFFFF-H" w:hint="eastAsia"/>
          <w:kern w:val="0"/>
          <w:sz w:val="28"/>
          <w:szCs w:val="28"/>
        </w:rPr>
        <w:t>查閱後須立即清理或由管理單位定期每兩個月清檔一</w:t>
      </w:r>
    </w:p>
    <w:p w:rsidR="00E24AD0" w:rsidRPr="00E24AD0" w:rsidRDefault="00E24AD0" w:rsidP="00E24AD0">
      <w:pPr>
        <w:autoSpaceDE w:val="0"/>
        <w:autoSpaceDN w:val="0"/>
        <w:adjustRightInd w:val="0"/>
        <w:rPr>
          <w:rFonts w:ascii="標楷體" w:eastAsia="標楷體" w:hAnsi="標楷體" w:cs="夹发砰-WinCharSetFFFF-H"/>
          <w:kern w:val="0"/>
          <w:sz w:val="28"/>
          <w:szCs w:val="28"/>
        </w:rPr>
      </w:pPr>
      <w:r w:rsidRPr="00E24AD0">
        <w:rPr>
          <w:rFonts w:ascii="標楷體" w:eastAsia="標楷體" w:hAnsi="標楷體" w:cs="夹发砰-WinCharSetFFFF-H" w:hint="eastAsia"/>
          <w:kern w:val="0"/>
          <w:sz w:val="28"/>
          <w:szCs w:val="28"/>
        </w:rPr>
        <w:t>次，避免個人戶政資料遭受非授權之存取。</w:t>
      </w:r>
    </w:p>
    <w:p w:rsidR="00E24AD0" w:rsidRPr="00E24AD0" w:rsidRDefault="00E24AD0" w:rsidP="00E24AD0">
      <w:pPr>
        <w:autoSpaceDE w:val="0"/>
        <w:autoSpaceDN w:val="0"/>
        <w:adjustRightInd w:val="0"/>
        <w:rPr>
          <w:rFonts w:ascii="標楷體" w:eastAsia="標楷體" w:hAnsi="標楷體" w:cs="夹发砰-WinCharSetFFFF-H"/>
          <w:kern w:val="0"/>
          <w:sz w:val="28"/>
          <w:szCs w:val="28"/>
        </w:rPr>
      </w:pPr>
      <w:r w:rsidRPr="00E24AD0">
        <w:rPr>
          <w:rFonts w:ascii="標楷體" w:eastAsia="標楷體" w:hAnsi="標楷體" w:cs="夹发砰-WinCharSetFFFF-H"/>
          <w:kern w:val="0"/>
          <w:sz w:val="28"/>
          <w:szCs w:val="28"/>
        </w:rPr>
        <w:t>2</w:t>
      </w:r>
      <w:r w:rsidRPr="00E24AD0">
        <w:rPr>
          <w:rFonts w:ascii="標楷體" w:eastAsia="標楷體" w:hAnsi="標楷體" w:cs="夹发砰-WinCharSetFFFF-H" w:hint="eastAsia"/>
          <w:kern w:val="0"/>
          <w:sz w:val="28"/>
          <w:szCs w:val="28"/>
        </w:rPr>
        <w:t>、查調人員進入戶役政資訊運用系統後，如閒置不用或離開</w:t>
      </w:r>
    </w:p>
    <w:p w:rsidR="00E24AD0" w:rsidRPr="00E24AD0" w:rsidRDefault="00E24AD0" w:rsidP="00E24AD0">
      <w:pPr>
        <w:rPr>
          <w:rFonts w:ascii="標楷體" w:eastAsia="標楷體" w:hAnsi="標楷體" w:cs="夹发砰-WinCharSetFFFF-H"/>
          <w:kern w:val="0"/>
          <w:sz w:val="28"/>
          <w:szCs w:val="28"/>
        </w:rPr>
      </w:pPr>
      <w:r w:rsidRPr="00E24AD0">
        <w:rPr>
          <w:rFonts w:ascii="標楷體" w:eastAsia="標楷體" w:hAnsi="標楷體" w:cs="夹发砰-WinCharSetFFFF-H" w:hint="eastAsia"/>
          <w:kern w:val="0"/>
          <w:sz w:val="28"/>
          <w:szCs w:val="28"/>
        </w:rPr>
        <w:t>辦公室，應隨時結束查調作業。</w:t>
      </w:r>
    </w:p>
    <w:p w:rsidR="00E24AD0" w:rsidRPr="00E24AD0" w:rsidRDefault="00E24AD0" w:rsidP="00E24AD0">
      <w:pPr>
        <w:autoSpaceDE w:val="0"/>
        <w:autoSpaceDN w:val="0"/>
        <w:adjustRightInd w:val="0"/>
        <w:rPr>
          <w:rFonts w:ascii="標楷體" w:eastAsia="標楷體" w:hAnsi="標楷體" w:cs="夹发砰-WinCharSetFFFF-H"/>
          <w:kern w:val="0"/>
          <w:sz w:val="28"/>
          <w:szCs w:val="28"/>
        </w:rPr>
      </w:pPr>
      <w:r w:rsidRPr="00E24AD0">
        <w:rPr>
          <w:rFonts w:ascii="標楷體" w:eastAsia="標楷體" w:hAnsi="標楷體" w:cs="夹发砰-WinCharSetFFFF-H"/>
          <w:kern w:val="0"/>
          <w:sz w:val="28"/>
          <w:szCs w:val="28"/>
        </w:rPr>
        <w:t>3</w:t>
      </w:r>
      <w:r w:rsidRPr="00E24AD0">
        <w:rPr>
          <w:rFonts w:ascii="標楷體" w:eastAsia="標楷體" w:hAnsi="標楷體" w:cs="夹发砰-WinCharSetFFFF-H" w:hint="eastAsia"/>
          <w:kern w:val="0"/>
          <w:sz w:val="28"/>
          <w:szCs w:val="28"/>
        </w:rPr>
        <w:t>、戶役政資訊運用系統查詢紀錄清單及各類統計表報作廢</w:t>
      </w:r>
    </w:p>
    <w:p w:rsidR="00E24AD0" w:rsidRPr="00E24AD0" w:rsidRDefault="00E24AD0" w:rsidP="00E24AD0">
      <w:pPr>
        <w:autoSpaceDE w:val="0"/>
        <w:autoSpaceDN w:val="0"/>
        <w:adjustRightInd w:val="0"/>
        <w:rPr>
          <w:rFonts w:ascii="標楷體" w:eastAsia="標楷體" w:hAnsi="標楷體" w:cs="夹发砰-WinCharSetFFFF-H"/>
          <w:kern w:val="0"/>
          <w:sz w:val="28"/>
          <w:szCs w:val="28"/>
        </w:rPr>
      </w:pPr>
      <w:r w:rsidRPr="00E24AD0">
        <w:rPr>
          <w:rFonts w:ascii="標楷體" w:eastAsia="標楷體" w:hAnsi="標楷體" w:cs="夹发砰-WinCharSetFFFF-H" w:hint="eastAsia"/>
          <w:kern w:val="0"/>
          <w:sz w:val="28"/>
          <w:szCs w:val="28"/>
        </w:rPr>
        <w:t>時，除撕毀或碎裂外，應集中銷毀。</w:t>
      </w:r>
    </w:p>
    <w:p w:rsidR="00E24AD0" w:rsidRPr="00E24AD0" w:rsidRDefault="00E24AD0" w:rsidP="00E24AD0">
      <w:pPr>
        <w:autoSpaceDE w:val="0"/>
        <w:autoSpaceDN w:val="0"/>
        <w:adjustRightInd w:val="0"/>
        <w:rPr>
          <w:rFonts w:ascii="標楷體" w:eastAsia="標楷體" w:hAnsi="標楷體" w:cs="Times New Roman"/>
          <w:kern w:val="0"/>
          <w:sz w:val="20"/>
          <w:szCs w:val="20"/>
        </w:rPr>
      </w:pPr>
      <w:r w:rsidRPr="00E24AD0">
        <w:rPr>
          <w:rFonts w:ascii="標楷體" w:eastAsia="標楷體" w:hAnsi="標楷體" w:cs="Times New Roman"/>
          <w:kern w:val="0"/>
          <w:sz w:val="20"/>
          <w:szCs w:val="20"/>
        </w:rPr>
        <w:t>3</w:t>
      </w:r>
    </w:p>
    <w:p w:rsidR="00E24AD0" w:rsidRPr="00E24AD0" w:rsidRDefault="00E24AD0" w:rsidP="00E24AD0">
      <w:pPr>
        <w:autoSpaceDE w:val="0"/>
        <w:autoSpaceDN w:val="0"/>
        <w:adjustRightInd w:val="0"/>
        <w:rPr>
          <w:rFonts w:ascii="標楷體" w:eastAsia="標楷體" w:hAnsi="標楷體" w:cs="夹发砰-WinCharSetFFFF-H"/>
          <w:kern w:val="0"/>
          <w:sz w:val="28"/>
          <w:szCs w:val="28"/>
        </w:rPr>
      </w:pPr>
      <w:r w:rsidRPr="00E24AD0">
        <w:rPr>
          <w:rFonts w:ascii="標楷體" w:eastAsia="標楷體" w:hAnsi="標楷體" w:cs="夹发砰-WinCharSetFFFF-H"/>
          <w:kern w:val="0"/>
          <w:sz w:val="28"/>
          <w:szCs w:val="28"/>
        </w:rPr>
        <w:t>4</w:t>
      </w:r>
      <w:r w:rsidRPr="00E24AD0">
        <w:rPr>
          <w:rFonts w:ascii="標楷體" w:eastAsia="標楷體" w:hAnsi="標楷體" w:cs="夹发砰-WinCharSetFFFF-H" w:hint="eastAsia"/>
          <w:kern w:val="0"/>
          <w:sz w:val="28"/>
          <w:szCs w:val="28"/>
        </w:rPr>
        <w:t>、採媒體交換方式之檔案，除親自遞交外，交換之檔案於移</w:t>
      </w:r>
    </w:p>
    <w:p w:rsidR="00E24AD0" w:rsidRPr="00E24AD0" w:rsidRDefault="00E24AD0" w:rsidP="00E24AD0">
      <w:pPr>
        <w:autoSpaceDE w:val="0"/>
        <w:autoSpaceDN w:val="0"/>
        <w:adjustRightInd w:val="0"/>
        <w:rPr>
          <w:rFonts w:ascii="標楷體" w:eastAsia="標楷體" w:hAnsi="標楷體" w:cs="夹发砰-WinCharSetFFFF-H"/>
          <w:kern w:val="0"/>
          <w:sz w:val="28"/>
          <w:szCs w:val="28"/>
        </w:rPr>
      </w:pPr>
      <w:r w:rsidRPr="00E24AD0">
        <w:rPr>
          <w:rFonts w:ascii="標楷體" w:eastAsia="標楷體" w:hAnsi="標楷體" w:cs="夹发砰-WinCharSetFFFF-H" w:hint="eastAsia"/>
          <w:kern w:val="0"/>
          <w:sz w:val="28"/>
          <w:szCs w:val="28"/>
        </w:rPr>
        <w:t>送過程中資料須加密處理，其密碼及資料須分開寄送。</w:t>
      </w:r>
    </w:p>
    <w:p w:rsidR="00E24AD0" w:rsidRPr="00E24AD0" w:rsidRDefault="00E24AD0" w:rsidP="00E24AD0">
      <w:pPr>
        <w:autoSpaceDE w:val="0"/>
        <w:autoSpaceDN w:val="0"/>
        <w:adjustRightInd w:val="0"/>
        <w:rPr>
          <w:rFonts w:ascii="標楷體" w:eastAsia="標楷體" w:hAnsi="標楷體" w:cs="夹发砰-WinCharSetFFFF-H"/>
          <w:kern w:val="0"/>
          <w:sz w:val="28"/>
          <w:szCs w:val="28"/>
        </w:rPr>
      </w:pPr>
      <w:r w:rsidRPr="00E24AD0">
        <w:rPr>
          <w:rFonts w:ascii="標楷體" w:eastAsia="標楷體" w:hAnsi="標楷體" w:cs="夹发砰-WinCharSetFFFF-H"/>
          <w:kern w:val="0"/>
          <w:sz w:val="28"/>
          <w:szCs w:val="28"/>
        </w:rPr>
        <w:t>5</w:t>
      </w:r>
      <w:r w:rsidRPr="00E24AD0">
        <w:rPr>
          <w:rFonts w:ascii="標楷體" w:eastAsia="標楷體" w:hAnsi="標楷體" w:cs="夹发砰-WinCharSetFFFF-H" w:hint="eastAsia"/>
          <w:kern w:val="0"/>
          <w:sz w:val="28"/>
          <w:szCs w:val="28"/>
        </w:rPr>
        <w:t>、管理單位於每年一月十五日前應備援前一年度之「戶政查</w:t>
      </w:r>
    </w:p>
    <w:p w:rsidR="00E24AD0" w:rsidRPr="00E24AD0" w:rsidRDefault="00E24AD0" w:rsidP="00E24AD0">
      <w:pPr>
        <w:rPr>
          <w:rFonts w:ascii="標楷體" w:eastAsia="標楷體" w:hAnsi="標楷體" w:cs="夹发砰-WinCharSetFFFF-H"/>
          <w:kern w:val="0"/>
          <w:sz w:val="28"/>
          <w:szCs w:val="28"/>
        </w:rPr>
      </w:pPr>
      <w:r w:rsidRPr="00E24AD0">
        <w:rPr>
          <w:rFonts w:ascii="標楷體" w:eastAsia="標楷體" w:hAnsi="標楷體" w:cs="夹发砰-WinCharSetFFFF-H" w:hint="eastAsia"/>
          <w:kern w:val="0"/>
          <w:sz w:val="28"/>
          <w:szCs w:val="28"/>
        </w:rPr>
        <w:t>詢紀錄檔」資料，並保存十年備查。</w:t>
      </w:r>
    </w:p>
    <w:p w:rsidR="00E24AD0" w:rsidRPr="00E24AD0" w:rsidRDefault="00E24AD0" w:rsidP="00E24AD0">
      <w:pPr>
        <w:autoSpaceDE w:val="0"/>
        <w:autoSpaceDN w:val="0"/>
        <w:adjustRightInd w:val="0"/>
        <w:rPr>
          <w:rFonts w:ascii="標楷體" w:eastAsia="標楷體" w:hAnsi="標楷體" w:cs="夹发砰-WinCharSetFFFF-H"/>
          <w:kern w:val="0"/>
          <w:sz w:val="28"/>
          <w:szCs w:val="28"/>
        </w:rPr>
      </w:pPr>
      <w:r w:rsidRPr="00E24AD0">
        <w:rPr>
          <w:rFonts w:ascii="標楷體" w:eastAsia="標楷體" w:hAnsi="標楷體" w:cs="夹发砰-WinCharSetFFFF-H"/>
          <w:kern w:val="0"/>
          <w:sz w:val="28"/>
          <w:szCs w:val="28"/>
        </w:rPr>
        <w:t>6</w:t>
      </w:r>
      <w:r w:rsidRPr="00E24AD0">
        <w:rPr>
          <w:rFonts w:ascii="標楷體" w:eastAsia="標楷體" w:hAnsi="標楷體" w:cs="夹发砰-WinCharSetFFFF-H" w:hint="eastAsia"/>
          <w:kern w:val="0"/>
          <w:sz w:val="28"/>
          <w:szCs w:val="28"/>
        </w:rPr>
        <w:t>、查調單位使用戶役政資料及依本作業規定產出之各種表</w:t>
      </w:r>
    </w:p>
    <w:p w:rsidR="00E24AD0" w:rsidRPr="00E24AD0" w:rsidRDefault="00E24AD0" w:rsidP="00E24AD0">
      <w:pPr>
        <w:autoSpaceDE w:val="0"/>
        <w:autoSpaceDN w:val="0"/>
        <w:adjustRightInd w:val="0"/>
        <w:rPr>
          <w:rFonts w:ascii="標楷體" w:eastAsia="標楷體" w:hAnsi="標楷體" w:cs="夹发砰-WinCharSetFFFF-H"/>
          <w:kern w:val="0"/>
          <w:sz w:val="28"/>
          <w:szCs w:val="28"/>
        </w:rPr>
      </w:pPr>
      <w:r w:rsidRPr="00E24AD0">
        <w:rPr>
          <w:rFonts w:ascii="標楷體" w:eastAsia="標楷體" w:hAnsi="標楷體" w:cs="夹发砰-WinCharSetFFFF-H" w:hint="eastAsia"/>
          <w:kern w:val="0"/>
          <w:sz w:val="28"/>
          <w:szCs w:val="28"/>
        </w:rPr>
        <w:lastRenderedPageBreak/>
        <w:t>冊，應依「國家機密保護法」、「稅捐稽徵法」、「個人資料</w:t>
      </w:r>
    </w:p>
    <w:p w:rsidR="00E24AD0" w:rsidRPr="00E24AD0" w:rsidRDefault="00E24AD0" w:rsidP="00E24AD0">
      <w:pPr>
        <w:autoSpaceDE w:val="0"/>
        <w:autoSpaceDN w:val="0"/>
        <w:adjustRightInd w:val="0"/>
        <w:rPr>
          <w:rFonts w:ascii="標楷體" w:eastAsia="標楷體" w:hAnsi="標楷體" w:cs="夹发砰-WinCharSetFFFF-H"/>
          <w:kern w:val="0"/>
          <w:sz w:val="28"/>
          <w:szCs w:val="28"/>
        </w:rPr>
      </w:pPr>
      <w:r w:rsidRPr="00E24AD0">
        <w:rPr>
          <w:rFonts w:ascii="標楷體" w:eastAsia="標楷體" w:hAnsi="標楷體" w:cs="夹发砰-WinCharSetFFFF-H" w:hint="eastAsia"/>
          <w:kern w:val="0"/>
          <w:sz w:val="28"/>
          <w:szCs w:val="28"/>
        </w:rPr>
        <w:t>保護法」、「財政部暨所屬機關（構）資訊安全管理準則」</w:t>
      </w:r>
    </w:p>
    <w:p w:rsidR="00E24AD0" w:rsidRPr="00E24AD0" w:rsidRDefault="00E24AD0" w:rsidP="00E24AD0">
      <w:pPr>
        <w:autoSpaceDE w:val="0"/>
        <w:autoSpaceDN w:val="0"/>
        <w:adjustRightInd w:val="0"/>
        <w:rPr>
          <w:rFonts w:ascii="標楷體" w:eastAsia="標楷體" w:hAnsi="標楷體" w:cs="夹发砰-WinCharSetFFFF-H"/>
          <w:kern w:val="0"/>
          <w:sz w:val="28"/>
          <w:szCs w:val="28"/>
        </w:rPr>
      </w:pPr>
      <w:r w:rsidRPr="00E24AD0">
        <w:rPr>
          <w:rFonts w:ascii="標楷體" w:eastAsia="標楷體" w:hAnsi="標楷體" w:cs="夹发砰-WinCharSetFFFF-H" w:hint="eastAsia"/>
          <w:kern w:val="0"/>
          <w:sz w:val="28"/>
          <w:szCs w:val="28"/>
        </w:rPr>
        <w:t>及本管理作業規定等相關法令辦理。</w:t>
      </w:r>
    </w:p>
    <w:p w:rsidR="00E24AD0" w:rsidRPr="00E24AD0" w:rsidRDefault="00E24AD0" w:rsidP="00E24AD0">
      <w:pPr>
        <w:autoSpaceDE w:val="0"/>
        <w:autoSpaceDN w:val="0"/>
        <w:adjustRightInd w:val="0"/>
        <w:rPr>
          <w:rFonts w:ascii="標楷體" w:eastAsia="標楷體" w:hAnsi="標楷體" w:cs="夹发砰-WinCharSetFFFF-H"/>
          <w:kern w:val="0"/>
          <w:sz w:val="28"/>
          <w:szCs w:val="28"/>
        </w:rPr>
      </w:pPr>
      <w:r w:rsidRPr="00E24AD0">
        <w:rPr>
          <w:rFonts w:ascii="標楷體" w:eastAsia="標楷體" w:hAnsi="標楷體" w:cs="夹发砰-WinCharSetFFFF-H"/>
          <w:kern w:val="0"/>
          <w:sz w:val="28"/>
          <w:szCs w:val="28"/>
        </w:rPr>
        <w:t>7</w:t>
      </w:r>
      <w:r w:rsidRPr="00E24AD0">
        <w:rPr>
          <w:rFonts w:ascii="標楷體" w:eastAsia="標楷體" w:hAnsi="標楷體" w:cs="夹发砰-WinCharSetFFFF-H" w:hint="eastAsia"/>
          <w:kern w:val="0"/>
          <w:sz w:val="28"/>
          <w:szCs w:val="28"/>
        </w:rPr>
        <w:t>、配合內政部業務需要，應協助辦理使用戶役政資料安全檢</w:t>
      </w:r>
    </w:p>
    <w:p w:rsidR="00E24AD0" w:rsidRPr="00E24AD0" w:rsidRDefault="00E24AD0" w:rsidP="00E24AD0">
      <w:pPr>
        <w:rPr>
          <w:rFonts w:ascii="標楷體" w:eastAsia="標楷體" w:hAnsi="標楷體"/>
        </w:rPr>
      </w:pPr>
      <w:r w:rsidRPr="00E24AD0">
        <w:rPr>
          <w:rFonts w:ascii="標楷體" w:eastAsia="標楷體" w:hAnsi="標楷體" w:cs="夹发砰-WinCharSetFFFF-H" w:hint="eastAsia"/>
          <w:kern w:val="0"/>
          <w:sz w:val="28"/>
          <w:szCs w:val="28"/>
        </w:rPr>
        <w:t>查。</w:t>
      </w:r>
    </w:p>
    <w:sectPr w:rsidR="00E24AD0" w:rsidRPr="00E24AD0" w:rsidSect="00D86AF3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7373C" w:rsidRDefault="0067373C" w:rsidP="00DC0CA9">
      <w:r>
        <w:separator/>
      </w:r>
    </w:p>
  </w:endnote>
  <w:endnote w:type="continuationSeparator" w:id="1">
    <w:p w:rsidR="0067373C" w:rsidRDefault="0067373C" w:rsidP="00DC0CA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夹发砰-WinCharSetFFFF-H">
    <w:altName w:val="Arial Unicode MS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DFKaiShu-SB-Estd-BF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7373C" w:rsidRDefault="0067373C" w:rsidP="00DC0CA9">
      <w:r>
        <w:separator/>
      </w:r>
    </w:p>
  </w:footnote>
  <w:footnote w:type="continuationSeparator" w:id="1">
    <w:p w:rsidR="0067373C" w:rsidRDefault="0067373C" w:rsidP="00DC0CA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409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24AD0"/>
    <w:rsid w:val="00170B73"/>
    <w:rsid w:val="001C54DB"/>
    <w:rsid w:val="002D1EF6"/>
    <w:rsid w:val="0067373C"/>
    <w:rsid w:val="007230E5"/>
    <w:rsid w:val="00B418F9"/>
    <w:rsid w:val="00D86AF3"/>
    <w:rsid w:val="00DC0CA9"/>
    <w:rsid w:val="00E042BC"/>
    <w:rsid w:val="00E24A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6AF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DC0CA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DC0CA9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DC0CA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DC0CA9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204</Words>
  <Characters>1168</Characters>
  <Application>Microsoft Office Word</Application>
  <DocSecurity>0</DocSecurity>
  <Lines>9</Lines>
  <Paragraphs>2</Paragraphs>
  <ScaleCrop>false</ScaleCrop>
  <Company>Hewlett-Packard Company</Company>
  <LinksUpToDate>false</LinksUpToDate>
  <CharactersWithSpaces>1370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m71209</dc:creator>
  <cp:lastModifiedBy>t0328</cp:lastModifiedBy>
  <cp:revision>6</cp:revision>
  <dcterms:created xsi:type="dcterms:W3CDTF">2013-06-17T08:48:00Z</dcterms:created>
  <dcterms:modified xsi:type="dcterms:W3CDTF">2013-06-18T00:49:00Z</dcterms:modified>
</cp:coreProperties>
</file>