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5B6D" w:rsidRDefault="009B62B1" w:rsidP="00806C2D">
      <w:pPr>
        <w:spacing w:line="500" w:lineRule="exact"/>
        <w:jc w:val="center"/>
        <w:rPr>
          <w:rFonts w:ascii="標楷體" w:eastAsia="標楷體" w:hAnsi="標楷體"/>
          <w:b/>
          <w:sz w:val="40"/>
          <w:szCs w:val="40"/>
        </w:rPr>
      </w:pPr>
      <w:proofErr w:type="gramStart"/>
      <w:r w:rsidRPr="00756E7A">
        <w:rPr>
          <w:rFonts w:ascii="標楷體" w:eastAsia="標楷體" w:hAnsi="標楷體" w:hint="eastAsia"/>
          <w:b/>
          <w:sz w:val="40"/>
          <w:szCs w:val="40"/>
        </w:rPr>
        <w:t>臺</w:t>
      </w:r>
      <w:proofErr w:type="gramEnd"/>
      <w:r w:rsidRPr="00756E7A">
        <w:rPr>
          <w:rFonts w:ascii="標楷體" w:eastAsia="標楷體" w:hAnsi="標楷體" w:hint="eastAsia"/>
          <w:b/>
          <w:sz w:val="40"/>
          <w:szCs w:val="40"/>
        </w:rPr>
        <w:t>中市政府</w:t>
      </w:r>
      <w:r w:rsidR="00F20998" w:rsidRPr="00756E7A">
        <w:rPr>
          <w:rFonts w:ascii="標楷體" w:eastAsia="標楷體" w:hAnsi="標楷體" w:hint="eastAsia"/>
          <w:b/>
          <w:sz w:val="40"/>
          <w:szCs w:val="40"/>
        </w:rPr>
        <w:t>水利局採</w:t>
      </w:r>
      <w:r w:rsidR="00222CB1" w:rsidRPr="00756E7A">
        <w:rPr>
          <w:rFonts w:ascii="標楷體" w:eastAsia="標楷體" w:hAnsi="標楷體" w:hint="eastAsia"/>
          <w:b/>
          <w:sz w:val="40"/>
          <w:szCs w:val="40"/>
        </w:rPr>
        <w:t>購作業要點</w:t>
      </w:r>
    </w:p>
    <w:p w:rsidR="00AE3E74" w:rsidRPr="00AE3E74" w:rsidRDefault="00AE3E74" w:rsidP="00AE3E74">
      <w:pPr>
        <w:spacing w:line="500" w:lineRule="exact"/>
        <w:ind w:left="240"/>
        <w:jc w:val="right"/>
        <w:rPr>
          <w:rStyle w:val="dialogtext1"/>
          <w:rFonts w:ascii="標楷體" w:eastAsia="標楷體" w:hAnsi="標楷體"/>
          <w:color w:val="auto"/>
          <w:sz w:val="28"/>
          <w:szCs w:val="28"/>
        </w:rPr>
      </w:pPr>
      <w:r w:rsidRPr="00AE3E74">
        <w:rPr>
          <w:rStyle w:val="dialogtext1"/>
          <w:kern w:val="0"/>
        </w:rPr>
        <w:t>102</w:t>
      </w:r>
      <w:r w:rsidRPr="00AE3E74">
        <w:rPr>
          <w:rStyle w:val="dialogtext1"/>
          <w:rFonts w:hint="eastAsia"/>
          <w:kern w:val="0"/>
        </w:rPr>
        <w:t>年</w:t>
      </w:r>
      <w:r w:rsidRPr="00AE3E74">
        <w:rPr>
          <w:rStyle w:val="dialogtext1"/>
          <w:kern w:val="0"/>
        </w:rPr>
        <w:t>4</w:t>
      </w:r>
      <w:r w:rsidRPr="00AE3E74">
        <w:rPr>
          <w:rStyle w:val="dialogtext1"/>
          <w:rFonts w:hint="eastAsia"/>
          <w:kern w:val="0"/>
        </w:rPr>
        <w:t>月</w:t>
      </w:r>
      <w:r w:rsidRPr="00AE3E74">
        <w:rPr>
          <w:rStyle w:val="dialogtext1"/>
          <w:kern w:val="0"/>
        </w:rPr>
        <w:t>16</w:t>
      </w:r>
      <w:r w:rsidRPr="00AE3E74">
        <w:rPr>
          <w:rStyle w:val="dialogtext1"/>
          <w:rFonts w:hint="eastAsia"/>
          <w:kern w:val="0"/>
        </w:rPr>
        <w:t>日</w:t>
      </w:r>
      <w:proofErr w:type="gramStart"/>
      <w:r w:rsidRPr="00AE3E74">
        <w:rPr>
          <w:rStyle w:val="dialogtext1"/>
          <w:rFonts w:hint="eastAsia"/>
          <w:kern w:val="0"/>
        </w:rPr>
        <w:t>中市水秘字</w:t>
      </w:r>
      <w:proofErr w:type="gramEnd"/>
      <w:r w:rsidRPr="00AE3E74">
        <w:rPr>
          <w:rStyle w:val="dialogtext1"/>
          <w:rFonts w:hint="eastAsia"/>
          <w:kern w:val="0"/>
        </w:rPr>
        <w:t>第</w:t>
      </w:r>
      <w:r w:rsidRPr="00AE3E74">
        <w:rPr>
          <w:rStyle w:val="dialogtext1"/>
          <w:kern w:val="0"/>
        </w:rPr>
        <w:t>1020017920</w:t>
      </w:r>
      <w:r w:rsidRPr="00AE3E74">
        <w:rPr>
          <w:rStyle w:val="dialogtext1"/>
          <w:rFonts w:hint="eastAsia"/>
          <w:kern w:val="0"/>
        </w:rPr>
        <w:t>號發布</w:t>
      </w:r>
    </w:p>
    <w:p w:rsidR="00305773" w:rsidRDefault="00CF15AC" w:rsidP="00A37125">
      <w:pPr>
        <w:pStyle w:val="a7"/>
        <w:numPr>
          <w:ilvl w:val="0"/>
          <w:numId w:val="5"/>
        </w:numPr>
        <w:spacing w:line="500" w:lineRule="exact"/>
        <w:ind w:leftChars="0" w:left="993" w:hanging="753"/>
        <w:rPr>
          <w:rFonts w:ascii="標楷體" w:eastAsia="標楷體" w:hAnsi="標楷體"/>
          <w:sz w:val="28"/>
          <w:szCs w:val="28"/>
        </w:rPr>
      </w:pPr>
      <w:r w:rsidRPr="00305773">
        <w:rPr>
          <w:rFonts w:ascii="標楷體" w:eastAsia="標楷體" w:hAnsi="標楷體" w:hint="eastAsia"/>
          <w:sz w:val="28"/>
          <w:szCs w:val="28"/>
        </w:rPr>
        <w:t>爲</w:t>
      </w:r>
      <w:r w:rsidR="00F70B0A" w:rsidRPr="00305773">
        <w:rPr>
          <w:rFonts w:ascii="標楷體" w:eastAsia="標楷體" w:hAnsi="標楷體" w:hint="eastAsia"/>
          <w:sz w:val="28"/>
          <w:szCs w:val="28"/>
        </w:rPr>
        <w:t>建立</w:t>
      </w:r>
      <w:r w:rsidR="00FE73E9">
        <w:rPr>
          <w:rFonts w:ascii="標楷體" w:eastAsia="標楷體" w:hAnsi="標楷體" w:hint="eastAsia"/>
          <w:sz w:val="28"/>
          <w:szCs w:val="28"/>
        </w:rPr>
        <w:t>臺中市政府水利局(以下簡稱</w:t>
      </w:r>
      <w:r w:rsidR="00583CCF">
        <w:rPr>
          <w:rFonts w:ascii="標楷體" w:eastAsia="標楷體" w:hAnsi="標楷體" w:hint="eastAsia"/>
          <w:sz w:val="28"/>
          <w:szCs w:val="28"/>
        </w:rPr>
        <w:t>本局</w:t>
      </w:r>
      <w:r w:rsidR="00FE73E9">
        <w:rPr>
          <w:rFonts w:ascii="標楷體" w:eastAsia="標楷體" w:hAnsi="標楷體" w:hint="eastAsia"/>
          <w:sz w:val="28"/>
          <w:szCs w:val="28"/>
        </w:rPr>
        <w:t>)</w:t>
      </w:r>
      <w:r w:rsidR="0014159B" w:rsidRPr="00305773">
        <w:rPr>
          <w:rFonts w:ascii="標楷體" w:eastAsia="標楷體" w:hAnsi="標楷體" w:hint="eastAsia"/>
          <w:sz w:val="28"/>
          <w:szCs w:val="28"/>
        </w:rPr>
        <w:t>採購作業</w:t>
      </w:r>
      <w:r w:rsidR="00583CCF">
        <w:rPr>
          <w:rFonts w:ascii="標楷體" w:eastAsia="標楷體" w:hAnsi="標楷體" w:hint="eastAsia"/>
          <w:sz w:val="28"/>
          <w:szCs w:val="28"/>
        </w:rPr>
        <w:t>制度</w:t>
      </w:r>
      <w:r w:rsidR="0014159B" w:rsidRPr="00305773">
        <w:rPr>
          <w:rFonts w:ascii="標楷體" w:eastAsia="標楷體" w:hAnsi="標楷體" w:hint="eastAsia"/>
          <w:sz w:val="28"/>
          <w:szCs w:val="28"/>
        </w:rPr>
        <w:t>，</w:t>
      </w:r>
      <w:r w:rsidR="00DA23AE" w:rsidRPr="00305773">
        <w:rPr>
          <w:rFonts w:ascii="標楷體" w:eastAsia="標楷體" w:hAnsi="標楷體" w:hint="eastAsia"/>
          <w:sz w:val="28"/>
          <w:szCs w:val="28"/>
        </w:rPr>
        <w:t>落實權責分明之採購</w:t>
      </w:r>
      <w:r w:rsidR="007A4342">
        <w:rPr>
          <w:rFonts w:ascii="標楷體" w:eastAsia="標楷體" w:hAnsi="標楷體" w:hint="eastAsia"/>
          <w:sz w:val="28"/>
          <w:szCs w:val="28"/>
        </w:rPr>
        <w:t>行政</w:t>
      </w:r>
      <w:r w:rsidR="00DA23AE" w:rsidRPr="00305773">
        <w:rPr>
          <w:rFonts w:ascii="標楷體" w:eastAsia="標楷體" w:hAnsi="標楷體" w:hint="eastAsia"/>
          <w:sz w:val="28"/>
          <w:szCs w:val="28"/>
        </w:rPr>
        <w:t>，以提升採購效率</w:t>
      </w:r>
      <w:r w:rsidR="00617C6B" w:rsidRPr="00305773">
        <w:rPr>
          <w:rFonts w:ascii="標楷體" w:eastAsia="標楷體" w:hAnsi="標楷體" w:hint="eastAsia"/>
          <w:sz w:val="28"/>
          <w:szCs w:val="28"/>
        </w:rPr>
        <w:t>及品質</w:t>
      </w:r>
      <w:r w:rsidRPr="00305773">
        <w:rPr>
          <w:rFonts w:ascii="標楷體" w:eastAsia="標楷體" w:hAnsi="標楷體" w:hint="eastAsia"/>
          <w:sz w:val="28"/>
          <w:szCs w:val="28"/>
        </w:rPr>
        <w:t>，</w:t>
      </w:r>
      <w:r w:rsidR="00583CCF">
        <w:rPr>
          <w:rFonts w:ascii="標楷體" w:eastAsia="標楷體" w:hAnsi="標楷體" w:hint="eastAsia"/>
          <w:sz w:val="28"/>
          <w:szCs w:val="28"/>
        </w:rPr>
        <w:t>特訂定本要點，</w:t>
      </w:r>
      <w:r w:rsidR="00A90CA3">
        <w:rPr>
          <w:rFonts w:ascii="標楷體" w:eastAsia="標楷體" w:hAnsi="標楷體" w:hint="eastAsia"/>
          <w:sz w:val="28"/>
          <w:szCs w:val="28"/>
        </w:rPr>
        <w:t>本局</w:t>
      </w:r>
      <w:r w:rsidR="00583CCF">
        <w:rPr>
          <w:rFonts w:ascii="標楷體" w:eastAsia="標楷體" w:hAnsi="標楷體" w:hint="eastAsia"/>
          <w:sz w:val="28"/>
          <w:szCs w:val="28"/>
        </w:rPr>
        <w:t>辦理採購</w:t>
      </w:r>
      <w:r w:rsidR="00305773" w:rsidRPr="00305773">
        <w:rPr>
          <w:rFonts w:ascii="標楷體" w:eastAsia="標楷體" w:hAnsi="標楷體" w:hint="eastAsia"/>
          <w:sz w:val="28"/>
          <w:szCs w:val="28"/>
        </w:rPr>
        <w:t>除</w:t>
      </w:r>
      <w:r w:rsidR="00583CCF">
        <w:rPr>
          <w:rFonts w:ascii="標楷體" w:eastAsia="標楷體" w:hAnsi="標楷體" w:hint="eastAsia"/>
          <w:sz w:val="28"/>
          <w:szCs w:val="28"/>
        </w:rPr>
        <w:t>其他</w:t>
      </w:r>
      <w:r w:rsidR="00305773" w:rsidRPr="00305773">
        <w:rPr>
          <w:rFonts w:ascii="標楷體" w:eastAsia="標楷體" w:hAnsi="標楷體" w:hint="eastAsia"/>
          <w:sz w:val="28"/>
          <w:szCs w:val="28"/>
        </w:rPr>
        <w:t>法令另有規定外，</w:t>
      </w:r>
      <w:r w:rsidR="00583CCF">
        <w:rPr>
          <w:rFonts w:ascii="標楷體" w:eastAsia="標楷體" w:hAnsi="標楷體" w:hint="eastAsia"/>
          <w:sz w:val="28"/>
          <w:szCs w:val="28"/>
        </w:rPr>
        <w:t>應</w:t>
      </w:r>
      <w:r w:rsidR="00305773" w:rsidRPr="00305773">
        <w:rPr>
          <w:rFonts w:ascii="標楷體" w:eastAsia="標楷體" w:hAnsi="標楷體" w:hint="eastAsia"/>
          <w:sz w:val="28"/>
          <w:szCs w:val="28"/>
        </w:rPr>
        <w:t>依本要點辦理。</w:t>
      </w:r>
    </w:p>
    <w:p w:rsidR="00CF4FF8" w:rsidRDefault="00CF4FF8" w:rsidP="00A37125">
      <w:pPr>
        <w:pStyle w:val="a7"/>
        <w:numPr>
          <w:ilvl w:val="0"/>
          <w:numId w:val="5"/>
        </w:numPr>
        <w:spacing w:line="500" w:lineRule="exact"/>
        <w:ind w:leftChars="0" w:left="993" w:hanging="709"/>
        <w:rPr>
          <w:rFonts w:ascii="標楷體" w:eastAsia="標楷體" w:hAnsi="標楷體"/>
          <w:sz w:val="28"/>
          <w:szCs w:val="28"/>
        </w:rPr>
      </w:pPr>
      <w:r w:rsidRPr="00583CCF">
        <w:rPr>
          <w:rFonts w:ascii="標楷體" w:eastAsia="標楷體" w:hAnsi="標楷體" w:hint="eastAsia"/>
          <w:sz w:val="28"/>
          <w:szCs w:val="28"/>
        </w:rPr>
        <w:t>辦理採購應以維</w:t>
      </w:r>
      <w:r w:rsidR="00806C2D" w:rsidRPr="00583CCF">
        <w:rPr>
          <w:rFonts w:ascii="標楷體" w:eastAsia="標楷體" w:hAnsi="標楷體" w:hint="eastAsia"/>
          <w:sz w:val="28"/>
          <w:szCs w:val="28"/>
        </w:rPr>
        <w:t>護公共利益及公平合理為原則，對廠商不得為無正當理由之差別待遇</w:t>
      </w:r>
      <w:r w:rsidR="00314186">
        <w:rPr>
          <w:rFonts w:ascii="標楷體" w:eastAsia="標楷體" w:hAnsi="標楷體" w:hint="eastAsia"/>
          <w:sz w:val="28"/>
          <w:szCs w:val="28"/>
        </w:rPr>
        <w:t>，辦理採購人員</w:t>
      </w:r>
      <w:r w:rsidRPr="00583CCF">
        <w:rPr>
          <w:rFonts w:ascii="標楷體" w:eastAsia="標楷體" w:hAnsi="標楷體" w:hint="eastAsia"/>
          <w:sz w:val="28"/>
          <w:szCs w:val="28"/>
        </w:rPr>
        <w:t>，於不違反政府採購法</w:t>
      </w:r>
      <w:proofErr w:type="gramStart"/>
      <w:r w:rsidRPr="00583CCF">
        <w:rPr>
          <w:rFonts w:ascii="標楷體" w:eastAsia="標楷體" w:hAnsi="標楷體" w:hint="eastAsia"/>
          <w:sz w:val="28"/>
          <w:szCs w:val="28"/>
        </w:rPr>
        <w:t>規</w:t>
      </w:r>
      <w:proofErr w:type="gramEnd"/>
      <w:r w:rsidRPr="00583CCF">
        <w:rPr>
          <w:rFonts w:ascii="標楷體" w:eastAsia="標楷體" w:hAnsi="標楷體" w:hint="eastAsia"/>
          <w:sz w:val="28"/>
          <w:szCs w:val="28"/>
        </w:rPr>
        <w:t>之範圍內，得基於公共利益、採購效益或專業判斷之考量，為適當之採購決定。</w:t>
      </w:r>
    </w:p>
    <w:p w:rsidR="00F07E53" w:rsidRDefault="000E69F8" w:rsidP="00A37125">
      <w:pPr>
        <w:pStyle w:val="a7"/>
        <w:numPr>
          <w:ilvl w:val="0"/>
          <w:numId w:val="5"/>
        </w:numPr>
        <w:spacing w:line="500" w:lineRule="exact"/>
        <w:ind w:leftChars="0" w:left="993" w:hanging="709"/>
        <w:rPr>
          <w:rFonts w:ascii="標楷體" w:eastAsia="標楷體" w:hAnsi="標楷體"/>
          <w:sz w:val="28"/>
          <w:szCs w:val="28"/>
        </w:rPr>
      </w:pPr>
      <w:r w:rsidRPr="00F07E53">
        <w:rPr>
          <w:rFonts w:ascii="標楷體" w:eastAsia="標楷體" w:hAnsi="標楷體" w:hint="eastAsia"/>
          <w:sz w:val="28"/>
          <w:szCs w:val="28"/>
        </w:rPr>
        <w:t>採購金額</w:t>
      </w:r>
      <w:r w:rsidR="00610E2B" w:rsidRPr="00F07E53">
        <w:rPr>
          <w:rFonts w:ascii="標楷體" w:eastAsia="標楷體" w:hAnsi="標楷體" w:hint="eastAsia"/>
          <w:sz w:val="28"/>
          <w:szCs w:val="28"/>
        </w:rPr>
        <w:t>及採購方式</w:t>
      </w:r>
      <w:r w:rsidR="00C64C85" w:rsidRPr="00F07E53">
        <w:rPr>
          <w:rFonts w:ascii="標楷體" w:eastAsia="標楷體" w:hAnsi="標楷體" w:hint="eastAsia"/>
          <w:sz w:val="28"/>
          <w:szCs w:val="28"/>
        </w:rPr>
        <w:t>應依採購法及相關規定</w:t>
      </w:r>
      <w:r w:rsidR="00A0540B">
        <w:rPr>
          <w:rFonts w:ascii="標楷體" w:eastAsia="標楷體" w:hAnsi="標楷體" w:hint="eastAsia"/>
          <w:sz w:val="28"/>
          <w:szCs w:val="28"/>
        </w:rPr>
        <w:t>辦理</w:t>
      </w:r>
      <w:r w:rsidR="00C64C85" w:rsidRPr="00F07E53">
        <w:rPr>
          <w:rFonts w:ascii="標楷體" w:eastAsia="標楷體" w:hAnsi="標楷體" w:hint="eastAsia"/>
          <w:sz w:val="28"/>
          <w:szCs w:val="28"/>
        </w:rPr>
        <w:t>，</w:t>
      </w:r>
      <w:r w:rsidR="00A0540B">
        <w:rPr>
          <w:rFonts w:ascii="標楷體" w:eastAsia="標楷體" w:hAnsi="標楷體" w:hint="eastAsia"/>
          <w:sz w:val="28"/>
          <w:szCs w:val="28"/>
        </w:rPr>
        <w:t>由</w:t>
      </w:r>
      <w:r w:rsidR="00C90BAC" w:rsidRPr="002D4FD1">
        <w:rPr>
          <w:rFonts w:ascii="標楷體" w:eastAsia="標楷體" w:hAnsi="標楷體" w:hint="eastAsia"/>
          <w:sz w:val="28"/>
          <w:szCs w:val="28"/>
        </w:rPr>
        <w:t>需求</w:t>
      </w:r>
      <w:r w:rsidR="003D6C5E" w:rsidRPr="002D4FD1">
        <w:rPr>
          <w:rFonts w:ascii="標楷體" w:eastAsia="標楷體" w:hAnsi="標楷體" w:hint="eastAsia"/>
          <w:sz w:val="28"/>
          <w:szCs w:val="28"/>
        </w:rPr>
        <w:t>單位</w:t>
      </w:r>
      <w:r w:rsidR="00367BE2" w:rsidRPr="00F07E53">
        <w:rPr>
          <w:rFonts w:ascii="標楷體" w:eastAsia="標楷體" w:hAnsi="標楷體" w:hint="eastAsia"/>
          <w:sz w:val="28"/>
          <w:szCs w:val="28"/>
        </w:rPr>
        <w:t>於</w:t>
      </w:r>
      <w:r w:rsidR="008734C7">
        <w:rPr>
          <w:rFonts w:ascii="標楷體" w:eastAsia="標楷體" w:hAnsi="標楷體" w:hint="eastAsia"/>
          <w:sz w:val="28"/>
          <w:szCs w:val="28"/>
        </w:rPr>
        <w:t>招標前認定</w:t>
      </w:r>
      <w:r w:rsidR="00C64C85" w:rsidRPr="00F07E53">
        <w:rPr>
          <w:rFonts w:ascii="標楷體" w:eastAsia="標楷體" w:hAnsi="標楷體" w:hint="eastAsia"/>
          <w:sz w:val="28"/>
          <w:szCs w:val="28"/>
        </w:rPr>
        <w:t>之</w:t>
      </w:r>
      <w:r w:rsidR="00F07E53">
        <w:rPr>
          <w:rFonts w:ascii="標楷體" w:eastAsia="標楷體" w:hAnsi="標楷體" w:hint="eastAsia"/>
          <w:sz w:val="28"/>
          <w:szCs w:val="28"/>
        </w:rPr>
        <w:t>，</w:t>
      </w:r>
      <w:r w:rsidR="00F07E53" w:rsidRPr="00F07E53">
        <w:rPr>
          <w:rFonts w:ascii="標楷體" w:eastAsia="標楷體" w:hAnsi="標楷體" w:hint="eastAsia"/>
          <w:sz w:val="28"/>
          <w:szCs w:val="28"/>
        </w:rPr>
        <w:t>各類採購</w:t>
      </w:r>
      <w:r w:rsidR="008734C7">
        <w:rPr>
          <w:rFonts w:ascii="標楷體" w:eastAsia="標楷體" w:hAnsi="標楷體" w:hint="eastAsia"/>
          <w:sz w:val="28"/>
          <w:szCs w:val="28"/>
        </w:rPr>
        <w:t>契約</w:t>
      </w:r>
      <w:r w:rsidR="00F07E53" w:rsidRPr="00F07E53">
        <w:rPr>
          <w:rFonts w:ascii="標楷體" w:eastAsia="標楷體" w:hAnsi="標楷體" w:hint="eastAsia"/>
          <w:sz w:val="28"/>
          <w:szCs w:val="28"/>
        </w:rPr>
        <w:t>以採用</w:t>
      </w:r>
      <w:r w:rsidR="00EC613B">
        <w:rPr>
          <w:rFonts w:ascii="標楷體" w:eastAsia="標楷體" w:hAnsi="標楷體" w:hint="eastAsia"/>
          <w:sz w:val="28"/>
          <w:szCs w:val="28"/>
        </w:rPr>
        <w:t>公共工程委員會</w:t>
      </w:r>
      <w:r w:rsidR="00F07E53" w:rsidRPr="00F07E53">
        <w:rPr>
          <w:rFonts w:ascii="標楷體" w:eastAsia="標楷體" w:hAnsi="標楷體" w:hint="eastAsia"/>
          <w:sz w:val="28"/>
          <w:szCs w:val="28"/>
        </w:rPr>
        <w:t>訂定之範本為原則。</w:t>
      </w:r>
    </w:p>
    <w:p w:rsidR="00A37125" w:rsidRDefault="00C90FB9" w:rsidP="00015E05">
      <w:pPr>
        <w:pStyle w:val="a7"/>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leftChars="0" w:left="993" w:hanging="709"/>
        <w:jc w:val="both"/>
        <w:rPr>
          <w:rFonts w:ascii="標楷體" w:eastAsia="標楷體" w:hAnsi="標楷體"/>
          <w:sz w:val="28"/>
          <w:szCs w:val="28"/>
        </w:rPr>
      </w:pPr>
      <w:r w:rsidRPr="002D4FD1">
        <w:rPr>
          <w:rFonts w:ascii="標楷體" w:eastAsia="標楷體" w:hAnsi="標楷體" w:hint="eastAsia"/>
          <w:sz w:val="28"/>
          <w:szCs w:val="28"/>
        </w:rPr>
        <w:t>開口契約之採購案件原則上</w:t>
      </w:r>
      <w:r w:rsidR="00A37125" w:rsidRPr="002D4FD1">
        <w:rPr>
          <w:rFonts w:ascii="標楷體" w:eastAsia="標楷體" w:hAnsi="標楷體" w:hint="eastAsia"/>
          <w:sz w:val="28"/>
          <w:szCs w:val="28"/>
        </w:rPr>
        <w:t>於</w:t>
      </w:r>
      <w:r w:rsidRPr="002D4FD1">
        <w:rPr>
          <w:rFonts w:ascii="標楷體" w:eastAsia="標楷體" w:hAnsi="標楷體" w:hint="eastAsia"/>
          <w:sz w:val="28"/>
          <w:szCs w:val="28"/>
        </w:rPr>
        <w:t>上一</w:t>
      </w:r>
      <w:r w:rsidR="00A37125" w:rsidRPr="002D4FD1">
        <w:rPr>
          <w:rFonts w:ascii="標楷體" w:eastAsia="標楷體" w:hAnsi="標楷體"/>
          <w:sz w:val="28"/>
          <w:szCs w:val="28"/>
        </w:rPr>
        <w:t>年度</w:t>
      </w:r>
      <w:r w:rsidR="00D505FA">
        <w:rPr>
          <w:rFonts w:ascii="標楷體" w:eastAsia="標楷體" w:hAnsi="標楷體" w:hint="eastAsia"/>
          <w:sz w:val="28"/>
          <w:szCs w:val="28"/>
        </w:rPr>
        <w:t>十一</w:t>
      </w:r>
      <w:r w:rsidRPr="002D4FD1">
        <w:rPr>
          <w:rFonts w:ascii="標楷體" w:eastAsia="標楷體" w:hAnsi="標楷體" w:hint="eastAsia"/>
          <w:sz w:val="28"/>
          <w:szCs w:val="28"/>
        </w:rPr>
        <w:t>月底完成招標作業</w:t>
      </w:r>
      <w:r w:rsidR="00414E33" w:rsidRPr="00414E33">
        <w:rPr>
          <w:rFonts w:ascii="標楷體" w:eastAsia="標楷體" w:hAnsi="標楷體" w:hint="eastAsia"/>
          <w:sz w:val="28"/>
          <w:szCs w:val="28"/>
        </w:rPr>
        <w:t>並</w:t>
      </w:r>
      <w:r w:rsidR="00A37125" w:rsidRPr="00C90FB9">
        <w:rPr>
          <w:rFonts w:ascii="標楷體" w:eastAsia="標楷體" w:hAnsi="標楷體"/>
          <w:sz w:val="28"/>
          <w:szCs w:val="28"/>
        </w:rPr>
        <w:t>於招標文件及契約預先載明</w:t>
      </w:r>
      <w:r w:rsidR="00566155" w:rsidRPr="00C90FB9">
        <w:rPr>
          <w:rFonts w:ascii="標楷體" w:eastAsia="標楷體" w:hAnsi="標楷體" w:hint="eastAsia"/>
          <w:sz w:val="28"/>
          <w:szCs w:val="28"/>
        </w:rPr>
        <w:t>採購</w:t>
      </w:r>
      <w:r w:rsidR="00A37125" w:rsidRPr="00C90FB9">
        <w:rPr>
          <w:rFonts w:ascii="標楷體" w:eastAsia="標楷體" w:hAnsi="標楷體"/>
          <w:sz w:val="28"/>
          <w:szCs w:val="28"/>
        </w:rPr>
        <w:t>金額之上限，以實作</w:t>
      </w:r>
      <w:r w:rsidR="00566155" w:rsidRPr="00C90FB9">
        <w:rPr>
          <w:rFonts w:ascii="標楷體" w:eastAsia="標楷體" w:hAnsi="標楷體" w:hint="eastAsia"/>
          <w:sz w:val="28"/>
          <w:szCs w:val="28"/>
        </w:rPr>
        <w:t>數量</w:t>
      </w:r>
      <w:r w:rsidR="00A37125" w:rsidRPr="00C90FB9">
        <w:rPr>
          <w:rFonts w:ascii="標楷體" w:eastAsia="標楷體" w:hAnsi="標楷體"/>
          <w:sz w:val="28"/>
          <w:szCs w:val="28"/>
        </w:rPr>
        <w:t>之方式</w:t>
      </w:r>
      <w:r w:rsidR="00107BF6" w:rsidRPr="00C90FB9">
        <w:rPr>
          <w:rFonts w:ascii="標楷體" w:eastAsia="標楷體" w:hAnsi="標楷體" w:hint="eastAsia"/>
          <w:sz w:val="28"/>
          <w:szCs w:val="28"/>
        </w:rPr>
        <w:t>計</w:t>
      </w:r>
      <w:r w:rsidR="00566155" w:rsidRPr="00C90FB9">
        <w:rPr>
          <w:rFonts w:ascii="標楷體" w:eastAsia="標楷體" w:hAnsi="標楷體" w:hint="eastAsia"/>
          <w:sz w:val="28"/>
          <w:szCs w:val="28"/>
        </w:rPr>
        <w:t>價</w:t>
      </w:r>
      <w:r w:rsidR="00A37125" w:rsidRPr="00C90FB9">
        <w:rPr>
          <w:rFonts w:ascii="標楷體" w:eastAsia="標楷體" w:hAnsi="標楷體" w:hint="eastAsia"/>
          <w:sz w:val="28"/>
          <w:szCs w:val="28"/>
        </w:rPr>
        <w:t>，以提升採購效率。</w:t>
      </w:r>
    </w:p>
    <w:p w:rsidR="00A37125" w:rsidRPr="00107BF6" w:rsidRDefault="000A32BD" w:rsidP="00107BF6">
      <w:pPr>
        <w:pStyle w:val="a7"/>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leftChars="0"/>
        <w:jc w:val="both"/>
        <w:rPr>
          <w:rFonts w:ascii="標楷體" w:eastAsia="標楷體" w:hAnsi="標楷體"/>
          <w:sz w:val="28"/>
          <w:szCs w:val="28"/>
        </w:rPr>
      </w:pPr>
      <w:r w:rsidRPr="00107BF6">
        <w:rPr>
          <w:rFonts w:ascii="標楷體" w:eastAsia="標楷體" w:hAnsi="標楷體"/>
          <w:sz w:val="28"/>
          <w:szCs w:val="28"/>
        </w:rPr>
        <w:t>招標文件</w:t>
      </w:r>
      <w:r w:rsidR="00C90FB9" w:rsidRPr="0039303A">
        <w:rPr>
          <w:rFonts w:ascii="標楷體" w:eastAsia="標楷體" w:hAnsi="標楷體" w:hint="eastAsia"/>
          <w:sz w:val="28"/>
          <w:szCs w:val="28"/>
        </w:rPr>
        <w:t>得</w:t>
      </w:r>
      <w:r w:rsidRPr="00107BF6">
        <w:rPr>
          <w:rFonts w:ascii="標楷體" w:eastAsia="標楷體" w:hAnsi="標楷體"/>
          <w:sz w:val="28"/>
          <w:szCs w:val="28"/>
        </w:rPr>
        <w:t>載明「預算未完成立法程序前得先保留決標」，並預先訂明保留決標期間及逾該期間</w:t>
      </w:r>
      <w:r w:rsidR="008A6A34" w:rsidRPr="008A6A34">
        <w:rPr>
          <w:rFonts w:ascii="標楷體" w:eastAsia="標楷體" w:hAnsi="標楷體" w:hint="eastAsia"/>
          <w:sz w:val="28"/>
          <w:szCs w:val="28"/>
        </w:rPr>
        <w:t>仍無法決標時</w:t>
      </w:r>
      <w:r w:rsidRPr="00107BF6">
        <w:rPr>
          <w:rFonts w:ascii="標楷體" w:eastAsia="標楷體" w:hAnsi="標楷體"/>
          <w:sz w:val="28"/>
          <w:szCs w:val="28"/>
        </w:rPr>
        <w:t>之處理方式</w:t>
      </w:r>
      <w:r w:rsidRPr="00107BF6">
        <w:rPr>
          <w:rFonts w:ascii="標楷體" w:eastAsia="標楷體" w:hAnsi="標楷體" w:hint="eastAsia"/>
          <w:sz w:val="28"/>
          <w:szCs w:val="28"/>
        </w:rPr>
        <w:t>。</w:t>
      </w:r>
    </w:p>
    <w:p w:rsidR="00E265E9" w:rsidRDefault="00E265E9" w:rsidP="00015E05">
      <w:pPr>
        <w:pStyle w:val="a7"/>
        <w:numPr>
          <w:ilvl w:val="0"/>
          <w:numId w:val="5"/>
        </w:numPr>
        <w:spacing w:line="500" w:lineRule="exact"/>
        <w:ind w:leftChars="0" w:left="993" w:hanging="709"/>
        <w:jc w:val="both"/>
        <w:rPr>
          <w:rFonts w:ascii="標楷體" w:eastAsia="標楷體" w:hAnsi="標楷體"/>
          <w:sz w:val="28"/>
          <w:szCs w:val="28"/>
        </w:rPr>
      </w:pPr>
      <w:r w:rsidRPr="00144053">
        <w:rPr>
          <w:rFonts w:ascii="標楷體" w:eastAsia="標楷體" w:hAnsi="標楷體" w:hint="eastAsia"/>
          <w:sz w:val="28"/>
          <w:szCs w:val="28"/>
        </w:rPr>
        <w:t>小額採購</w:t>
      </w:r>
      <w:r>
        <w:rPr>
          <w:rFonts w:ascii="標楷體" w:eastAsia="標楷體" w:hAnsi="標楷體" w:hint="eastAsia"/>
          <w:sz w:val="28"/>
          <w:szCs w:val="28"/>
        </w:rPr>
        <w:t>指</w:t>
      </w:r>
      <w:r w:rsidR="008A6A34">
        <w:rPr>
          <w:rFonts w:ascii="標楷體" w:eastAsia="標楷體" w:hAnsi="標楷體" w:hint="eastAsia"/>
          <w:sz w:val="28"/>
          <w:szCs w:val="28"/>
        </w:rPr>
        <w:t>公告金額十分之一</w:t>
      </w:r>
      <w:r w:rsidRPr="00144053">
        <w:rPr>
          <w:rFonts w:ascii="標楷體" w:eastAsia="標楷體" w:hAnsi="標楷體" w:hint="eastAsia"/>
          <w:sz w:val="28"/>
          <w:szCs w:val="28"/>
        </w:rPr>
        <w:t>以下之採購，其採購程序如下：</w:t>
      </w:r>
    </w:p>
    <w:p w:rsidR="008B3F5F" w:rsidRPr="00107BF6" w:rsidRDefault="008B3F5F" w:rsidP="00107BF6">
      <w:pPr>
        <w:pStyle w:val="a7"/>
        <w:numPr>
          <w:ilvl w:val="0"/>
          <w:numId w:val="18"/>
        </w:numPr>
        <w:tabs>
          <w:tab w:val="left" w:pos="993"/>
        </w:tabs>
        <w:spacing w:line="500" w:lineRule="exact"/>
        <w:ind w:leftChars="0" w:rightChars="35" w:right="84"/>
        <w:jc w:val="both"/>
        <w:rPr>
          <w:rFonts w:ascii="標楷體" w:eastAsia="標楷體" w:hAnsi="標楷體"/>
          <w:sz w:val="28"/>
          <w:szCs w:val="28"/>
        </w:rPr>
      </w:pPr>
      <w:r w:rsidRPr="00107BF6">
        <w:rPr>
          <w:rFonts w:ascii="標楷體" w:eastAsia="標楷體" w:hAnsi="標楷體" w:hint="eastAsia"/>
          <w:sz w:val="28"/>
          <w:szCs w:val="28"/>
        </w:rPr>
        <w:t>由</w:t>
      </w:r>
      <w:r w:rsidRPr="002D4FD1">
        <w:rPr>
          <w:rFonts w:ascii="標楷體" w:eastAsia="標楷體" w:hAnsi="標楷體" w:hint="eastAsia"/>
          <w:sz w:val="28"/>
          <w:szCs w:val="28"/>
        </w:rPr>
        <w:t>需求</w:t>
      </w:r>
      <w:r w:rsidR="002D59B3" w:rsidRPr="002D4FD1">
        <w:rPr>
          <w:rFonts w:ascii="標楷體" w:eastAsia="標楷體" w:hAnsi="標楷體" w:hint="eastAsia"/>
          <w:sz w:val="28"/>
          <w:szCs w:val="28"/>
        </w:rPr>
        <w:t>單位</w:t>
      </w:r>
      <w:r w:rsidRPr="00107BF6">
        <w:rPr>
          <w:rFonts w:ascii="標楷體" w:eastAsia="標楷體" w:hAnsi="標楷體" w:hint="eastAsia"/>
          <w:sz w:val="28"/>
          <w:szCs w:val="28"/>
        </w:rPr>
        <w:t>，以採購申請單或簽呈方式提出請購，</w:t>
      </w:r>
      <w:r w:rsidRPr="00983B06">
        <w:rPr>
          <w:rFonts w:ascii="標楷體" w:eastAsia="標楷體" w:hAnsi="標楷體" w:hint="eastAsia"/>
          <w:sz w:val="28"/>
          <w:szCs w:val="28"/>
        </w:rPr>
        <w:t>採購金額新臺幣</w:t>
      </w:r>
      <w:r w:rsidR="00D505FA" w:rsidRPr="00983B06">
        <w:rPr>
          <w:rFonts w:ascii="標楷體" w:eastAsia="標楷體" w:hAnsi="標楷體" w:hint="eastAsia"/>
          <w:sz w:val="28"/>
          <w:szCs w:val="28"/>
        </w:rPr>
        <w:t>一</w:t>
      </w:r>
      <w:r w:rsidRPr="00983B06">
        <w:rPr>
          <w:rFonts w:ascii="標楷體" w:eastAsia="標楷體" w:hAnsi="標楷體" w:hint="eastAsia"/>
          <w:sz w:val="28"/>
          <w:szCs w:val="28"/>
        </w:rPr>
        <w:t>萬元以下者，得免附廠商估價單，</w:t>
      </w:r>
      <w:proofErr w:type="gramStart"/>
      <w:r w:rsidRPr="00983B06">
        <w:rPr>
          <w:rFonts w:ascii="標楷體" w:eastAsia="標楷體" w:hAnsi="標楷體" w:hint="eastAsia"/>
          <w:sz w:val="28"/>
          <w:szCs w:val="28"/>
        </w:rPr>
        <w:t>逾新臺幣一</w:t>
      </w:r>
      <w:proofErr w:type="gramEnd"/>
      <w:r w:rsidRPr="00983B06">
        <w:rPr>
          <w:rFonts w:ascii="標楷體" w:eastAsia="標楷體" w:hAnsi="標楷體" w:hint="eastAsia"/>
          <w:sz w:val="28"/>
          <w:szCs w:val="28"/>
        </w:rPr>
        <w:t>萬元</w:t>
      </w:r>
      <w:r w:rsidR="00BB1DFC" w:rsidRPr="00983B06">
        <w:rPr>
          <w:rFonts w:ascii="標楷體" w:eastAsia="標楷體" w:hAnsi="標楷體" w:hint="eastAsia"/>
          <w:sz w:val="28"/>
          <w:szCs w:val="28"/>
        </w:rPr>
        <w:t>之採購，</w:t>
      </w:r>
      <w:r w:rsidR="005E7D94" w:rsidRPr="00983B06">
        <w:rPr>
          <w:rFonts w:ascii="標楷體" w:eastAsia="標楷體" w:hAnsi="標楷體" w:hint="eastAsia"/>
          <w:sz w:val="28"/>
          <w:szCs w:val="28"/>
        </w:rPr>
        <w:t>除依市場慣例不提供估價單外，</w:t>
      </w:r>
      <w:r w:rsidRPr="00983B06">
        <w:rPr>
          <w:rFonts w:ascii="標楷體" w:eastAsia="標楷體" w:hAnsi="標楷體" w:hint="eastAsia"/>
          <w:sz w:val="28"/>
          <w:szCs w:val="28"/>
        </w:rPr>
        <w:t>須</w:t>
      </w:r>
      <w:r w:rsidR="005E7D94" w:rsidRPr="00983B06">
        <w:rPr>
          <w:rFonts w:ascii="標楷體" w:eastAsia="標楷體" w:hAnsi="標楷體" w:hint="eastAsia"/>
          <w:sz w:val="28"/>
          <w:szCs w:val="28"/>
        </w:rPr>
        <w:t>檢附</w:t>
      </w:r>
      <w:r w:rsidRPr="00983B06">
        <w:rPr>
          <w:rFonts w:ascii="標楷體" w:eastAsia="標楷體" w:hAnsi="標楷體" w:hint="eastAsia"/>
          <w:sz w:val="28"/>
          <w:szCs w:val="28"/>
        </w:rPr>
        <w:t>一家以上廠商估價單</w:t>
      </w:r>
      <w:r w:rsidR="00BB1DFC" w:rsidRPr="00983B06">
        <w:rPr>
          <w:rFonts w:ascii="標楷體" w:eastAsia="標楷體" w:hAnsi="標楷體" w:hint="eastAsia"/>
          <w:sz w:val="28"/>
          <w:szCs w:val="28"/>
        </w:rPr>
        <w:t>。</w:t>
      </w:r>
      <w:r w:rsidR="00F52E4E" w:rsidRPr="00107BF6">
        <w:rPr>
          <w:rFonts w:ascii="標楷體" w:eastAsia="標楷體" w:hAnsi="標楷體" w:hint="eastAsia"/>
          <w:sz w:val="28"/>
          <w:szCs w:val="28"/>
        </w:rPr>
        <w:t>請</w:t>
      </w:r>
      <w:r w:rsidRPr="00107BF6">
        <w:rPr>
          <w:rFonts w:ascii="標楷體" w:eastAsia="標楷體" w:hAnsi="標楷體" w:hint="eastAsia"/>
          <w:sz w:val="28"/>
          <w:szCs w:val="28"/>
        </w:rPr>
        <w:t>購文件會</w:t>
      </w:r>
      <w:r w:rsidR="008E774B" w:rsidRPr="00107BF6">
        <w:rPr>
          <w:rFonts w:ascii="標楷體" w:eastAsia="標楷體" w:hAnsi="標楷體" w:hint="eastAsia"/>
          <w:sz w:val="28"/>
          <w:szCs w:val="28"/>
        </w:rPr>
        <w:t>秘書室</w:t>
      </w:r>
      <w:r w:rsidRPr="00107BF6">
        <w:rPr>
          <w:rFonts w:ascii="標楷體" w:eastAsia="標楷體" w:hAnsi="標楷體" w:hint="eastAsia"/>
          <w:sz w:val="28"/>
          <w:szCs w:val="28"/>
        </w:rPr>
        <w:t>及會計室，經</w:t>
      </w:r>
      <w:r w:rsidR="00BC1BBD" w:rsidRPr="002D4FD1">
        <w:rPr>
          <w:rFonts w:ascii="標楷體" w:eastAsia="標楷體" w:hAnsi="標楷體" w:hint="eastAsia"/>
          <w:sz w:val="28"/>
          <w:szCs w:val="28"/>
        </w:rPr>
        <w:t>局</w:t>
      </w:r>
      <w:r w:rsidRPr="00107BF6">
        <w:rPr>
          <w:rFonts w:ascii="標楷體" w:eastAsia="標楷體" w:hAnsi="標楷體" w:hint="eastAsia"/>
          <w:sz w:val="28"/>
          <w:szCs w:val="28"/>
        </w:rPr>
        <w:t>長或授權人核准後，交由秘書室辦理採購。</w:t>
      </w:r>
    </w:p>
    <w:p w:rsidR="00107BF6" w:rsidRDefault="00107BF6" w:rsidP="00107BF6">
      <w:pPr>
        <w:pStyle w:val="a7"/>
        <w:numPr>
          <w:ilvl w:val="0"/>
          <w:numId w:val="18"/>
        </w:numPr>
        <w:spacing w:line="500" w:lineRule="exact"/>
        <w:ind w:leftChars="0" w:rightChars="35" w:right="84"/>
        <w:jc w:val="both"/>
        <w:rPr>
          <w:rFonts w:ascii="標楷體" w:eastAsia="標楷體" w:hAnsi="標楷體"/>
          <w:sz w:val="28"/>
          <w:szCs w:val="28"/>
        </w:rPr>
      </w:pPr>
      <w:r w:rsidRPr="008B3F5F">
        <w:rPr>
          <w:rFonts w:ascii="標楷體" w:eastAsia="標楷體" w:hAnsi="標楷體" w:hint="eastAsia"/>
          <w:sz w:val="28"/>
          <w:szCs w:val="28"/>
        </w:rPr>
        <w:t>每月固定支出之採購，</w:t>
      </w:r>
      <w:r w:rsidR="00BC1BBD" w:rsidRPr="002D4FD1">
        <w:rPr>
          <w:rFonts w:ascii="標楷體" w:eastAsia="標楷體" w:hAnsi="標楷體" w:hint="eastAsia"/>
          <w:sz w:val="28"/>
          <w:szCs w:val="28"/>
        </w:rPr>
        <w:t>原則上應</w:t>
      </w:r>
      <w:r w:rsidRPr="008B3F5F">
        <w:rPr>
          <w:rFonts w:ascii="標楷體" w:eastAsia="標楷體" w:hAnsi="標楷體" w:hint="eastAsia"/>
          <w:sz w:val="28"/>
          <w:szCs w:val="28"/>
        </w:rPr>
        <w:t>於年度開始統一簽准，再按月核銷，</w:t>
      </w:r>
      <w:r w:rsidR="00D30C34">
        <w:rPr>
          <w:rFonts w:ascii="標楷體" w:eastAsia="標楷體" w:hAnsi="標楷體" w:hint="eastAsia"/>
          <w:sz w:val="28"/>
          <w:szCs w:val="28"/>
        </w:rPr>
        <w:t>以</w:t>
      </w:r>
      <w:r w:rsidR="00566155">
        <w:rPr>
          <w:rFonts w:ascii="標楷體" w:eastAsia="標楷體" w:hAnsi="標楷體" w:hint="eastAsia"/>
          <w:sz w:val="28"/>
          <w:szCs w:val="28"/>
        </w:rPr>
        <w:t>簡化</w:t>
      </w:r>
      <w:r w:rsidRPr="008B3F5F">
        <w:rPr>
          <w:rFonts w:ascii="標楷體" w:eastAsia="標楷體" w:hAnsi="標楷體" w:hint="eastAsia"/>
          <w:sz w:val="28"/>
          <w:szCs w:val="28"/>
        </w:rPr>
        <w:t>請購流程。</w:t>
      </w:r>
    </w:p>
    <w:p w:rsidR="00107BF6" w:rsidRPr="00107BF6" w:rsidRDefault="00107BF6" w:rsidP="00107BF6">
      <w:pPr>
        <w:pStyle w:val="a7"/>
        <w:numPr>
          <w:ilvl w:val="0"/>
          <w:numId w:val="18"/>
        </w:numPr>
        <w:tabs>
          <w:tab w:val="left" w:pos="993"/>
        </w:tabs>
        <w:spacing w:line="500" w:lineRule="exact"/>
        <w:ind w:leftChars="0" w:rightChars="35" w:right="84"/>
        <w:jc w:val="both"/>
        <w:rPr>
          <w:rFonts w:ascii="標楷體" w:eastAsia="標楷體" w:hAnsi="標楷體"/>
          <w:sz w:val="28"/>
          <w:szCs w:val="28"/>
        </w:rPr>
      </w:pPr>
      <w:r w:rsidRPr="008B3F5F">
        <w:rPr>
          <w:rFonts w:ascii="標楷體" w:eastAsia="標楷體" w:hAnsi="標楷體" w:hint="eastAsia"/>
          <w:sz w:val="28"/>
          <w:szCs w:val="28"/>
        </w:rPr>
        <w:t>油品採購，應依共同供應契約，以加油卡方式辦理。</w:t>
      </w:r>
    </w:p>
    <w:p w:rsidR="00107BF6" w:rsidRPr="008B3F5F" w:rsidRDefault="00107BF6" w:rsidP="00107BF6">
      <w:pPr>
        <w:pStyle w:val="a7"/>
        <w:numPr>
          <w:ilvl w:val="0"/>
          <w:numId w:val="18"/>
        </w:numPr>
        <w:spacing w:line="500" w:lineRule="exact"/>
        <w:ind w:leftChars="0" w:rightChars="35" w:right="84"/>
        <w:jc w:val="both"/>
        <w:rPr>
          <w:rFonts w:ascii="標楷體" w:eastAsia="標楷體" w:hAnsi="標楷體"/>
          <w:sz w:val="28"/>
          <w:szCs w:val="28"/>
        </w:rPr>
      </w:pPr>
      <w:r w:rsidRPr="008B3F5F">
        <w:rPr>
          <w:rFonts w:ascii="標楷體" w:eastAsia="標楷體" w:hAnsi="標楷體" w:hint="eastAsia"/>
          <w:sz w:val="28"/>
          <w:szCs w:val="28"/>
        </w:rPr>
        <w:t>採購金額為新台幣</w:t>
      </w:r>
      <w:r w:rsidR="00D505FA">
        <w:rPr>
          <w:rFonts w:ascii="標楷體" w:eastAsia="標楷體" w:hAnsi="標楷體" w:hint="eastAsia"/>
          <w:sz w:val="28"/>
          <w:szCs w:val="28"/>
        </w:rPr>
        <w:t>二</w:t>
      </w:r>
      <w:r w:rsidR="004E4405">
        <w:rPr>
          <w:rFonts w:ascii="標楷體" w:eastAsia="標楷體" w:hAnsi="標楷體" w:hint="eastAsia"/>
          <w:sz w:val="28"/>
          <w:szCs w:val="28"/>
        </w:rPr>
        <w:t>千元</w:t>
      </w:r>
      <w:r w:rsidRPr="008B3F5F">
        <w:rPr>
          <w:rFonts w:ascii="標楷體" w:eastAsia="標楷體" w:hAnsi="標楷體" w:hint="eastAsia"/>
          <w:sz w:val="28"/>
          <w:szCs w:val="28"/>
        </w:rPr>
        <w:t>以下之案件，由</w:t>
      </w:r>
      <w:r w:rsidRPr="002D4FD1">
        <w:rPr>
          <w:rFonts w:ascii="標楷體" w:eastAsia="標楷體" w:hAnsi="標楷體" w:hint="eastAsia"/>
          <w:sz w:val="28"/>
          <w:szCs w:val="28"/>
        </w:rPr>
        <w:t>需求</w:t>
      </w:r>
      <w:r w:rsidR="00833B4E">
        <w:rPr>
          <w:rFonts w:ascii="標楷體" w:eastAsia="標楷體" w:hAnsi="標楷體" w:hint="eastAsia"/>
          <w:sz w:val="28"/>
          <w:szCs w:val="28"/>
        </w:rPr>
        <w:t>單位</w:t>
      </w:r>
      <w:r w:rsidRPr="008B3F5F">
        <w:rPr>
          <w:rFonts w:ascii="標楷體" w:eastAsia="標楷體" w:hAnsi="標楷體" w:hint="eastAsia"/>
          <w:sz w:val="28"/>
          <w:szCs w:val="28"/>
        </w:rPr>
        <w:t>自行辦</w:t>
      </w:r>
      <w:r w:rsidRPr="008B3F5F">
        <w:rPr>
          <w:rFonts w:ascii="標楷體" w:eastAsia="標楷體" w:hAnsi="標楷體" w:hint="eastAsia"/>
          <w:sz w:val="28"/>
          <w:szCs w:val="28"/>
        </w:rPr>
        <w:lastRenderedPageBreak/>
        <w:t>理採購，免會秘書室。</w:t>
      </w:r>
    </w:p>
    <w:p w:rsidR="00E265E9" w:rsidRDefault="00107BF6" w:rsidP="00107BF6">
      <w:pPr>
        <w:pStyle w:val="a7"/>
        <w:numPr>
          <w:ilvl w:val="0"/>
          <w:numId w:val="18"/>
        </w:numPr>
        <w:spacing w:line="500" w:lineRule="exact"/>
        <w:ind w:leftChars="0" w:rightChars="35" w:right="84"/>
        <w:jc w:val="both"/>
        <w:rPr>
          <w:rFonts w:ascii="標楷體" w:eastAsia="標楷體" w:hAnsi="標楷體"/>
          <w:sz w:val="28"/>
          <w:szCs w:val="28"/>
        </w:rPr>
      </w:pPr>
      <w:r w:rsidRPr="00107BF6">
        <w:rPr>
          <w:rFonts w:ascii="標楷體" w:eastAsia="標楷體" w:hAnsi="標楷體" w:hint="eastAsia"/>
          <w:sz w:val="28"/>
          <w:szCs w:val="28"/>
        </w:rPr>
        <w:t>以特別費支出之</w:t>
      </w:r>
      <w:r w:rsidR="00833B4E">
        <w:rPr>
          <w:rFonts w:ascii="標楷體" w:eastAsia="標楷體" w:hAnsi="標楷體" w:hint="eastAsia"/>
          <w:sz w:val="28"/>
          <w:szCs w:val="28"/>
        </w:rPr>
        <w:t>費用或繳納</w:t>
      </w:r>
      <w:r w:rsidRPr="00107BF6">
        <w:rPr>
          <w:rFonts w:ascii="標楷體" w:eastAsia="標楷體" w:hAnsi="標楷體" w:hint="eastAsia"/>
          <w:sz w:val="28"/>
          <w:szCs w:val="28"/>
        </w:rPr>
        <w:t>水費、電費、電話費</w:t>
      </w:r>
      <w:r w:rsidR="00833B4E">
        <w:rPr>
          <w:rFonts w:ascii="標楷體" w:eastAsia="標楷體" w:hAnsi="標楷體" w:hint="eastAsia"/>
          <w:sz w:val="28"/>
          <w:szCs w:val="28"/>
        </w:rPr>
        <w:t>及</w:t>
      </w:r>
      <w:r w:rsidR="00021EE4">
        <w:rPr>
          <w:rFonts w:ascii="標楷體" w:eastAsia="標楷體" w:hAnsi="標楷體" w:hint="eastAsia"/>
          <w:sz w:val="28"/>
          <w:szCs w:val="28"/>
        </w:rPr>
        <w:t>牌照稅</w:t>
      </w:r>
      <w:r w:rsidR="00833B4E">
        <w:rPr>
          <w:rFonts w:ascii="標楷體" w:eastAsia="標楷體" w:hAnsi="標楷體" w:hint="eastAsia"/>
          <w:sz w:val="28"/>
          <w:szCs w:val="28"/>
        </w:rPr>
        <w:t>、</w:t>
      </w:r>
      <w:r w:rsidR="00021EE4">
        <w:rPr>
          <w:rFonts w:ascii="標楷體" w:eastAsia="標楷體" w:hAnsi="標楷體" w:hint="eastAsia"/>
          <w:sz w:val="28"/>
          <w:szCs w:val="28"/>
        </w:rPr>
        <w:t>燃料費</w:t>
      </w:r>
      <w:r w:rsidR="00FF2DE6">
        <w:rPr>
          <w:rFonts w:ascii="標楷體" w:eastAsia="標楷體" w:hAnsi="標楷體" w:hint="eastAsia"/>
          <w:sz w:val="28"/>
          <w:szCs w:val="28"/>
        </w:rPr>
        <w:t>等</w:t>
      </w:r>
      <w:r w:rsidR="00833B4E">
        <w:rPr>
          <w:rFonts w:ascii="標楷體" w:eastAsia="標楷體" w:hAnsi="標楷體" w:hint="eastAsia"/>
          <w:sz w:val="28"/>
          <w:szCs w:val="28"/>
        </w:rPr>
        <w:t>支出</w:t>
      </w:r>
      <w:r w:rsidRPr="00107BF6">
        <w:rPr>
          <w:rFonts w:ascii="標楷體" w:eastAsia="標楷體" w:hAnsi="標楷體" w:hint="eastAsia"/>
          <w:sz w:val="28"/>
          <w:szCs w:val="28"/>
        </w:rPr>
        <w:t>，</w:t>
      </w:r>
      <w:proofErr w:type="gramStart"/>
      <w:r w:rsidRPr="00107BF6">
        <w:rPr>
          <w:rFonts w:ascii="標楷體" w:eastAsia="標楷體" w:hAnsi="標楷體" w:hint="eastAsia"/>
          <w:sz w:val="28"/>
          <w:szCs w:val="28"/>
        </w:rPr>
        <w:t>免請購</w:t>
      </w:r>
      <w:proofErr w:type="gramEnd"/>
      <w:r w:rsidRPr="00107BF6">
        <w:rPr>
          <w:rFonts w:ascii="標楷體" w:eastAsia="標楷體" w:hAnsi="標楷體" w:hint="eastAsia"/>
          <w:sz w:val="28"/>
          <w:szCs w:val="28"/>
        </w:rPr>
        <w:t>程序。</w:t>
      </w:r>
    </w:p>
    <w:p w:rsidR="00144053" w:rsidRDefault="00E265E9" w:rsidP="00144053">
      <w:pPr>
        <w:pStyle w:val="a7"/>
        <w:numPr>
          <w:ilvl w:val="0"/>
          <w:numId w:val="5"/>
        </w:numPr>
        <w:spacing w:line="500" w:lineRule="exact"/>
        <w:ind w:leftChars="0"/>
        <w:jc w:val="both"/>
        <w:rPr>
          <w:rFonts w:ascii="標楷體" w:eastAsia="標楷體" w:hAnsi="標楷體"/>
          <w:sz w:val="28"/>
          <w:szCs w:val="28"/>
        </w:rPr>
      </w:pPr>
      <w:r w:rsidRPr="00E265E9">
        <w:rPr>
          <w:rFonts w:ascii="標楷體" w:eastAsia="標楷體" w:hAnsi="標楷體" w:hint="eastAsia"/>
          <w:sz w:val="28"/>
          <w:szCs w:val="28"/>
        </w:rPr>
        <w:t>逾公告金額十分之一</w:t>
      </w:r>
      <w:r w:rsidR="00E10FEE">
        <w:rPr>
          <w:rFonts w:ascii="標楷體" w:eastAsia="標楷體" w:hAnsi="標楷體" w:hint="eastAsia"/>
          <w:sz w:val="28"/>
          <w:szCs w:val="28"/>
        </w:rPr>
        <w:t>之採購，其</w:t>
      </w:r>
      <w:r w:rsidR="00955E28">
        <w:rPr>
          <w:rFonts w:ascii="標楷體" w:eastAsia="標楷體" w:hAnsi="標楷體" w:hint="eastAsia"/>
          <w:sz w:val="28"/>
          <w:szCs w:val="28"/>
        </w:rPr>
        <w:t>招標</w:t>
      </w:r>
      <w:r w:rsidR="008B3F5F">
        <w:rPr>
          <w:rFonts w:ascii="標楷體" w:eastAsia="標楷體" w:hAnsi="標楷體" w:hint="eastAsia"/>
          <w:sz w:val="28"/>
          <w:szCs w:val="28"/>
        </w:rPr>
        <w:t>程序如下；</w:t>
      </w:r>
    </w:p>
    <w:p w:rsidR="007F6E34" w:rsidRPr="007F6E34" w:rsidRDefault="001B1BCA" w:rsidP="004E307B">
      <w:pPr>
        <w:pStyle w:val="a7"/>
        <w:numPr>
          <w:ilvl w:val="0"/>
          <w:numId w:val="19"/>
        </w:numPr>
        <w:spacing w:line="500" w:lineRule="exact"/>
        <w:ind w:leftChars="0"/>
        <w:jc w:val="both"/>
        <w:rPr>
          <w:rFonts w:ascii="標楷體" w:eastAsia="標楷體" w:hAnsi="標楷體"/>
          <w:sz w:val="28"/>
          <w:szCs w:val="28"/>
        </w:rPr>
      </w:pPr>
      <w:r w:rsidRPr="007F6E34">
        <w:rPr>
          <w:rFonts w:ascii="標楷體" w:eastAsia="標楷體" w:hAnsi="標楷體" w:hint="eastAsia"/>
          <w:sz w:val="28"/>
          <w:szCs w:val="28"/>
        </w:rPr>
        <w:t>第一次採購招標作業，由</w:t>
      </w:r>
      <w:r w:rsidR="004E307B" w:rsidRPr="007F6E34">
        <w:rPr>
          <w:rFonts w:ascii="標楷體" w:eastAsia="標楷體" w:hAnsi="標楷體" w:hint="eastAsia"/>
          <w:sz w:val="28"/>
          <w:szCs w:val="28"/>
        </w:rPr>
        <w:t>需求</w:t>
      </w:r>
      <w:r w:rsidR="00EA0464" w:rsidRPr="007F6E34">
        <w:rPr>
          <w:rFonts w:ascii="標楷體" w:eastAsia="標楷體" w:hAnsi="標楷體" w:hint="eastAsia"/>
          <w:sz w:val="28"/>
          <w:szCs w:val="28"/>
        </w:rPr>
        <w:t>單位</w:t>
      </w:r>
      <w:r w:rsidRPr="007F6E34">
        <w:rPr>
          <w:rFonts w:ascii="標楷體" w:eastAsia="標楷體" w:hAnsi="標楷體" w:hint="eastAsia"/>
          <w:sz w:val="28"/>
          <w:szCs w:val="28"/>
        </w:rPr>
        <w:t>擬具採購招標簽呈，內容應含採購名稱、採購金額、經費來源、招標方式、決標方式、是否有訂底價及所含附件</w:t>
      </w:r>
      <w:r w:rsidR="00D30C34" w:rsidRPr="007F6E34">
        <w:rPr>
          <w:rFonts w:ascii="標楷體" w:eastAsia="標楷體" w:hAnsi="標楷體" w:hint="eastAsia"/>
          <w:sz w:val="28"/>
          <w:szCs w:val="28"/>
        </w:rPr>
        <w:t>等</w:t>
      </w:r>
      <w:r w:rsidRPr="007F6E34">
        <w:rPr>
          <w:rFonts w:ascii="標楷體" w:eastAsia="標楷體" w:hAnsi="標楷體" w:hint="eastAsia"/>
          <w:sz w:val="28"/>
          <w:szCs w:val="28"/>
        </w:rPr>
        <w:t>，若需組成評選、審查委員會、工作小組、評審小組等組織，其組成時機、人數、建議名單遴選方式、圈選方式等</w:t>
      </w:r>
      <w:r w:rsidR="00D30C34" w:rsidRPr="007F6E34">
        <w:rPr>
          <w:rFonts w:ascii="標楷體" w:eastAsia="標楷體" w:hAnsi="標楷體" w:hint="eastAsia"/>
          <w:sz w:val="28"/>
          <w:szCs w:val="28"/>
        </w:rPr>
        <w:t>請</w:t>
      </w:r>
      <w:r w:rsidRPr="007F6E34">
        <w:rPr>
          <w:rFonts w:ascii="標楷體" w:eastAsia="標楷體" w:hAnsi="標楷體" w:hint="eastAsia"/>
          <w:sz w:val="28"/>
          <w:szCs w:val="28"/>
        </w:rPr>
        <w:t>一併敘明。以上內容並應載明法令依據。</w:t>
      </w:r>
    </w:p>
    <w:p w:rsidR="001B1BCA" w:rsidRDefault="001B1BCA" w:rsidP="00A44E28">
      <w:pPr>
        <w:pStyle w:val="a7"/>
        <w:numPr>
          <w:ilvl w:val="0"/>
          <w:numId w:val="19"/>
        </w:numPr>
        <w:spacing w:line="500" w:lineRule="exact"/>
        <w:ind w:leftChars="0"/>
        <w:jc w:val="both"/>
        <w:rPr>
          <w:rFonts w:ascii="標楷體" w:eastAsia="標楷體" w:hAnsi="標楷體"/>
          <w:sz w:val="28"/>
          <w:szCs w:val="28"/>
        </w:rPr>
      </w:pPr>
      <w:r w:rsidRPr="00A44E28">
        <w:rPr>
          <w:rFonts w:ascii="標楷體" w:eastAsia="標楷體" w:hAnsi="標楷體" w:hint="eastAsia"/>
          <w:sz w:val="28"/>
          <w:szCs w:val="28"/>
        </w:rPr>
        <w:t>採購案件應簽會有關單位，</w:t>
      </w:r>
      <w:r w:rsidR="00EA0464" w:rsidRPr="002D4FD1">
        <w:rPr>
          <w:rFonts w:ascii="標楷體" w:eastAsia="標楷體" w:hAnsi="標楷體" w:hint="eastAsia"/>
          <w:sz w:val="28"/>
          <w:szCs w:val="28"/>
        </w:rPr>
        <w:t>並陳請局</w:t>
      </w:r>
      <w:r w:rsidRPr="00A44E28">
        <w:rPr>
          <w:rFonts w:ascii="標楷體" w:eastAsia="標楷體" w:hAnsi="標楷體" w:hint="eastAsia"/>
          <w:sz w:val="28"/>
          <w:szCs w:val="28"/>
        </w:rPr>
        <w:t>長或</w:t>
      </w:r>
      <w:r w:rsidR="00BC4114" w:rsidRPr="00A44E28">
        <w:rPr>
          <w:rFonts w:ascii="標楷體" w:eastAsia="標楷體" w:hAnsi="標楷體" w:hint="eastAsia"/>
          <w:sz w:val="28"/>
          <w:szCs w:val="28"/>
        </w:rPr>
        <w:t>其</w:t>
      </w:r>
      <w:r w:rsidRPr="00A44E28">
        <w:rPr>
          <w:rFonts w:ascii="標楷體" w:eastAsia="標楷體" w:hAnsi="標楷體" w:hint="eastAsia"/>
          <w:sz w:val="28"/>
          <w:szCs w:val="28"/>
        </w:rPr>
        <w:t>授權人核准後，</w:t>
      </w:r>
      <w:r w:rsidR="005C1F9A">
        <w:rPr>
          <w:rFonts w:ascii="標楷體" w:eastAsia="標楷體" w:hAnsi="標楷體" w:hint="eastAsia"/>
          <w:sz w:val="28"/>
          <w:szCs w:val="28"/>
        </w:rPr>
        <w:t>移</w:t>
      </w:r>
      <w:r w:rsidR="005C1F9A" w:rsidRPr="00A44E28">
        <w:rPr>
          <w:rFonts w:ascii="標楷體" w:eastAsia="標楷體" w:hAnsi="標楷體" w:hint="eastAsia"/>
          <w:sz w:val="28"/>
          <w:szCs w:val="28"/>
        </w:rPr>
        <w:t>由秘書室辦理採購</w:t>
      </w:r>
      <w:r w:rsidR="005C1F9A">
        <w:rPr>
          <w:rFonts w:ascii="標楷體" w:eastAsia="標楷體" w:hAnsi="標楷體" w:hint="eastAsia"/>
          <w:sz w:val="28"/>
          <w:szCs w:val="28"/>
        </w:rPr>
        <w:t>，</w:t>
      </w:r>
      <w:r w:rsidRPr="00A44E28">
        <w:rPr>
          <w:rFonts w:ascii="標楷體" w:eastAsia="標楷體" w:hAnsi="標楷體" w:hint="eastAsia"/>
          <w:sz w:val="28"/>
          <w:szCs w:val="28"/>
        </w:rPr>
        <w:t>查核金額以上之採購，</w:t>
      </w:r>
      <w:r w:rsidR="005C1F9A">
        <w:rPr>
          <w:rFonts w:ascii="標楷體" w:eastAsia="標楷體" w:hAnsi="標楷體" w:hint="eastAsia"/>
          <w:sz w:val="28"/>
          <w:szCs w:val="28"/>
        </w:rPr>
        <w:t>得</w:t>
      </w:r>
      <w:r w:rsidRPr="00A44E28">
        <w:rPr>
          <w:rFonts w:ascii="標楷體" w:eastAsia="標楷體" w:hAnsi="標楷體" w:hint="eastAsia"/>
          <w:sz w:val="28"/>
          <w:szCs w:val="28"/>
        </w:rPr>
        <w:t>委託本府秘書處代辦</w:t>
      </w:r>
      <w:r w:rsidR="005C1F9A">
        <w:rPr>
          <w:rFonts w:ascii="標楷體" w:eastAsia="標楷體" w:hAnsi="標楷體" w:hint="eastAsia"/>
          <w:sz w:val="28"/>
          <w:szCs w:val="28"/>
        </w:rPr>
        <w:t>。</w:t>
      </w:r>
      <w:r w:rsidR="005C1F9A">
        <w:rPr>
          <w:rFonts w:ascii="標楷體" w:eastAsia="標楷體" w:hAnsi="標楷體"/>
          <w:sz w:val="28"/>
          <w:szCs w:val="28"/>
        </w:rPr>
        <w:t xml:space="preserve"> </w:t>
      </w:r>
    </w:p>
    <w:p w:rsidR="00FA1532" w:rsidRDefault="00D66BD0" w:rsidP="00A44E28">
      <w:pPr>
        <w:pStyle w:val="a7"/>
        <w:numPr>
          <w:ilvl w:val="0"/>
          <w:numId w:val="19"/>
        </w:numPr>
        <w:spacing w:line="500" w:lineRule="exact"/>
        <w:ind w:leftChars="0"/>
        <w:jc w:val="both"/>
        <w:rPr>
          <w:rFonts w:ascii="標楷體" w:eastAsia="標楷體" w:hAnsi="標楷體"/>
          <w:sz w:val="28"/>
          <w:szCs w:val="28"/>
        </w:rPr>
      </w:pPr>
      <w:r>
        <w:rPr>
          <w:rFonts w:ascii="標楷體" w:eastAsia="標楷體" w:hAnsi="標楷體" w:hint="eastAsia"/>
          <w:sz w:val="28"/>
          <w:szCs w:val="28"/>
        </w:rPr>
        <w:t>採購</w:t>
      </w:r>
      <w:r w:rsidR="00D5142E">
        <w:rPr>
          <w:rFonts w:ascii="標楷體" w:eastAsia="標楷體" w:hAnsi="標楷體" w:hint="eastAsia"/>
          <w:sz w:val="28"/>
          <w:szCs w:val="28"/>
        </w:rPr>
        <w:t>文件之領取</w:t>
      </w:r>
      <w:r w:rsidR="00FA1532">
        <w:rPr>
          <w:rFonts w:ascii="標楷體" w:eastAsia="標楷體" w:hAnsi="標楷體" w:hint="eastAsia"/>
          <w:sz w:val="28"/>
          <w:szCs w:val="28"/>
        </w:rPr>
        <w:t>，以電子領</w:t>
      </w:r>
      <w:r>
        <w:rPr>
          <w:rFonts w:ascii="標楷體" w:eastAsia="標楷體" w:hAnsi="標楷體" w:hint="eastAsia"/>
          <w:sz w:val="28"/>
          <w:szCs w:val="28"/>
        </w:rPr>
        <w:t>標</w:t>
      </w:r>
      <w:r w:rsidR="00FA1532">
        <w:rPr>
          <w:rFonts w:ascii="標楷體" w:eastAsia="標楷體" w:hAnsi="標楷體" w:hint="eastAsia"/>
          <w:sz w:val="28"/>
          <w:szCs w:val="28"/>
        </w:rPr>
        <w:t>為原則。</w:t>
      </w:r>
    </w:p>
    <w:p w:rsidR="0068170E" w:rsidRDefault="00EA0464" w:rsidP="005D6151">
      <w:pPr>
        <w:pStyle w:val="a7"/>
        <w:numPr>
          <w:ilvl w:val="0"/>
          <w:numId w:val="5"/>
        </w:numPr>
        <w:spacing w:line="500" w:lineRule="exact"/>
        <w:ind w:leftChars="0"/>
        <w:rPr>
          <w:rFonts w:ascii="標楷體" w:eastAsia="標楷體" w:hAnsi="標楷體"/>
          <w:sz w:val="28"/>
          <w:szCs w:val="28"/>
        </w:rPr>
      </w:pPr>
      <w:r>
        <w:rPr>
          <w:rFonts w:ascii="標楷體" w:eastAsia="標楷體" w:hAnsi="標楷體" w:hint="eastAsia"/>
          <w:sz w:val="28"/>
          <w:szCs w:val="28"/>
        </w:rPr>
        <w:t>各科室之</w:t>
      </w:r>
      <w:r w:rsidR="0068170E" w:rsidRPr="00806C2D">
        <w:rPr>
          <w:rFonts w:ascii="標楷體" w:eastAsia="標楷體" w:hAnsi="標楷體" w:hint="eastAsia"/>
          <w:sz w:val="28"/>
          <w:szCs w:val="28"/>
        </w:rPr>
        <w:t>採購</w:t>
      </w:r>
      <w:r>
        <w:rPr>
          <w:rFonts w:ascii="標楷體" w:eastAsia="標楷體" w:hAnsi="標楷體" w:hint="eastAsia"/>
          <w:sz w:val="28"/>
          <w:szCs w:val="28"/>
        </w:rPr>
        <w:t>案件</w:t>
      </w:r>
      <w:r w:rsidR="0068170E" w:rsidRPr="00806C2D">
        <w:rPr>
          <w:rFonts w:ascii="標楷體" w:eastAsia="標楷體" w:hAnsi="標楷體" w:hint="eastAsia"/>
          <w:sz w:val="28"/>
          <w:szCs w:val="28"/>
        </w:rPr>
        <w:t>於等標</w:t>
      </w:r>
      <w:r w:rsidR="0068170E">
        <w:rPr>
          <w:rFonts w:ascii="標楷體" w:eastAsia="標楷體" w:hAnsi="標楷體" w:hint="eastAsia"/>
          <w:sz w:val="28"/>
          <w:szCs w:val="28"/>
        </w:rPr>
        <w:t xml:space="preserve">期間 </w:t>
      </w:r>
      <w:r w:rsidR="0068170E" w:rsidRPr="00806C2D">
        <w:rPr>
          <w:rFonts w:ascii="標楷體" w:eastAsia="標楷體" w:hAnsi="標楷體" w:hint="eastAsia"/>
          <w:sz w:val="28"/>
          <w:szCs w:val="28"/>
        </w:rPr>
        <w:t>，因廠商疑義或聲明異議或自行更正或補充，需變更或補充招標文件，應擬具採購招標更正</w:t>
      </w:r>
      <w:r w:rsidR="00F35921">
        <w:rPr>
          <w:rFonts w:ascii="標楷體" w:eastAsia="標楷體" w:hAnsi="標楷體" w:hint="eastAsia"/>
          <w:sz w:val="28"/>
          <w:szCs w:val="28"/>
        </w:rPr>
        <w:t>內容，</w:t>
      </w:r>
      <w:r w:rsidR="0068170E">
        <w:rPr>
          <w:rFonts w:ascii="標楷體" w:eastAsia="標楷體" w:hAnsi="標楷體" w:hint="eastAsia"/>
          <w:sz w:val="28"/>
          <w:szCs w:val="28"/>
        </w:rPr>
        <w:t>經</w:t>
      </w:r>
      <w:r w:rsidRPr="004924DB">
        <w:rPr>
          <w:rFonts w:ascii="標楷體" w:eastAsia="標楷體" w:hAnsi="標楷體" w:hint="eastAsia"/>
          <w:sz w:val="28"/>
          <w:szCs w:val="28"/>
        </w:rPr>
        <w:t>局</w:t>
      </w:r>
      <w:r w:rsidR="0068170E">
        <w:rPr>
          <w:rFonts w:ascii="標楷體" w:eastAsia="標楷體" w:hAnsi="標楷體" w:hint="eastAsia"/>
          <w:sz w:val="28"/>
          <w:szCs w:val="28"/>
        </w:rPr>
        <w:t>長</w:t>
      </w:r>
      <w:r w:rsidR="0068170E" w:rsidRPr="00806C2D">
        <w:rPr>
          <w:rFonts w:ascii="標楷體" w:eastAsia="標楷體" w:hAnsi="標楷體" w:hint="eastAsia"/>
          <w:sz w:val="28"/>
          <w:szCs w:val="28"/>
        </w:rPr>
        <w:t>或其授權人員核准，</w:t>
      </w:r>
      <w:proofErr w:type="gramStart"/>
      <w:r w:rsidR="0068170E" w:rsidRPr="00806C2D">
        <w:rPr>
          <w:rFonts w:ascii="標楷體" w:eastAsia="標楷體" w:hAnsi="標楷體" w:hint="eastAsia"/>
          <w:sz w:val="28"/>
          <w:szCs w:val="28"/>
        </w:rPr>
        <w:t>逕</w:t>
      </w:r>
      <w:proofErr w:type="gramEnd"/>
      <w:r w:rsidR="0068170E" w:rsidRPr="00806C2D">
        <w:rPr>
          <w:rFonts w:ascii="標楷體" w:eastAsia="標楷體" w:hAnsi="標楷體" w:hint="eastAsia"/>
          <w:sz w:val="28"/>
          <w:szCs w:val="28"/>
        </w:rPr>
        <w:t>移</w:t>
      </w:r>
      <w:r w:rsidR="001E43AE">
        <w:rPr>
          <w:rFonts w:ascii="標楷體" w:eastAsia="標楷體" w:hAnsi="標楷體" w:hint="eastAsia"/>
          <w:sz w:val="28"/>
          <w:szCs w:val="28"/>
        </w:rPr>
        <w:t>採購</w:t>
      </w:r>
      <w:r w:rsidRPr="002D4FD1">
        <w:rPr>
          <w:rFonts w:ascii="標楷體" w:eastAsia="標楷體" w:hAnsi="標楷體" w:hint="eastAsia"/>
          <w:sz w:val="28"/>
          <w:szCs w:val="28"/>
        </w:rPr>
        <w:t>單位</w:t>
      </w:r>
      <w:r w:rsidR="0068170E" w:rsidRPr="00806C2D">
        <w:rPr>
          <w:rFonts w:ascii="標楷體" w:eastAsia="標楷體" w:hAnsi="標楷體" w:hint="eastAsia"/>
          <w:sz w:val="28"/>
          <w:szCs w:val="28"/>
        </w:rPr>
        <w:t>辦理更正或補充公告作業</w:t>
      </w:r>
      <w:r w:rsidR="0014593A">
        <w:rPr>
          <w:rFonts w:ascii="標楷體" w:eastAsia="標楷體" w:hAnsi="標楷體" w:hint="eastAsia"/>
          <w:sz w:val="28"/>
          <w:szCs w:val="28"/>
        </w:rPr>
        <w:t>，如屬</w:t>
      </w:r>
      <w:r w:rsidR="0014593A" w:rsidRPr="00806C2D">
        <w:rPr>
          <w:rFonts w:ascii="標楷體" w:eastAsia="標楷體" w:hAnsi="標楷體" w:hint="eastAsia"/>
          <w:sz w:val="28"/>
          <w:szCs w:val="28"/>
        </w:rPr>
        <w:t>重大</w:t>
      </w:r>
      <w:r w:rsidR="006B3C23">
        <w:rPr>
          <w:rFonts w:ascii="標楷體" w:eastAsia="標楷體" w:hAnsi="標楷體" w:hint="eastAsia"/>
          <w:sz w:val="28"/>
          <w:szCs w:val="28"/>
        </w:rPr>
        <w:t>改變者</w:t>
      </w:r>
      <w:r w:rsidR="0014593A">
        <w:rPr>
          <w:rFonts w:ascii="標楷體" w:eastAsia="標楷體" w:hAnsi="標楷體" w:hint="eastAsia"/>
          <w:sz w:val="28"/>
          <w:szCs w:val="28"/>
        </w:rPr>
        <w:t>，應重</w:t>
      </w:r>
      <w:r w:rsidR="00F01676">
        <w:rPr>
          <w:rFonts w:ascii="標楷體" w:eastAsia="標楷體" w:hAnsi="標楷體" w:hint="eastAsia"/>
          <w:sz w:val="28"/>
          <w:szCs w:val="28"/>
        </w:rPr>
        <w:t>新</w:t>
      </w:r>
      <w:r w:rsidR="0014593A">
        <w:rPr>
          <w:rFonts w:ascii="標楷體" w:eastAsia="標楷體" w:hAnsi="標楷體" w:hint="eastAsia"/>
          <w:sz w:val="28"/>
          <w:szCs w:val="28"/>
        </w:rPr>
        <w:t>公告。</w:t>
      </w:r>
    </w:p>
    <w:p w:rsidR="00D06677" w:rsidRPr="00144ABE" w:rsidRDefault="00EA0464" w:rsidP="005D6151">
      <w:pPr>
        <w:pStyle w:val="a7"/>
        <w:numPr>
          <w:ilvl w:val="0"/>
          <w:numId w:val="5"/>
        </w:numPr>
        <w:spacing w:line="500" w:lineRule="exact"/>
        <w:ind w:leftChars="0"/>
        <w:rPr>
          <w:rFonts w:ascii="標楷體" w:eastAsia="標楷體" w:hAnsi="標楷體"/>
          <w:sz w:val="28"/>
          <w:szCs w:val="28"/>
        </w:rPr>
      </w:pPr>
      <w:r w:rsidRPr="002D4FD1">
        <w:rPr>
          <w:rFonts w:ascii="標楷體" w:eastAsia="標楷體" w:hAnsi="標楷體" w:hint="eastAsia"/>
          <w:sz w:val="28"/>
          <w:szCs w:val="28"/>
        </w:rPr>
        <w:t>底價之</w:t>
      </w:r>
      <w:r w:rsidR="00D06677" w:rsidRPr="002D4FD1">
        <w:rPr>
          <w:rFonts w:ascii="標楷體" w:eastAsia="標楷體" w:hAnsi="標楷體" w:hint="eastAsia"/>
          <w:sz w:val="28"/>
          <w:szCs w:val="28"/>
        </w:rPr>
        <w:t>核定</w:t>
      </w:r>
      <w:r w:rsidRPr="002D4FD1">
        <w:rPr>
          <w:rFonts w:ascii="標楷體" w:eastAsia="標楷體" w:hAnsi="標楷體" w:hint="eastAsia"/>
          <w:sz w:val="28"/>
          <w:szCs w:val="28"/>
        </w:rPr>
        <w:t>及保管</w:t>
      </w:r>
      <w:r w:rsidR="00D06677" w:rsidRPr="00144ABE">
        <w:rPr>
          <w:rFonts w:ascii="標楷體" w:eastAsia="標楷體" w:hAnsi="標楷體" w:hint="eastAsia"/>
          <w:sz w:val="28"/>
          <w:szCs w:val="28"/>
        </w:rPr>
        <w:t>:</w:t>
      </w:r>
    </w:p>
    <w:p w:rsidR="000C597E" w:rsidRPr="006A3B50" w:rsidRDefault="000C597E" w:rsidP="006A3B50">
      <w:pPr>
        <w:pStyle w:val="a7"/>
        <w:numPr>
          <w:ilvl w:val="0"/>
          <w:numId w:val="20"/>
        </w:numPr>
        <w:spacing w:line="500" w:lineRule="exact"/>
        <w:ind w:leftChars="0"/>
        <w:rPr>
          <w:rFonts w:ascii="標楷體" w:eastAsia="標楷體" w:hAnsi="標楷體"/>
          <w:sz w:val="28"/>
          <w:szCs w:val="28"/>
        </w:rPr>
      </w:pPr>
      <w:r w:rsidRPr="00144ABE">
        <w:rPr>
          <w:rFonts w:ascii="標楷體" w:eastAsia="標楷體" w:hAnsi="標楷體" w:hint="eastAsia"/>
          <w:sz w:val="28"/>
          <w:szCs w:val="28"/>
        </w:rPr>
        <w:t>底價應依政府採購法</w:t>
      </w:r>
      <w:r w:rsidR="00DC67AB" w:rsidRPr="00144ABE">
        <w:rPr>
          <w:rFonts w:ascii="標楷體" w:eastAsia="標楷體" w:hAnsi="標楷體" w:hint="eastAsia"/>
          <w:sz w:val="28"/>
          <w:szCs w:val="28"/>
        </w:rPr>
        <w:t>第</w:t>
      </w:r>
      <w:r w:rsidR="00D505FA">
        <w:rPr>
          <w:rFonts w:ascii="標楷體" w:eastAsia="標楷體" w:hAnsi="標楷體" w:hint="eastAsia"/>
          <w:sz w:val="28"/>
          <w:szCs w:val="28"/>
        </w:rPr>
        <w:t>四十六</w:t>
      </w:r>
      <w:r w:rsidR="00DC67AB" w:rsidRPr="00144ABE">
        <w:rPr>
          <w:rFonts w:ascii="標楷體" w:eastAsia="標楷體" w:hAnsi="標楷體" w:hint="eastAsia"/>
          <w:sz w:val="28"/>
          <w:szCs w:val="28"/>
        </w:rPr>
        <w:t>條、第</w:t>
      </w:r>
      <w:r w:rsidR="00D505FA">
        <w:rPr>
          <w:rFonts w:ascii="標楷體" w:eastAsia="標楷體" w:hAnsi="標楷體" w:hint="eastAsia"/>
          <w:sz w:val="28"/>
          <w:szCs w:val="28"/>
        </w:rPr>
        <w:t>四十七</w:t>
      </w:r>
      <w:r w:rsidR="00DC67AB" w:rsidRPr="00144ABE">
        <w:rPr>
          <w:rFonts w:ascii="標楷體" w:eastAsia="標楷體" w:hAnsi="標楷體" w:hint="eastAsia"/>
          <w:sz w:val="28"/>
          <w:szCs w:val="28"/>
        </w:rPr>
        <w:t>條、第</w:t>
      </w:r>
      <w:r w:rsidR="00D505FA">
        <w:rPr>
          <w:rFonts w:ascii="標楷體" w:eastAsia="標楷體" w:hAnsi="標楷體" w:hint="eastAsia"/>
          <w:sz w:val="28"/>
          <w:szCs w:val="28"/>
        </w:rPr>
        <w:t>五十九</w:t>
      </w:r>
      <w:r w:rsidR="00DC67AB" w:rsidRPr="00144ABE">
        <w:rPr>
          <w:rFonts w:ascii="標楷體" w:eastAsia="標楷體" w:hAnsi="標楷體" w:hint="eastAsia"/>
          <w:sz w:val="28"/>
          <w:szCs w:val="28"/>
        </w:rPr>
        <w:t>條、同法施行細則第</w:t>
      </w:r>
      <w:r w:rsidR="00D505FA">
        <w:rPr>
          <w:rFonts w:ascii="標楷體" w:eastAsia="標楷體" w:hAnsi="標楷體" w:hint="eastAsia"/>
          <w:sz w:val="28"/>
          <w:szCs w:val="28"/>
        </w:rPr>
        <w:t>五十二</w:t>
      </w:r>
      <w:r w:rsidR="00DC67AB" w:rsidRPr="00144ABE">
        <w:rPr>
          <w:rFonts w:ascii="標楷體" w:eastAsia="標楷體" w:hAnsi="標楷體" w:hint="eastAsia"/>
          <w:sz w:val="28"/>
          <w:szCs w:val="28"/>
        </w:rPr>
        <w:t>條至第</w:t>
      </w:r>
      <w:r w:rsidR="00D505FA">
        <w:rPr>
          <w:rFonts w:ascii="標楷體" w:eastAsia="標楷體" w:hAnsi="標楷體" w:hint="eastAsia"/>
          <w:sz w:val="28"/>
          <w:szCs w:val="28"/>
        </w:rPr>
        <w:t>五十四</w:t>
      </w:r>
      <w:r w:rsidR="00DC67AB" w:rsidRPr="00144ABE">
        <w:rPr>
          <w:rFonts w:ascii="標楷體" w:eastAsia="標楷體" w:hAnsi="標楷體" w:hint="eastAsia"/>
          <w:sz w:val="28"/>
          <w:szCs w:val="28"/>
        </w:rPr>
        <w:t>條</w:t>
      </w:r>
      <w:r w:rsidRPr="00144ABE">
        <w:rPr>
          <w:rFonts w:ascii="標楷體" w:eastAsia="標楷體" w:hAnsi="標楷體" w:hint="eastAsia"/>
          <w:sz w:val="28"/>
          <w:szCs w:val="28"/>
        </w:rPr>
        <w:t>，由秘書室擬訂底價核定表及</w:t>
      </w:r>
      <w:r w:rsidR="00C409F8">
        <w:rPr>
          <w:rFonts w:ascii="標楷體" w:eastAsia="標楷體" w:hAnsi="標楷體" w:hint="eastAsia"/>
          <w:sz w:val="28"/>
          <w:szCs w:val="28"/>
        </w:rPr>
        <w:t>底價</w:t>
      </w:r>
      <w:r w:rsidRPr="00144ABE">
        <w:rPr>
          <w:rFonts w:ascii="標楷體" w:eastAsia="標楷體" w:hAnsi="標楷體" w:hint="eastAsia"/>
          <w:sz w:val="28"/>
          <w:szCs w:val="28"/>
        </w:rPr>
        <w:t>袋，並</w:t>
      </w:r>
      <w:r w:rsidR="0001734B">
        <w:rPr>
          <w:rFonts w:ascii="標楷體" w:eastAsia="標楷體" w:hAnsi="標楷體" w:hint="eastAsia"/>
          <w:sz w:val="28"/>
          <w:szCs w:val="28"/>
        </w:rPr>
        <w:t>簽會</w:t>
      </w:r>
      <w:r w:rsidR="0001734B" w:rsidRPr="002D4FD1">
        <w:rPr>
          <w:rFonts w:ascii="標楷體" w:eastAsia="標楷體" w:hAnsi="標楷體" w:hint="eastAsia"/>
          <w:sz w:val="28"/>
          <w:szCs w:val="28"/>
        </w:rPr>
        <w:t>需求單位</w:t>
      </w:r>
      <w:r w:rsidR="00B918FE" w:rsidRPr="00144ABE">
        <w:rPr>
          <w:rFonts w:ascii="標楷體" w:eastAsia="標楷體" w:hAnsi="標楷體" w:hint="eastAsia"/>
          <w:sz w:val="28"/>
          <w:szCs w:val="28"/>
        </w:rPr>
        <w:t>填入</w:t>
      </w:r>
      <w:r w:rsidRPr="00144ABE">
        <w:rPr>
          <w:rFonts w:ascii="標楷體" w:eastAsia="標楷體" w:hAnsi="標楷體" w:hint="eastAsia"/>
          <w:sz w:val="28"/>
          <w:szCs w:val="28"/>
        </w:rPr>
        <w:t>預估</w:t>
      </w:r>
      <w:r w:rsidR="00B918FE" w:rsidRPr="00144ABE">
        <w:rPr>
          <w:rFonts w:ascii="標楷體" w:eastAsia="標楷體" w:hAnsi="標楷體" w:hint="eastAsia"/>
          <w:sz w:val="28"/>
          <w:szCs w:val="28"/>
        </w:rPr>
        <w:t>金額</w:t>
      </w:r>
      <w:r w:rsidRPr="00144ABE">
        <w:rPr>
          <w:rFonts w:ascii="標楷體" w:eastAsia="標楷體" w:hAnsi="標楷體" w:hint="eastAsia"/>
          <w:sz w:val="28"/>
          <w:szCs w:val="28"/>
        </w:rPr>
        <w:t>，</w:t>
      </w:r>
      <w:r w:rsidR="0001734B">
        <w:rPr>
          <w:rFonts w:ascii="標楷體" w:eastAsia="標楷體" w:hAnsi="標楷體" w:hint="eastAsia"/>
          <w:sz w:val="28"/>
          <w:szCs w:val="28"/>
        </w:rPr>
        <w:t>陳</w:t>
      </w:r>
      <w:r w:rsidRPr="00144ABE">
        <w:rPr>
          <w:rFonts w:ascii="標楷體" w:eastAsia="標楷體" w:hAnsi="標楷體" w:hint="eastAsia"/>
          <w:sz w:val="28"/>
          <w:szCs w:val="28"/>
        </w:rPr>
        <w:t>請</w:t>
      </w:r>
      <w:r w:rsidR="0001734B" w:rsidRPr="002D4FD1">
        <w:rPr>
          <w:rFonts w:ascii="標楷體" w:eastAsia="標楷體" w:hAnsi="標楷體" w:hint="eastAsia"/>
          <w:sz w:val="28"/>
          <w:szCs w:val="28"/>
        </w:rPr>
        <w:t>局</w:t>
      </w:r>
      <w:r w:rsidRPr="00144ABE">
        <w:rPr>
          <w:rFonts w:ascii="標楷體" w:eastAsia="標楷體" w:hAnsi="標楷體" w:hint="eastAsia"/>
          <w:sz w:val="28"/>
          <w:szCs w:val="28"/>
        </w:rPr>
        <w:t>長或</w:t>
      </w:r>
      <w:r w:rsidRPr="006A3B50">
        <w:rPr>
          <w:rFonts w:ascii="標楷體" w:eastAsia="標楷體" w:hAnsi="標楷體" w:hint="eastAsia"/>
          <w:sz w:val="28"/>
          <w:szCs w:val="28"/>
        </w:rPr>
        <w:t>其授權人員核定</w:t>
      </w:r>
      <w:r w:rsidR="00B918FE" w:rsidRPr="006A3B50">
        <w:rPr>
          <w:rFonts w:ascii="標楷體" w:eastAsia="標楷體" w:hAnsi="標楷體" w:hint="eastAsia"/>
          <w:sz w:val="28"/>
          <w:szCs w:val="28"/>
        </w:rPr>
        <w:t>。</w:t>
      </w:r>
    </w:p>
    <w:p w:rsidR="000C597E" w:rsidRPr="009C568E" w:rsidRDefault="000C597E" w:rsidP="006A3B50">
      <w:pPr>
        <w:pStyle w:val="a7"/>
        <w:numPr>
          <w:ilvl w:val="0"/>
          <w:numId w:val="20"/>
        </w:numPr>
        <w:spacing w:line="500" w:lineRule="exact"/>
        <w:ind w:leftChars="0"/>
        <w:rPr>
          <w:rFonts w:ascii="標楷體" w:eastAsia="標楷體" w:hAnsi="標楷體"/>
          <w:sz w:val="28"/>
          <w:szCs w:val="28"/>
        </w:rPr>
      </w:pPr>
      <w:r w:rsidRPr="009C568E">
        <w:rPr>
          <w:rFonts w:ascii="標楷體" w:eastAsia="標楷體" w:hAnsi="標楷體" w:hint="eastAsia"/>
          <w:sz w:val="28"/>
          <w:szCs w:val="28"/>
        </w:rPr>
        <w:t>採購招標案件</w:t>
      </w:r>
      <w:r w:rsidR="00B918FE" w:rsidRPr="009C568E">
        <w:rPr>
          <w:rFonts w:ascii="標楷體" w:eastAsia="標楷體" w:hAnsi="標楷體" w:hint="eastAsia"/>
          <w:sz w:val="28"/>
          <w:szCs w:val="28"/>
        </w:rPr>
        <w:t>流</w:t>
      </w:r>
      <w:r w:rsidR="00E366FA" w:rsidRPr="009C568E">
        <w:rPr>
          <w:rFonts w:ascii="標楷體" w:eastAsia="標楷體" w:hAnsi="標楷體" w:hint="eastAsia"/>
          <w:sz w:val="28"/>
          <w:szCs w:val="28"/>
        </w:rPr>
        <w:t>標</w:t>
      </w:r>
      <w:r w:rsidR="00305430">
        <w:rPr>
          <w:rFonts w:ascii="標楷體" w:eastAsia="標楷體" w:hAnsi="標楷體" w:hint="eastAsia"/>
          <w:sz w:val="28"/>
          <w:szCs w:val="28"/>
        </w:rPr>
        <w:t>、</w:t>
      </w:r>
      <w:r w:rsidRPr="009C568E">
        <w:rPr>
          <w:rFonts w:ascii="標楷體" w:eastAsia="標楷體" w:hAnsi="標楷體" w:hint="eastAsia"/>
          <w:sz w:val="28"/>
          <w:szCs w:val="28"/>
        </w:rPr>
        <w:t>廢標後，</w:t>
      </w:r>
      <w:r w:rsidR="00B918FE" w:rsidRPr="009C568E">
        <w:rPr>
          <w:rFonts w:ascii="標楷體" w:eastAsia="標楷體" w:hAnsi="標楷體" w:hint="eastAsia"/>
          <w:sz w:val="28"/>
          <w:szCs w:val="28"/>
        </w:rPr>
        <w:t>續行</w:t>
      </w:r>
      <w:r w:rsidR="00E366FA" w:rsidRPr="009C568E">
        <w:rPr>
          <w:rFonts w:ascii="標楷體" w:eastAsia="標楷體" w:hAnsi="標楷體" w:hint="eastAsia"/>
          <w:sz w:val="28"/>
          <w:szCs w:val="28"/>
        </w:rPr>
        <w:t>或</w:t>
      </w:r>
      <w:r w:rsidRPr="009C568E">
        <w:rPr>
          <w:rFonts w:ascii="標楷體" w:eastAsia="標楷體" w:hAnsi="標楷體" w:hint="eastAsia"/>
          <w:sz w:val="28"/>
          <w:szCs w:val="28"/>
        </w:rPr>
        <w:t>重行招標者，如招標之圖說、規範、契約、成本、市場行情等有所改變，應重行訂定底價。</w:t>
      </w:r>
      <w:r w:rsidR="00F35921" w:rsidRPr="009C568E">
        <w:rPr>
          <w:rFonts w:ascii="標楷體" w:eastAsia="標楷體" w:hAnsi="標楷體" w:hint="eastAsia"/>
          <w:sz w:val="28"/>
          <w:szCs w:val="28"/>
        </w:rPr>
        <w:t>繼續辦理續行招標事宜時</w:t>
      </w:r>
      <w:r w:rsidR="009C568E">
        <w:rPr>
          <w:rFonts w:ascii="標楷體" w:eastAsia="標楷體" w:hAnsi="標楷體" w:hint="eastAsia"/>
          <w:sz w:val="28"/>
          <w:szCs w:val="28"/>
        </w:rPr>
        <w:t>，倘無</w:t>
      </w:r>
      <w:r w:rsidR="009C568E" w:rsidRPr="009C568E">
        <w:rPr>
          <w:rFonts w:ascii="標楷體" w:eastAsia="標楷體" w:hAnsi="標楷體" w:hint="eastAsia"/>
          <w:sz w:val="28"/>
          <w:szCs w:val="28"/>
        </w:rPr>
        <w:t>市場行情改變</w:t>
      </w:r>
      <w:r w:rsidR="009C568E">
        <w:rPr>
          <w:rFonts w:ascii="標楷體" w:eastAsia="標楷體" w:hAnsi="標楷體" w:hint="eastAsia"/>
          <w:sz w:val="28"/>
          <w:szCs w:val="28"/>
        </w:rPr>
        <w:t>之情形，</w:t>
      </w:r>
      <w:r w:rsidR="00F35921" w:rsidRPr="009C568E">
        <w:rPr>
          <w:rFonts w:ascii="標楷體" w:eastAsia="標楷體" w:hAnsi="標楷體" w:hint="eastAsia"/>
          <w:sz w:val="28"/>
          <w:szCs w:val="28"/>
        </w:rPr>
        <w:t>應敘明原訂底價尚在保密之中不再重訂底價。</w:t>
      </w:r>
    </w:p>
    <w:p w:rsidR="00B765C7" w:rsidRDefault="00F35921" w:rsidP="006A2F3D">
      <w:pPr>
        <w:pStyle w:val="a7"/>
        <w:numPr>
          <w:ilvl w:val="0"/>
          <w:numId w:val="20"/>
        </w:numPr>
        <w:spacing w:line="500" w:lineRule="exact"/>
        <w:ind w:leftChars="0"/>
        <w:jc w:val="both"/>
        <w:rPr>
          <w:rFonts w:ascii="標楷體" w:eastAsia="標楷體" w:hAnsi="標楷體"/>
          <w:sz w:val="28"/>
          <w:szCs w:val="28"/>
        </w:rPr>
      </w:pPr>
      <w:r>
        <w:rPr>
          <w:rFonts w:ascii="標楷體" w:eastAsia="標楷體" w:hAnsi="標楷體" w:hint="eastAsia"/>
          <w:sz w:val="28"/>
          <w:szCs w:val="28"/>
        </w:rPr>
        <w:lastRenderedPageBreak/>
        <w:t>底價於開標</w:t>
      </w:r>
      <w:proofErr w:type="gramStart"/>
      <w:r>
        <w:rPr>
          <w:rFonts w:ascii="標楷體" w:eastAsia="標楷體" w:hAnsi="標楷體" w:hint="eastAsia"/>
          <w:sz w:val="28"/>
          <w:szCs w:val="28"/>
        </w:rPr>
        <w:t>後至決標</w:t>
      </w:r>
      <w:proofErr w:type="gramEnd"/>
      <w:r>
        <w:rPr>
          <w:rFonts w:ascii="標楷體" w:eastAsia="標楷體" w:hAnsi="標楷體" w:hint="eastAsia"/>
          <w:sz w:val="28"/>
          <w:szCs w:val="28"/>
        </w:rPr>
        <w:t>前，仍應保密，已開啟之底價無法當場決標時，本局</w:t>
      </w:r>
      <w:r w:rsidR="000C597E" w:rsidRPr="006A2F3D">
        <w:rPr>
          <w:rFonts w:ascii="標楷體" w:eastAsia="標楷體" w:hAnsi="標楷體" w:hint="eastAsia"/>
          <w:sz w:val="28"/>
          <w:szCs w:val="28"/>
        </w:rPr>
        <w:t>人員</w:t>
      </w:r>
      <w:r w:rsidR="00DC67AB">
        <w:rPr>
          <w:rFonts w:ascii="標楷體" w:eastAsia="標楷體" w:hAnsi="標楷體" w:hint="eastAsia"/>
          <w:sz w:val="28"/>
          <w:szCs w:val="28"/>
        </w:rPr>
        <w:t>應</w:t>
      </w:r>
      <w:r w:rsidR="000C597E" w:rsidRPr="006A2F3D">
        <w:rPr>
          <w:rFonts w:ascii="標楷體" w:eastAsia="標楷體" w:hAnsi="標楷體" w:hint="eastAsia"/>
          <w:sz w:val="28"/>
          <w:szCs w:val="28"/>
        </w:rPr>
        <w:t>於開標現場立即將底價袋妥為密封</w:t>
      </w:r>
      <w:r>
        <w:rPr>
          <w:rFonts w:ascii="標楷體" w:eastAsia="標楷體" w:hAnsi="標楷體" w:hint="eastAsia"/>
          <w:sz w:val="28"/>
          <w:szCs w:val="28"/>
        </w:rPr>
        <w:t>。</w:t>
      </w:r>
    </w:p>
    <w:p w:rsidR="000C597E" w:rsidRDefault="000C597E" w:rsidP="006A2F3D">
      <w:pPr>
        <w:pStyle w:val="a7"/>
        <w:numPr>
          <w:ilvl w:val="0"/>
          <w:numId w:val="20"/>
        </w:numPr>
        <w:spacing w:line="500" w:lineRule="exact"/>
        <w:ind w:leftChars="0"/>
        <w:jc w:val="both"/>
        <w:rPr>
          <w:rFonts w:ascii="標楷體" w:eastAsia="標楷體" w:hAnsi="標楷體"/>
          <w:sz w:val="28"/>
          <w:szCs w:val="28"/>
        </w:rPr>
      </w:pPr>
      <w:r w:rsidRPr="006A2F3D">
        <w:rPr>
          <w:rFonts w:ascii="標楷體" w:eastAsia="標楷體" w:hAnsi="標楷體" w:hint="eastAsia"/>
          <w:sz w:val="28"/>
          <w:szCs w:val="28"/>
        </w:rPr>
        <w:t>核定底價之長官請假者，由其職務代理人為之。</w:t>
      </w:r>
    </w:p>
    <w:p w:rsidR="006A2F3D" w:rsidRPr="006A2F3D" w:rsidRDefault="006A2F3D" w:rsidP="006A2F3D">
      <w:pPr>
        <w:pStyle w:val="a7"/>
        <w:numPr>
          <w:ilvl w:val="0"/>
          <w:numId w:val="20"/>
        </w:numPr>
        <w:spacing w:line="500" w:lineRule="exact"/>
        <w:ind w:leftChars="0"/>
        <w:jc w:val="both"/>
        <w:rPr>
          <w:rFonts w:ascii="標楷體" w:eastAsia="標楷體" w:hAnsi="標楷體"/>
          <w:sz w:val="28"/>
          <w:szCs w:val="28"/>
        </w:rPr>
      </w:pPr>
      <w:r w:rsidRPr="006A2F3D">
        <w:rPr>
          <w:rFonts w:ascii="標楷體" w:eastAsia="標楷體" w:hAnsi="標楷體" w:hint="eastAsia"/>
          <w:sz w:val="28"/>
          <w:szCs w:val="28"/>
        </w:rPr>
        <w:t>開標前底價交由政風室保管，並於開標當日由</w:t>
      </w:r>
      <w:r w:rsidR="00246074" w:rsidRPr="002D4FD1">
        <w:rPr>
          <w:rFonts w:ascii="標楷體" w:eastAsia="標楷體" w:hAnsi="標楷體" w:hint="eastAsia"/>
          <w:sz w:val="28"/>
          <w:szCs w:val="28"/>
        </w:rPr>
        <w:t>需求單位</w:t>
      </w:r>
      <w:r w:rsidRPr="006A2F3D">
        <w:rPr>
          <w:rFonts w:ascii="標楷體" w:eastAsia="標楷體" w:hAnsi="標楷體" w:hint="eastAsia"/>
          <w:sz w:val="28"/>
          <w:szCs w:val="28"/>
        </w:rPr>
        <w:t>向政風室領取。</w:t>
      </w:r>
    </w:p>
    <w:p w:rsidR="00495C13" w:rsidRDefault="003F20A7" w:rsidP="003F20A7">
      <w:pPr>
        <w:pStyle w:val="a7"/>
        <w:numPr>
          <w:ilvl w:val="0"/>
          <w:numId w:val="5"/>
        </w:numPr>
        <w:tabs>
          <w:tab w:val="left" w:pos="993"/>
        </w:tabs>
        <w:spacing w:line="500" w:lineRule="exact"/>
        <w:ind w:leftChars="0" w:rightChars="35" w:right="84"/>
        <w:rPr>
          <w:rFonts w:ascii="標楷體" w:eastAsia="標楷體" w:hAnsi="標楷體"/>
          <w:sz w:val="28"/>
          <w:szCs w:val="28"/>
        </w:rPr>
      </w:pPr>
      <w:r w:rsidRPr="002A5DDE">
        <w:rPr>
          <w:rFonts w:ascii="標楷體" w:eastAsia="標楷體" w:hAnsi="標楷體" w:hint="eastAsia"/>
          <w:sz w:val="28"/>
          <w:szCs w:val="28"/>
        </w:rPr>
        <w:t>主持開標人員</w:t>
      </w:r>
      <w:r w:rsidR="00E91235" w:rsidRPr="002A5DDE">
        <w:rPr>
          <w:rFonts w:ascii="標楷體" w:eastAsia="標楷體" w:hAnsi="標楷體" w:hint="eastAsia"/>
          <w:sz w:val="28"/>
          <w:szCs w:val="28"/>
        </w:rPr>
        <w:t>由</w:t>
      </w:r>
      <w:r w:rsidRPr="002A5DDE">
        <w:rPr>
          <w:rFonts w:ascii="標楷體" w:eastAsia="標楷體" w:hAnsi="標楷體" w:hint="eastAsia"/>
          <w:sz w:val="28"/>
          <w:szCs w:val="28"/>
        </w:rPr>
        <w:t>下列人員任之，主持人請假者，由其職務代理人為之：</w:t>
      </w:r>
    </w:p>
    <w:p w:rsidR="00495C13" w:rsidRDefault="003F20A7" w:rsidP="00495C13">
      <w:pPr>
        <w:pStyle w:val="a7"/>
        <w:numPr>
          <w:ilvl w:val="0"/>
          <w:numId w:val="25"/>
        </w:numPr>
        <w:tabs>
          <w:tab w:val="left" w:pos="993"/>
        </w:tabs>
        <w:spacing w:line="500" w:lineRule="exact"/>
        <w:ind w:leftChars="0" w:rightChars="35" w:right="84"/>
        <w:rPr>
          <w:rFonts w:ascii="標楷體" w:eastAsia="標楷體" w:hAnsi="標楷體"/>
          <w:sz w:val="28"/>
          <w:szCs w:val="28"/>
        </w:rPr>
      </w:pPr>
      <w:r w:rsidRPr="00495C13">
        <w:rPr>
          <w:rFonts w:ascii="標楷體" w:eastAsia="標楷體" w:hAnsi="標楷體" w:hint="eastAsia"/>
          <w:sz w:val="28"/>
          <w:szCs w:val="28"/>
        </w:rPr>
        <w:t>未達公告金額</w:t>
      </w:r>
      <w:r w:rsidR="002A5DDE" w:rsidRPr="00495C13">
        <w:rPr>
          <w:rFonts w:ascii="標楷體" w:eastAsia="標楷體" w:hAnsi="標楷體" w:hint="eastAsia"/>
          <w:sz w:val="28"/>
          <w:szCs w:val="28"/>
        </w:rPr>
        <w:t>之採購</w:t>
      </w:r>
      <w:r w:rsidRPr="00495C13">
        <w:rPr>
          <w:rFonts w:ascii="標楷體" w:eastAsia="標楷體" w:hAnsi="標楷體" w:hint="eastAsia"/>
          <w:sz w:val="28"/>
          <w:szCs w:val="28"/>
        </w:rPr>
        <w:t>由秘書</w:t>
      </w:r>
      <w:r w:rsidR="002A5DDE" w:rsidRPr="00495C13">
        <w:rPr>
          <w:rFonts w:ascii="標楷體" w:eastAsia="標楷體" w:hAnsi="標楷體" w:hint="eastAsia"/>
          <w:sz w:val="28"/>
          <w:szCs w:val="28"/>
        </w:rPr>
        <w:t>室</w:t>
      </w:r>
      <w:r w:rsidR="00495C13" w:rsidRPr="00495C13">
        <w:rPr>
          <w:rFonts w:ascii="標楷體" w:eastAsia="標楷體" w:hAnsi="標楷體" w:hint="eastAsia"/>
          <w:sz w:val="28"/>
          <w:szCs w:val="28"/>
        </w:rPr>
        <w:t>專員</w:t>
      </w:r>
      <w:r w:rsidR="00EC613B">
        <w:rPr>
          <w:rFonts w:ascii="標楷體" w:eastAsia="標楷體" w:hAnsi="標楷體" w:hint="eastAsia"/>
          <w:sz w:val="28"/>
          <w:szCs w:val="28"/>
        </w:rPr>
        <w:t>主持</w:t>
      </w:r>
      <w:r w:rsidR="00495C13">
        <w:rPr>
          <w:rFonts w:ascii="標楷體" w:eastAsia="標楷體" w:hAnsi="標楷體" w:hint="eastAsia"/>
          <w:sz w:val="28"/>
          <w:szCs w:val="28"/>
        </w:rPr>
        <w:t>。</w:t>
      </w:r>
    </w:p>
    <w:p w:rsidR="003F20A7" w:rsidRPr="00495C13" w:rsidRDefault="003F20A7" w:rsidP="00495C13">
      <w:pPr>
        <w:pStyle w:val="a7"/>
        <w:numPr>
          <w:ilvl w:val="0"/>
          <w:numId w:val="25"/>
        </w:numPr>
        <w:tabs>
          <w:tab w:val="left" w:pos="993"/>
        </w:tabs>
        <w:spacing w:line="500" w:lineRule="exact"/>
        <w:ind w:leftChars="0" w:rightChars="35" w:right="84"/>
        <w:rPr>
          <w:rFonts w:ascii="標楷體" w:eastAsia="標楷體" w:hAnsi="標楷體"/>
          <w:sz w:val="28"/>
          <w:szCs w:val="28"/>
        </w:rPr>
      </w:pPr>
      <w:r w:rsidRPr="00495C13">
        <w:rPr>
          <w:rFonts w:ascii="標楷體" w:eastAsia="標楷體" w:hAnsi="標楷體" w:hint="eastAsia"/>
          <w:sz w:val="28"/>
          <w:szCs w:val="28"/>
        </w:rPr>
        <w:t>公告金額以上</w:t>
      </w:r>
      <w:r w:rsidR="00537ADC" w:rsidRPr="00495C13">
        <w:rPr>
          <w:rFonts w:ascii="標楷體" w:eastAsia="標楷體" w:hAnsi="標楷體" w:hint="eastAsia"/>
          <w:sz w:val="28"/>
          <w:szCs w:val="28"/>
        </w:rPr>
        <w:t>之採購</w:t>
      </w:r>
      <w:r w:rsidR="00EC613B">
        <w:rPr>
          <w:rFonts w:ascii="標楷體" w:eastAsia="標楷體" w:hAnsi="標楷體" w:hint="eastAsia"/>
          <w:sz w:val="28"/>
          <w:szCs w:val="28"/>
        </w:rPr>
        <w:t>由秘書室主任主持</w:t>
      </w:r>
      <w:r w:rsidRPr="00495C13">
        <w:rPr>
          <w:rFonts w:ascii="標楷體" w:eastAsia="標楷體" w:hAnsi="標楷體" w:hint="eastAsia"/>
          <w:sz w:val="28"/>
          <w:szCs w:val="28"/>
        </w:rPr>
        <w:t>。</w:t>
      </w:r>
    </w:p>
    <w:p w:rsidR="00AC4526" w:rsidRDefault="00537ADC" w:rsidP="00537ADC">
      <w:pPr>
        <w:pStyle w:val="a7"/>
        <w:numPr>
          <w:ilvl w:val="0"/>
          <w:numId w:val="5"/>
        </w:numPr>
        <w:tabs>
          <w:tab w:val="left" w:pos="993"/>
        </w:tabs>
        <w:spacing w:line="500" w:lineRule="exact"/>
        <w:ind w:leftChars="0" w:rightChars="35" w:right="84"/>
        <w:rPr>
          <w:rFonts w:ascii="標楷體" w:eastAsia="標楷體" w:hAnsi="標楷體"/>
          <w:sz w:val="28"/>
          <w:szCs w:val="28"/>
        </w:rPr>
      </w:pPr>
      <w:r>
        <w:rPr>
          <w:rFonts w:ascii="標楷體" w:eastAsia="標楷體" w:hAnsi="標楷體" w:hint="eastAsia"/>
          <w:sz w:val="28"/>
          <w:szCs w:val="28"/>
        </w:rPr>
        <w:t>開標時</w:t>
      </w:r>
      <w:r w:rsidR="00495C13">
        <w:rPr>
          <w:rFonts w:ascii="標楷體" w:eastAsia="標楷體" w:hAnsi="標楷體" w:hint="eastAsia"/>
          <w:sz w:val="28"/>
          <w:szCs w:val="28"/>
        </w:rPr>
        <w:t>，</w:t>
      </w:r>
      <w:r>
        <w:rPr>
          <w:rFonts w:ascii="標楷體" w:eastAsia="標楷體" w:hAnsi="標楷體" w:hint="eastAsia"/>
          <w:sz w:val="28"/>
          <w:szCs w:val="28"/>
        </w:rPr>
        <w:t>廠商</w:t>
      </w:r>
      <w:r w:rsidR="00495C13">
        <w:rPr>
          <w:rFonts w:ascii="標楷體" w:eastAsia="標楷體" w:hAnsi="標楷體" w:hint="eastAsia"/>
          <w:sz w:val="28"/>
          <w:szCs w:val="28"/>
        </w:rPr>
        <w:t>之</w:t>
      </w:r>
      <w:r>
        <w:rPr>
          <w:rFonts w:ascii="標楷體" w:eastAsia="標楷體" w:hAnsi="標楷體" w:hint="eastAsia"/>
          <w:sz w:val="28"/>
          <w:szCs w:val="28"/>
        </w:rPr>
        <w:t>標價有</w:t>
      </w:r>
      <w:r w:rsidR="00AC4526" w:rsidRPr="00AC4526">
        <w:rPr>
          <w:rFonts w:ascii="標楷體" w:eastAsia="標楷體" w:hAnsi="標楷體" w:hint="eastAsia"/>
          <w:sz w:val="28"/>
          <w:szCs w:val="28"/>
        </w:rPr>
        <w:t>政府採購法</w:t>
      </w:r>
      <w:proofErr w:type="gramStart"/>
      <w:r w:rsidR="00AC4526" w:rsidRPr="00AC4526">
        <w:rPr>
          <w:rFonts w:ascii="標楷體" w:eastAsia="標楷體" w:hAnsi="標楷體" w:hint="eastAsia"/>
          <w:sz w:val="28"/>
          <w:szCs w:val="28"/>
        </w:rPr>
        <w:t>第</w:t>
      </w:r>
      <w:r w:rsidR="009D21A0">
        <w:rPr>
          <w:rFonts w:ascii="標楷體" w:eastAsia="標楷體" w:hAnsi="標楷體" w:hint="eastAsia"/>
          <w:sz w:val="28"/>
          <w:szCs w:val="28"/>
        </w:rPr>
        <w:t>五十八</w:t>
      </w:r>
      <w:r w:rsidR="00AC4526" w:rsidRPr="00AC4526">
        <w:rPr>
          <w:rFonts w:ascii="標楷體" w:eastAsia="標楷體" w:hAnsi="標楷體" w:hint="eastAsia"/>
          <w:sz w:val="28"/>
          <w:szCs w:val="28"/>
        </w:rPr>
        <w:t>條總標價</w:t>
      </w:r>
      <w:proofErr w:type="gramEnd"/>
      <w:r w:rsidR="00AC4526" w:rsidRPr="00AC4526">
        <w:rPr>
          <w:rFonts w:ascii="標楷體" w:eastAsia="標楷體" w:hAnsi="標楷體" w:hint="eastAsia"/>
          <w:sz w:val="28"/>
          <w:szCs w:val="28"/>
        </w:rPr>
        <w:t>低於底價百分之八十</w:t>
      </w:r>
      <w:r>
        <w:rPr>
          <w:rFonts w:ascii="標楷體" w:eastAsia="標楷體" w:hAnsi="標楷體" w:hint="eastAsia"/>
          <w:sz w:val="28"/>
          <w:szCs w:val="28"/>
        </w:rPr>
        <w:t>情形時</w:t>
      </w:r>
      <w:r w:rsidR="0058632C">
        <w:rPr>
          <w:rFonts w:ascii="標楷體" w:eastAsia="標楷體" w:hAnsi="標楷體" w:hint="eastAsia"/>
          <w:sz w:val="28"/>
          <w:szCs w:val="28"/>
        </w:rPr>
        <w:t>，</w:t>
      </w:r>
      <w:r w:rsidR="0058632C" w:rsidRPr="004D2684">
        <w:rPr>
          <w:rFonts w:ascii="標楷體" w:eastAsia="標楷體" w:hAnsi="標楷體" w:hint="eastAsia"/>
          <w:sz w:val="28"/>
          <w:szCs w:val="28"/>
        </w:rPr>
        <w:t>除</w:t>
      </w:r>
      <w:r w:rsidR="0058632C">
        <w:rPr>
          <w:rFonts w:ascii="標楷體" w:eastAsia="標楷體" w:hAnsi="標楷體" w:hint="eastAsia"/>
          <w:sz w:val="28"/>
          <w:szCs w:val="28"/>
        </w:rPr>
        <w:t>依</w:t>
      </w:r>
      <w:r w:rsidR="0058632C" w:rsidRPr="00BE4BC6">
        <w:rPr>
          <w:rFonts w:ascii="標楷體" w:eastAsia="標楷體" w:hAnsi="標楷體" w:hint="eastAsia"/>
          <w:sz w:val="28"/>
          <w:szCs w:val="28"/>
        </w:rPr>
        <w:t>政府採購法相關規定</w:t>
      </w:r>
      <w:r w:rsidR="004D2684">
        <w:rPr>
          <w:rFonts w:ascii="標楷體" w:eastAsia="標楷體" w:hAnsi="標楷體" w:hint="eastAsia"/>
          <w:sz w:val="28"/>
          <w:szCs w:val="28"/>
        </w:rPr>
        <w:t>外</w:t>
      </w:r>
      <w:r w:rsidR="0058632C">
        <w:rPr>
          <w:rFonts w:ascii="標楷體" w:eastAsia="標楷體" w:hAnsi="標楷體" w:hint="eastAsia"/>
          <w:sz w:val="28"/>
          <w:szCs w:val="28"/>
        </w:rPr>
        <w:t>，</w:t>
      </w:r>
      <w:r w:rsidR="004D2684">
        <w:rPr>
          <w:rFonts w:ascii="標楷體" w:eastAsia="標楷體" w:hAnsi="標楷體" w:hint="eastAsia"/>
          <w:sz w:val="28"/>
          <w:szCs w:val="28"/>
        </w:rPr>
        <w:t>並得依</w:t>
      </w:r>
      <w:r w:rsidR="0058632C">
        <w:rPr>
          <w:rFonts w:ascii="標楷體" w:eastAsia="標楷體" w:hAnsi="標楷體" w:hint="eastAsia"/>
          <w:sz w:val="28"/>
          <w:szCs w:val="28"/>
        </w:rPr>
        <w:t>下列</w:t>
      </w:r>
      <w:r w:rsidR="00AC4526" w:rsidRPr="00AC4526">
        <w:rPr>
          <w:rFonts w:ascii="標楷體" w:eastAsia="標楷體" w:hAnsi="標楷體" w:hint="eastAsia"/>
          <w:sz w:val="28"/>
          <w:szCs w:val="28"/>
        </w:rPr>
        <w:t>原則</w:t>
      </w:r>
      <w:r w:rsidR="004D2684">
        <w:rPr>
          <w:rFonts w:ascii="標楷體" w:eastAsia="標楷體" w:hAnsi="標楷體" w:hint="eastAsia"/>
          <w:sz w:val="28"/>
          <w:szCs w:val="28"/>
        </w:rPr>
        <w:t>辦理</w:t>
      </w:r>
      <w:r w:rsidR="00AC4526">
        <w:rPr>
          <w:rFonts w:ascii="標楷體" w:eastAsia="標楷體" w:hAnsi="標楷體" w:hint="eastAsia"/>
          <w:sz w:val="28"/>
          <w:szCs w:val="28"/>
        </w:rPr>
        <w:t>:</w:t>
      </w:r>
    </w:p>
    <w:p w:rsidR="00475CFF" w:rsidRDefault="00672E6A" w:rsidP="00BE4BC6">
      <w:pPr>
        <w:pStyle w:val="a7"/>
        <w:numPr>
          <w:ilvl w:val="0"/>
          <w:numId w:val="21"/>
        </w:numPr>
        <w:tabs>
          <w:tab w:val="left" w:pos="993"/>
        </w:tabs>
        <w:spacing w:line="500" w:lineRule="exact"/>
        <w:ind w:leftChars="0" w:rightChars="35" w:right="84"/>
        <w:rPr>
          <w:rFonts w:ascii="標楷體" w:eastAsia="標楷體" w:hAnsi="標楷體"/>
          <w:sz w:val="28"/>
          <w:szCs w:val="28"/>
        </w:rPr>
      </w:pPr>
      <w:r>
        <w:rPr>
          <w:rFonts w:ascii="標楷體" w:eastAsia="標楷體" w:hAnsi="標楷體" w:hint="eastAsia"/>
          <w:sz w:val="28"/>
          <w:szCs w:val="28"/>
        </w:rPr>
        <w:t>廠商總標價在</w:t>
      </w:r>
      <w:r w:rsidR="0072555D" w:rsidRPr="00BE4BC6">
        <w:rPr>
          <w:rFonts w:ascii="標楷體" w:eastAsia="標楷體" w:hAnsi="標楷體" w:hint="eastAsia"/>
          <w:sz w:val="28"/>
          <w:szCs w:val="28"/>
        </w:rPr>
        <w:t>綜合標價</w:t>
      </w:r>
      <w:r>
        <w:rPr>
          <w:rFonts w:ascii="標楷體" w:eastAsia="標楷體" w:hAnsi="標楷體" w:hint="eastAsia"/>
          <w:sz w:val="28"/>
          <w:szCs w:val="28"/>
        </w:rPr>
        <w:t>以上</w:t>
      </w:r>
      <w:r w:rsidR="008A755B">
        <w:rPr>
          <w:rFonts w:ascii="標楷體" w:eastAsia="標楷體" w:hAnsi="標楷體" w:hint="eastAsia"/>
          <w:sz w:val="28"/>
          <w:szCs w:val="28"/>
        </w:rPr>
        <w:t>者</w:t>
      </w:r>
      <w:r w:rsidR="0072555D" w:rsidRPr="00BE4BC6">
        <w:rPr>
          <w:rFonts w:ascii="標楷體" w:eastAsia="標楷體" w:hAnsi="標楷體" w:hint="eastAsia"/>
          <w:sz w:val="28"/>
          <w:szCs w:val="28"/>
        </w:rPr>
        <w:t>，得視為該總標價無顯不合理，無降低品質、不能誠信履約之虞或其他特殊情形，無需通知最低標提出說明及差額保證金。此種情形</w:t>
      </w:r>
      <w:r w:rsidR="00C04AFD" w:rsidRPr="00BE4BC6">
        <w:rPr>
          <w:rFonts w:ascii="標楷體" w:eastAsia="標楷體" w:hAnsi="標楷體" w:hint="eastAsia"/>
          <w:sz w:val="28"/>
          <w:szCs w:val="28"/>
        </w:rPr>
        <w:t>授權</w:t>
      </w:r>
      <w:r w:rsidR="0058632C">
        <w:rPr>
          <w:rFonts w:ascii="標楷體" w:eastAsia="標楷體" w:hAnsi="標楷體" w:hint="eastAsia"/>
          <w:sz w:val="28"/>
          <w:szCs w:val="28"/>
        </w:rPr>
        <w:t>於</w:t>
      </w:r>
      <w:r w:rsidR="0072555D" w:rsidRPr="00BE4BC6">
        <w:rPr>
          <w:rFonts w:ascii="標楷體" w:eastAsia="標楷體" w:hAnsi="標楷體" w:hint="eastAsia"/>
          <w:sz w:val="28"/>
          <w:szCs w:val="28"/>
        </w:rPr>
        <w:t>開標現場</w:t>
      </w:r>
      <w:r w:rsidR="0058632C">
        <w:rPr>
          <w:rFonts w:ascii="標楷體" w:eastAsia="標楷體" w:hAnsi="標楷體" w:hint="eastAsia"/>
          <w:sz w:val="28"/>
          <w:szCs w:val="28"/>
        </w:rPr>
        <w:t>由</w:t>
      </w:r>
      <w:r w:rsidR="0072555D" w:rsidRPr="00BE4BC6">
        <w:rPr>
          <w:rFonts w:ascii="標楷體" w:eastAsia="標楷體" w:hAnsi="標楷體" w:hint="eastAsia"/>
          <w:sz w:val="28"/>
          <w:szCs w:val="28"/>
        </w:rPr>
        <w:t>業務單位判斷是否有標價偏低，</w:t>
      </w:r>
      <w:proofErr w:type="gramStart"/>
      <w:r w:rsidR="0072555D" w:rsidRPr="00BE4BC6">
        <w:rPr>
          <w:rFonts w:ascii="標楷體" w:eastAsia="標楷體" w:hAnsi="標楷體" w:hint="eastAsia"/>
          <w:sz w:val="28"/>
          <w:szCs w:val="28"/>
        </w:rPr>
        <w:t>若無偏低</w:t>
      </w:r>
      <w:proofErr w:type="gramEnd"/>
      <w:r w:rsidR="0072555D" w:rsidRPr="00BE4BC6">
        <w:rPr>
          <w:rFonts w:ascii="標楷體" w:eastAsia="標楷體" w:hAnsi="標楷體" w:hint="eastAsia"/>
          <w:sz w:val="28"/>
          <w:szCs w:val="28"/>
        </w:rPr>
        <w:t>情形，</w:t>
      </w:r>
      <w:r w:rsidR="00C04AFD">
        <w:rPr>
          <w:rFonts w:ascii="標楷體" w:eastAsia="標楷體" w:hAnsi="標楷體" w:hint="eastAsia"/>
          <w:sz w:val="28"/>
          <w:szCs w:val="28"/>
        </w:rPr>
        <w:t>得</w:t>
      </w:r>
      <w:r w:rsidR="0072555D" w:rsidRPr="00BE4BC6">
        <w:rPr>
          <w:rFonts w:ascii="標楷體" w:eastAsia="標楷體" w:hAnsi="標楷體" w:hint="eastAsia"/>
          <w:sz w:val="28"/>
          <w:szCs w:val="28"/>
        </w:rPr>
        <w:t>逕行決標。</w:t>
      </w:r>
    </w:p>
    <w:p w:rsidR="0072555D" w:rsidRDefault="0072555D" w:rsidP="00BE4BC6">
      <w:pPr>
        <w:pStyle w:val="a7"/>
        <w:numPr>
          <w:ilvl w:val="0"/>
          <w:numId w:val="21"/>
        </w:numPr>
        <w:tabs>
          <w:tab w:val="left" w:pos="993"/>
        </w:tabs>
        <w:spacing w:line="500" w:lineRule="exact"/>
        <w:ind w:leftChars="0" w:rightChars="35" w:right="84"/>
        <w:rPr>
          <w:rFonts w:ascii="標楷體" w:eastAsia="標楷體" w:hAnsi="標楷體"/>
          <w:sz w:val="28"/>
          <w:szCs w:val="28"/>
        </w:rPr>
      </w:pPr>
      <w:r w:rsidRPr="00BE4BC6">
        <w:rPr>
          <w:rFonts w:ascii="標楷體" w:eastAsia="標楷體" w:hAnsi="標楷體" w:hint="eastAsia"/>
          <w:sz w:val="28"/>
          <w:szCs w:val="28"/>
        </w:rPr>
        <w:t>最低標之總標價低於底價百分之八十，但在底價百分之七十以上，最低標廠商之說明尚非完全合理，通知最低標於五日內提出差額保證金，</w:t>
      </w:r>
      <w:proofErr w:type="gramStart"/>
      <w:r w:rsidRPr="00BE4BC6">
        <w:rPr>
          <w:rFonts w:ascii="標楷體" w:eastAsia="標楷體" w:hAnsi="標楷體" w:hint="eastAsia"/>
          <w:sz w:val="28"/>
          <w:szCs w:val="28"/>
        </w:rPr>
        <w:t>繳妥後再行決標</w:t>
      </w:r>
      <w:proofErr w:type="gramEnd"/>
      <w:r w:rsidRPr="00BE4BC6">
        <w:rPr>
          <w:rFonts w:ascii="標楷體" w:eastAsia="標楷體" w:hAnsi="標楷體" w:hint="eastAsia"/>
          <w:sz w:val="28"/>
          <w:szCs w:val="28"/>
        </w:rPr>
        <w:t>之情形，已要求廠商提供差額保證金，以保證廠商履約能力及維護機關權益，為加速採購流程，授權</w:t>
      </w:r>
      <w:r w:rsidR="00A703AD" w:rsidRPr="002D4FD1">
        <w:rPr>
          <w:rFonts w:ascii="標楷體" w:eastAsia="標楷體" w:hAnsi="標楷體" w:hint="eastAsia"/>
          <w:sz w:val="28"/>
          <w:szCs w:val="28"/>
        </w:rPr>
        <w:t>需求單位</w:t>
      </w:r>
      <w:r w:rsidRPr="00BE4BC6">
        <w:rPr>
          <w:rFonts w:ascii="標楷體" w:eastAsia="標楷體" w:hAnsi="標楷體" w:hint="eastAsia"/>
          <w:sz w:val="28"/>
          <w:szCs w:val="28"/>
        </w:rPr>
        <w:t>主管決行。</w:t>
      </w:r>
    </w:p>
    <w:p w:rsidR="0072555D" w:rsidRDefault="0072555D" w:rsidP="00BE4BC6">
      <w:pPr>
        <w:pStyle w:val="a7"/>
        <w:numPr>
          <w:ilvl w:val="0"/>
          <w:numId w:val="21"/>
        </w:numPr>
        <w:tabs>
          <w:tab w:val="left" w:pos="993"/>
        </w:tabs>
        <w:spacing w:line="500" w:lineRule="exact"/>
        <w:ind w:leftChars="0" w:rightChars="35" w:right="84"/>
        <w:rPr>
          <w:rFonts w:ascii="標楷體" w:eastAsia="標楷體" w:hAnsi="標楷體"/>
          <w:sz w:val="28"/>
          <w:szCs w:val="28"/>
        </w:rPr>
      </w:pPr>
      <w:r w:rsidRPr="00BE4BC6">
        <w:rPr>
          <w:rFonts w:ascii="標楷體" w:eastAsia="標楷體" w:hAnsi="標楷體" w:hint="eastAsia"/>
          <w:sz w:val="28"/>
          <w:szCs w:val="28"/>
        </w:rPr>
        <w:t>最低標之總標價低於底價百分之八十，但在底價百分之七十以上，最低標廠商之說明合理，免提出差額保證金</w:t>
      </w:r>
      <w:r w:rsidR="00BD5C00">
        <w:rPr>
          <w:rFonts w:ascii="標楷體" w:eastAsia="標楷體" w:hAnsi="標楷體" w:hint="eastAsia"/>
          <w:sz w:val="28"/>
          <w:szCs w:val="28"/>
        </w:rPr>
        <w:t>之</w:t>
      </w:r>
      <w:r w:rsidRPr="00BE4BC6">
        <w:rPr>
          <w:rFonts w:ascii="標楷體" w:eastAsia="標楷體" w:hAnsi="標楷體" w:hint="eastAsia"/>
          <w:sz w:val="28"/>
          <w:szCs w:val="28"/>
        </w:rPr>
        <w:t>案件，或</w:t>
      </w:r>
      <w:r w:rsidR="00EB56DA">
        <w:rPr>
          <w:rFonts w:ascii="標楷體" w:eastAsia="標楷體" w:hAnsi="標楷體" w:hint="eastAsia"/>
          <w:sz w:val="28"/>
          <w:szCs w:val="28"/>
        </w:rPr>
        <w:t>有</w:t>
      </w:r>
      <w:r w:rsidR="005F7727">
        <w:rPr>
          <w:rFonts w:ascii="標楷體" w:eastAsia="標楷體" w:hAnsi="標楷體" w:hint="eastAsia"/>
          <w:sz w:val="28"/>
          <w:szCs w:val="28"/>
        </w:rPr>
        <w:t>「政府採購法</w:t>
      </w:r>
      <w:r w:rsidR="00D4546C">
        <w:rPr>
          <w:rFonts w:ascii="標楷體" w:eastAsia="標楷體" w:hAnsi="標楷體" w:hint="eastAsia"/>
          <w:sz w:val="28"/>
          <w:szCs w:val="28"/>
        </w:rPr>
        <w:t>第五十八條處理總標價低於底價百分之八十案件之執行程序</w:t>
      </w:r>
      <w:r w:rsidR="005F7727">
        <w:rPr>
          <w:rFonts w:ascii="標楷體" w:eastAsia="標楷體" w:hAnsi="標楷體" w:hint="eastAsia"/>
          <w:sz w:val="28"/>
          <w:szCs w:val="28"/>
        </w:rPr>
        <w:t>」</w:t>
      </w:r>
      <w:r w:rsidR="00D4546C">
        <w:rPr>
          <w:rFonts w:ascii="標楷體" w:eastAsia="標楷體" w:hAnsi="標楷體" w:hint="eastAsia"/>
          <w:sz w:val="28"/>
          <w:szCs w:val="28"/>
        </w:rPr>
        <w:t>第四項所列</w:t>
      </w:r>
      <w:r w:rsidRPr="00BE4BC6">
        <w:rPr>
          <w:rFonts w:ascii="標楷體" w:eastAsia="標楷體" w:hAnsi="標楷體" w:hint="eastAsia"/>
          <w:sz w:val="28"/>
          <w:szCs w:val="28"/>
        </w:rPr>
        <w:t>不</w:t>
      </w:r>
      <w:proofErr w:type="gramStart"/>
      <w:r w:rsidRPr="00BE4BC6">
        <w:rPr>
          <w:rFonts w:ascii="標楷體" w:eastAsia="標楷體" w:hAnsi="標楷體" w:hint="eastAsia"/>
          <w:sz w:val="28"/>
          <w:szCs w:val="28"/>
        </w:rPr>
        <w:t>決標予最低</w:t>
      </w:r>
      <w:proofErr w:type="gramEnd"/>
      <w:r w:rsidRPr="00BE4BC6">
        <w:rPr>
          <w:rFonts w:ascii="標楷體" w:eastAsia="標楷體" w:hAnsi="標楷體" w:hint="eastAsia"/>
          <w:sz w:val="28"/>
          <w:szCs w:val="28"/>
        </w:rPr>
        <w:t>標，</w:t>
      </w:r>
      <w:r w:rsidRPr="00BE4BC6">
        <w:rPr>
          <w:rFonts w:ascii="標楷體" w:eastAsia="標楷體" w:hAnsi="標楷體" w:hint="eastAsia"/>
          <w:sz w:val="28"/>
          <w:szCs w:val="28"/>
        </w:rPr>
        <w:lastRenderedPageBreak/>
        <w:t>而以次低標廠商為最低標廠商</w:t>
      </w:r>
      <w:r w:rsidR="00D4546C">
        <w:rPr>
          <w:rFonts w:ascii="標楷體" w:eastAsia="標楷體" w:hAnsi="標楷體" w:hint="eastAsia"/>
          <w:sz w:val="28"/>
          <w:szCs w:val="28"/>
        </w:rPr>
        <w:t>之情形</w:t>
      </w:r>
      <w:r w:rsidRPr="00BE4BC6">
        <w:rPr>
          <w:rFonts w:ascii="標楷體" w:eastAsia="標楷體" w:hAnsi="標楷體" w:hint="eastAsia"/>
          <w:sz w:val="28"/>
          <w:szCs w:val="28"/>
        </w:rPr>
        <w:t>，應由</w:t>
      </w:r>
      <w:r w:rsidR="00133FE6" w:rsidRPr="002D4FD1">
        <w:rPr>
          <w:rFonts w:ascii="標楷體" w:eastAsia="標楷體" w:hAnsi="標楷體" w:hint="eastAsia"/>
          <w:sz w:val="28"/>
          <w:szCs w:val="28"/>
        </w:rPr>
        <w:t>需求</w:t>
      </w:r>
      <w:r w:rsidRPr="00BE4BC6">
        <w:rPr>
          <w:rFonts w:ascii="標楷體" w:eastAsia="標楷體" w:hAnsi="標楷體" w:hint="eastAsia"/>
          <w:sz w:val="28"/>
          <w:szCs w:val="28"/>
        </w:rPr>
        <w:t>單位表示意見後，</w:t>
      </w:r>
      <w:r w:rsidR="00133FE6" w:rsidRPr="002D4FD1">
        <w:rPr>
          <w:rFonts w:ascii="標楷體" w:eastAsia="標楷體" w:hAnsi="標楷體" w:hint="eastAsia"/>
          <w:sz w:val="28"/>
          <w:szCs w:val="28"/>
        </w:rPr>
        <w:t>陳請局長或授權人員</w:t>
      </w:r>
      <w:r w:rsidRPr="00BE4BC6">
        <w:rPr>
          <w:rFonts w:ascii="標楷體" w:eastAsia="標楷體" w:hAnsi="標楷體" w:hint="eastAsia"/>
          <w:sz w:val="28"/>
          <w:szCs w:val="28"/>
        </w:rPr>
        <w:t>核定。</w:t>
      </w:r>
    </w:p>
    <w:p w:rsidR="0072555D" w:rsidRDefault="0072555D" w:rsidP="00A24B5B">
      <w:pPr>
        <w:pStyle w:val="a7"/>
        <w:numPr>
          <w:ilvl w:val="0"/>
          <w:numId w:val="21"/>
        </w:numPr>
        <w:tabs>
          <w:tab w:val="left" w:pos="993"/>
        </w:tabs>
        <w:autoSpaceDE w:val="0"/>
        <w:autoSpaceDN w:val="0"/>
        <w:adjustRightInd w:val="0"/>
        <w:spacing w:line="500" w:lineRule="exact"/>
        <w:ind w:leftChars="0"/>
        <w:rPr>
          <w:rFonts w:ascii="標楷體" w:eastAsia="標楷體" w:hAnsi="標楷體"/>
          <w:sz w:val="28"/>
          <w:szCs w:val="28"/>
        </w:rPr>
      </w:pPr>
      <w:r w:rsidRPr="00A86092">
        <w:rPr>
          <w:rFonts w:ascii="標楷體" w:eastAsia="標楷體" w:hAnsi="標楷體" w:hint="eastAsia"/>
          <w:sz w:val="28"/>
          <w:szCs w:val="28"/>
        </w:rPr>
        <w:t>最低標之總標價低於底價百分之七十，最低標廠商報價在容許標價以上者，經廠商提出說明</w:t>
      </w:r>
      <w:r w:rsidR="00A86092" w:rsidRPr="00A86092">
        <w:rPr>
          <w:rFonts w:ascii="標楷體" w:eastAsia="標楷體" w:hAnsi="標楷體" w:hint="eastAsia"/>
          <w:sz w:val="28"/>
          <w:szCs w:val="28"/>
        </w:rPr>
        <w:t>，</w:t>
      </w:r>
      <w:r w:rsidRPr="00A86092">
        <w:rPr>
          <w:rFonts w:ascii="標楷體" w:eastAsia="標楷體" w:hAnsi="標楷體" w:hint="eastAsia"/>
          <w:sz w:val="28"/>
          <w:szCs w:val="28"/>
        </w:rPr>
        <w:t>機關認</w:t>
      </w:r>
      <w:r w:rsidR="00A86092" w:rsidRPr="00A86092">
        <w:rPr>
          <w:rFonts w:ascii="標楷體" w:eastAsia="標楷體" w:hAnsi="標楷體" w:hint="eastAsia"/>
          <w:sz w:val="28"/>
          <w:szCs w:val="28"/>
        </w:rPr>
        <w:t>為</w:t>
      </w:r>
      <w:r w:rsidRPr="00A86092">
        <w:rPr>
          <w:rFonts w:ascii="標楷體" w:eastAsia="標楷體" w:hAnsi="標楷體" w:hint="eastAsia"/>
          <w:sz w:val="28"/>
          <w:szCs w:val="28"/>
        </w:rPr>
        <w:t>合理，</w:t>
      </w:r>
      <w:r w:rsidR="00EB56DA">
        <w:rPr>
          <w:rFonts w:ascii="標楷體" w:eastAsia="標楷體" w:hAnsi="標楷體" w:hint="eastAsia"/>
          <w:sz w:val="28"/>
          <w:szCs w:val="28"/>
        </w:rPr>
        <w:t>可</w:t>
      </w:r>
      <w:r w:rsidRPr="00A86092">
        <w:rPr>
          <w:rFonts w:ascii="標楷體" w:eastAsia="標楷體" w:hAnsi="標楷體" w:hint="eastAsia"/>
          <w:sz w:val="28"/>
          <w:szCs w:val="28"/>
        </w:rPr>
        <w:t>照</w:t>
      </w:r>
      <w:proofErr w:type="gramStart"/>
      <w:r w:rsidRPr="00A86092">
        <w:rPr>
          <w:rFonts w:ascii="標楷體" w:eastAsia="標楷體" w:hAnsi="標楷體" w:hint="eastAsia"/>
          <w:sz w:val="28"/>
          <w:szCs w:val="28"/>
        </w:rPr>
        <w:t>價決標予</w:t>
      </w:r>
      <w:proofErr w:type="gramEnd"/>
      <w:r w:rsidRPr="00A86092">
        <w:rPr>
          <w:rFonts w:ascii="標楷體" w:eastAsia="標楷體" w:hAnsi="標楷體" w:hint="eastAsia"/>
          <w:sz w:val="28"/>
          <w:szCs w:val="28"/>
        </w:rPr>
        <w:t>最低標。最低標廠商報價低於容許標價者，因其報價顯然偏低，有降低品質、不能誠信履約之虞，評估廠商說明的</w:t>
      </w:r>
      <w:proofErr w:type="gramStart"/>
      <w:r w:rsidRPr="00A86092">
        <w:rPr>
          <w:rFonts w:ascii="標楷體" w:eastAsia="標楷體" w:hAnsi="標楷體" w:hint="eastAsia"/>
          <w:sz w:val="28"/>
          <w:szCs w:val="28"/>
        </w:rPr>
        <w:t>合理性時</w:t>
      </w:r>
      <w:proofErr w:type="gramEnd"/>
      <w:r w:rsidRPr="00A86092">
        <w:rPr>
          <w:rFonts w:ascii="標楷體" w:eastAsia="標楷體" w:hAnsi="標楷體" w:hint="eastAsia"/>
          <w:sz w:val="28"/>
          <w:szCs w:val="28"/>
        </w:rPr>
        <w:t>，除有優良實績足以證明履約能力外，原則上不</w:t>
      </w:r>
      <w:proofErr w:type="gramStart"/>
      <w:r w:rsidRPr="00A86092">
        <w:rPr>
          <w:rFonts w:ascii="標楷體" w:eastAsia="標楷體" w:hAnsi="標楷體" w:hint="eastAsia"/>
          <w:sz w:val="28"/>
          <w:szCs w:val="28"/>
        </w:rPr>
        <w:t>決標予最低</w:t>
      </w:r>
      <w:proofErr w:type="gramEnd"/>
      <w:r w:rsidRPr="00A86092">
        <w:rPr>
          <w:rFonts w:ascii="標楷體" w:eastAsia="標楷體" w:hAnsi="標楷體" w:hint="eastAsia"/>
          <w:sz w:val="28"/>
          <w:szCs w:val="28"/>
        </w:rPr>
        <w:t>標，以上</w:t>
      </w:r>
      <w:proofErr w:type="gramStart"/>
      <w:r w:rsidRPr="00A86092">
        <w:rPr>
          <w:rFonts w:ascii="標楷體" w:eastAsia="標楷體" w:hAnsi="標楷體" w:hint="eastAsia"/>
          <w:sz w:val="28"/>
          <w:szCs w:val="28"/>
        </w:rPr>
        <w:t>情形均應由</w:t>
      </w:r>
      <w:proofErr w:type="gramEnd"/>
      <w:r w:rsidR="00516A6B" w:rsidRPr="002D4FD1">
        <w:rPr>
          <w:rFonts w:ascii="標楷體" w:eastAsia="標楷體" w:hAnsi="標楷體" w:hint="eastAsia"/>
          <w:sz w:val="28"/>
          <w:szCs w:val="28"/>
        </w:rPr>
        <w:t>需求</w:t>
      </w:r>
      <w:r w:rsidRPr="00A86092">
        <w:rPr>
          <w:rFonts w:ascii="標楷體" w:eastAsia="標楷體" w:hAnsi="標楷體" w:hint="eastAsia"/>
          <w:sz w:val="28"/>
          <w:szCs w:val="28"/>
        </w:rPr>
        <w:t>單位表示意見後，</w:t>
      </w:r>
      <w:r w:rsidR="00516A6B" w:rsidRPr="002D4FD1">
        <w:rPr>
          <w:rFonts w:ascii="標楷體" w:eastAsia="標楷體" w:hAnsi="標楷體" w:hint="eastAsia"/>
          <w:sz w:val="28"/>
          <w:szCs w:val="28"/>
        </w:rPr>
        <w:t>陳請局長或授權人員</w:t>
      </w:r>
      <w:r w:rsidRPr="00A86092">
        <w:rPr>
          <w:rFonts w:ascii="標楷體" w:eastAsia="標楷體" w:hAnsi="標楷體" w:hint="eastAsia"/>
          <w:sz w:val="28"/>
          <w:szCs w:val="28"/>
        </w:rPr>
        <w:t>核定。</w:t>
      </w:r>
    </w:p>
    <w:p w:rsidR="00AE3E74" w:rsidRDefault="00AE3E74" w:rsidP="00AE3E74">
      <w:pPr>
        <w:pStyle w:val="a7"/>
        <w:numPr>
          <w:ilvl w:val="0"/>
          <w:numId w:val="21"/>
        </w:numPr>
        <w:tabs>
          <w:tab w:val="left" w:pos="993"/>
        </w:tabs>
        <w:autoSpaceDE w:val="0"/>
        <w:autoSpaceDN w:val="0"/>
        <w:adjustRightInd w:val="0"/>
        <w:spacing w:line="500" w:lineRule="exact"/>
        <w:ind w:leftChars="0"/>
        <w:rPr>
          <w:rFonts w:ascii="標楷體" w:eastAsia="標楷體" w:hAnsi="標楷體"/>
          <w:sz w:val="28"/>
          <w:szCs w:val="28"/>
        </w:rPr>
      </w:pPr>
      <w:r>
        <w:rPr>
          <w:rFonts w:ascii="標楷體" w:eastAsia="標楷體" w:hAnsi="標楷體" w:hint="eastAsia"/>
          <w:sz w:val="28"/>
          <w:szCs w:val="28"/>
        </w:rPr>
        <w:t>最低標之總標價低於底價百分之七十之廠商且低於容許標價，有下列情形之</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者，應不決標給該廠商。</w:t>
      </w:r>
    </w:p>
    <w:p w:rsidR="00AE3E74" w:rsidRDefault="00AE3E74" w:rsidP="00AE3E74">
      <w:pPr>
        <w:pStyle w:val="a7"/>
        <w:numPr>
          <w:ilvl w:val="3"/>
          <w:numId w:val="21"/>
        </w:numPr>
        <w:tabs>
          <w:tab w:val="left" w:pos="993"/>
        </w:tabs>
        <w:autoSpaceDE w:val="0"/>
        <w:autoSpaceDN w:val="0"/>
        <w:adjustRightInd w:val="0"/>
        <w:spacing w:line="500" w:lineRule="exact"/>
        <w:ind w:leftChars="0"/>
        <w:rPr>
          <w:rFonts w:ascii="標楷體" w:eastAsia="標楷體" w:hAnsi="標楷體"/>
          <w:sz w:val="28"/>
          <w:szCs w:val="28"/>
        </w:rPr>
      </w:pPr>
      <w:r>
        <w:rPr>
          <w:rFonts w:ascii="標楷體" w:eastAsia="標楷體" w:hAnsi="標楷體" w:hint="eastAsia"/>
          <w:sz w:val="28"/>
          <w:szCs w:val="28"/>
        </w:rPr>
        <w:t>工程採購案以工程會網站之公共工程標案管理系統之統計分析項下之廠商履歷，查詢最近五年承攬工程履歷之工程施工查核等第有丙等以下，或查核平均評分七十四分以下者。</w:t>
      </w:r>
    </w:p>
    <w:p w:rsidR="00AE3E74" w:rsidRDefault="00AE3E74" w:rsidP="00AE3E74">
      <w:pPr>
        <w:pStyle w:val="a7"/>
        <w:numPr>
          <w:ilvl w:val="3"/>
          <w:numId w:val="21"/>
        </w:numPr>
        <w:tabs>
          <w:tab w:val="left" w:pos="993"/>
        </w:tabs>
        <w:autoSpaceDE w:val="0"/>
        <w:autoSpaceDN w:val="0"/>
        <w:adjustRightInd w:val="0"/>
        <w:spacing w:line="500" w:lineRule="exact"/>
        <w:ind w:leftChars="0"/>
        <w:rPr>
          <w:rFonts w:ascii="標楷體" w:eastAsia="標楷體" w:hAnsi="標楷體"/>
          <w:sz w:val="28"/>
          <w:szCs w:val="28"/>
        </w:rPr>
      </w:pPr>
      <w:r>
        <w:rPr>
          <w:rFonts w:ascii="標楷體" w:eastAsia="標楷體" w:hAnsi="標楷體" w:hint="eastAsia"/>
          <w:sz w:val="28"/>
          <w:szCs w:val="28"/>
        </w:rPr>
        <w:t>委託技術服務案以最近三年之設計或監造有違反技術規則或契約義務，經本局發文要求改善有二次以上紀錄者。</w:t>
      </w:r>
    </w:p>
    <w:p w:rsidR="00882D24" w:rsidRDefault="00882D24" w:rsidP="00A24B5B">
      <w:pPr>
        <w:pStyle w:val="a7"/>
        <w:numPr>
          <w:ilvl w:val="0"/>
          <w:numId w:val="21"/>
        </w:numPr>
        <w:tabs>
          <w:tab w:val="left" w:pos="993"/>
        </w:tabs>
        <w:autoSpaceDE w:val="0"/>
        <w:autoSpaceDN w:val="0"/>
        <w:adjustRightInd w:val="0"/>
        <w:spacing w:line="500" w:lineRule="exact"/>
        <w:ind w:leftChars="0"/>
        <w:rPr>
          <w:rFonts w:ascii="標楷體" w:eastAsia="標楷體" w:hAnsi="標楷體"/>
          <w:sz w:val="28"/>
          <w:szCs w:val="28"/>
        </w:rPr>
      </w:pPr>
      <w:r w:rsidRPr="00E87D1E">
        <w:rPr>
          <w:rFonts w:ascii="標楷體" w:eastAsia="標楷體" w:hAnsi="標楷體" w:hint="eastAsia"/>
          <w:sz w:val="28"/>
          <w:szCs w:val="28"/>
        </w:rPr>
        <w:t>所</w:t>
      </w:r>
      <w:r w:rsidR="00516A6B" w:rsidRPr="002D4FD1">
        <w:rPr>
          <w:rFonts w:ascii="標楷體" w:eastAsia="標楷體" w:hAnsi="標楷體" w:hint="eastAsia"/>
          <w:sz w:val="28"/>
          <w:szCs w:val="28"/>
        </w:rPr>
        <w:t>謂</w:t>
      </w:r>
      <w:r>
        <w:rPr>
          <w:rFonts w:ascii="標楷體" w:eastAsia="標楷體" w:hAnsi="標楷體" w:hint="eastAsia"/>
          <w:sz w:val="28"/>
          <w:szCs w:val="28"/>
        </w:rPr>
        <w:t>「</w:t>
      </w:r>
      <w:r w:rsidRPr="00E87D1E">
        <w:rPr>
          <w:rFonts w:ascii="標楷體" w:eastAsia="標楷體" w:hAnsi="標楷體" w:hint="eastAsia"/>
          <w:sz w:val="28"/>
          <w:szCs w:val="28"/>
        </w:rPr>
        <w:t>綜合標價</w:t>
      </w:r>
      <w:r>
        <w:rPr>
          <w:rFonts w:ascii="標楷體" w:eastAsia="標楷體" w:hAnsi="標楷體" w:hint="eastAsia"/>
          <w:sz w:val="28"/>
          <w:szCs w:val="28"/>
        </w:rPr>
        <w:t>」</w:t>
      </w:r>
      <w:r w:rsidRPr="00E87D1E">
        <w:rPr>
          <w:rFonts w:ascii="標楷體" w:eastAsia="標楷體" w:hAnsi="標楷體" w:hint="eastAsia"/>
          <w:sz w:val="28"/>
          <w:szCs w:val="28"/>
        </w:rPr>
        <w:t>指有效標</w:t>
      </w:r>
      <w:r>
        <w:rPr>
          <w:rFonts w:ascii="標楷體" w:eastAsia="標楷體" w:hAnsi="標楷體" w:hint="eastAsia"/>
          <w:sz w:val="28"/>
          <w:szCs w:val="28"/>
        </w:rPr>
        <w:t>兩家以上</w:t>
      </w:r>
      <w:r w:rsidRPr="00E87D1E">
        <w:rPr>
          <w:rFonts w:ascii="標楷體" w:eastAsia="標楷體" w:hAnsi="標楷體" w:hint="eastAsia"/>
          <w:sz w:val="28"/>
          <w:szCs w:val="28"/>
        </w:rPr>
        <w:t>廠商標價平均值</w:t>
      </w:r>
      <w:r w:rsidR="000D03AE">
        <w:rPr>
          <w:rFonts w:ascii="標楷體" w:eastAsia="標楷體" w:hAnsi="標楷體" w:hint="eastAsia"/>
          <w:sz w:val="28"/>
          <w:szCs w:val="28"/>
        </w:rPr>
        <w:t>之</w:t>
      </w:r>
      <w:r w:rsidRPr="00E87D1E">
        <w:rPr>
          <w:rFonts w:ascii="標楷體" w:eastAsia="標楷體" w:hAnsi="標楷體" w:hint="eastAsia"/>
          <w:sz w:val="28"/>
          <w:szCs w:val="28"/>
        </w:rPr>
        <w:t>百分之九十，所</w:t>
      </w:r>
      <w:r w:rsidR="00516A6B" w:rsidRPr="002D4FD1">
        <w:rPr>
          <w:rFonts w:ascii="標楷體" w:eastAsia="標楷體" w:hAnsi="標楷體" w:hint="eastAsia"/>
          <w:sz w:val="28"/>
          <w:szCs w:val="28"/>
        </w:rPr>
        <w:t>謂</w:t>
      </w:r>
      <w:r>
        <w:rPr>
          <w:rFonts w:ascii="標楷體" w:eastAsia="標楷體" w:hAnsi="標楷體" w:hint="eastAsia"/>
          <w:sz w:val="28"/>
          <w:szCs w:val="28"/>
        </w:rPr>
        <w:t>「</w:t>
      </w:r>
      <w:r w:rsidRPr="00E87D1E">
        <w:rPr>
          <w:rFonts w:ascii="標楷體" w:eastAsia="標楷體" w:hAnsi="標楷體" w:hint="eastAsia"/>
          <w:sz w:val="28"/>
          <w:szCs w:val="28"/>
        </w:rPr>
        <w:t>容許標價</w:t>
      </w:r>
      <w:r>
        <w:rPr>
          <w:rFonts w:ascii="標楷體" w:eastAsia="標楷體" w:hAnsi="標楷體" w:hint="eastAsia"/>
          <w:sz w:val="28"/>
          <w:szCs w:val="28"/>
        </w:rPr>
        <w:t>」</w:t>
      </w:r>
      <w:r w:rsidRPr="00E87D1E">
        <w:rPr>
          <w:rFonts w:ascii="標楷體" w:eastAsia="標楷體" w:hAnsi="標楷體" w:hint="eastAsia"/>
          <w:sz w:val="28"/>
          <w:szCs w:val="28"/>
        </w:rPr>
        <w:t>指有效標兩家以上廠商</w:t>
      </w:r>
      <w:r w:rsidR="000D03AE">
        <w:rPr>
          <w:rFonts w:ascii="標楷體" w:eastAsia="標楷體" w:hAnsi="標楷體" w:hint="eastAsia"/>
          <w:sz w:val="28"/>
          <w:szCs w:val="28"/>
        </w:rPr>
        <w:t>標價</w:t>
      </w:r>
      <w:r w:rsidRPr="00E87D1E">
        <w:rPr>
          <w:rFonts w:ascii="標楷體" w:eastAsia="標楷體" w:hAnsi="標楷體" w:hint="eastAsia"/>
          <w:sz w:val="28"/>
          <w:szCs w:val="28"/>
        </w:rPr>
        <w:t>平均值</w:t>
      </w:r>
      <w:r w:rsidR="000D03AE">
        <w:rPr>
          <w:rFonts w:ascii="標楷體" w:eastAsia="標楷體" w:hAnsi="標楷體" w:hint="eastAsia"/>
          <w:sz w:val="28"/>
          <w:szCs w:val="28"/>
        </w:rPr>
        <w:t>之</w:t>
      </w:r>
      <w:r w:rsidRPr="00E87D1E">
        <w:rPr>
          <w:rFonts w:ascii="標楷體" w:eastAsia="標楷體" w:hAnsi="標楷體" w:hint="eastAsia"/>
          <w:sz w:val="28"/>
          <w:szCs w:val="28"/>
        </w:rPr>
        <w:t>百分之七十。</w:t>
      </w:r>
    </w:p>
    <w:p w:rsidR="00F5722F" w:rsidRPr="00FA220C" w:rsidRDefault="00F5722F" w:rsidP="00134B56">
      <w:pPr>
        <w:tabs>
          <w:tab w:val="left" w:pos="993"/>
        </w:tabs>
        <w:autoSpaceDE w:val="0"/>
        <w:autoSpaceDN w:val="0"/>
        <w:adjustRightInd w:val="0"/>
        <w:spacing w:line="500" w:lineRule="exact"/>
        <w:ind w:left="720"/>
        <w:rPr>
          <w:rFonts w:ascii="標楷體" w:eastAsia="標楷體" w:hAnsi="標楷體"/>
          <w:sz w:val="28"/>
          <w:szCs w:val="28"/>
        </w:rPr>
      </w:pPr>
      <w:r w:rsidRPr="00FA220C">
        <w:rPr>
          <w:rFonts w:ascii="標楷體" w:eastAsia="標楷體" w:hAnsi="標楷體" w:hint="eastAsia"/>
          <w:sz w:val="28"/>
          <w:szCs w:val="28"/>
        </w:rPr>
        <w:t>機關依</w:t>
      </w:r>
      <w:r w:rsidR="00134B56" w:rsidRPr="00FA220C">
        <w:rPr>
          <w:rFonts w:ascii="標楷體" w:eastAsia="標楷體" w:hAnsi="標楷體" w:hint="eastAsia"/>
          <w:sz w:val="28"/>
          <w:szCs w:val="28"/>
        </w:rPr>
        <w:t>政府採購法第五十八條</w:t>
      </w:r>
      <w:r w:rsidRPr="00FA220C">
        <w:rPr>
          <w:rFonts w:ascii="標楷體" w:eastAsia="標楷體" w:hAnsi="標楷體" w:hint="eastAsia"/>
          <w:sz w:val="28"/>
          <w:szCs w:val="28"/>
        </w:rPr>
        <w:t>宣布保留決標時</w:t>
      </w:r>
      <w:r w:rsidR="00EF416C" w:rsidRPr="00FA220C">
        <w:rPr>
          <w:rFonts w:ascii="標楷體" w:eastAsia="標楷體" w:hAnsi="標楷體" w:hint="eastAsia"/>
          <w:sz w:val="28"/>
          <w:szCs w:val="28"/>
        </w:rPr>
        <w:t>，</w:t>
      </w:r>
      <w:r w:rsidRPr="00FA220C">
        <w:rPr>
          <w:rFonts w:ascii="標楷體" w:eastAsia="標楷體" w:hAnsi="標楷體" w:hint="eastAsia"/>
          <w:sz w:val="28"/>
          <w:szCs w:val="28"/>
        </w:rPr>
        <w:t>仍應製作紀錄，其</w:t>
      </w:r>
      <w:r w:rsidR="00EF416C" w:rsidRPr="00FA220C">
        <w:rPr>
          <w:rFonts w:ascii="標楷體" w:eastAsia="標楷體" w:hAnsi="標楷體" w:hint="eastAsia"/>
          <w:sz w:val="28"/>
          <w:szCs w:val="28"/>
        </w:rPr>
        <w:t>後</w:t>
      </w:r>
      <w:r w:rsidRPr="00FA220C">
        <w:rPr>
          <w:rFonts w:ascii="標楷體" w:eastAsia="標楷體" w:hAnsi="標楷體" w:hint="eastAsia"/>
          <w:sz w:val="28"/>
          <w:szCs w:val="28"/>
        </w:rPr>
        <w:t>作成</w:t>
      </w:r>
      <w:proofErr w:type="gramStart"/>
      <w:r w:rsidRPr="00FA220C">
        <w:rPr>
          <w:rFonts w:ascii="標楷體" w:eastAsia="標楷體" w:hAnsi="標楷體" w:hint="eastAsia"/>
          <w:sz w:val="28"/>
          <w:szCs w:val="28"/>
        </w:rPr>
        <w:t>決標</w:t>
      </w:r>
      <w:r w:rsidR="002671C0" w:rsidRPr="00FA220C">
        <w:rPr>
          <w:rFonts w:ascii="標楷體" w:eastAsia="標楷體" w:hAnsi="標楷體" w:hint="eastAsia"/>
          <w:sz w:val="28"/>
          <w:szCs w:val="28"/>
        </w:rPr>
        <w:t>予</w:t>
      </w:r>
      <w:r w:rsidRPr="00FA220C">
        <w:rPr>
          <w:rFonts w:ascii="標楷體" w:eastAsia="標楷體" w:hAnsi="標楷體" w:hint="eastAsia"/>
          <w:sz w:val="28"/>
          <w:szCs w:val="28"/>
        </w:rPr>
        <w:t>最低</w:t>
      </w:r>
      <w:proofErr w:type="gramEnd"/>
      <w:r w:rsidRPr="00FA220C">
        <w:rPr>
          <w:rFonts w:ascii="標楷體" w:eastAsia="標楷體" w:hAnsi="標楷體" w:hint="eastAsia"/>
          <w:sz w:val="28"/>
          <w:szCs w:val="28"/>
        </w:rPr>
        <w:t>標之決定時，</w:t>
      </w:r>
      <w:proofErr w:type="gramStart"/>
      <w:r w:rsidRPr="00FA220C">
        <w:rPr>
          <w:rFonts w:ascii="標楷體" w:eastAsia="標楷體" w:hAnsi="標楷體" w:hint="eastAsia"/>
          <w:sz w:val="28"/>
          <w:szCs w:val="28"/>
        </w:rPr>
        <w:t>得免另訂</w:t>
      </w:r>
      <w:proofErr w:type="gramEnd"/>
      <w:r w:rsidRPr="00FA220C">
        <w:rPr>
          <w:rFonts w:ascii="標楷體" w:eastAsia="標楷體" w:hAnsi="標楷體" w:hint="eastAsia"/>
          <w:sz w:val="28"/>
          <w:szCs w:val="28"/>
        </w:rPr>
        <w:t>時間地點公開為之</w:t>
      </w:r>
      <w:r w:rsidR="0080230E" w:rsidRPr="00FA220C">
        <w:rPr>
          <w:rFonts w:ascii="標楷體" w:eastAsia="標楷體" w:hAnsi="標楷體" w:hint="eastAsia"/>
          <w:sz w:val="28"/>
          <w:szCs w:val="28"/>
        </w:rPr>
        <w:t>。</w:t>
      </w:r>
      <w:r w:rsidRPr="00FA220C">
        <w:rPr>
          <w:rFonts w:ascii="標楷體" w:eastAsia="標楷體" w:hAnsi="標楷體" w:hint="eastAsia"/>
          <w:sz w:val="28"/>
          <w:szCs w:val="28"/>
        </w:rPr>
        <w:t>但</w:t>
      </w:r>
      <w:r w:rsidR="00EF416C" w:rsidRPr="00FA220C">
        <w:rPr>
          <w:rFonts w:ascii="標楷體" w:eastAsia="標楷體" w:hAnsi="標楷體" w:hint="eastAsia"/>
          <w:sz w:val="28"/>
          <w:szCs w:val="28"/>
        </w:rPr>
        <w:t>機關</w:t>
      </w:r>
      <w:r w:rsidR="000B7C7D" w:rsidRPr="00FA220C">
        <w:rPr>
          <w:rFonts w:ascii="標楷體" w:eastAsia="標楷體" w:hAnsi="標楷體" w:hint="eastAsia"/>
          <w:sz w:val="28"/>
          <w:szCs w:val="28"/>
        </w:rPr>
        <w:t>不</w:t>
      </w:r>
      <w:proofErr w:type="gramStart"/>
      <w:r w:rsidR="000B7C7D" w:rsidRPr="00FA220C">
        <w:rPr>
          <w:rFonts w:ascii="標楷體" w:eastAsia="標楷體" w:hAnsi="標楷體" w:hint="eastAsia"/>
          <w:sz w:val="28"/>
          <w:szCs w:val="28"/>
        </w:rPr>
        <w:t>決標</w:t>
      </w:r>
      <w:r w:rsidR="002671C0" w:rsidRPr="00FA220C">
        <w:rPr>
          <w:rFonts w:ascii="標楷體" w:eastAsia="標楷體" w:hAnsi="標楷體" w:hint="eastAsia"/>
          <w:sz w:val="28"/>
          <w:szCs w:val="28"/>
        </w:rPr>
        <w:t>予</w:t>
      </w:r>
      <w:r w:rsidR="000B7C7D" w:rsidRPr="00FA220C">
        <w:rPr>
          <w:rFonts w:ascii="標楷體" w:eastAsia="標楷體" w:hAnsi="標楷體" w:hint="eastAsia"/>
          <w:sz w:val="28"/>
          <w:szCs w:val="28"/>
        </w:rPr>
        <w:t>最低</w:t>
      </w:r>
      <w:proofErr w:type="gramEnd"/>
      <w:r w:rsidR="000B7C7D" w:rsidRPr="00FA220C">
        <w:rPr>
          <w:rFonts w:ascii="標楷體" w:eastAsia="標楷體" w:hAnsi="標楷體" w:hint="eastAsia"/>
          <w:sz w:val="28"/>
          <w:szCs w:val="28"/>
        </w:rPr>
        <w:t>標</w:t>
      </w:r>
      <w:r w:rsidR="00EF416C" w:rsidRPr="00FA220C">
        <w:rPr>
          <w:rFonts w:ascii="標楷體" w:eastAsia="標楷體" w:hAnsi="標楷體" w:hint="eastAsia"/>
          <w:sz w:val="28"/>
          <w:szCs w:val="28"/>
        </w:rPr>
        <w:t>廠商</w:t>
      </w:r>
      <w:r w:rsidR="000B7C7D" w:rsidRPr="00FA220C">
        <w:rPr>
          <w:rFonts w:ascii="標楷體" w:eastAsia="標楷體" w:hAnsi="標楷體" w:hint="eastAsia"/>
          <w:sz w:val="28"/>
          <w:szCs w:val="28"/>
        </w:rPr>
        <w:t>，</w:t>
      </w:r>
      <w:r w:rsidR="00EF416C" w:rsidRPr="00FA220C">
        <w:rPr>
          <w:rFonts w:ascii="標楷體" w:eastAsia="標楷體" w:hAnsi="標楷體" w:hint="eastAsia"/>
          <w:sz w:val="28"/>
          <w:szCs w:val="28"/>
        </w:rPr>
        <w:t>而</w:t>
      </w:r>
      <w:r w:rsidR="000B7C7D" w:rsidRPr="00FA220C">
        <w:rPr>
          <w:rFonts w:ascii="標楷體" w:eastAsia="標楷體" w:hAnsi="標楷體" w:hint="eastAsia"/>
          <w:sz w:val="28"/>
          <w:szCs w:val="28"/>
        </w:rPr>
        <w:t>以次低標廠商為最</w:t>
      </w:r>
      <w:bookmarkStart w:id="0" w:name="_GoBack"/>
      <w:bookmarkEnd w:id="0"/>
      <w:r w:rsidR="000B7C7D" w:rsidRPr="00FA220C">
        <w:rPr>
          <w:rFonts w:ascii="標楷體" w:eastAsia="標楷體" w:hAnsi="標楷體" w:hint="eastAsia"/>
          <w:sz w:val="28"/>
          <w:szCs w:val="28"/>
        </w:rPr>
        <w:t>低標廠商或宣布廢標時，仍應公開為之。</w:t>
      </w:r>
    </w:p>
    <w:p w:rsidR="0080230E" w:rsidRPr="00FA220C" w:rsidRDefault="0080230E" w:rsidP="00C9369D">
      <w:pPr>
        <w:pStyle w:val="a7"/>
        <w:numPr>
          <w:ilvl w:val="0"/>
          <w:numId w:val="5"/>
        </w:numPr>
        <w:spacing w:line="500" w:lineRule="exact"/>
        <w:ind w:leftChars="0"/>
        <w:jc w:val="both"/>
        <w:rPr>
          <w:rFonts w:ascii="標楷體" w:eastAsia="標楷體" w:hAnsi="標楷體"/>
          <w:sz w:val="28"/>
          <w:szCs w:val="28"/>
        </w:rPr>
      </w:pPr>
      <w:r w:rsidRPr="00FA220C">
        <w:rPr>
          <w:rFonts w:ascii="標楷體" w:eastAsia="標楷體" w:hAnsi="標楷體" w:hint="eastAsia"/>
          <w:sz w:val="28"/>
          <w:szCs w:val="28"/>
        </w:rPr>
        <w:t>工程採購</w:t>
      </w:r>
      <w:r w:rsidR="00A53782" w:rsidRPr="00FA220C">
        <w:rPr>
          <w:rFonts w:ascii="標楷體" w:eastAsia="標楷體" w:hAnsi="標楷體" w:hint="eastAsia"/>
          <w:sz w:val="28"/>
          <w:szCs w:val="28"/>
        </w:rPr>
        <w:t>契約</w:t>
      </w:r>
      <w:r w:rsidR="00EF416C" w:rsidRPr="00FA220C">
        <w:rPr>
          <w:rFonts w:ascii="標楷體" w:eastAsia="標楷體" w:hAnsi="標楷體" w:hint="eastAsia"/>
          <w:sz w:val="28"/>
          <w:szCs w:val="28"/>
        </w:rPr>
        <w:t>決標後，原則上</w:t>
      </w:r>
      <w:r w:rsidR="00A53782" w:rsidRPr="00FA220C">
        <w:rPr>
          <w:rFonts w:ascii="標楷體" w:eastAsia="標楷體" w:hAnsi="標楷體" w:hint="eastAsia"/>
          <w:sz w:val="28"/>
          <w:szCs w:val="28"/>
        </w:rPr>
        <w:t>得標廠商</w:t>
      </w:r>
      <w:r w:rsidR="00EF416C" w:rsidRPr="00FA220C">
        <w:rPr>
          <w:rFonts w:ascii="標楷體" w:eastAsia="標楷體" w:hAnsi="標楷體" w:hint="eastAsia"/>
          <w:sz w:val="28"/>
          <w:szCs w:val="28"/>
        </w:rPr>
        <w:t>應</w:t>
      </w:r>
      <w:r w:rsidRPr="00FA220C">
        <w:rPr>
          <w:rFonts w:ascii="標楷體" w:eastAsia="標楷體" w:hAnsi="標楷體" w:hint="eastAsia"/>
          <w:sz w:val="28"/>
          <w:szCs w:val="28"/>
        </w:rPr>
        <w:t>於決標</w:t>
      </w:r>
      <w:r w:rsidR="001D05E2" w:rsidRPr="00FA220C">
        <w:rPr>
          <w:rFonts w:ascii="標楷體" w:eastAsia="標楷體" w:hAnsi="標楷體" w:hint="eastAsia"/>
          <w:sz w:val="28"/>
          <w:szCs w:val="28"/>
        </w:rPr>
        <w:t>日起</w:t>
      </w:r>
      <w:r w:rsidR="00D505FA" w:rsidRPr="00FA220C">
        <w:rPr>
          <w:rFonts w:ascii="標楷體" w:eastAsia="標楷體" w:hAnsi="標楷體" w:hint="eastAsia"/>
          <w:sz w:val="28"/>
          <w:szCs w:val="28"/>
        </w:rPr>
        <w:t>三日內</w:t>
      </w:r>
      <w:r w:rsidR="002F7908" w:rsidRPr="00FA220C">
        <w:rPr>
          <w:rFonts w:ascii="標楷體" w:eastAsia="標楷體" w:hAnsi="標楷體" w:hint="eastAsia"/>
          <w:sz w:val="28"/>
          <w:szCs w:val="28"/>
        </w:rPr>
        <w:t>（工作日）</w:t>
      </w:r>
      <w:r w:rsidR="00D505FA" w:rsidRPr="00FA220C">
        <w:rPr>
          <w:rFonts w:ascii="標楷體" w:eastAsia="標楷體" w:hAnsi="標楷體" w:hint="eastAsia"/>
          <w:sz w:val="28"/>
          <w:szCs w:val="28"/>
        </w:rPr>
        <w:t>開工</w:t>
      </w:r>
      <w:r w:rsidR="00CB58D3" w:rsidRPr="00FA220C">
        <w:rPr>
          <w:rFonts w:ascii="標楷體" w:eastAsia="標楷體" w:hAnsi="標楷體" w:hint="eastAsia"/>
          <w:sz w:val="28"/>
          <w:szCs w:val="28"/>
        </w:rPr>
        <w:t>，</w:t>
      </w:r>
      <w:r w:rsidR="00EF416C" w:rsidRPr="00FA220C">
        <w:rPr>
          <w:rFonts w:ascii="標楷體" w:eastAsia="標楷體" w:hAnsi="標楷體" w:hint="eastAsia"/>
          <w:sz w:val="28"/>
          <w:szCs w:val="28"/>
        </w:rPr>
        <w:t>並</w:t>
      </w:r>
      <w:r w:rsidR="00A53782" w:rsidRPr="00FA220C">
        <w:rPr>
          <w:rFonts w:ascii="標楷體" w:eastAsia="標楷體" w:cs="標楷體" w:hint="eastAsia"/>
          <w:sz w:val="28"/>
          <w:szCs w:val="28"/>
        </w:rPr>
        <w:t>自開工</w:t>
      </w:r>
      <w:r w:rsidR="00EF416C" w:rsidRPr="00FA220C">
        <w:rPr>
          <w:rFonts w:ascii="標楷體" w:eastAsia="標楷體" w:cs="標楷體" w:hint="eastAsia"/>
          <w:sz w:val="28"/>
          <w:szCs w:val="28"/>
        </w:rPr>
        <w:t>之</w:t>
      </w:r>
      <w:r w:rsidR="00A53782" w:rsidRPr="00FA220C">
        <w:rPr>
          <w:rFonts w:ascii="標楷體" w:eastAsia="標楷體" w:cs="標楷體" w:hint="eastAsia"/>
          <w:sz w:val="28"/>
          <w:szCs w:val="28"/>
        </w:rPr>
        <w:t>日起</w:t>
      </w:r>
      <w:proofErr w:type="gramStart"/>
      <w:r w:rsidR="00A53782" w:rsidRPr="00FA220C">
        <w:rPr>
          <w:rFonts w:ascii="標楷體" w:eastAsia="標楷體" w:cs="標楷體" w:hint="eastAsia"/>
          <w:sz w:val="28"/>
          <w:szCs w:val="28"/>
        </w:rPr>
        <w:t>每月得估驗</w:t>
      </w:r>
      <w:proofErr w:type="gramEnd"/>
      <w:r w:rsidR="00A53782" w:rsidRPr="00FA220C">
        <w:rPr>
          <w:rFonts w:ascii="標楷體" w:eastAsia="標楷體" w:cs="標楷體" w:hint="eastAsia"/>
          <w:sz w:val="28"/>
          <w:szCs w:val="28"/>
        </w:rPr>
        <w:t>計價</w:t>
      </w:r>
      <w:r w:rsidR="00671E60" w:rsidRPr="00FA220C">
        <w:rPr>
          <w:rFonts w:ascii="標楷體" w:eastAsia="標楷體" w:cs="標楷體" w:hint="eastAsia"/>
          <w:sz w:val="28"/>
          <w:szCs w:val="28"/>
        </w:rPr>
        <w:t>一</w:t>
      </w:r>
      <w:r w:rsidR="00A53782" w:rsidRPr="00FA220C">
        <w:rPr>
          <w:rFonts w:ascii="標楷體" w:eastAsia="標楷體" w:cs="標楷體" w:hint="eastAsia"/>
          <w:sz w:val="28"/>
          <w:szCs w:val="28"/>
        </w:rPr>
        <w:t>次。</w:t>
      </w:r>
    </w:p>
    <w:p w:rsidR="00C9369D" w:rsidRDefault="0068192C" w:rsidP="00C9369D">
      <w:pPr>
        <w:pStyle w:val="a7"/>
        <w:numPr>
          <w:ilvl w:val="0"/>
          <w:numId w:val="5"/>
        </w:numPr>
        <w:spacing w:line="500" w:lineRule="exact"/>
        <w:ind w:leftChars="0"/>
        <w:jc w:val="both"/>
        <w:rPr>
          <w:rFonts w:ascii="標楷體" w:eastAsia="標楷體" w:hAnsi="標楷體"/>
          <w:sz w:val="28"/>
          <w:szCs w:val="28"/>
        </w:rPr>
      </w:pPr>
      <w:r w:rsidRPr="00C9369D">
        <w:rPr>
          <w:rFonts w:ascii="標楷體" w:eastAsia="標楷體" w:hAnsi="標楷體" w:hint="eastAsia"/>
          <w:sz w:val="28"/>
          <w:szCs w:val="28"/>
        </w:rPr>
        <w:t>採購之驗收應指派主驗人員，並通知會計</w:t>
      </w:r>
      <w:r w:rsidR="00C34E99">
        <w:rPr>
          <w:rFonts w:ascii="標楷體" w:eastAsia="標楷體" w:hAnsi="標楷體" w:hint="eastAsia"/>
          <w:sz w:val="28"/>
          <w:szCs w:val="28"/>
        </w:rPr>
        <w:t>室及政</w:t>
      </w:r>
      <w:proofErr w:type="gramStart"/>
      <w:r w:rsidR="00C34E99">
        <w:rPr>
          <w:rFonts w:ascii="標楷體" w:eastAsia="標楷體" w:hAnsi="標楷體" w:hint="eastAsia"/>
          <w:sz w:val="28"/>
          <w:szCs w:val="28"/>
        </w:rPr>
        <w:t>風室</w:t>
      </w:r>
      <w:r w:rsidRPr="00C9369D">
        <w:rPr>
          <w:rFonts w:ascii="標楷體" w:eastAsia="標楷體" w:hAnsi="標楷體" w:hint="eastAsia"/>
          <w:sz w:val="28"/>
          <w:szCs w:val="28"/>
        </w:rPr>
        <w:t>監</w:t>
      </w:r>
      <w:r w:rsidR="00C34E99">
        <w:rPr>
          <w:rFonts w:ascii="標楷體" w:eastAsia="標楷體" w:hAnsi="標楷體" w:hint="eastAsia"/>
          <w:sz w:val="28"/>
          <w:szCs w:val="28"/>
        </w:rPr>
        <w:t>辦</w:t>
      </w:r>
      <w:proofErr w:type="gramEnd"/>
      <w:r w:rsidR="00C34E99">
        <w:rPr>
          <w:rFonts w:ascii="標楷體" w:eastAsia="標楷體" w:hAnsi="標楷體" w:hint="eastAsia"/>
          <w:sz w:val="28"/>
          <w:szCs w:val="28"/>
        </w:rPr>
        <w:t>，</w:t>
      </w:r>
      <w:r w:rsidRPr="00C9369D">
        <w:rPr>
          <w:rFonts w:ascii="標楷體" w:eastAsia="標楷體" w:hAnsi="標楷體" w:hint="eastAsia"/>
          <w:sz w:val="28"/>
          <w:szCs w:val="28"/>
        </w:rPr>
        <w:lastRenderedPageBreak/>
        <w:t>接管單位或使用</w:t>
      </w:r>
      <w:proofErr w:type="gramStart"/>
      <w:r w:rsidRPr="00C9369D">
        <w:rPr>
          <w:rFonts w:ascii="標楷體" w:eastAsia="標楷體" w:hAnsi="標楷體" w:hint="eastAsia"/>
          <w:sz w:val="28"/>
          <w:szCs w:val="28"/>
        </w:rPr>
        <w:t>單位會驗</w:t>
      </w:r>
      <w:proofErr w:type="gramEnd"/>
      <w:r w:rsidRPr="00C9369D">
        <w:rPr>
          <w:rFonts w:ascii="標楷體" w:eastAsia="標楷體" w:hAnsi="標楷體" w:hint="eastAsia"/>
          <w:sz w:val="28"/>
          <w:szCs w:val="28"/>
        </w:rPr>
        <w:t>。驗收應於法定期限內辦理，並作成紀錄</w:t>
      </w:r>
      <w:r w:rsidR="00C34E99">
        <w:rPr>
          <w:rFonts w:ascii="標楷體" w:eastAsia="標楷體" w:hAnsi="標楷體" w:hint="eastAsia"/>
          <w:sz w:val="28"/>
          <w:szCs w:val="28"/>
        </w:rPr>
        <w:t>，</w:t>
      </w:r>
      <w:r w:rsidRPr="00C9369D">
        <w:rPr>
          <w:rFonts w:ascii="標楷體" w:eastAsia="標楷體" w:hAnsi="標楷體" w:hint="eastAsia"/>
          <w:sz w:val="28"/>
          <w:szCs w:val="28"/>
        </w:rPr>
        <w:t>法定期限有特殊情形必須延期者，應經</w:t>
      </w:r>
      <w:r w:rsidR="00C9369D" w:rsidRPr="00C9369D">
        <w:rPr>
          <w:rFonts w:ascii="標楷體" w:eastAsia="標楷體" w:hAnsi="標楷體" w:hint="eastAsia"/>
          <w:sz w:val="28"/>
          <w:szCs w:val="28"/>
        </w:rPr>
        <w:t>機關首長或</w:t>
      </w:r>
      <w:r w:rsidRPr="00C9369D">
        <w:rPr>
          <w:rFonts w:ascii="標楷體" w:eastAsia="標楷體" w:hAnsi="標楷體" w:hint="eastAsia"/>
          <w:sz w:val="28"/>
          <w:szCs w:val="28"/>
        </w:rPr>
        <w:t>其授權人員核准。</w:t>
      </w:r>
    </w:p>
    <w:p w:rsidR="0068192C" w:rsidRDefault="005006AD" w:rsidP="00C9369D">
      <w:pPr>
        <w:pStyle w:val="a7"/>
        <w:numPr>
          <w:ilvl w:val="0"/>
          <w:numId w:val="5"/>
        </w:numPr>
        <w:spacing w:line="500" w:lineRule="exact"/>
        <w:ind w:leftChars="0"/>
        <w:jc w:val="both"/>
        <w:rPr>
          <w:rFonts w:ascii="標楷體" w:eastAsia="標楷體" w:hAnsi="標楷體"/>
          <w:sz w:val="28"/>
          <w:szCs w:val="28"/>
        </w:rPr>
      </w:pPr>
      <w:r w:rsidRPr="002D4FD1">
        <w:rPr>
          <w:rFonts w:ascii="標楷體" w:eastAsia="標楷體" w:hAnsi="標楷體" w:hint="eastAsia"/>
          <w:sz w:val="28"/>
          <w:szCs w:val="28"/>
        </w:rPr>
        <w:t>本局</w:t>
      </w:r>
      <w:r w:rsidR="00C9369D">
        <w:rPr>
          <w:rFonts w:ascii="標楷體" w:eastAsia="標楷體" w:hAnsi="標楷體" w:hint="eastAsia"/>
          <w:sz w:val="28"/>
          <w:szCs w:val="28"/>
        </w:rPr>
        <w:t>核</w:t>
      </w:r>
      <w:r w:rsidR="0068192C" w:rsidRPr="00C9369D">
        <w:rPr>
          <w:rFonts w:ascii="標楷體" w:eastAsia="標楷體" w:hAnsi="標楷體" w:hint="eastAsia"/>
          <w:sz w:val="28"/>
          <w:szCs w:val="28"/>
        </w:rPr>
        <w:t>派</w:t>
      </w:r>
      <w:r w:rsidR="008347F5">
        <w:rPr>
          <w:rFonts w:ascii="標楷體" w:eastAsia="標楷體" w:hAnsi="標楷體" w:hint="eastAsia"/>
          <w:sz w:val="28"/>
          <w:szCs w:val="28"/>
        </w:rPr>
        <w:t>工程採購</w:t>
      </w:r>
      <w:r w:rsidR="0068192C" w:rsidRPr="00C9369D">
        <w:rPr>
          <w:rFonts w:ascii="標楷體" w:eastAsia="標楷體" w:hAnsi="標楷體" w:hint="eastAsia"/>
          <w:sz w:val="28"/>
          <w:szCs w:val="28"/>
        </w:rPr>
        <w:t>主驗</w:t>
      </w:r>
      <w:r w:rsidR="00C9369D">
        <w:rPr>
          <w:rFonts w:ascii="標楷體" w:eastAsia="標楷體" w:hAnsi="標楷體" w:hint="eastAsia"/>
          <w:sz w:val="28"/>
          <w:szCs w:val="28"/>
        </w:rPr>
        <w:t>人</w:t>
      </w:r>
      <w:r w:rsidR="008347F5">
        <w:rPr>
          <w:rFonts w:ascii="標楷體" w:eastAsia="標楷體" w:hAnsi="標楷體" w:hint="eastAsia"/>
          <w:sz w:val="28"/>
          <w:szCs w:val="28"/>
        </w:rPr>
        <w:t>員</w:t>
      </w:r>
      <w:r w:rsidR="00C9369D">
        <w:rPr>
          <w:rFonts w:ascii="標楷體" w:eastAsia="標楷體" w:hAnsi="標楷體" w:hint="eastAsia"/>
          <w:sz w:val="28"/>
          <w:szCs w:val="28"/>
        </w:rPr>
        <w:t>原則</w:t>
      </w:r>
      <w:r w:rsidR="0068192C" w:rsidRPr="00C9369D">
        <w:rPr>
          <w:rFonts w:ascii="標楷體" w:eastAsia="標楷體" w:hAnsi="標楷體" w:hint="eastAsia"/>
          <w:sz w:val="28"/>
          <w:szCs w:val="28"/>
        </w:rPr>
        <w:t>如下：</w:t>
      </w:r>
    </w:p>
    <w:p w:rsidR="00A24B5B" w:rsidRPr="00A24B5B" w:rsidRDefault="00A24B5B" w:rsidP="00A24B5B">
      <w:pPr>
        <w:pStyle w:val="a7"/>
        <w:numPr>
          <w:ilvl w:val="0"/>
          <w:numId w:val="23"/>
        </w:numPr>
        <w:tabs>
          <w:tab w:val="left" w:pos="993"/>
          <w:tab w:val="left" w:pos="1276"/>
        </w:tabs>
        <w:spacing w:line="500" w:lineRule="exact"/>
        <w:ind w:leftChars="0" w:rightChars="35" w:right="84"/>
        <w:jc w:val="both"/>
        <w:rPr>
          <w:rFonts w:ascii="標楷體" w:eastAsia="標楷體" w:hAnsi="標楷體"/>
          <w:sz w:val="28"/>
          <w:szCs w:val="28"/>
        </w:rPr>
      </w:pPr>
      <w:r w:rsidRPr="00A24B5B">
        <w:rPr>
          <w:rFonts w:ascii="標楷體" w:eastAsia="標楷體" w:hAnsi="標楷體" w:hint="eastAsia"/>
          <w:sz w:val="28"/>
          <w:szCs w:val="28"/>
        </w:rPr>
        <w:t>採購金額新台幣</w:t>
      </w:r>
      <w:r w:rsidR="00671E60">
        <w:rPr>
          <w:rFonts w:ascii="標楷體" w:eastAsia="標楷體" w:hAnsi="標楷體" w:hint="eastAsia"/>
          <w:sz w:val="28"/>
          <w:szCs w:val="28"/>
        </w:rPr>
        <w:t>五百</w:t>
      </w:r>
      <w:r w:rsidRPr="00A24B5B">
        <w:rPr>
          <w:rFonts w:ascii="標楷體" w:eastAsia="標楷體" w:hAnsi="標楷體" w:hint="eastAsia"/>
          <w:sz w:val="28"/>
          <w:szCs w:val="28"/>
        </w:rPr>
        <w:t>萬元</w:t>
      </w:r>
      <w:r w:rsidR="00236FE9">
        <w:rPr>
          <w:rFonts w:ascii="標楷體" w:eastAsia="標楷體" w:hAnsi="標楷體" w:hint="eastAsia"/>
          <w:sz w:val="28"/>
          <w:szCs w:val="28"/>
        </w:rPr>
        <w:t>以下</w:t>
      </w:r>
      <w:r w:rsidR="00023BA9">
        <w:rPr>
          <w:rFonts w:ascii="標楷體" w:eastAsia="標楷體" w:hAnsi="標楷體" w:hint="eastAsia"/>
          <w:sz w:val="28"/>
          <w:szCs w:val="28"/>
        </w:rPr>
        <w:t>之案件</w:t>
      </w:r>
      <w:r w:rsidRPr="00A24B5B">
        <w:rPr>
          <w:rFonts w:ascii="標楷體" w:eastAsia="標楷體" w:hAnsi="標楷體" w:hint="eastAsia"/>
          <w:sz w:val="28"/>
          <w:szCs w:val="28"/>
        </w:rPr>
        <w:t>，主驗人員由各</w:t>
      </w:r>
      <w:r w:rsidR="00023BA9" w:rsidRPr="002D4FD1">
        <w:rPr>
          <w:rFonts w:ascii="標楷體" w:eastAsia="標楷體" w:hAnsi="標楷體" w:hint="eastAsia"/>
          <w:sz w:val="28"/>
          <w:szCs w:val="28"/>
        </w:rPr>
        <w:t>需求</w:t>
      </w:r>
      <w:r w:rsidRPr="00A24B5B">
        <w:rPr>
          <w:rFonts w:ascii="標楷體" w:eastAsia="標楷體" w:hAnsi="標楷體" w:hint="eastAsia"/>
          <w:sz w:val="28"/>
          <w:szCs w:val="28"/>
        </w:rPr>
        <w:t>單位主管核派單位內人員擔任。</w:t>
      </w:r>
    </w:p>
    <w:p w:rsidR="00A24B5B" w:rsidRPr="00A24B5B" w:rsidRDefault="00A24B5B" w:rsidP="00A24B5B">
      <w:pPr>
        <w:pStyle w:val="a7"/>
        <w:numPr>
          <w:ilvl w:val="0"/>
          <w:numId w:val="23"/>
        </w:numPr>
        <w:spacing w:line="500" w:lineRule="exact"/>
        <w:ind w:leftChars="0"/>
        <w:rPr>
          <w:rFonts w:ascii="標楷體" w:eastAsia="標楷體" w:hAnsi="標楷體"/>
          <w:sz w:val="28"/>
          <w:szCs w:val="28"/>
        </w:rPr>
      </w:pPr>
      <w:r w:rsidRPr="00A24B5B">
        <w:rPr>
          <w:rFonts w:ascii="標楷體" w:eastAsia="標楷體" w:hAnsi="標楷體" w:hint="eastAsia"/>
          <w:sz w:val="28"/>
          <w:szCs w:val="28"/>
        </w:rPr>
        <w:t>採購金額</w:t>
      </w:r>
      <w:r w:rsidR="00236FE9">
        <w:rPr>
          <w:rFonts w:ascii="標楷體" w:eastAsia="標楷體" w:hAnsi="標楷體" w:hint="eastAsia"/>
          <w:sz w:val="28"/>
          <w:szCs w:val="28"/>
        </w:rPr>
        <w:t>逾新台幣</w:t>
      </w:r>
      <w:r w:rsidR="00671E60">
        <w:rPr>
          <w:rFonts w:ascii="標楷體" w:eastAsia="標楷體" w:hAnsi="標楷體" w:hint="eastAsia"/>
          <w:sz w:val="28"/>
          <w:szCs w:val="28"/>
        </w:rPr>
        <w:t>五百</w:t>
      </w:r>
      <w:r w:rsidRPr="00A24B5B">
        <w:rPr>
          <w:rFonts w:ascii="標楷體" w:eastAsia="標楷體" w:hAnsi="標楷體" w:hint="eastAsia"/>
          <w:sz w:val="28"/>
          <w:szCs w:val="28"/>
        </w:rPr>
        <w:t>萬元</w:t>
      </w:r>
      <w:r w:rsidR="00023BA9" w:rsidRPr="002D4FD1">
        <w:rPr>
          <w:rFonts w:ascii="標楷體" w:eastAsia="標楷體" w:hAnsi="標楷體" w:hint="eastAsia"/>
          <w:sz w:val="28"/>
          <w:szCs w:val="28"/>
        </w:rPr>
        <w:t>之案件</w:t>
      </w:r>
      <w:r w:rsidR="00236FE9">
        <w:rPr>
          <w:rFonts w:ascii="標楷體" w:eastAsia="標楷體" w:hAnsi="標楷體" w:hint="eastAsia"/>
          <w:sz w:val="28"/>
          <w:szCs w:val="28"/>
        </w:rPr>
        <w:t>，</w:t>
      </w:r>
      <w:r w:rsidR="00671E60">
        <w:rPr>
          <w:rFonts w:ascii="標楷體" w:eastAsia="標楷體" w:hAnsi="標楷體" w:hint="eastAsia"/>
          <w:sz w:val="28"/>
          <w:szCs w:val="28"/>
        </w:rPr>
        <w:t>二</w:t>
      </w:r>
      <w:r w:rsidR="004E4405">
        <w:rPr>
          <w:rFonts w:ascii="標楷體" w:eastAsia="標楷體" w:hAnsi="標楷體" w:hint="eastAsia"/>
          <w:sz w:val="28"/>
          <w:szCs w:val="28"/>
        </w:rPr>
        <w:t>仟</w:t>
      </w:r>
      <w:r w:rsidRPr="00A24B5B">
        <w:rPr>
          <w:rFonts w:ascii="標楷體" w:eastAsia="標楷體" w:hAnsi="標楷體" w:hint="eastAsia"/>
          <w:sz w:val="28"/>
          <w:szCs w:val="28"/>
        </w:rPr>
        <w:t>萬元以下主驗人員由</w:t>
      </w:r>
      <w:r w:rsidR="00023BA9" w:rsidRPr="002D4FD1">
        <w:rPr>
          <w:rFonts w:ascii="標楷體" w:eastAsia="標楷體" w:hAnsi="標楷體" w:hint="eastAsia"/>
          <w:sz w:val="28"/>
          <w:szCs w:val="28"/>
        </w:rPr>
        <w:t>局</w:t>
      </w:r>
      <w:r w:rsidRPr="00A24B5B">
        <w:rPr>
          <w:rFonts w:ascii="標楷體" w:eastAsia="標楷體" w:hAnsi="標楷體" w:hint="eastAsia"/>
          <w:sz w:val="28"/>
          <w:szCs w:val="28"/>
        </w:rPr>
        <w:t>長或其授權人員核派正工程司或專員以上人員擔任。</w:t>
      </w:r>
    </w:p>
    <w:p w:rsidR="00A24B5B" w:rsidRPr="00DB3251" w:rsidRDefault="00A24B5B" w:rsidP="00DB3251">
      <w:pPr>
        <w:pStyle w:val="a7"/>
        <w:numPr>
          <w:ilvl w:val="0"/>
          <w:numId w:val="23"/>
        </w:numPr>
        <w:spacing w:line="500" w:lineRule="exact"/>
        <w:ind w:leftChars="0"/>
        <w:rPr>
          <w:rFonts w:ascii="標楷體" w:eastAsia="標楷體" w:hAnsi="標楷體"/>
          <w:sz w:val="28"/>
          <w:szCs w:val="28"/>
        </w:rPr>
      </w:pPr>
      <w:r w:rsidRPr="00DB3251">
        <w:rPr>
          <w:rFonts w:ascii="標楷體" w:eastAsia="標楷體" w:hAnsi="標楷體" w:hint="eastAsia"/>
          <w:sz w:val="28"/>
          <w:szCs w:val="28"/>
        </w:rPr>
        <w:t>採購金額逾新台幣</w:t>
      </w:r>
      <w:r w:rsidR="00671E60">
        <w:rPr>
          <w:rFonts w:ascii="標楷體" w:eastAsia="標楷體" w:hAnsi="標楷體" w:hint="eastAsia"/>
          <w:sz w:val="28"/>
          <w:szCs w:val="28"/>
        </w:rPr>
        <w:t>二</w:t>
      </w:r>
      <w:r w:rsidRPr="00DB3251">
        <w:rPr>
          <w:rFonts w:ascii="標楷體" w:eastAsia="標楷體" w:hAnsi="標楷體" w:hint="eastAsia"/>
          <w:sz w:val="28"/>
          <w:szCs w:val="28"/>
        </w:rPr>
        <w:t>仟萬元</w:t>
      </w:r>
      <w:r w:rsidR="00023BA9" w:rsidRPr="002D4FD1">
        <w:rPr>
          <w:rFonts w:ascii="標楷體" w:eastAsia="標楷體" w:hAnsi="標楷體" w:hint="eastAsia"/>
          <w:sz w:val="28"/>
          <w:szCs w:val="28"/>
        </w:rPr>
        <w:t>之案件</w:t>
      </w:r>
      <w:r w:rsidRPr="00DB3251">
        <w:rPr>
          <w:rFonts w:ascii="標楷體" w:eastAsia="標楷體" w:hAnsi="標楷體" w:hint="eastAsia"/>
          <w:sz w:val="28"/>
          <w:szCs w:val="28"/>
        </w:rPr>
        <w:t>，主驗人員由局長或其授權人員核派副總工程司以上人員擔任。</w:t>
      </w:r>
    </w:p>
    <w:p w:rsidR="00A24B5B" w:rsidRDefault="00023BA9" w:rsidP="00A24B5B">
      <w:pPr>
        <w:pStyle w:val="a7"/>
        <w:numPr>
          <w:ilvl w:val="0"/>
          <w:numId w:val="5"/>
        </w:numPr>
        <w:spacing w:line="500" w:lineRule="exact"/>
        <w:ind w:leftChars="0"/>
        <w:jc w:val="both"/>
        <w:rPr>
          <w:rFonts w:ascii="標楷體" w:eastAsia="標楷體" w:hAnsi="標楷體"/>
          <w:sz w:val="28"/>
          <w:szCs w:val="28"/>
        </w:rPr>
      </w:pPr>
      <w:r w:rsidRPr="002D4FD1">
        <w:rPr>
          <w:rFonts w:ascii="標楷體" w:eastAsia="標楷體" w:hAnsi="標楷體" w:hint="eastAsia"/>
          <w:sz w:val="28"/>
          <w:szCs w:val="28"/>
        </w:rPr>
        <w:t>本局</w:t>
      </w:r>
      <w:r w:rsidR="00A24B5B">
        <w:rPr>
          <w:rFonts w:ascii="標楷體" w:eastAsia="標楷體" w:hAnsi="標楷體" w:hint="eastAsia"/>
          <w:sz w:val="28"/>
          <w:szCs w:val="28"/>
        </w:rPr>
        <w:t>核</w:t>
      </w:r>
      <w:r w:rsidR="00A24B5B" w:rsidRPr="00C9369D">
        <w:rPr>
          <w:rFonts w:ascii="標楷體" w:eastAsia="標楷體" w:hAnsi="標楷體" w:hint="eastAsia"/>
          <w:sz w:val="28"/>
          <w:szCs w:val="28"/>
        </w:rPr>
        <w:t>派</w:t>
      </w:r>
      <w:r w:rsidR="00A24B5B" w:rsidRPr="00B84F7C">
        <w:rPr>
          <w:rFonts w:ascii="標楷體" w:eastAsia="標楷體" w:hAnsi="標楷體" w:hint="eastAsia"/>
          <w:sz w:val="28"/>
          <w:szCs w:val="28"/>
        </w:rPr>
        <w:t>勞務、財物</w:t>
      </w:r>
      <w:r w:rsidR="00A24B5B">
        <w:rPr>
          <w:rFonts w:ascii="標楷體" w:eastAsia="標楷體" w:hAnsi="標楷體" w:hint="eastAsia"/>
          <w:sz w:val="28"/>
          <w:szCs w:val="28"/>
        </w:rPr>
        <w:t>採購</w:t>
      </w:r>
      <w:r w:rsidRPr="002D4FD1">
        <w:rPr>
          <w:rFonts w:ascii="標楷體" w:eastAsia="標楷體" w:hAnsi="標楷體" w:hint="eastAsia"/>
          <w:sz w:val="28"/>
          <w:szCs w:val="28"/>
        </w:rPr>
        <w:t>案件</w:t>
      </w:r>
      <w:r w:rsidR="00A24B5B" w:rsidRPr="00C9369D">
        <w:rPr>
          <w:rFonts w:ascii="標楷體" w:eastAsia="標楷體" w:hAnsi="標楷體" w:hint="eastAsia"/>
          <w:sz w:val="28"/>
          <w:szCs w:val="28"/>
        </w:rPr>
        <w:t>主驗</w:t>
      </w:r>
      <w:r w:rsidR="00A24B5B">
        <w:rPr>
          <w:rFonts w:ascii="標楷體" w:eastAsia="標楷體" w:hAnsi="標楷體" w:hint="eastAsia"/>
          <w:sz w:val="28"/>
          <w:szCs w:val="28"/>
        </w:rPr>
        <w:t>人員原則</w:t>
      </w:r>
      <w:r w:rsidR="00A24B5B" w:rsidRPr="00C9369D">
        <w:rPr>
          <w:rFonts w:ascii="標楷體" w:eastAsia="標楷體" w:hAnsi="標楷體" w:hint="eastAsia"/>
          <w:sz w:val="28"/>
          <w:szCs w:val="28"/>
        </w:rPr>
        <w:t>如下：</w:t>
      </w:r>
    </w:p>
    <w:p w:rsidR="00A24B5B" w:rsidRPr="00A24B5B" w:rsidRDefault="00A24B5B" w:rsidP="00A24B5B">
      <w:pPr>
        <w:pStyle w:val="a7"/>
        <w:numPr>
          <w:ilvl w:val="0"/>
          <w:numId w:val="24"/>
        </w:numPr>
        <w:spacing w:line="500" w:lineRule="exact"/>
        <w:ind w:leftChars="0"/>
        <w:rPr>
          <w:rFonts w:ascii="標楷體" w:eastAsia="標楷體" w:hAnsi="標楷體"/>
          <w:sz w:val="28"/>
          <w:szCs w:val="28"/>
        </w:rPr>
      </w:pPr>
      <w:r w:rsidRPr="00A24B5B">
        <w:rPr>
          <w:rFonts w:ascii="標楷體" w:eastAsia="標楷體" w:hAnsi="標楷體" w:hint="eastAsia"/>
          <w:sz w:val="28"/>
          <w:szCs w:val="28"/>
        </w:rPr>
        <w:t>勞務、財物</w:t>
      </w:r>
      <w:r>
        <w:rPr>
          <w:rFonts w:ascii="標楷體" w:eastAsia="標楷體" w:hAnsi="標楷體" w:hint="eastAsia"/>
          <w:sz w:val="28"/>
          <w:szCs w:val="28"/>
        </w:rPr>
        <w:t>採購</w:t>
      </w:r>
      <w:r w:rsidRPr="00A24B5B">
        <w:rPr>
          <w:rFonts w:ascii="標楷體" w:eastAsia="標楷體" w:hAnsi="標楷體" w:hint="eastAsia"/>
          <w:sz w:val="28"/>
          <w:szCs w:val="28"/>
        </w:rPr>
        <w:t>金額</w:t>
      </w:r>
      <w:r>
        <w:rPr>
          <w:rFonts w:ascii="標楷體" w:eastAsia="標楷體" w:hAnsi="標楷體" w:hint="eastAsia"/>
          <w:sz w:val="28"/>
          <w:szCs w:val="28"/>
        </w:rPr>
        <w:t>未達公告金額</w:t>
      </w:r>
      <w:r w:rsidR="00023BA9" w:rsidRPr="002D4FD1">
        <w:rPr>
          <w:rFonts w:ascii="標楷體" w:eastAsia="標楷體" w:hAnsi="標楷體" w:hint="eastAsia"/>
          <w:sz w:val="28"/>
          <w:szCs w:val="28"/>
        </w:rPr>
        <w:t>之案件</w:t>
      </w:r>
      <w:r w:rsidRPr="00A24B5B">
        <w:rPr>
          <w:rFonts w:ascii="標楷體" w:eastAsia="標楷體" w:hAnsi="標楷體" w:hint="eastAsia"/>
          <w:sz w:val="28"/>
          <w:szCs w:val="28"/>
        </w:rPr>
        <w:t>，主驗人員由</w:t>
      </w:r>
      <w:r w:rsidR="00023BA9" w:rsidRPr="002C5D69">
        <w:rPr>
          <w:rFonts w:ascii="標楷體" w:eastAsia="標楷體" w:hAnsi="標楷體" w:hint="eastAsia"/>
          <w:sz w:val="28"/>
          <w:szCs w:val="28"/>
        </w:rPr>
        <w:t>需求</w:t>
      </w:r>
      <w:r w:rsidRPr="00A24B5B">
        <w:rPr>
          <w:rFonts w:ascii="標楷體" w:eastAsia="標楷體" w:hAnsi="標楷體" w:hint="eastAsia"/>
          <w:sz w:val="28"/>
          <w:szCs w:val="28"/>
        </w:rPr>
        <w:t>單位主管核派單位內人員擔任，</w:t>
      </w:r>
    </w:p>
    <w:p w:rsidR="00A24B5B" w:rsidRPr="00A24B5B" w:rsidRDefault="00A24B5B" w:rsidP="00A24B5B">
      <w:pPr>
        <w:pStyle w:val="a7"/>
        <w:numPr>
          <w:ilvl w:val="0"/>
          <w:numId w:val="24"/>
        </w:numPr>
        <w:spacing w:line="500" w:lineRule="exact"/>
        <w:ind w:leftChars="0"/>
        <w:rPr>
          <w:rFonts w:ascii="標楷體" w:eastAsia="標楷體" w:hAnsi="標楷體"/>
          <w:sz w:val="28"/>
          <w:szCs w:val="28"/>
        </w:rPr>
      </w:pPr>
      <w:r>
        <w:rPr>
          <w:rFonts w:ascii="標楷體" w:eastAsia="標楷體" w:hAnsi="標楷體" w:hint="eastAsia"/>
          <w:sz w:val="28"/>
          <w:szCs w:val="28"/>
        </w:rPr>
        <w:t>採購</w:t>
      </w:r>
      <w:r w:rsidRPr="00A24B5B">
        <w:rPr>
          <w:rFonts w:ascii="標楷體" w:eastAsia="標楷體" w:hAnsi="標楷體" w:hint="eastAsia"/>
          <w:sz w:val="28"/>
          <w:szCs w:val="28"/>
        </w:rPr>
        <w:t>金額</w:t>
      </w:r>
      <w:r>
        <w:rPr>
          <w:rFonts w:ascii="標楷體" w:eastAsia="標楷體" w:hAnsi="標楷體" w:hint="eastAsia"/>
          <w:sz w:val="28"/>
          <w:szCs w:val="28"/>
        </w:rPr>
        <w:t>為公告金額</w:t>
      </w:r>
      <w:r w:rsidRPr="00A24B5B">
        <w:rPr>
          <w:rFonts w:ascii="標楷體" w:eastAsia="標楷體" w:hAnsi="標楷體" w:hint="eastAsia"/>
          <w:sz w:val="28"/>
          <w:szCs w:val="28"/>
        </w:rPr>
        <w:t>以上</w:t>
      </w:r>
      <w:r w:rsidR="000819C7" w:rsidRPr="002D4FD1">
        <w:rPr>
          <w:rFonts w:ascii="標楷體" w:eastAsia="標楷體" w:hAnsi="標楷體" w:hint="eastAsia"/>
          <w:sz w:val="28"/>
          <w:szCs w:val="28"/>
        </w:rPr>
        <w:t>之案件</w:t>
      </w:r>
      <w:r>
        <w:rPr>
          <w:rFonts w:ascii="標楷體" w:eastAsia="標楷體" w:hAnsi="標楷體" w:hint="eastAsia"/>
          <w:sz w:val="28"/>
          <w:szCs w:val="28"/>
        </w:rPr>
        <w:t>，</w:t>
      </w:r>
      <w:r w:rsidRPr="00A24B5B">
        <w:rPr>
          <w:rFonts w:ascii="標楷體" w:eastAsia="標楷體" w:hAnsi="標楷體" w:hint="eastAsia"/>
          <w:sz w:val="28"/>
          <w:szCs w:val="28"/>
        </w:rPr>
        <w:t>主驗人員由</w:t>
      </w:r>
      <w:r w:rsidR="000819C7" w:rsidRPr="002D4FD1">
        <w:rPr>
          <w:rFonts w:ascii="標楷體" w:eastAsia="標楷體" w:hAnsi="標楷體" w:hint="eastAsia"/>
          <w:sz w:val="28"/>
          <w:szCs w:val="28"/>
        </w:rPr>
        <w:t>局</w:t>
      </w:r>
      <w:r w:rsidRPr="00A24B5B">
        <w:rPr>
          <w:rFonts w:ascii="標楷體" w:eastAsia="標楷體" w:hAnsi="標楷體" w:hint="eastAsia"/>
          <w:sz w:val="28"/>
          <w:szCs w:val="28"/>
        </w:rPr>
        <w:t>長或其授權人員核派正工程司或專員以上人員擔任。</w:t>
      </w:r>
    </w:p>
    <w:p w:rsidR="00672A43" w:rsidRPr="00497CE9" w:rsidRDefault="00B57D93" w:rsidP="00D40E4E">
      <w:pPr>
        <w:pStyle w:val="a7"/>
        <w:numPr>
          <w:ilvl w:val="0"/>
          <w:numId w:val="5"/>
        </w:numPr>
        <w:tabs>
          <w:tab w:val="left" w:pos="1276"/>
        </w:tabs>
        <w:spacing w:line="500" w:lineRule="exact"/>
        <w:ind w:leftChars="0" w:rightChars="35" w:right="84"/>
        <w:jc w:val="both"/>
        <w:rPr>
          <w:rFonts w:ascii="標楷體" w:eastAsia="標楷體" w:hAnsi="標楷體"/>
          <w:sz w:val="28"/>
          <w:szCs w:val="28"/>
        </w:rPr>
      </w:pPr>
      <w:proofErr w:type="gramStart"/>
      <w:r w:rsidRPr="00497CE9">
        <w:rPr>
          <w:rFonts w:ascii="標楷體" w:eastAsia="標楷體" w:hAnsi="標楷體" w:hint="eastAsia"/>
          <w:sz w:val="28"/>
          <w:szCs w:val="28"/>
        </w:rPr>
        <w:t>契約有估驗</w:t>
      </w:r>
      <w:proofErr w:type="gramEnd"/>
      <w:r w:rsidR="00B37314" w:rsidRPr="00497CE9">
        <w:rPr>
          <w:rFonts w:ascii="標楷體" w:eastAsia="標楷體" w:hAnsi="標楷體" w:hint="eastAsia"/>
          <w:sz w:val="28"/>
          <w:szCs w:val="28"/>
        </w:rPr>
        <w:t>或</w:t>
      </w:r>
      <w:r w:rsidRPr="00497CE9">
        <w:rPr>
          <w:rFonts w:ascii="標楷體" w:eastAsia="標楷體" w:hAnsi="標楷體" w:hint="eastAsia"/>
          <w:sz w:val="28"/>
          <w:szCs w:val="28"/>
        </w:rPr>
        <w:t>分期付款規定</w:t>
      </w:r>
      <w:r w:rsidR="00B37314" w:rsidRPr="00497CE9">
        <w:rPr>
          <w:rFonts w:ascii="標楷體" w:eastAsia="標楷體" w:hAnsi="標楷體" w:hint="eastAsia"/>
          <w:sz w:val="28"/>
          <w:szCs w:val="28"/>
        </w:rPr>
        <w:t>者</w:t>
      </w:r>
      <w:r w:rsidRPr="00497CE9">
        <w:rPr>
          <w:rFonts w:ascii="標楷體" w:eastAsia="標楷體" w:hAnsi="標楷體" w:hint="eastAsia"/>
          <w:sz w:val="28"/>
          <w:szCs w:val="28"/>
        </w:rPr>
        <w:t>，其</w:t>
      </w:r>
      <w:proofErr w:type="gramStart"/>
      <w:r w:rsidRPr="00497CE9">
        <w:rPr>
          <w:rFonts w:ascii="標楷體" w:eastAsia="標楷體" w:hAnsi="標楷體" w:hint="eastAsia"/>
          <w:sz w:val="28"/>
          <w:szCs w:val="28"/>
        </w:rPr>
        <w:t>估驗</w:t>
      </w:r>
      <w:r w:rsidR="00497CE9" w:rsidRPr="00497CE9">
        <w:rPr>
          <w:rFonts w:ascii="標楷體" w:eastAsia="標楷體" w:hAnsi="標楷體" w:hint="eastAsia"/>
          <w:sz w:val="28"/>
          <w:szCs w:val="28"/>
        </w:rPr>
        <w:t>人</w:t>
      </w:r>
      <w:r w:rsidR="00B37314" w:rsidRPr="00497CE9">
        <w:rPr>
          <w:rFonts w:ascii="標楷體" w:eastAsia="標楷體" w:hAnsi="標楷體" w:hint="eastAsia"/>
          <w:sz w:val="28"/>
          <w:szCs w:val="28"/>
        </w:rPr>
        <w:t>或</w:t>
      </w:r>
      <w:proofErr w:type="gramEnd"/>
      <w:r w:rsidR="00B37314" w:rsidRPr="00497CE9">
        <w:rPr>
          <w:rFonts w:ascii="標楷體" w:eastAsia="標楷體" w:hAnsi="標楷體" w:hint="eastAsia"/>
          <w:sz w:val="28"/>
          <w:szCs w:val="28"/>
        </w:rPr>
        <w:t>分期</w:t>
      </w:r>
      <w:r w:rsidR="00C9369D" w:rsidRPr="00497CE9">
        <w:rPr>
          <w:rFonts w:ascii="標楷體" w:eastAsia="標楷體" w:hAnsi="標楷體" w:hint="eastAsia"/>
          <w:sz w:val="28"/>
          <w:szCs w:val="28"/>
        </w:rPr>
        <w:t>之</w:t>
      </w:r>
      <w:r w:rsidR="00B37314" w:rsidRPr="00497CE9">
        <w:rPr>
          <w:rFonts w:ascii="標楷體" w:eastAsia="標楷體" w:hAnsi="標楷體" w:hint="eastAsia"/>
          <w:sz w:val="28"/>
          <w:szCs w:val="28"/>
        </w:rPr>
        <w:t>驗收</w:t>
      </w:r>
      <w:proofErr w:type="gramStart"/>
      <w:r w:rsidR="00B37314" w:rsidRPr="00497CE9">
        <w:rPr>
          <w:rFonts w:ascii="標楷體" w:eastAsia="標楷體" w:hAnsi="標楷體" w:hint="eastAsia"/>
          <w:sz w:val="28"/>
          <w:szCs w:val="28"/>
        </w:rPr>
        <w:t>主驗人</w:t>
      </w:r>
      <w:proofErr w:type="gramEnd"/>
      <w:r w:rsidR="00497CE9" w:rsidRPr="00497CE9">
        <w:rPr>
          <w:rFonts w:ascii="標楷體" w:eastAsia="標楷體" w:hAnsi="標楷體" w:hint="eastAsia"/>
          <w:sz w:val="28"/>
          <w:szCs w:val="28"/>
        </w:rPr>
        <w:t>，</w:t>
      </w:r>
      <w:proofErr w:type="gramStart"/>
      <w:r w:rsidR="000819C7">
        <w:rPr>
          <w:rFonts w:ascii="標楷體" w:eastAsia="標楷體" w:hAnsi="標楷體" w:hint="eastAsia"/>
          <w:sz w:val="28"/>
          <w:szCs w:val="28"/>
        </w:rPr>
        <w:t>得</w:t>
      </w:r>
      <w:r w:rsidR="00B37314" w:rsidRPr="00497CE9">
        <w:rPr>
          <w:rFonts w:ascii="標楷體" w:eastAsia="標楷體" w:hAnsi="標楷體" w:hint="eastAsia"/>
          <w:sz w:val="28"/>
          <w:szCs w:val="28"/>
        </w:rPr>
        <w:t>依估驗</w:t>
      </w:r>
      <w:proofErr w:type="gramEnd"/>
      <w:r w:rsidR="00B37314" w:rsidRPr="00497CE9">
        <w:rPr>
          <w:rFonts w:ascii="標楷體" w:eastAsia="標楷體" w:hAnsi="標楷體" w:hint="eastAsia"/>
          <w:sz w:val="28"/>
          <w:szCs w:val="28"/>
        </w:rPr>
        <w:t>或分期付款金額</w:t>
      </w:r>
      <w:r w:rsidR="00642768" w:rsidRPr="00497CE9">
        <w:rPr>
          <w:rFonts w:ascii="標楷體" w:eastAsia="標楷體" w:hAnsi="標楷體" w:hint="eastAsia"/>
          <w:sz w:val="28"/>
          <w:szCs w:val="28"/>
        </w:rPr>
        <w:t>認定</w:t>
      </w:r>
      <w:r w:rsidR="00497CE9" w:rsidRPr="00497CE9">
        <w:rPr>
          <w:rFonts w:ascii="標楷體" w:eastAsia="標楷體" w:hAnsi="標楷體" w:hint="eastAsia"/>
          <w:sz w:val="28"/>
          <w:szCs w:val="28"/>
        </w:rPr>
        <w:t>，</w:t>
      </w:r>
      <w:r w:rsidR="00642768" w:rsidRPr="00497CE9">
        <w:rPr>
          <w:rFonts w:ascii="標楷體" w:eastAsia="標楷體" w:hAnsi="標楷體" w:hint="eastAsia"/>
          <w:sz w:val="28"/>
          <w:szCs w:val="28"/>
        </w:rPr>
        <w:t>並</w:t>
      </w:r>
      <w:r w:rsidR="000819C7" w:rsidRPr="002D4FD1">
        <w:rPr>
          <w:rFonts w:ascii="標楷體" w:eastAsia="標楷體" w:hAnsi="標楷體" w:hint="eastAsia"/>
          <w:sz w:val="28"/>
          <w:szCs w:val="28"/>
        </w:rPr>
        <w:t>按</w:t>
      </w:r>
      <w:r w:rsidR="00497CE9" w:rsidRPr="00497CE9">
        <w:rPr>
          <w:rFonts w:ascii="標楷體" w:eastAsia="標楷體" w:hAnsi="標楷體" w:hint="eastAsia"/>
          <w:sz w:val="28"/>
          <w:szCs w:val="28"/>
        </w:rPr>
        <w:t>十</w:t>
      </w:r>
      <w:r w:rsidR="00671E60">
        <w:rPr>
          <w:rFonts w:ascii="標楷體" w:eastAsia="標楷體" w:hAnsi="標楷體" w:hint="eastAsia"/>
          <w:sz w:val="28"/>
          <w:szCs w:val="28"/>
        </w:rPr>
        <w:t>四</w:t>
      </w:r>
      <w:r w:rsidR="00497CE9" w:rsidRPr="00497CE9">
        <w:rPr>
          <w:rFonts w:ascii="標楷體" w:eastAsia="標楷體" w:hAnsi="標楷體" w:hint="eastAsia"/>
          <w:sz w:val="28"/>
          <w:szCs w:val="28"/>
        </w:rPr>
        <w:t>、十</w:t>
      </w:r>
      <w:r w:rsidR="00671E60">
        <w:rPr>
          <w:rFonts w:ascii="標楷體" w:eastAsia="標楷體" w:hAnsi="標楷體" w:hint="eastAsia"/>
          <w:sz w:val="28"/>
          <w:szCs w:val="28"/>
        </w:rPr>
        <w:t>五</w:t>
      </w:r>
      <w:r w:rsidR="00FF5AC3">
        <w:rPr>
          <w:rFonts w:ascii="標楷體" w:eastAsia="標楷體" w:hAnsi="標楷體" w:hint="eastAsia"/>
          <w:sz w:val="28"/>
          <w:szCs w:val="28"/>
        </w:rPr>
        <w:t>點</w:t>
      </w:r>
      <w:r w:rsidR="00497CE9" w:rsidRPr="00497CE9">
        <w:rPr>
          <w:rFonts w:ascii="標楷體" w:eastAsia="標楷體" w:hAnsi="標楷體" w:hint="eastAsia"/>
          <w:sz w:val="28"/>
          <w:szCs w:val="28"/>
        </w:rPr>
        <w:t>核派</w:t>
      </w:r>
      <w:r w:rsidR="00642768" w:rsidRPr="00497CE9">
        <w:rPr>
          <w:rFonts w:ascii="標楷體" w:eastAsia="標楷體" w:hAnsi="標楷體" w:hint="eastAsia"/>
          <w:sz w:val="28"/>
          <w:szCs w:val="28"/>
        </w:rPr>
        <w:t>原則</w:t>
      </w:r>
      <w:r w:rsidRPr="00497CE9">
        <w:rPr>
          <w:rFonts w:ascii="標楷體" w:eastAsia="標楷體" w:hAnsi="標楷體" w:hint="eastAsia"/>
          <w:sz w:val="28"/>
          <w:szCs w:val="28"/>
        </w:rPr>
        <w:t>辦理。</w:t>
      </w:r>
    </w:p>
    <w:sectPr w:rsidR="00672A43" w:rsidRPr="00497CE9" w:rsidSect="007934E5">
      <w:footerReference w:type="default" r:id="rId7"/>
      <w:pgSz w:w="11906" w:h="16838"/>
      <w:pgMar w:top="1440" w:right="1416"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23EF" w:rsidRDefault="005623EF" w:rsidP="00CF15AC">
      <w:r>
        <w:separator/>
      </w:r>
    </w:p>
  </w:endnote>
  <w:endnote w:type="continuationSeparator" w:id="0">
    <w:p w:rsidR="005623EF" w:rsidRDefault="005623EF" w:rsidP="00CF15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sөũ">
    <w:altName w:val="Times New Roman"/>
    <w:panose1 w:val="00000000000000000000"/>
    <w:charset w:val="00"/>
    <w:family w:val="roman"/>
    <w:notTrueType/>
    <w:pitch w:val="default"/>
    <w:sig w:usb0="00000000" w:usb1="00000000" w:usb2="00000000" w:usb3="00000000" w:csb0="00000000"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31925"/>
      <w:docPartObj>
        <w:docPartGallery w:val="Page Numbers (Bottom of Page)"/>
        <w:docPartUnique/>
      </w:docPartObj>
    </w:sdtPr>
    <w:sdtContent>
      <w:p w:rsidR="00FD7305" w:rsidRDefault="00466EB8">
        <w:pPr>
          <w:pStyle w:val="a5"/>
          <w:jc w:val="center"/>
        </w:pPr>
        <w:r w:rsidRPr="00466EB8">
          <w:fldChar w:fldCharType="begin"/>
        </w:r>
        <w:r w:rsidR="002A4228">
          <w:instrText xml:space="preserve"> PAGE   \* MERGEFORMAT </w:instrText>
        </w:r>
        <w:r w:rsidRPr="00466EB8">
          <w:fldChar w:fldCharType="separate"/>
        </w:r>
        <w:r w:rsidR="007000C5" w:rsidRPr="007000C5">
          <w:rPr>
            <w:noProof/>
            <w:lang w:val="zh-TW"/>
          </w:rPr>
          <w:t>1</w:t>
        </w:r>
        <w:r>
          <w:rPr>
            <w:noProof/>
            <w:lang w:val="zh-TW"/>
          </w:rPr>
          <w:fldChar w:fldCharType="end"/>
        </w:r>
      </w:p>
    </w:sdtContent>
  </w:sdt>
  <w:p w:rsidR="00FD7305" w:rsidRDefault="00FD730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23EF" w:rsidRDefault="005623EF" w:rsidP="00CF15AC">
      <w:r>
        <w:separator/>
      </w:r>
    </w:p>
  </w:footnote>
  <w:footnote w:type="continuationSeparator" w:id="0">
    <w:p w:rsidR="005623EF" w:rsidRDefault="005623EF" w:rsidP="00CF15A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E619D"/>
    <w:multiLevelType w:val="hybridMultilevel"/>
    <w:tmpl w:val="0564518C"/>
    <w:lvl w:ilvl="0" w:tplc="8D428874">
      <w:start w:val="1"/>
      <w:numFmt w:val="taiwaneseCountingThousand"/>
      <w:lvlText w:val="（%1）"/>
      <w:lvlJc w:val="left"/>
      <w:pPr>
        <w:ind w:left="1584" w:hanging="864"/>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nsid w:val="04125753"/>
    <w:multiLevelType w:val="hybridMultilevel"/>
    <w:tmpl w:val="AEA6B662"/>
    <w:lvl w:ilvl="0" w:tplc="8F508B32">
      <w:start w:val="1"/>
      <w:numFmt w:val="taiwaneseCountingThousand"/>
      <w:lvlText w:val="（%1）"/>
      <w:lvlJc w:val="left"/>
      <w:pPr>
        <w:ind w:left="1584" w:hanging="864"/>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nsid w:val="043A5CB6"/>
    <w:multiLevelType w:val="hybridMultilevel"/>
    <w:tmpl w:val="D27C781C"/>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nsid w:val="05374EFE"/>
    <w:multiLevelType w:val="multilevel"/>
    <w:tmpl w:val="C0089904"/>
    <w:lvl w:ilvl="0">
      <w:start w:val="1"/>
      <w:numFmt w:val="taiwaneseCountingThousand"/>
      <w:lvlText w:val="%1、"/>
      <w:lvlJc w:val="left"/>
      <w:pPr>
        <w:ind w:left="720" w:hanging="480"/>
      </w:pPr>
    </w:lvl>
    <w:lvl w:ilvl="1">
      <w:start w:val="1"/>
      <w:numFmt w:val="decimal"/>
      <w:lvlText w:val="%2."/>
      <w:lvlJc w:val="left"/>
      <w:pPr>
        <w:ind w:left="1200" w:hanging="480"/>
      </w:pPr>
    </w:lvl>
    <w:lvl w:ilvl="2">
      <w:start w:val="1"/>
      <w:numFmt w:val="ideographTraditional"/>
      <w:lvlText w:val="%3、"/>
      <w:lvlJc w:val="lef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4">
    <w:nsid w:val="0AAC18A4"/>
    <w:multiLevelType w:val="hybridMultilevel"/>
    <w:tmpl w:val="7D78DB60"/>
    <w:lvl w:ilvl="0" w:tplc="51F45F6E">
      <w:start w:val="3"/>
      <w:numFmt w:val="bullet"/>
      <w:lvlText w:val="-"/>
      <w:lvlJc w:val="left"/>
      <w:pPr>
        <w:ind w:left="360" w:hanging="360"/>
      </w:pPr>
      <w:rPr>
        <w:rFonts w:ascii="Calibri" w:eastAsiaTheme="minorEastAsia" w:hAnsi="Calibri" w:cs="Calibr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124803D5"/>
    <w:multiLevelType w:val="hybridMultilevel"/>
    <w:tmpl w:val="F5E85D04"/>
    <w:lvl w:ilvl="0" w:tplc="963E4988">
      <w:start w:val="1"/>
      <w:numFmt w:val="taiwaneseCountingThousand"/>
      <w:lvlText w:val="（%1）"/>
      <w:lvlJc w:val="left"/>
      <w:pPr>
        <w:ind w:left="1584" w:hanging="864"/>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nsid w:val="132C356D"/>
    <w:multiLevelType w:val="hybridMultilevel"/>
    <w:tmpl w:val="C43CC8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3F8442C"/>
    <w:multiLevelType w:val="hybridMultilevel"/>
    <w:tmpl w:val="3D741FE2"/>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nsid w:val="15C9763C"/>
    <w:multiLevelType w:val="hybridMultilevel"/>
    <w:tmpl w:val="BFE6893E"/>
    <w:lvl w:ilvl="0" w:tplc="A284100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B832A35"/>
    <w:multiLevelType w:val="hybridMultilevel"/>
    <w:tmpl w:val="84A42210"/>
    <w:lvl w:ilvl="0" w:tplc="456CC3D8">
      <w:start w:val="1"/>
      <w:numFmt w:val="taiwaneseCountingThousand"/>
      <w:lvlText w:val="（%1）"/>
      <w:lvlJc w:val="left"/>
      <w:pPr>
        <w:ind w:left="1584" w:hanging="864"/>
      </w:pPr>
      <w:rPr>
        <w:rFonts w:hint="default"/>
        <w:lang w:val="en-US"/>
      </w:rPr>
    </w:lvl>
    <w:lvl w:ilvl="1" w:tplc="04090019">
      <w:start w:val="1"/>
      <w:numFmt w:val="ideographTraditional"/>
      <w:lvlText w:val="%2、"/>
      <w:lvlJc w:val="left"/>
      <w:pPr>
        <w:ind w:left="840" w:hanging="480"/>
      </w:pPr>
    </w:lvl>
    <w:lvl w:ilvl="2" w:tplc="0409001B">
      <w:start w:val="1"/>
      <w:numFmt w:val="lowerRoman"/>
      <w:lvlText w:val="%3."/>
      <w:lvlJc w:val="right"/>
      <w:pPr>
        <w:ind w:left="1320" w:hanging="480"/>
      </w:pPr>
    </w:lvl>
    <w:lvl w:ilvl="3" w:tplc="0409000F">
      <w:start w:val="1"/>
      <w:numFmt w:val="decimal"/>
      <w:lvlText w:val="%4."/>
      <w:lvlJc w:val="left"/>
      <w:pPr>
        <w:ind w:left="1800" w:hanging="480"/>
      </w:pPr>
    </w:lvl>
    <w:lvl w:ilvl="4" w:tplc="04090019" w:tentative="1">
      <w:start w:val="1"/>
      <w:numFmt w:val="ideographTraditional"/>
      <w:lvlText w:val="%5、"/>
      <w:lvlJc w:val="left"/>
      <w:pPr>
        <w:ind w:left="2280" w:hanging="480"/>
      </w:pPr>
    </w:lvl>
    <w:lvl w:ilvl="5" w:tplc="0409001B" w:tentative="1">
      <w:start w:val="1"/>
      <w:numFmt w:val="lowerRoman"/>
      <w:lvlText w:val="%6."/>
      <w:lvlJc w:val="right"/>
      <w:pPr>
        <w:ind w:left="2760" w:hanging="480"/>
      </w:pPr>
    </w:lvl>
    <w:lvl w:ilvl="6" w:tplc="0409000F" w:tentative="1">
      <w:start w:val="1"/>
      <w:numFmt w:val="decimal"/>
      <w:lvlText w:val="%7."/>
      <w:lvlJc w:val="left"/>
      <w:pPr>
        <w:ind w:left="3240" w:hanging="480"/>
      </w:pPr>
    </w:lvl>
    <w:lvl w:ilvl="7" w:tplc="04090019" w:tentative="1">
      <w:start w:val="1"/>
      <w:numFmt w:val="ideographTraditional"/>
      <w:lvlText w:val="%8、"/>
      <w:lvlJc w:val="left"/>
      <w:pPr>
        <w:ind w:left="3720" w:hanging="480"/>
      </w:pPr>
    </w:lvl>
    <w:lvl w:ilvl="8" w:tplc="0409001B" w:tentative="1">
      <w:start w:val="1"/>
      <w:numFmt w:val="lowerRoman"/>
      <w:lvlText w:val="%9."/>
      <w:lvlJc w:val="right"/>
      <w:pPr>
        <w:ind w:left="4200" w:hanging="480"/>
      </w:pPr>
    </w:lvl>
  </w:abstractNum>
  <w:abstractNum w:abstractNumId="10">
    <w:nsid w:val="1D271C6B"/>
    <w:multiLevelType w:val="hybridMultilevel"/>
    <w:tmpl w:val="61B60CAA"/>
    <w:lvl w:ilvl="0" w:tplc="04090015">
      <w:start w:val="1"/>
      <w:numFmt w:val="taiwaneseCountingThousand"/>
      <w:lvlText w:val="%1、"/>
      <w:lvlJc w:val="left"/>
      <w:pPr>
        <w:ind w:left="720" w:hanging="480"/>
      </w:pPr>
    </w:lvl>
    <w:lvl w:ilvl="1" w:tplc="0409000F">
      <w:start w:val="1"/>
      <w:numFmt w:val="decimal"/>
      <w:lvlText w:val="%2."/>
      <w:lvlJc w:val="left"/>
      <w:pPr>
        <w:ind w:left="1200" w:hanging="480"/>
      </w:pPr>
    </w:lvl>
    <w:lvl w:ilvl="2" w:tplc="04090019">
      <w:start w:val="1"/>
      <w:numFmt w:val="ideographTraditional"/>
      <w:lvlText w:val="%3、"/>
      <w:lvlJc w:val="lef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1">
    <w:nsid w:val="1E1E1999"/>
    <w:multiLevelType w:val="hybridMultilevel"/>
    <w:tmpl w:val="6576EB3E"/>
    <w:lvl w:ilvl="0" w:tplc="C8223772">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201B5732"/>
    <w:multiLevelType w:val="hybridMultilevel"/>
    <w:tmpl w:val="560A2840"/>
    <w:lvl w:ilvl="0" w:tplc="B07AED9E">
      <w:start w:val="1"/>
      <w:numFmt w:val="taiwaneseCountingThousand"/>
      <w:lvlText w:val="（%1）"/>
      <w:lvlJc w:val="left"/>
      <w:pPr>
        <w:ind w:left="1572" w:hanging="852"/>
      </w:pPr>
      <w:rPr>
        <w:rFonts w:hint="default"/>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nsid w:val="2A552BBE"/>
    <w:multiLevelType w:val="hybridMultilevel"/>
    <w:tmpl w:val="9B64B17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2A65077"/>
    <w:multiLevelType w:val="hybridMultilevel"/>
    <w:tmpl w:val="1B2CB7EC"/>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nsid w:val="32CB61DB"/>
    <w:multiLevelType w:val="hybridMultilevel"/>
    <w:tmpl w:val="7BF617AC"/>
    <w:lvl w:ilvl="0" w:tplc="C7D24DEA">
      <w:start w:val="1"/>
      <w:numFmt w:val="taiwaneseCountingThousand"/>
      <w:lvlText w:val="（%1）"/>
      <w:lvlJc w:val="left"/>
      <w:pPr>
        <w:ind w:left="1584" w:hanging="864"/>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nsid w:val="391511F2"/>
    <w:multiLevelType w:val="hybridMultilevel"/>
    <w:tmpl w:val="3C90D882"/>
    <w:lvl w:ilvl="0" w:tplc="04090001">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7">
    <w:nsid w:val="3BF14B10"/>
    <w:multiLevelType w:val="hybridMultilevel"/>
    <w:tmpl w:val="5A3E7912"/>
    <w:lvl w:ilvl="0" w:tplc="4A169E46">
      <w:start w:val="1"/>
      <w:numFmt w:val="taiwaneseCountingThousand"/>
      <w:lvlText w:val="（%1）"/>
      <w:lvlJc w:val="left"/>
      <w:pPr>
        <w:ind w:left="1572" w:hanging="852"/>
      </w:pPr>
      <w:rPr>
        <w:rFonts w:hint="default"/>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nsid w:val="3EBE4098"/>
    <w:multiLevelType w:val="hybridMultilevel"/>
    <w:tmpl w:val="92A8BC7C"/>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9">
    <w:nsid w:val="4385168D"/>
    <w:multiLevelType w:val="multilevel"/>
    <w:tmpl w:val="C0089904"/>
    <w:lvl w:ilvl="0">
      <w:start w:val="1"/>
      <w:numFmt w:val="taiwaneseCountingThousand"/>
      <w:lvlText w:val="%1、"/>
      <w:lvlJc w:val="left"/>
      <w:pPr>
        <w:ind w:left="720" w:hanging="480"/>
      </w:pPr>
    </w:lvl>
    <w:lvl w:ilvl="1">
      <w:start w:val="1"/>
      <w:numFmt w:val="decimal"/>
      <w:lvlText w:val="%2."/>
      <w:lvlJc w:val="left"/>
      <w:pPr>
        <w:ind w:left="1200" w:hanging="480"/>
      </w:pPr>
    </w:lvl>
    <w:lvl w:ilvl="2">
      <w:start w:val="1"/>
      <w:numFmt w:val="ideographTraditional"/>
      <w:lvlText w:val="%3、"/>
      <w:lvlJc w:val="lef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20">
    <w:nsid w:val="4B2C09FE"/>
    <w:multiLevelType w:val="hybridMultilevel"/>
    <w:tmpl w:val="F06CE06A"/>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1">
    <w:nsid w:val="532D2C57"/>
    <w:multiLevelType w:val="multilevel"/>
    <w:tmpl w:val="0409001D"/>
    <w:lvl w:ilvl="0">
      <w:start w:val="1"/>
      <w:numFmt w:val="decimal"/>
      <w:lvlText w:val="%1"/>
      <w:lvlJc w:val="left"/>
      <w:pPr>
        <w:ind w:left="425" w:hanging="425"/>
      </w:pPr>
      <w:rPr>
        <w:rFonts w:hint="default"/>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2">
    <w:nsid w:val="57E36AE1"/>
    <w:multiLevelType w:val="hybridMultilevel"/>
    <w:tmpl w:val="79846386"/>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FBE28F8"/>
    <w:multiLevelType w:val="hybridMultilevel"/>
    <w:tmpl w:val="C158C99C"/>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4">
    <w:nsid w:val="704D02C4"/>
    <w:multiLevelType w:val="hybridMultilevel"/>
    <w:tmpl w:val="75D4DE8A"/>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8"/>
  </w:num>
  <w:num w:numId="2">
    <w:abstractNumId w:val="4"/>
  </w:num>
  <w:num w:numId="3">
    <w:abstractNumId w:val="6"/>
  </w:num>
  <w:num w:numId="4">
    <w:abstractNumId w:val="22"/>
  </w:num>
  <w:num w:numId="5">
    <w:abstractNumId w:val="10"/>
  </w:num>
  <w:num w:numId="6">
    <w:abstractNumId w:val="13"/>
  </w:num>
  <w:num w:numId="7">
    <w:abstractNumId w:val="14"/>
  </w:num>
  <w:num w:numId="8">
    <w:abstractNumId w:val="20"/>
  </w:num>
  <w:num w:numId="9">
    <w:abstractNumId w:val="24"/>
  </w:num>
  <w:num w:numId="10">
    <w:abstractNumId w:val="23"/>
  </w:num>
  <w:num w:numId="11">
    <w:abstractNumId w:val="18"/>
  </w:num>
  <w:num w:numId="12">
    <w:abstractNumId w:val="16"/>
  </w:num>
  <w:num w:numId="13">
    <w:abstractNumId w:val="2"/>
  </w:num>
  <w:num w:numId="14">
    <w:abstractNumId w:val="21"/>
  </w:num>
  <w:num w:numId="15">
    <w:abstractNumId w:val="7"/>
  </w:num>
  <w:num w:numId="16">
    <w:abstractNumId w:val="19"/>
  </w:num>
  <w:num w:numId="17">
    <w:abstractNumId w:val="3"/>
  </w:num>
  <w:num w:numId="18">
    <w:abstractNumId w:val="17"/>
  </w:num>
  <w:num w:numId="19">
    <w:abstractNumId w:val="0"/>
  </w:num>
  <w:num w:numId="20">
    <w:abstractNumId w:val="15"/>
  </w:num>
  <w:num w:numId="21">
    <w:abstractNumId w:val="9"/>
  </w:num>
  <w:num w:numId="22">
    <w:abstractNumId w:val="12"/>
  </w:num>
  <w:num w:numId="23">
    <w:abstractNumId w:val="5"/>
  </w:num>
  <w:num w:numId="24">
    <w:abstractNumId w:val="1"/>
  </w:num>
  <w:num w:numId="25">
    <w:abstractNumId w:val="11"/>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8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B62B1"/>
    <w:rsid w:val="00003659"/>
    <w:rsid w:val="00004EFA"/>
    <w:rsid w:val="00005062"/>
    <w:rsid w:val="00005A53"/>
    <w:rsid w:val="00013F42"/>
    <w:rsid w:val="00015E05"/>
    <w:rsid w:val="0001734B"/>
    <w:rsid w:val="0002041A"/>
    <w:rsid w:val="00021EE4"/>
    <w:rsid w:val="00023BA9"/>
    <w:rsid w:val="00024FC4"/>
    <w:rsid w:val="00032D9C"/>
    <w:rsid w:val="000339AB"/>
    <w:rsid w:val="00040A57"/>
    <w:rsid w:val="000423E6"/>
    <w:rsid w:val="00042677"/>
    <w:rsid w:val="0005440C"/>
    <w:rsid w:val="00056F20"/>
    <w:rsid w:val="00061871"/>
    <w:rsid w:val="00063686"/>
    <w:rsid w:val="00064421"/>
    <w:rsid w:val="00066298"/>
    <w:rsid w:val="000767CC"/>
    <w:rsid w:val="00080142"/>
    <w:rsid w:val="000819C7"/>
    <w:rsid w:val="00082434"/>
    <w:rsid w:val="00082E95"/>
    <w:rsid w:val="00093CA9"/>
    <w:rsid w:val="000A32BD"/>
    <w:rsid w:val="000A63B9"/>
    <w:rsid w:val="000A63D1"/>
    <w:rsid w:val="000B0D7B"/>
    <w:rsid w:val="000B12F7"/>
    <w:rsid w:val="000B3EC1"/>
    <w:rsid w:val="000B7C7D"/>
    <w:rsid w:val="000C51CD"/>
    <w:rsid w:val="000C58EF"/>
    <w:rsid w:val="000C597E"/>
    <w:rsid w:val="000C5EF7"/>
    <w:rsid w:val="000C6C39"/>
    <w:rsid w:val="000D03AE"/>
    <w:rsid w:val="000D3F37"/>
    <w:rsid w:val="000D41DA"/>
    <w:rsid w:val="000D6C87"/>
    <w:rsid w:val="000E1E35"/>
    <w:rsid w:val="000E503B"/>
    <w:rsid w:val="000E50E9"/>
    <w:rsid w:val="000E69F8"/>
    <w:rsid w:val="000F143F"/>
    <w:rsid w:val="000F71F2"/>
    <w:rsid w:val="00107BF6"/>
    <w:rsid w:val="00110406"/>
    <w:rsid w:val="00114173"/>
    <w:rsid w:val="00114C41"/>
    <w:rsid w:val="0011783C"/>
    <w:rsid w:val="001265E8"/>
    <w:rsid w:val="00133FE6"/>
    <w:rsid w:val="00134259"/>
    <w:rsid w:val="00134B56"/>
    <w:rsid w:val="0014159B"/>
    <w:rsid w:val="00143707"/>
    <w:rsid w:val="00144053"/>
    <w:rsid w:val="00144ABE"/>
    <w:rsid w:val="0014593A"/>
    <w:rsid w:val="00146E4E"/>
    <w:rsid w:val="00150B04"/>
    <w:rsid w:val="00150CDC"/>
    <w:rsid w:val="00167F12"/>
    <w:rsid w:val="00173B10"/>
    <w:rsid w:val="00173B76"/>
    <w:rsid w:val="00182A37"/>
    <w:rsid w:val="0018550D"/>
    <w:rsid w:val="00187316"/>
    <w:rsid w:val="00187C1B"/>
    <w:rsid w:val="001924F4"/>
    <w:rsid w:val="001A5118"/>
    <w:rsid w:val="001B092C"/>
    <w:rsid w:val="001B1BCA"/>
    <w:rsid w:val="001B5000"/>
    <w:rsid w:val="001B6459"/>
    <w:rsid w:val="001D05E2"/>
    <w:rsid w:val="001D4A83"/>
    <w:rsid w:val="001D7043"/>
    <w:rsid w:val="001E20A9"/>
    <w:rsid w:val="001E43AE"/>
    <w:rsid w:val="001E5A95"/>
    <w:rsid w:val="001F6A19"/>
    <w:rsid w:val="00201775"/>
    <w:rsid w:val="00204126"/>
    <w:rsid w:val="002174E8"/>
    <w:rsid w:val="00222CB1"/>
    <w:rsid w:val="002266A4"/>
    <w:rsid w:val="00236FE9"/>
    <w:rsid w:val="002412B7"/>
    <w:rsid w:val="00241D28"/>
    <w:rsid w:val="0024258A"/>
    <w:rsid w:val="00243132"/>
    <w:rsid w:val="0024592C"/>
    <w:rsid w:val="00246074"/>
    <w:rsid w:val="0025275C"/>
    <w:rsid w:val="002539F3"/>
    <w:rsid w:val="00264A64"/>
    <w:rsid w:val="00265F1B"/>
    <w:rsid w:val="002671C0"/>
    <w:rsid w:val="0028093D"/>
    <w:rsid w:val="00290848"/>
    <w:rsid w:val="00292C0B"/>
    <w:rsid w:val="002A2653"/>
    <w:rsid w:val="002A2839"/>
    <w:rsid w:val="002A4228"/>
    <w:rsid w:val="002A5DDE"/>
    <w:rsid w:val="002A7971"/>
    <w:rsid w:val="002C5D69"/>
    <w:rsid w:val="002C7263"/>
    <w:rsid w:val="002C75A2"/>
    <w:rsid w:val="002D4FD1"/>
    <w:rsid w:val="002D59B3"/>
    <w:rsid w:val="002E353C"/>
    <w:rsid w:val="002E4E17"/>
    <w:rsid w:val="002F10E7"/>
    <w:rsid w:val="002F7908"/>
    <w:rsid w:val="00305430"/>
    <w:rsid w:val="00305504"/>
    <w:rsid w:val="00305773"/>
    <w:rsid w:val="00306783"/>
    <w:rsid w:val="00314186"/>
    <w:rsid w:val="00323A53"/>
    <w:rsid w:val="0032555F"/>
    <w:rsid w:val="0032611B"/>
    <w:rsid w:val="003305EA"/>
    <w:rsid w:val="00332C9C"/>
    <w:rsid w:val="003428D7"/>
    <w:rsid w:val="00342DE2"/>
    <w:rsid w:val="00346C09"/>
    <w:rsid w:val="00354016"/>
    <w:rsid w:val="00360EC2"/>
    <w:rsid w:val="00364161"/>
    <w:rsid w:val="00367BE2"/>
    <w:rsid w:val="00374890"/>
    <w:rsid w:val="003762F9"/>
    <w:rsid w:val="0037630D"/>
    <w:rsid w:val="00376944"/>
    <w:rsid w:val="00380F60"/>
    <w:rsid w:val="0038295D"/>
    <w:rsid w:val="00382BB1"/>
    <w:rsid w:val="003848A4"/>
    <w:rsid w:val="003856B0"/>
    <w:rsid w:val="00390ADE"/>
    <w:rsid w:val="0039303A"/>
    <w:rsid w:val="003A3405"/>
    <w:rsid w:val="003B0AC3"/>
    <w:rsid w:val="003B7CEB"/>
    <w:rsid w:val="003D05A4"/>
    <w:rsid w:val="003D6C5E"/>
    <w:rsid w:val="003E3687"/>
    <w:rsid w:val="003E483A"/>
    <w:rsid w:val="003F20A7"/>
    <w:rsid w:val="003F2E26"/>
    <w:rsid w:val="003F35FB"/>
    <w:rsid w:val="00402DAC"/>
    <w:rsid w:val="004102D6"/>
    <w:rsid w:val="0041083F"/>
    <w:rsid w:val="00414E33"/>
    <w:rsid w:val="004234D8"/>
    <w:rsid w:val="00432E02"/>
    <w:rsid w:val="00433653"/>
    <w:rsid w:val="00437CAB"/>
    <w:rsid w:val="004408CD"/>
    <w:rsid w:val="00440C9E"/>
    <w:rsid w:val="00456C8A"/>
    <w:rsid w:val="00457A7D"/>
    <w:rsid w:val="00457E4D"/>
    <w:rsid w:val="00461393"/>
    <w:rsid w:val="00465482"/>
    <w:rsid w:val="00466EB8"/>
    <w:rsid w:val="00475CFF"/>
    <w:rsid w:val="004869B8"/>
    <w:rsid w:val="004924DB"/>
    <w:rsid w:val="00495C13"/>
    <w:rsid w:val="00497CE9"/>
    <w:rsid w:val="004A161F"/>
    <w:rsid w:val="004A3B2C"/>
    <w:rsid w:val="004B17E2"/>
    <w:rsid w:val="004C12C8"/>
    <w:rsid w:val="004C733F"/>
    <w:rsid w:val="004C7CAB"/>
    <w:rsid w:val="004D144F"/>
    <w:rsid w:val="004D2684"/>
    <w:rsid w:val="004E2182"/>
    <w:rsid w:val="004E307B"/>
    <w:rsid w:val="004E4405"/>
    <w:rsid w:val="004F21EB"/>
    <w:rsid w:val="004F3D54"/>
    <w:rsid w:val="004F3E97"/>
    <w:rsid w:val="005006AD"/>
    <w:rsid w:val="0050337F"/>
    <w:rsid w:val="0050624F"/>
    <w:rsid w:val="00516A6B"/>
    <w:rsid w:val="00516C73"/>
    <w:rsid w:val="00525AC7"/>
    <w:rsid w:val="00533F51"/>
    <w:rsid w:val="00537ADC"/>
    <w:rsid w:val="005402E8"/>
    <w:rsid w:val="0054176F"/>
    <w:rsid w:val="00547ABE"/>
    <w:rsid w:val="00551AD1"/>
    <w:rsid w:val="00551B31"/>
    <w:rsid w:val="00556C0D"/>
    <w:rsid w:val="005623EF"/>
    <w:rsid w:val="00566155"/>
    <w:rsid w:val="00572A90"/>
    <w:rsid w:val="00574E5C"/>
    <w:rsid w:val="00576E2D"/>
    <w:rsid w:val="00583CCF"/>
    <w:rsid w:val="0058632C"/>
    <w:rsid w:val="00595065"/>
    <w:rsid w:val="005A361F"/>
    <w:rsid w:val="005A5666"/>
    <w:rsid w:val="005B2962"/>
    <w:rsid w:val="005B5701"/>
    <w:rsid w:val="005C00C9"/>
    <w:rsid w:val="005C1F9A"/>
    <w:rsid w:val="005C301A"/>
    <w:rsid w:val="005C390E"/>
    <w:rsid w:val="005D10AD"/>
    <w:rsid w:val="005D6151"/>
    <w:rsid w:val="005E2416"/>
    <w:rsid w:val="005E3B56"/>
    <w:rsid w:val="005E7D94"/>
    <w:rsid w:val="005F7727"/>
    <w:rsid w:val="00600BB9"/>
    <w:rsid w:val="00604A2E"/>
    <w:rsid w:val="00610E2B"/>
    <w:rsid w:val="006126D0"/>
    <w:rsid w:val="00617C6B"/>
    <w:rsid w:val="00625548"/>
    <w:rsid w:val="00625551"/>
    <w:rsid w:val="00632F87"/>
    <w:rsid w:val="00636D1F"/>
    <w:rsid w:val="00640EE3"/>
    <w:rsid w:val="00642768"/>
    <w:rsid w:val="006433E7"/>
    <w:rsid w:val="006440F7"/>
    <w:rsid w:val="00647C8B"/>
    <w:rsid w:val="0065157D"/>
    <w:rsid w:val="00651B1E"/>
    <w:rsid w:val="00654894"/>
    <w:rsid w:val="00671E60"/>
    <w:rsid w:val="00672A43"/>
    <w:rsid w:val="00672E6A"/>
    <w:rsid w:val="0068170E"/>
    <w:rsid w:val="0068192C"/>
    <w:rsid w:val="006819D9"/>
    <w:rsid w:val="00684676"/>
    <w:rsid w:val="0068653D"/>
    <w:rsid w:val="00686568"/>
    <w:rsid w:val="00691A4D"/>
    <w:rsid w:val="00691CD5"/>
    <w:rsid w:val="006A2F3D"/>
    <w:rsid w:val="006A3B50"/>
    <w:rsid w:val="006B3C23"/>
    <w:rsid w:val="006B6268"/>
    <w:rsid w:val="006B7AC1"/>
    <w:rsid w:val="006D0F31"/>
    <w:rsid w:val="006D28A9"/>
    <w:rsid w:val="006D2F34"/>
    <w:rsid w:val="006D4862"/>
    <w:rsid w:val="006E5A85"/>
    <w:rsid w:val="006E78E6"/>
    <w:rsid w:val="006F29C3"/>
    <w:rsid w:val="006F3A20"/>
    <w:rsid w:val="006F407C"/>
    <w:rsid w:val="006F7F05"/>
    <w:rsid w:val="007000C5"/>
    <w:rsid w:val="0072555D"/>
    <w:rsid w:val="00727EC2"/>
    <w:rsid w:val="00743213"/>
    <w:rsid w:val="00743FDC"/>
    <w:rsid w:val="00744A54"/>
    <w:rsid w:val="00756E7A"/>
    <w:rsid w:val="00757C57"/>
    <w:rsid w:val="007620B6"/>
    <w:rsid w:val="007627F5"/>
    <w:rsid w:val="00767D18"/>
    <w:rsid w:val="007719A1"/>
    <w:rsid w:val="0077528D"/>
    <w:rsid w:val="007758C7"/>
    <w:rsid w:val="007804B6"/>
    <w:rsid w:val="00784A86"/>
    <w:rsid w:val="0078636B"/>
    <w:rsid w:val="00787C50"/>
    <w:rsid w:val="007934E5"/>
    <w:rsid w:val="00793ECC"/>
    <w:rsid w:val="007965D4"/>
    <w:rsid w:val="007A05E5"/>
    <w:rsid w:val="007A4342"/>
    <w:rsid w:val="007B145F"/>
    <w:rsid w:val="007B6D66"/>
    <w:rsid w:val="007C1180"/>
    <w:rsid w:val="007C1A10"/>
    <w:rsid w:val="007C5AE4"/>
    <w:rsid w:val="007C7A02"/>
    <w:rsid w:val="007D54CF"/>
    <w:rsid w:val="007F2709"/>
    <w:rsid w:val="007F65F7"/>
    <w:rsid w:val="007F6E34"/>
    <w:rsid w:val="00801ADB"/>
    <w:rsid w:val="0080230E"/>
    <w:rsid w:val="00806C2D"/>
    <w:rsid w:val="00832BC6"/>
    <w:rsid w:val="00833B4E"/>
    <w:rsid w:val="00833BCC"/>
    <w:rsid w:val="008347F5"/>
    <w:rsid w:val="00844282"/>
    <w:rsid w:val="00845BEE"/>
    <w:rsid w:val="0085325F"/>
    <w:rsid w:val="0085377A"/>
    <w:rsid w:val="00855775"/>
    <w:rsid w:val="008613B0"/>
    <w:rsid w:val="00867DB8"/>
    <w:rsid w:val="008734C7"/>
    <w:rsid w:val="00873719"/>
    <w:rsid w:val="008739A7"/>
    <w:rsid w:val="00874493"/>
    <w:rsid w:val="008802D1"/>
    <w:rsid w:val="00882D24"/>
    <w:rsid w:val="008832DA"/>
    <w:rsid w:val="00892CCC"/>
    <w:rsid w:val="00894F23"/>
    <w:rsid w:val="008A1DFA"/>
    <w:rsid w:val="008A6A34"/>
    <w:rsid w:val="008A755B"/>
    <w:rsid w:val="008B3A34"/>
    <w:rsid w:val="008B3F5F"/>
    <w:rsid w:val="008B64AA"/>
    <w:rsid w:val="008C2839"/>
    <w:rsid w:val="008C32FB"/>
    <w:rsid w:val="008D2848"/>
    <w:rsid w:val="008D488A"/>
    <w:rsid w:val="008E774B"/>
    <w:rsid w:val="008F2487"/>
    <w:rsid w:val="00901667"/>
    <w:rsid w:val="009031B9"/>
    <w:rsid w:val="00912C70"/>
    <w:rsid w:val="00914E1E"/>
    <w:rsid w:val="00916C73"/>
    <w:rsid w:val="00936466"/>
    <w:rsid w:val="00946D9C"/>
    <w:rsid w:val="00951339"/>
    <w:rsid w:val="00952068"/>
    <w:rsid w:val="00955E28"/>
    <w:rsid w:val="0096000D"/>
    <w:rsid w:val="009601D0"/>
    <w:rsid w:val="009617F0"/>
    <w:rsid w:val="00970049"/>
    <w:rsid w:val="00974138"/>
    <w:rsid w:val="00983498"/>
    <w:rsid w:val="00983B06"/>
    <w:rsid w:val="0098583A"/>
    <w:rsid w:val="009858A8"/>
    <w:rsid w:val="0099370C"/>
    <w:rsid w:val="00995C82"/>
    <w:rsid w:val="00996ECD"/>
    <w:rsid w:val="009B0A64"/>
    <w:rsid w:val="009B0DB2"/>
    <w:rsid w:val="009B34CD"/>
    <w:rsid w:val="009B486F"/>
    <w:rsid w:val="009B62B1"/>
    <w:rsid w:val="009B6650"/>
    <w:rsid w:val="009C1491"/>
    <w:rsid w:val="009C2E52"/>
    <w:rsid w:val="009C568E"/>
    <w:rsid w:val="009C7EDB"/>
    <w:rsid w:val="009D0004"/>
    <w:rsid w:val="009D05A2"/>
    <w:rsid w:val="009D2058"/>
    <w:rsid w:val="009D21A0"/>
    <w:rsid w:val="009D3325"/>
    <w:rsid w:val="009D4B64"/>
    <w:rsid w:val="009E16BB"/>
    <w:rsid w:val="009E20FC"/>
    <w:rsid w:val="009F22A4"/>
    <w:rsid w:val="009F503F"/>
    <w:rsid w:val="00A0540B"/>
    <w:rsid w:val="00A056EE"/>
    <w:rsid w:val="00A06B06"/>
    <w:rsid w:val="00A16C5F"/>
    <w:rsid w:val="00A20613"/>
    <w:rsid w:val="00A22B33"/>
    <w:rsid w:val="00A24B5B"/>
    <w:rsid w:val="00A2738C"/>
    <w:rsid w:val="00A307D1"/>
    <w:rsid w:val="00A31AF6"/>
    <w:rsid w:val="00A37125"/>
    <w:rsid w:val="00A44566"/>
    <w:rsid w:val="00A44E28"/>
    <w:rsid w:val="00A454DA"/>
    <w:rsid w:val="00A53782"/>
    <w:rsid w:val="00A539D7"/>
    <w:rsid w:val="00A63DDF"/>
    <w:rsid w:val="00A703AD"/>
    <w:rsid w:val="00A7610A"/>
    <w:rsid w:val="00A77126"/>
    <w:rsid w:val="00A800DA"/>
    <w:rsid w:val="00A827AC"/>
    <w:rsid w:val="00A8339A"/>
    <w:rsid w:val="00A86092"/>
    <w:rsid w:val="00A867CB"/>
    <w:rsid w:val="00A90CA3"/>
    <w:rsid w:val="00A91EB2"/>
    <w:rsid w:val="00A94EBE"/>
    <w:rsid w:val="00A9592C"/>
    <w:rsid w:val="00AA2835"/>
    <w:rsid w:val="00AA2E3E"/>
    <w:rsid w:val="00AA58C8"/>
    <w:rsid w:val="00AA7ECE"/>
    <w:rsid w:val="00AB6719"/>
    <w:rsid w:val="00AB70DA"/>
    <w:rsid w:val="00AC04B7"/>
    <w:rsid w:val="00AC4526"/>
    <w:rsid w:val="00AD382F"/>
    <w:rsid w:val="00AE2D55"/>
    <w:rsid w:val="00AE3E74"/>
    <w:rsid w:val="00AF0B4B"/>
    <w:rsid w:val="00AF17DD"/>
    <w:rsid w:val="00AF540D"/>
    <w:rsid w:val="00B02DBB"/>
    <w:rsid w:val="00B03DE7"/>
    <w:rsid w:val="00B058E6"/>
    <w:rsid w:val="00B101C8"/>
    <w:rsid w:val="00B126FB"/>
    <w:rsid w:val="00B14C80"/>
    <w:rsid w:val="00B21353"/>
    <w:rsid w:val="00B27FDD"/>
    <w:rsid w:val="00B32DFB"/>
    <w:rsid w:val="00B33A84"/>
    <w:rsid w:val="00B37314"/>
    <w:rsid w:val="00B43032"/>
    <w:rsid w:val="00B46682"/>
    <w:rsid w:val="00B5751E"/>
    <w:rsid w:val="00B57D93"/>
    <w:rsid w:val="00B63BFE"/>
    <w:rsid w:val="00B700A7"/>
    <w:rsid w:val="00B70AB8"/>
    <w:rsid w:val="00B765C7"/>
    <w:rsid w:val="00B77420"/>
    <w:rsid w:val="00B8339E"/>
    <w:rsid w:val="00B84F7C"/>
    <w:rsid w:val="00B8541F"/>
    <w:rsid w:val="00B855A5"/>
    <w:rsid w:val="00B918FE"/>
    <w:rsid w:val="00B95011"/>
    <w:rsid w:val="00BA2F7F"/>
    <w:rsid w:val="00BB1DFC"/>
    <w:rsid w:val="00BB78C3"/>
    <w:rsid w:val="00BC1BBD"/>
    <w:rsid w:val="00BC4114"/>
    <w:rsid w:val="00BD417C"/>
    <w:rsid w:val="00BD5C00"/>
    <w:rsid w:val="00BD663E"/>
    <w:rsid w:val="00BD73C4"/>
    <w:rsid w:val="00BE1836"/>
    <w:rsid w:val="00BE2AF9"/>
    <w:rsid w:val="00BE4BC6"/>
    <w:rsid w:val="00BF20F1"/>
    <w:rsid w:val="00BF2E4B"/>
    <w:rsid w:val="00BF6939"/>
    <w:rsid w:val="00C01AB4"/>
    <w:rsid w:val="00C04AFD"/>
    <w:rsid w:val="00C13E33"/>
    <w:rsid w:val="00C14286"/>
    <w:rsid w:val="00C205B1"/>
    <w:rsid w:val="00C23522"/>
    <w:rsid w:val="00C332B2"/>
    <w:rsid w:val="00C34E23"/>
    <w:rsid w:val="00C34E99"/>
    <w:rsid w:val="00C409F8"/>
    <w:rsid w:val="00C4755D"/>
    <w:rsid w:val="00C576B2"/>
    <w:rsid w:val="00C57950"/>
    <w:rsid w:val="00C60876"/>
    <w:rsid w:val="00C6150D"/>
    <w:rsid w:val="00C6359C"/>
    <w:rsid w:val="00C64C85"/>
    <w:rsid w:val="00C90BAC"/>
    <w:rsid w:val="00C90FB9"/>
    <w:rsid w:val="00C9369D"/>
    <w:rsid w:val="00C975EB"/>
    <w:rsid w:val="00CA7878"/>
    <w:rsid w:val="00CB0E4C"/>
    <w:rsid w:val="00CB1D2C"/>
    <w:rsid w:val="00CB5654"/>
    <w:rsid w:val="00CB56D6"/>
    <w:rsid w:val="00CB58D3"/>
    <w:rsid w:val="00CB6115"/>
    <w:rsid w:val="00CC30F8"/>
    <w:rsid w:val="00CC4FF5"/>
    <w:rsid w:val="00CC7694"/>
    <w:rsid w:val="00CD070E"/>
    <w:rsid w:val="00CD1867"/>
    <w:rsid w:val="00CD7EC5"/>
    <w:rsid w:val="00CE5748"/>
    <w:rsid w:val="00CF15AC"/>
    <w:rsid w:val="00CF196B"/>
    <w:rsid w:val="00CF4FF8"/>
    <w:rsid w:val="00CF5BC4"/>
    <w:rsid w:val="00D01C82"/>
    <w:rsid w:val="00D05B37"/>
    <w:rsid w:val="00D05B6D"/>
    <w:rsid w:val="00D06677"/>
    <w:rsid w:val="00D1226D"/>
    <w:rsid w:val="00D122B7"/>
    <w:rsid w:val="00D202A2"/>
    <w:rsid w:val="00D3085D"/>
    <w:rsid w:val="00D30C34"/>
    <w:rsid w:val="00D3207D"/>
    <w:rsid w:val="00D34EA9"/>
    <w:rsid w:val="00D40E4E"/>
    <w:rsid w:val="00D44C95"/>
    <w:rsid w:val="00D4546C"/>
    <w:rsid w:val="00D45FE4"/>
    <w:rsid w:val="00D505FA"/>
    <w:rsid w:val="00D5142E"/>
    <w:rsid w:val="00D5471F"/>
    <w:rsid w:val="00D54B92"/>
    <w:rsid w:val="00D60DC6"/>
    <w:rsid w:val="00D619FD"/>
    <w:rsid w:val="00D63B40"/>
    <w:rsid w:val="00D66BD0"/>
    <w:rsid w:val="00D67245"/>
    <w:rsid w:val="00D7270E"/>
    <w:rsid w:val="00D77627"/>
    <w:rsid w:val="00D77E00"/>
    <w:rsid w:val="00D86760"/>
    <w:rsid w:val="00DA23AE"/>
    <w:rsid w:val="00DB3251"/>
    <w:rsid w:val="00DB6DF0"/>
    <w:rsid w:val="00DB7435"/>
    <w:rsid w:val="00DC67AB"/>
    <w:rsid w:val="00DC7CF0"/>
    <w:rsid w:val="00DD22C1"/>
    <w:rsid w:val="00DD3732"/>
    <w:rsid w:val="00DD7442"/>
    <w:rsid w:val="00DE34A9"/>
    <w:rsid w:val="00DE39B2"/>
    <w:rsid w:val="00DF0932"/>
    <w:rsid w:val="00E03395"/>
    <w:rsid w:val="00E033FC"/>
    <w:rsid w:val="00E07E33"/>
    <w:rsid w:val="00E07FBA"/>
    <w:rsid w:val="00E10FEE"/>
    <w:rsid w:val="00E2007C"/>
    <w:rsid w:val="00E21FF3"/>
    <w:rsid w:val="00E23F00"/>
    <w:rsid w:val="00E25897"/>
    <w:rsid w:val="00E265E9"/>
    <w:rsid w:val="00E366FA"/>
    <w:rsid w:val="00E369B0"/>
    <w:rsid w:val="00E4635A"/>
    <w:rsid w:val="00E55508"/>
    <w:rsid w:val="00E55C5C"/>
    <w:rsid w:val="00E82EEA"/>
    <w:rsid w:val="00E85243"/>
    <w:rsid w:val="00E86F0D"/>
    <w:rsid w:val="00E87D1E"/>
    <w:rsid w:val="00E905BF"/>
    <w:rsid w:val="00E91235"/>
    <w:rsid w:val="00E923FB"/>
    <w:rsid w:val="00EA0464"/>
    <w:rsid w:val="00EA1D73"/>
    <w:rsid w:val="00EB1B90"/>
    <w:rsid w:val="00EB2435"/>
    <w:rsid w:val="00EB56DA"/>
    <w:rsid w:val="00EB652F"/>
    <w:rsid w:val="00EC613B"/>
    <w:rsid w:val="00EC7BC5"/>
    <w:rsid w:val="00ED0315"/>
    <w:rsid w:val="00EE2331"/>
    <w:rsid w:val="00EF22F3"/>
    <w:rsid w:val="00EF416C"/>
    <w:rsid w:val="00EF53B1"/>
    <w:rsid w:val="00F01676"/>
    <w:rsid w:val="00F03C50"/>
    <w:rsid w:val="00F07E53"/>
    <w:rsid w:val="00F20998"/>
    <w:rsid w:val="00F23ABC"/>
    <w:rsid w:val="00F3213C"/>
    <w:rsid w:val="00F33B87"/>
    <w:rsid w:val="00F3421A"/>
    <w:rsid w:val="00F35921"/>
    <w:rsid w:val="00F52E4E"/>
    <w:rsid w:val="00F5722F"/>
    <w:rsid w:val="00F65E83"/>
    <w:rsid w:val="00F70B0A"/>
    <w:rsid w:val="00F9285F"/>
    <w:rsid w:val="00F96E0E"/>
    <w:rsid w:val="00F97555"/>
    <w:rsid w:val="00FA0ABA"/>
    <w:rsid w:val="00FA1532"/>
    <w:rsid w:val="00FA220C"/>
    <w:rsid w:val="00FA6DB0"/>
    <w:rsid w:val="00FD31E0"/>
    <w:rsid w:val="00FD3FE4"/>
    <w:rsid w:val="00FD7305"/>
    <w:rsid w:val="00FD7CA1"/>
    <w:rsid w:val="00FE73E9"/>
    <w:rsid w:val="00FF2DE6"/>
    <w:rsid w:val="00FF39B3"/>
    <w:rsid w:val="00FF5AC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3B2C"/>
    <w:pPr>
      <w:widowControl w:val="0"/>
    </w:pPr>
  </w:style>
  <w:style w:type="paragraph" w:styleId="4">
    <w:name w:val="heading 4"/>
    <w:basedOn w:val="a"/>
    <w:next w:val="a"/>
    <w:link w:val="40"/>
    <w:qFormat/>
    <w:rsid w:val="0085377A"/>
    <w:pPr>
      <w:keepNext/>
      <w:widowControl/>
      <w:spacing w:line="720" w:lineRule="auto"/>
      <w:outlineLvl w:val="3"/>
    </w:pPr>
    <w:rPr>
      <w:rFonts w:ascii="Arial" w:eastAsia="新細明體" w:hAnsi="Arial" w:cs="Times New Roman"/>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F15AC"/>
    <w:pPr>
      <w:tabs>
        <w:tab w:val="center" w:pos="4153"/>
        <w:tab w:val="right" w:pos="8306"/>
      </w:tabs>
      <w:snapToGrid w:val="0"/>
    </w:pPr>
    <w:rPr>
      <w:sz w:val="20"/>
      <w:szCs w:val="20"/>
    </w:rPr>
  </w:style>
  <w:style w:type="character" w:customStyle="1" w:styleId="a4">
    <w:name w:val="頁首 字元"/>
    <w:basedOn w:val="a0"/>
    <w:link w:val="a3"/>
    <w:uiPriority w:val="99"/>
    <w:rsid w:val="00CF15AC"/>
    <w:rPr>
      <w:sz w:val="20"/>
      <w:szCs w:val="20"/>
    </w:rPr>
  </w:style>
  <w:style w:type="paragraph" w:styleId="a5">
    <w:name w:val="footer"/>
    <w:basedOn w:val="a"/>
    <w:link w:val="a6"/>
    <w:uiPriority w:val="99"/>
    <w:unhideWhenUsed/>
    <w:rsid w:val="00CF15AC"/>
    <w:pPr>
      <w:tabs>
        <w:tab w:val="center" w:pos="4153"/>
        <w:tab w:val="right" w:pos="8306"/>
      </w:tabs>
      <w:snapToGrid w:val="0"/>
    </w:pPr>
    <w:rPr>
      <w:sz w:val="20"/>
      <w:szCs w:val="20"/>
    </w:rPr>
  </w:style>
  <w:style w:type="character" w:customStyle="1" w:styleId="a6">
    <w:name w:val="頁尾 字元"/>
    <w:basedOn w:val="a0"/>
    <w:link w:val="a5"/>
    <w:uiPriority w:val="99"/>
    <w:rsid w:val="00CF15AC"/>
    <w:rPr>
      <w:sz w:val="20"/>
      <w:szCs w:val="20"/>
    </w:rPr>
  </w:style>
  <w:style w:type="paragraph" w:styleId="a7">
    <w:name w:val="List Paragraph"/>
    <w:basedOn w:val="a"/>
    <w:uiPriority w:val="34"/>
    <w:qFormat/>
    <w:rsid w:val="00CF15AC"/>
    <w:pPr>
      <w:ind w:leftChars="200" w:left="480"/>
    </w:pPr>
  </w:style>
  <w:style w:type="character" w:customStyle="1" w:styleId="40">
    <w:name w:val="標題 4 字元"/>
    <w:basedOn w:val="a0"/>
    <w:link w:val="4"/>
    <w:rsid w:val="0085377A"/>
    <w:rPr>
      <w:rFonts w:ascii="Arial" w:eastAsia="新細明體" w:hAnsi="Arial" w:cs="Times New Roman"/>
      <w:kern w:val="0"/>
      <w:sz w:val="36"/>
      <w:szCs w:val="36"/>
    </w:rPr>
  </w:style>
  <w:style w:type="character" w:styleId="a8">
    <w:name w:val="Hyperlink"/>
    <w:basedOn w:val="a0"/>
    <w:uiPriority w:val="99"/>
    <w:unhideWhenUsed/>
    <w:rsid w:val="00D60DC6"/>
    <w:rPr>
      <w:color w:val="0000FF" w:themeColor="hyperlink"/>
      <w:u w:val="single"/>
    </w:rPr>
  </w:style>
  <w:style w:type="paragraph" w:styleId="HTML">
    <w:name w:val="HTML Preformatted"/>
    <w:basedOn w:val="a"/>
    <w:link w:val="HTML0"/>
    <w:uiPriority w:val="99"/>
    <w:semiHidden/>
    <w:unhideWhenUsed/>
    <w:rsid w:val="003B7C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3B7CEB"/>
    <w:rPr>
      <w:rFonts w:ascii="細明體" w:eastAsia="細明體" w:hAnsi="細明體" w:cs="細明體"/>
      <w:kern w:val="0"/>
      <w:szCs w:val="24"/>
    </w:rPr>
  </w:style>
  <w:style w:type="paragraph" w:styleId="a9">
    <w:name w:val="Balloon Text"/>
    <w:basedOn w:val="a"/>
    <w:link w:val="aa"/>
    <w:uiPriority w:val="99"/>
    <w:semiHidden/>
    <w:unhideWhenUsed/>
    <w:rsid w:val="00FE73E9"/>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E73E9"/>
    <w:rPr>
      <w:rFonts w:asciiTheme="majorHAnsi" w:eastAsiaTheme="majorEastAsia" w:hAnsiTheme="majorHAnsi" w:cstheme="majorBidi"/>
      <w:sz w:val="18"/>
      <w:szCs w:val="18"/>
    </w:rPr>
  </w:style>
  <w:style w:type="paragraph" w:styleId="ab">
    <w:name w:val="Date"/>
    <w:basedOn w:val="a"/>
    <w:next w:val="a"/>
    <w:link w:val="ac"/>
    <w:uiPriority w:val="99"/>
    <w:semiHidden/>
    <w:unhideWhenUsed/>
    <w:rsid w:val="00D86760"/>
    <w:pPr>
      <w:jc w:val="right"/>
    </w:pPr>
  </w:style>
  <w:style w:type="character" w:customStyle="1" w:styleId="ac">
    <w:name w:val="日期 字元"/>
    <w:basedOn w:val="a0"/>
    <w:link w:val="ab"/>
    <w:uiPriority w:val="99"/>
    <w:semiHidden/>
    <w:rsid w:val="00D86760"/>
  </w:style>
  <w:style w:type="character" w:customStyle="1" w:styleId="dialogtext1">
    <w:name w:val="dialog_text1"/>
    <w:basedOn w:val="a0"/>
    <w:rsid w:val="00AE3E74"/>
    <w:rPr>
      <w:rFonts w:ascii="sөũ" w:hAnsi="sөũ" w:hint="default"/>
      <w:color w:val="000000"/>
      <w:sz w:val="19"/>
      <w:szCs w:val="1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4">
    <w:name w:val="heading 4"/>
    <w:basedOn w:val="a"/>
    <w:next w:val="a"/>
    <w:link w:val="40"/>
    <w:qFormat/>
    <w:rsid w:val="0085377A"/>
    <w:pPr>
      <w:keepNext/>
      <w:widowControl/>
      <w:spacing w:line="720" w:lineRule="auto"/>
      <w:outlineLvl w:val="3"/>
    </w:pPr>
    <w:rPr>
      <w:rFonts w:ascii="Arial" w:eastAsia="新細明體" w:hAnsi="Arial" w:cs="Times New Roman"/>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F15AC"/>
    <w:pPr>
      <w:tabs>
        <w:tab w:val="center" w:pos="4153"/>
        <w:tab w:val="right" w:pos="8306"/>
      </w:tabs>
      <w:snapToGrid w:val="0"/>
    </w:pPr>
    <w:rPr>
      <w:sz w:val="20"/>
      <w:szCs w:val="20"/>
    </w:rPr>
  </w:style>
  <w:style w:type="character" w:customStyle="1" w:styleId="a4">
    <w:name w:val="頁首 字元"/>
    <w:basedOn w:val="a0"/>
    <w:link w:val="a3"/>
    <w:uiPriority w:val="99"/>
    <w:rsid w:val="00CF15AC"/>
    <w:rPr>
      <w:sz w:val="20"/>
      <w:szCs w:val="20"/>
    </w:rPr>
  </w:style>
  <w:style w:type="paragraph" w:styleId="a5">
    <w:name w:val="footer"/>
    <w:basedOn w:val="a"/>
    <w:link w:val="a6"/>
    <w:uiPriority w:val="99"/>
    <w:unhideWhenUsed/>
    <w:rsid w:val="00CF15AC"/>
    <w:pPr>
      <w:tabs>
        <w:tab w:val="center" w:pos="4153"/>
        <w:tab w:val="right" w:pos="8306"/>
      </w:tabs>
      <w:snapToGrid w:val="0"/>
    </w:pPr>
    <w:rPr>
      <w:sz w:val="20"/>
      <w:szCs w:val="20"/>
    </w:rPr>
  </w:style>
  <w:style w:type="character" w:customStyle="1" w:styleId="a6">
    <w:name w:val="頁尾 字元"/>
    <w:basedOn w:val="a0"/>
    <w:link w:val="a5"/>
    <w:uiPriority w:val="99"/>
    <w:rsid w:val="00CF15AC"/>
    <w:rPr>
      <w:sz w:val="20"/>
      <w:szCs w:val="20"/>
    </w:rPr>
  </w:style>
  <w:style w:type="paragraph" w:styleId="a7">
    <w:name w:val="List Paragraph"/>
    <w:basedOn w:val="a"/>
    <w:uiPriority w:val="34"/>
    <w:qFormat/>
    <w:rsid w:val="00CF15AC"/>
    <w:pPr>
      <w:ind w:leftChars="200" w:left="480"/>
    </w:pPr>
  </w:style>
  <w:style w:type="character" w:customStyle="1" w:styleId="40">
    <w:name w:val="標題 4 字元"/>
    <w:basedOn w:val="a0"/>
    <w:link w:val="4"/>
    <w:rsid w:val="0085377A"/>
    <w:rPr>
      <w:rFonts w:ascii="Arial" w:eastAsia="新細明體" w:hAnsi="Arial" w:cs="Times New Roman"/>
      <w:kern w:val="0"/>
      <w:sz w:val="36"/>
      <w:szCs w:val="36"/>
    </w:rPr>
  </w:style>
  <w:style w:type="character" w:styleId="a8">
    <w:name w:val="Hyperlink"/>
    <w:basedOn w:val="a0"/>
    <w:uiPriority w:val="99"/>
    <w:unhideWhenUsed/>
    <w:rsid w:val="00D60DC6"/>
    <w:rPr>
      <w:color w:val="0000FF" w:themeColor="hyperlink"/>
      <w:u w:val="single"/>
    </w:rPr>
  </w:style>
  <w:style w:type="paragraph" w:styleId="HTML">
    <w:name w:val="HTML Preformatted"/>
    <w:basedOn w:val="a"/>
    <w:link w:val="HTML0"/>
    <w:uiPriority w:val="99"/>
    <w:semiHidden/>
    <w:unhideWhenUsed/>
    <w:rsid w:val="003B7C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3B7CEB"/>
    <w:rPr>
      <w:rFonts w:ascii="細明體" w:eastAsia="細明體" w:hAnsi="細明體" w:cs="細明體"/>
      <w:kern w:val="0"/>
      <w:szCs w:val="24"/>
    </w:rPr>
  </w:style>
  <w:style w:type="paragraph" w:styleId="a9">
    <w:name w:val="Balloon Text"/>
    <w:basedOn w:val="a"/>
    <w:link w:val="aa"/>
    <w:uiPriority w:val="99"/>
    <w:semiHidden/>
    <w:unhideWhenUsed/>
    <w:rsid w:val="00FE73E9"/>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E73E9"/>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339090433">
      <w:bodyDiv w:val="1"/>
      <w:marLeft w:val="0"/>
      <w:marRight w:val="0"/>
      <w:marTop w:val="0"/>
      <w:marBottom w:val="0"/>
      <w:divBdr>
        <w:top w:val="none" w:sz="0" w:space="0" w:color="auto"/>
        <w:left w:val="none" w:sz="0" w:space="0" w:color="auto"/>
        <w:bottom w:val="none" w:sz="0" w:space="0" w:color="auto"/>
        <w:right w:val="none" w:sz="0" w:space="0" w:color="auto"/>
      </w:divBdr>
    </w:div>
    <w:div w:id="213250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415</Words>
  <Characters>2372</Characters>
  <Application>Microsoft Office Word</Application>
  <DocSecurity>0</DocSecurity>
  <Lines>19</Lines>
  <Paragraphs>5</Paragraphs>
  <ScaleCrop>false</ScaleCrop>
  <Company>Hewlett-Packard Company</Company>
  <LinksUpToDate>false</LinksUpToDate>
  <CharactersWithSpaces>2782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2013-02-22T05:59:00Z</cp:lastPrinted>
  <dcterms:created xsi:type="dcterms:W3CDTF">2013-04-17T07:46:00Z</dcterms:created>
  <dcterms:modified xsi:type="dcterms:W3CDTF">2013-04-17T07:46:00Z</dcterms:modified>
</cp:coreProperties>
</file>