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52A" w:rsidRPr="00CC252A" w:rsidRDefault="00CC252A" w:rsidP="00CC252A">
      <w:pPr>
        <w:spacing w:line="460" w:lineRule="exact"/>
        <w:rPr>
          <w:rFonts w:eastAsia="標楷體"/>
          <w:sz w:val="40"/>
          <w:szCs w:val="40"/>
        </w:rPr>
      </w:pPr>
      <w:bookmarkStart w:id="0" w:name="_GoBack"/>
      <w:r w:rsidRPr="00CC252A">
        <w:rPr>
          <w:rFonts w:eastAsia="標楷體" w:hint="eastAsia"/>
          <w:sz w:val="40"/>
          <w:szCs w:val="40"/>
        </w:rPr>
        <w:t>臺中市</w:t>
      </w:r>
      <w:r w:rsidR="00AE417E">
        <w:rPr>
          <w:rFonts w:eastAsia="標楷體" w:hint="eastAsia"/>
          <w:sz w:val="40"/>
          <w:szCs w:val="40"/>
        </w:rPr>
        <w:t>公私</w:t>
      </w:r>
      <w:r w:rsidRPr="00CC252A">
        <w:rPr>
          <w:rFonts w:eastAsia="標楷體" w:hint="eastAsia"/>
          <w:sz w:val="40"/>
          <w:szCs w:val="40"/>
        </w:rPr>
        <w:t>立高級中等學校</w:t>
      </w:r>
      <w:r w:rsidR="00FA3BA6">
        <w:rPr>
          <w:rFonts w:eastAsia="標楷體" w:hint="eastAsia"/>
          <w:sz w:val="40"/>
          <w:szCs w:val="40"/>
        </w:rPr>
        <w:t>選</w:t>
      </w:r>
      <w:r w:rsidRPr="00CC252A">
        <w:rPr>
          <w:rFonts w:eastAsia="標楷體" w:hint="eastAsia"/>
          <w:sz w:val="40"/>
          <w:szCs w:val="40"/>
        </w:rPr>
        <w:t>用</w:t>
      </w:r>
      <w:r w:rsidR="00FA3BA6">
        <w:rPr>
          <w:rFonts w:eastAsia="標楷體" w:hint="eastAsia"/>
          <w:sz w:val="40"/>
          <w:szCs w:val="40"/>
        </w:rPr>
        <w:t>及採購</w:t>
      </w:r>
      <w:r w:rsidRPr="00CC252A">
        <w:rPr>
          <w:rFonts w:eastAsia="標楷體" w:hint="eastAsia"/>
          <w:sz w:val="40"/>
          <w:szCs w:val="40"/>
        </w:rPr>
        <w:t>教科用書應行注意事項</w:t>
      </w:r>
      <w:r w:rsidR="00E2737C">
        <w:rPr>
          <w:rFonts w:eastAsia="標楷體" w:hint="eastAsia"/>
          <w:sz w:val="40"/>
          <w:szCs w:val="40"/>
        </w:rPr>
        <w:t>修正</w:t>
      </w:r>
      <w:r w:rsidRPr="00CC252A">
        <w:rPr>
          <w:rFonts w:eastAsia="標楷體" w:hint="eastAsia"/>
          <w:sz w:val="40"/>
          <w:szCs w:val="40"/>
        </w:rPr>
        <w:t>總說明</w:t>
      </w:r>
      <w:bookmarkEnd w:id="0"/>
    </w:p>
    <w:p w:rsidR="00CC252A" w:rsidRPr="00CC252A" w:rsidRDefault="00CC252A" w:rsidP="00CC252A">
      <w:pPr>
        <w:spacing w:line="460" w:lineRule="exact"/>
        <w:ind w:left="2"/>
        <w:rPr>
          <w:rFonts w:ascii="標楷體" w:eastAsia="標楷體" w:hAnsi="標楷體"/>
          <w:sz w:val="28"/>
          <w:szCs w:val="28"/>
        </w:rPr>
      </w:pPr>
      <w:r w:rsidRPr="00387753">
        <w:rPr>
          <w:rFonts w:ascii="標楷體" w:eastAsia="標楷體" w:hAnsi="標楷體" w:hint="eastAsia"/>
          <w:sz w:val="26"/>
          <w:szCs w:val="26"/>
        </w:rPr>
        <w:t xml:space="preserve"> </w:t>
      </w:r>
      <w:r w:rsidRPr="00387753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="009230C7">
        <w:rPr>
          <w:rFonts w:ascii="標楷體" w:eastAsia="標楷體" w:hAnsi="標楷體" w:hint="eastAsia"/>
          <w:sz w:val="28"/>
          <w:szCs w:val="28"/>
        </w:rPr>
        <w:t>配合</w:t>
      </w:r>
      <w:r w:rsidR="009230C7" w:rsidRPr="009230C7">
        <w:rPr>
          <w:rFonts w:ascii="標楷體" w:eastAsia="標楷體" w:hAnsi="標楷體" w:hint="eastAsia"/>
          <w:sz w:val="28"/>
          <w:szCs w:val="28"/>
        </w:rPr>
        <w:t>「高級中等學校教科用書採購應行注意事項」第</w:t>
      </w:r>
      <w:r w:rsidR="00665A82">
        <w:rPr>
          <w:rFonts w:ascii="標楷體" w:eastAsia="標楷體" w:hAnsi="標楷體" w:hint="eastAsia"/>
          <w:sz w:val="28"/>
          <w:szCs w:val="28"/>
        </w:rPr>
        <w:t>三</w:t>
      </w:r>
      <w:r w:rsidR="009230C7" w:rsidRPr="009230C7">
        <w:rPr>
          <w:rFonts w:ascii="標楷體" w:eastAsia="標楷體" w:hAnsi="標楷體" w:hint="eastAsia"/>
          <w:sz w:val="28"/>
          <w:szCs w:val="28"/>
        </w:rPr>
        <w:t>點修正發布</w:t>
      </w:r>
      <w:r w:rsidRPr="00CC252A">
        <w:rPr>
          <w:rFonts w:ascii="標楷體" w:eastAsia="標楷體" w:hAnsi="標楷體" w:hint="eastAsia"/>
          <w:sz w:val="28"/>
          <w:szCs w:val="28"/>
        </w:rPr>
        <w:t>，</w:t>
      </w:r>
      <w:r w:rsidR="009230C7">
        <w:rPr>
          <w:rFonts w:ascii="標楷體" w:eastAsia="標楷體" w:hAnsi="標楷體" w:hint="eastAsia"/>
          <w:sz w:val="28"/>
          <w:szCs w:val="28"/>
        </w:rPr>
        <w:t>修正</w:t>
      </w:r>
      <w:r w:rsidRPr="00CC252A">
        <w:rPr>
          <w:rFonts w:ascii="標楷體" w:eastAsia="標楷體" w:hAnsi="標楷體" w:hint="eastAsia"/>
          <w:sz w:val="28"/>
          <w:szCs w:val="28"/>
        </w:rPr>
        <w:t>「臺中市</w:t>
      </w:r>
      <w:r w:rsidR="00AE417E">
        <w:rPr>
          <w:rFonts w:ascii="標楷體" w:eastAsia="標楷體" w:hAnsi="標楷體" w:hint="eastAsia"/>
          <w:sz w:val="28"/>
          <w:szCs w:val="28"/>
        </w:rPr>
        <w:t>公私</w:t>
      </w:r>
      <w:r w:rsidRPr="00CC252A">
        <w:rPr>
          <w:rFonts w:ascii="標楷體" w:eastAsia="標楷體" w:hAnsi="標楷體" w:hint="eastAsia"/>
          <w:sz w:val="28"/>
          <w:szCs w:val="28"/>
        </w:rPr>
        <w:t>立高級中等學校</w:t>
      </w:r>
      <w:r w:rsidR="00FA3BA6">
        <w:rPr>
          <w:rFonts w:ascii="標楷體" w:eastAsia="標楷體" w:hAnsi="標楷體" w:hint="eastAsia"/>
          <w:sz w:val="28"/>
          <w:szCs w:val="28"/>
        </w:rPr>
        <w:t>選</w:t>
      </w:r>
      <w:r w:rsidRPr="00CC252A">
        <w:rPr>
          <w:rFonts w:ascii="標楷體" w:eastAsia="標楷體" w:hAnsi="標楷體" w:hint="eastAsia"/>
          <w:sz w:val="28"/>
          <w:szCs w:val="28"/>
        </w:rPr>
        <w:t>用</w:t>
      </w:r>
      <w:r w:rsidR="00FA3BA6">
        <w:rPr>
          <w:rFonts w:ascii="標楷體" w:eastAsia="標楷體" w:hAnsi="標楷體" w:hint="eastAsia"/>
          <w:sz w:val="28"/>
          <w:szCs w:val="28"/>
        </w:rPr>
        <w:t>及採購</w:t>
      </w:r>
      <w:r w:rsidRPr="00CC252A">
        <w:rPr>
          <w:rFonts w:ascii="標楷體" w:eastAsia="標楷體" w:hAnsi="標楷體" w:hint="eastAsia"/>
          <w:sz w:val="28"/>
          <w:szCs w:val="28"/>
        </w:rPr>
        <w:t>教科用書應行注意事項」，修正重點如下：</w:t>
      </w:r>
    </w:p>
    <w:p w:rsidR="006D6A33" w:rsidRDefault="006D6A33" w:rsidP="006D6A33">
      <w:pPr>
        <w:numPr>
          <w:ilvl w:val="0"/>
          <w:numId w:val="1"/>
        </w:num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敘明</w:t>
      </w:r>
      <w:r w:rsidRPr="00CC252A">
        <w:rPr>
          <w:rFonts w:ascii="標楷體" w:eastAsia="標楷體" w:hAnsi="標楷體" w:hint="eastAsia"/>
          <w:sz w:val="28"/>
          <w:szCs w:val="28"/>
        </w:rPr>
        <w:t>學校</w:t>
      </w:r>
      <w:r>
        <w:rPr>
          <w:rFonts w:ascii="標楷體" w:eastAsia="標楷體" w:hAnsi="標楷體" w:hint="eastAsia"/>
          <w:sz w:val="28"/>
          <w:szCs w:val="28"/>
        </w:rPr>
        <w:t>選</w:t>
      </w:r>
      <w:r w:rsidRPr="00CC252A">
        <w:rPr>
          <w:rFonts w:ascii="標楷體" w:eastAsia="標楷體" w:hAnsi="標楷體" w:hint="eastAsia"/>
          <w:sz w:val="28"/>
          <w:szCs w:val="28"/>
        </w:rPr>
        <w:t>用教科用書之</w:t>
      </w:r>
      <w:r>
        <w:rPr>
          <w:rFonts w:ascii="標楷體" w:eastAsia="標楷體" w:hAnsi="標楷體" w:hint="eastAsia"/>
          <w:sz w:val="28"/>
          <w:szCs w:val="28"/>
        </w:rPr>
        <w:t>定義</w:t>
      </w:r>
      <w:r w:rsidRPr="00031ED7">
        <w:rPr>
          <w:rFonts w:ascii="標楷體" w:eastAsia="標楷體" w:hAnsi="標楷體" w:hint="eastAsia"/>
          <w:sz w:val="28"/>
          <w:szCs w:val="28"/>
        </w:rPr>
        <w:t>及範疇</w:t>
      </w:r>
      <w:r w:rsidRPr="00CC252A">
        <w:rPr>
          <w:rFonts w:ascii="標楷體" w:eastAsia="標楷體" w:hAnsi="標楷體" w:hint="eastAsia"/>
          <w:sz w:val="28"/>
          <w:szCs w:val="28"/>
        </w:rPr>
        <w:t>。(</w:t>
      </w:r>
      <w:r w:rsidR="00754F53">
        <w:rPr>
          <w:rFonts w:ascii="標楷體" w:eastAsia="標楷體" w:hAnsi="標楷體" w:hint="eastAsia"/>
          <w:sz w:val="28"/>
          <w:szCs w:val="28"/>
        </w:rPr>
        <w:t>修正規定</w:t>
      </w:r>
      <w:r w:rsidRPr="00CC252A">
        <w:rPr>
          <w:rFonts w:ascii="標楷體" w:eastAsia="標楷體" w:hAnsi="標楷體" w:hint="eastAsia"/>
          <w:sz w:val="28"/>
          <w:szCs w:val="28"/>
        </w:rPr>
        <w:t>第三點</w:t>
      </w:r>
      <w:r w:rsidRPr="00394C07">
        <w:rPr>
          <w:rFonts w:ascii="標楷體" w:eastAsia="標楷體" w:hAnsi="標楷體" w:hint="eastAsia"/>
          <w:sz w:val="28"/>
          <w:szCs w:val="28"/>
        </w:rPr>
        <w:t>第</w:t>
      </w:r>
      <w:r>
        <w:rPr>
          <w:rFonts w:ascii="標楷體" w:eastAsia="標楷體" w:hAnsi="標楷體" w:hint="eastAsia"/>
          <w:sz w:val="28"/>
          <w:szCs w:val="28"/>
        </w:rPr>
        <w:t>一</w:t>
      </w:r>
      <w:r w:rsidRPr="00394C07">
        <w:rPr>
          <w:rFonts w:ascii="標楷體" w:eastAsia="標楷體" w:hAnsi="標楷體" w:hint="eastAsia"/>
          <w:sz w:val="28"/>
          <w:szCs w:val="28"/>
        </w:rPr>
        <w:t>項</w:t>
      </w:r>
      <w:r w:rsidRPr="00CC252A">
        <w:rPr>
          <w:rFonts w:ascii="標楷體" w:eastAsia="標楷體" w:hAnsi="標楷體" w:hint="eastAsia"/>
          <w:sz w:val="28"/>
          <w:szCs w:val="28"/>
        </w:rPr>
        <w:t>)</w:t>
      </w:r>
    </w:p>
    <w:p w:rsidR="00CC252A" w:rsidRDefault="00CC252A" w:rsidP="00394C07">
      <w:pPr>
        <w:numPr>
          <w:ilvl w:val="0"/>
          <w:numId w:val="1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CC252A">
        <w:rPr>
          <w:rFonts w:ascii="標楷體" w:eastAsia="標楷體" w:hAnsi="標楷體" w:hint="eastAsia"/>
          <w:sz w:val="28"/>
          <w:szCs w:val="28"/>
        </w:rPr>
        <w:t>學校</w:t>
      </w:r>
      <w:r w:rsidR="00FA3BA6">
        <w:rPr>
          <w:rFonts w:ascii="標楷體" w:eastAsia="標楷體" w:hAnsi="標楷體" w:hint="eastAsia"/>
          <w:sz w:val="28"/>
          <w:szCs w:val="28"/>
        </w:rPr>
        <w:t>選</w:t>
      </w:r>
      <w:r w:rsidR="00FA3BA6" w:rsidRPr="00CC252A">
        <w:rPr>
          <w:rFonts w:ascii="標楷體" w:eastAsia="標楷體" w:hAnsi="標楷體" w:hint="eastAsia"/>
          <w:sz w:val="28"/>
          <w:szCs w:val="28"/>
        </w:rPr>
        <w:t>用</w:t>
      </w:r>
      <w:r w:rsidR="00394C07">
        <w:rPr>
          <w:rFonts w:ascii="標楷體" w:eastAsia="標楷體" w:hAnsi="標楷體" w:hint="eastAsia"/>
          <w:sz w:val="28"/>
          <w:szCs w:val="28"/>
        </w:rPr>
        <w:t>特殊</w:t>
      </w:r>
      <w:r w:rsidRPr="00CC252A">
        <w:rPr>
          <w:rFonts w:ascii="標楷體" w:eastAsia="標楷體" w:hAnsi="標楷體" w:hint="eastAsia"/>
          <w:sz w:val="28"/>
          <w:szCs w:val="28"/>
        </w:rPr>
        <w:t>教科用書之限制</w:t>
      </w:r>
      <w:r w:rsidR="00CF165C">
        <w:rPr>
          <w:rFonts w:ascii="標楷體" w:eastAsia="標楷體" w:hAnsi="標楷體" w:hint="eastAsia"/>
          <w:sz w:val="28"/>
          <w:szCs w:val="28"/>
        </w:rPr>
        <w:t>及條件</w:t>
      </w:r>
      <w:r w:rsidRPr="00CC252A">
        <w:rPr>
          <w:rFonts w:ascii="標楷體" w:eastAsia="標楷體" w:hAnsi="標楷體" w:hint="eastAsia"/>
          <w:sz w:val="28"/>
          <w:szCs w:val="28"/>
        </w:rPr>
        <w:t>。</w:t>
      </w:r>
      <w:r w:rsidR="0049676F">
        <w:rPr>
          <w:rFonts w:ascii="標楷體" w:eastAsia="標楷體" w:hAnsi="標楷體" w:hint="eastAsia"/>
          <w:sz w:val="28"/>
          <w:szCs w:val="28"/>
        </w:rPr>
        <w:t>(</w:t>
      </w:r>
      <w:r w:rsidR="00754F53">
        <w:rPr>
          <w:rFonts w:ascii="標楷體" w:eastAsia="標楷體" w:hAnsi="標楷體" w:hint="eastAsia"/>
          <w:sz w:val="28"/>
          <w:szCs w:val="28"/>
        </w:rPr>
        <w:t>修正規定</w:t>
      </w:r>
      <w:r w:rsidRPr="00CC252A">
        <w:rPr>
          <w:rFonts w:ascii="標楷體" w:eastAsia="標楷體" w:hAnsi="標楷體" w:hint="eastAsia"/>
          <w:sz w:val="28"/>
          <w:szCs w:val="28"/>
        </w:rPr>
        <w:t>第三點</w:t>
      </w:r>
      <w:r w:rsidR="00394C07" w:rsidRPr="00394C07">
        <w:rPr>
          <w:rFonts w:ascii="標楷體" w:eastAsia="標楷體" w:hAnsi="標楷體" w:hint="eastAsia"/>
          <w:sz w:val="28"/>
          <w:szCs w:val="28"/>
        </w:rPr>
        <w:t>第</w:t>
      </w:r>
      <w:r w:rsidR="006D6A33">
        <w:rPr>
          <w:rFonts w:ascii="標楷體" w:eastAsia="標楷體" w:hAnsi="標楷體" w:hint="eastAsia"/>
          <w:sz w:val="28"/>
          <w:szCs w:val="28"/>
        </w:rPr>
        <w:t>三</w:t>
      </w:r>
      <w:r w:rsidR="00394C07" w:rsidRPr="00394C07">
        <w:rPr>
          <w:rFonts w:ascii="標楷體" w:eastAsia="標楷體" w:hAnsi="標楷體" w:hint="eastAsia"/>
          <w:sz w:val="28"/>
          <w:szCs w:val="28"/>
        </w:rPr>
        <w:t>項</w:t>
      </w:r>
      <w:r w:rsidRPr="00CC252A">
        <w:rPr>
          <w:rFonts w:ascii="標楷體" w:eastAsia="標楷體" w:hAnsi="標楷體" w:hint="eastAsia"/>
          <w:sz w:val="28"/>
          <w:szCs w:val="28"/>
        </w:rPr>
        <w:t>)</w:t>
      </w:r>
    </w:p>
    <w:p w:rsidR="00394C07" w:rsidRPr="00CC252A" w:rsidRDefault="00394C07" w:rsidP="00394C07">
      <w:pPr>
        <w:numPr>
          <w:ilvl w:val="0"/>
          <w:numId w:val="1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394C07">
        <w:rPr>
          <w:rFonts w:ascii="標楷體" w:eastAsia="標楷體" w:hAnsi="標楷體" w:hint="eastAsia"/>
          <w:sz w:val="28"/>
          <w:szCs w:val="28"/>
        </w:rPr>
        <w:t>增訂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394C07">
        <w:rPr>
          <w:rFonts w:ascii="標楷體" w:eastAsia="標楷體" w:hAnsi="標楷體" w:hint="eastAsia"/>
          <w:sz w:val="28"/>
          <w:szCs w:val="28"/>
        </w:rPr>
        <w:t>明定學校選擇或自行編輯合適教材時，經學校課程發展委員會通過後，應尊重個別學生購買意願。</w:t>
      </w:r>
      <w:r>
        <w:rPr>
          <w:rFonts w:ascii="標楷體" w:eastAsia="標楷體" w:hAnsi="標楷體" w:hint="eastAsia"/>
          <w:sz w:val="28"/>
          <w:szCs w:val="28"/>
        </w:rPr>
        <w:t>(</w:t>
      </w:r>
      <w:r w:rsidR="00754F53">
        <w:rPr>
          <w:rFonts w:ascii="標楷體" w:eastAsia="標楷體" w:hAnsi="標楷體" w:hint="eastAsia"/>
          <w:sz w:val="28"/>
          <w:szCs w:val="28"/>
        </w:rPr>
        <w:t>修正規定</w:t>
      </w:r>
      <w:r w:rsidRPr="00CC252A">
        <w:rPr>
          <w:rFonts w:ascii="標楷體" w:eastAsia="標楷體" w:hAnsi="標楷體" w:hint="eastAsia"/>
          <w:sz w:val="28"/>
          <w:szCs w:val="28"/>
        </w:rPr>
        <w:t>第三點</w:t>
      </w:r>
      <w:r w:rsidRPr="00394C07">
        <w:rPr>
          <w:rFonts w:ascii="標楷體" w:eastAsia="標楷體" w:hAnsi="標楷體" w:hint="eastAsia"/>
          <w:sz w:val="28"/>
          <w:szCs w:val="28"/>
        </w:rPr>
        <w:t>第四項</w:t>
      </w:r>
      <w:r>
        <w:rPr>
          <w:rFonts w:ascii="標楷體" w:eastAsia="標楷體" w:hAnsi="標楷體" w:hint="eastAsia"/>
          <w:sz w:val="28"/>
          <w:szCs w:val="28"/>
        </w:rPr>
        <w:t>)</w:t>
      </w:r>
    </w:p>
    <w:p w:rsidR="00394C07" w:rsidRDefault="00394C07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CC252A" w:rsidRDefault="00CC252A" w:rsidP="00CC252A">
      <w:pPr>
        <w:spacing w:line="460" w:lineRule="exact"/>
        <w:rPr>
          <w:rFonts w:eastAsia="標楷體"/>
          <w:sz w:val="40"/>
          <w:szCs w:val="40"/>
        </w:rPr>
      </w:pPr>
      <w:r>
        <w:rPr>
          <w:rFonts w:eastAsia="標楷體" w:hint="eastAsia"/>
          <w:sz w:val="40"/>
          <w:szCs w:val="40"/>
        </w:rPr>
        <w:lastRenderedPageBreak/>
        <w:t>臺中市</w:t>
      </w:r>
      <w:r w:rsidR="00AE417E">
        <w:rPr>
          <w:rFonts w:eastAsia="標楷體" w:hint="eastAsia"/>
          <w:sz w:val="40"/>
          <w:szCs w:val="40"/>
        </w:rPr>
        <w:t>公私</w:t>
      </w:r>
      <w:r>
        <w:rPr>
          <w:rFonts w:eastAsia="標楷體" w:hint="eastAsia"/>
          <w:sz w:val="40"/>
          <w:szCs w:val="40"/>
        </w:rPr>
        <w:t>立</w:t>
      </w:r>
      <w:r w:rsidRPr="00656790">
        <w:rPr>
          <w:rFonts w:eastAsia="標楷體" w:hint="eastAsia"/>
          <w:sz w:val="40"/>
          <w:szCs w:val="40"/>
        </w:rPr>
        <w:t>高級中等學校</w:t>
      </w:r>
      <w:r w:rsidR="006733A3">
        <w:rPr>
          <w:rFonts w:eastAsia="標楷體" w:hint="eastAsia"/>
          <w:sz w:val="40"/>
          <w:szCs w:val="40"/>
        </w:rPr>
        <w:t>選</w:t>
      </w:r>
      <w:r w:rsidRPr="00656790">
        <w:rPr>
          <w:rFonts w:eastAsia="標楷體" w:hint="eastAsia"/>
          <w:sz w:val="40"/>
          <w:szCs w:val="40"/>
        </w:rPr>
        <w:t>用</w:t>
      </w:r>
      <w:r w:rsidR="006733A3">
        <w:rPr>
          <w:rFonts w:eastAsia="標楷體" w:hint="eastAsia"/>
          <w:sz w:val="40"/>
          <w:szCs w:val="40"/>
        </w:rPr>
        <w:t>及採購</w:t>
      </w:r>
      <w:r w:rsidRPr="00656790">
        <w:rPr>
          <w:rFonts w:eastAsia="標楷體" w:hint="eastAsia"/>
          <w:sz w:val="40"/>
          <w:szCs w:val="40"/>
        </w:rPr>
        <w:t>教科用書應行注意事項</w:t>
      </w:r>
      <w:r w:rsidR="008B28FF">
        <w:rPr>
          <w:rFonts w:eastAsia="標楷體" w:hint="eastAsia"/>
          <w:sz w:val="40"/>
          <w:szCs w:val="40"/>
        </w:rPr>
        <w:t>修正</w:t>
      </w:r>
      <w:r w:rsidR="00821F7E">
        <w:rPr>
          <w:rFonts w:eastAsia="標楷體" w:hint="eastAsia"/>
          <w:sz w:val="40"/>
          <w:szCs w:val="40"/>
        </w:rPr>
        <w:t>對照表</w:t>
      </w:r>
    </w:p>
    <w:tbl>
      <w:tblPr>
        <w:tblStyle w:val="a4"/>
        <w:tblW w:w="9003" w:type="dxa"/>
        <w:tblLook w:val="04A0" w:firstRow="1" w:lastRow="0" w:firstColumn="1" w:lastColumn="0" w:noHBand="0" w:noVBand="1"/>
      </w:tblPr>
      <w:tblGrid>
        <w:gridCol w:w="3085"/>
        <w:gridCol w:w="3029"/>
        <w:gridCol w:w="2889"/>
      </w:tblGrid>
      <w:tr w:rsidR="008B28FF" w:rsidRPr="00AD71CE" w:rsidTr="0027457F">
        <w:tc>
          <w:tcPr>
            <w:tcW w:w="3085" w:type="dxa"/>
          </w:tcPr>
          <w:p w:rsidR="008B28FF" w:rsidRPr="00CC252A" w:rsidRDefault="008B28FF" w:rsidP="00CC252A">
            <w:pPr>
              <w:tabs>
                <w:tab w:val="left" w:pos="2850"/>
              </w:tabs>
              <w:overflowPunct w:val="0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修正規定</w:t>
            </w:r>
          </w:p>
        </w:tc>
        <w:tc>
          <w:tcPr>
            <w:tcW w:w="3029" w:type="dxa"/>
          </w:tcPr>
          <w:p w:rsidR="008B28FF" w:rsidRPr="00CC252A" w:rsidRDefault="008B28FF" w:rsidP="00CC252A">
            <w:pPr>
              <w:tabs>
                <w:tab w:val="left" w:pos="2850"/>
              </w:tabs>
              <w:overflowPunct w:val="0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現行</w:t>
            </w:r>
            <w:r w:rsidRPr="00CC252A">
              <w:rPr>
                <w:rFonts w:ascii="標楷體" w:eastAsia="標楷體" w:hAnsi="標楷體" w:hint="eastAsia"/>
                <w:sz w:val="24"/>
                <w:szCs w:val="24"/>
              </w:rPr>
              <w:t>規定</w:t>
            </w:r>
          </w:p>
        </w:tc>
        <w:tc>
          <w:tcPr>
            <w:tcW w:w="2889" w:type="dxa"/>
          </w:tcPr>
          <w:p w:rsidR="008B28FF" w:rsidRPr="00CC252A" w:rsidRDefault="008B28FF" w:rsidP="00CC252A">
            <w:pPr>
              <w:tabs>
                <w:tab w:val="left" w:pos="1370"/>
              </w:tabs>
              <w:overflowPunct w:val="0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C252A">
              <w:rPr>
                <w:rFonts w:ascii="標楷體" w:eastAsia="標楷體" w:hAnsi="標楷體" w:hint="eastAsia"/>
                <w:sz w:val="24"/>
                <w:szCs w:val="24"/>
              </w:rPr>
              <w:t>說明</w:t>
            </w:r>
          </w:p>
        </w:tc>
      </w:tr>
      <w:tr w:rsidR="008B28FF" w:rsidRPr="005E1AE3" w:rsidTr="0027457F">
        <w:tc>
          <w:tcPr>
            <w:tcW w:w="3085" w:type="dxa"/>
          </w:tcPr>
          <w:p w:rsidR="0088465E" w:rsidRPr="003506C2" w:rsidRDefault="008B28FF" w:rsidP="003506C2">
            <w:pPr>
              <w:widowControl w:val="0"/>
              <w:overflowPunct w:val="0"/>
              <w:ind w:leftChars="-23" w:left="400" w:hangingChars="186" w:hanging="446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三、</w:t>
            </w:r>
            <w:r w:rsidR="0088465E" w:rsidRPr="00DA7157">
              <w:rPr>
                <w:rFonts w:ascii="標楷體" w:eastAsia="標楷體" w:hAnsi="標楷體" w:hint="eastAsia"/>
                <w:sz w:val="24"/>
              </w:rPr>
              <w:t>教科用書，指依高級中等學校課程綱要規定編輯</w:t>
            </w:r>
            <w:r w:rsidR="0088465E" w:rsidRPr="003506C2">
              <w:rPr>
                <w:rFonts w:ascii="標楷體" w:eastAsia="標楷體" w:hAnsi="標楷體" w:hint="eastAsia"/>
                <w:sz w:val="24"/>
                <w:u w:val="single"/>
              </w:rPr>
              <w:t>，並依高級中等學校教科用書審定辦法審定</w:t>
            </w:r>
            <w:r w:rsidR="0088465E" w:rsidRPr="003506C2">
              <w:rPr>
                <w:rFonts w:ascii="標楷體" w:eastAsia="標楷體" w:hAnsi="標楷體" w:hint="eastAsia"/>
                <w:sz w:val="24"/>
              </w:rPr>
              <w:t>之</w:t>
            </w:r>
            <w:r w:rsidR="0088465E" w:rsidRPr="00DA7157">
              <w:rPr>
                <w:rFonts w:ascii="標楷體" w:eastAsia="標楷體" w:hAnsi="標楷體" w:hint="eastAsia"/>
                <w:sz w:val="24"/>
              </w:rPr>
              <w:t>學生課本</w:t>
            </w:r>
            <w:r w:rsidR="0088465E">
              <w:rPr>
                <w:rFonts w:ascii="標楷體" w:eastAsia="標楷體" w:hAnsi="標楷體" w:hint="eastAsia"/>
                <w:sz w:val="24"/>
              </w:rPr>
              <w:t>。</w:t>
            </w:r>
            <w:r w:rsidR="0088465E" w:rsidRPr="003506C2">
              <w:rPr>
                <w:rFonts w:ascii="標楷體" w:eastAsia="標楷體" w:hAnsi="標楷體" w:hint="eastAsia"/>
                <w:sz w:val="24"/>
              </w:rPr>
              <w:t xml:space="preserve"> </w:t>
            </w:r>
          </w:p>
          <w:p w:rsidR="008B28FF" w:rsidRDefault="0088465E" w:rsidP="003506C2">
            <w:pPr>
              <w:widowControl w:val="0"/>
              <w:overflowPunct w:val="0"/>
              <w:ind w:leftChars="28" w:left="421" w:hangingChars="152" w:hanging="365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 xml:space="preserve">   </w:t>
            </w:r>
            <w:r w:rsidR="008B28FF" w:rsidRPr="009C3670">
              <w:rPr>
                <w:rFonts w:ascii="標楷體" w:eastAsia="標楷體" w:hAnsi="標楷體" w:hint="eastAsia"/>
                <w:sz w:val="24"/>
              </w:rPr>
              <w:t>學校</w:t>
            </w:r>
            <w:r w:rsidR="008B28FF">
              <w:rPr>
                <w:rFonts w:ascii="標楷體" w:eastAsia="標楷體" w:hAnsi="標楷體" w:hint="eastAsia"/>
                <w:sz w:val="24"/>
              </w:rPr>
              <w:t>應依本法第</w:t>
            </w:r>
            <w:r w:rsidR="00D773F2">
              <w:rPr>
                <w:rFonts w:ascii="標楷體" w:eastAsia="標楷體" w:hAnsi="標楷體" w:hint="eastAsia"/>
                <w:sz w:val="24"/>
              </w:rPr>
              <w:t>四十九</w:t>
            </w:r>
            <w:r w:rsidR="008B28FF">
              <w:rPr>
                <w:rFonts w:ascii="標楷體" w:eastAsia="標楷體" w:hAnsi="標楷體" w:hint="eastAsia"/>
                <w:sz w:val="24"/>
              </w:rPr>
              <w:t>條規定，訂定教科用書選用規定，經校務會議通過後實施。</w:t>
            </w:r>
          </w:p>
          <w:p w:rsidR="008B28FF" w:rsidRPr="004B44DA" w:rsidRDefault="008B28FF" w:rsidP="003506C2">
            <w:pPr>
              <w:widowControl w:val="0"/>
              <w:overflowPunct w:val="0"/>
              <w:ind w:leftChars="203" w:left="406"/>
              <w:jc w:val="both"/>
              <w:rPr>
                <w:rFonts w:ascii="標楷體" w:eastAsia="標楷體" w:hAnsi="標楷體"/>
                <w:sz w:val="24"/>
                <w:u w:val="single"/>
              </w:rPr>
            </w:pPr>
            <w:r>
              <w:rPr>
                <w:rFonts w:ascii="標楷體" w:eastAsia="標楷體" w:hAnsi="標楷體" w:hint="eastAsia"/>
                <w:sz w:val="24"/>
              </w:rPr>
              <w:t>教科用書為部定必修科目用書，學校應選用經國家教育研究院依法規審定，其審定執照仍在有效期限之教科用書</w:t>
            </w:r>
            <w:r w:rsidR="00EB37D2">
              <w:rPr>
                <w:rFonts w:ascii="標楷體" w:eastAsia="標楷體" w:hAnsi="標楷體" w:hint="eastAsia"/>
                <w:sz w:val="24"/>
              </w:rPr>
              <w:t>，</w:t>
            </w:r>
            <w:r w:rsidR="00EB37D2" w:rsidRPr="00EB37D2">
              <w:rPr>
                <w:rFonts w:ascii="標楷體" w:eastAsia="標楷體" w:hAnsi="標楷體" w:hint="eastAsia"/>
                <w:sz w:val="24"/>
                <w:u w:val="single"/>
              </w:rPr>
              <w:t>學校選用教科書過程應納入家長意見</w:t>
            </w:r>
            <w:r w:rsidR="00EB37D2">
              <w:rPr>
                <w:rFonts w:ascii="標楷體" w:eastAsia="標楷體" w:hAnsi="標楷體" w:hint="eastAsia"/>
                <w:sz w:val="24"/>
                <w:u w:val="single"/>
              </w:rPr>
              <w:t>；</w:t>
            </w:r>
            <w:r w:rsidRPr="003506C2">
              <w:rPr>
                <w:rFonts w:ascii="標楷體" w:eastAsia="標楷體" w:hAnsi="標楷體" w:hint="eastAsia"/>
                <w:sz w:val="24"/>
              </w:rPr>
              <w:t>教科用書</w:t>
            </w:r>
            <w:r w:rsidRPr="003506C2">
              <w:rPr>
                <w:rFonts w:ascii="標楷體" w:eastAsia="標楷體" w:hAnsi="標楷體" w:hint="eastAsia"/>
                <w:sz w:val="24"/>
                <w:u w:val="single"/>
              </w:rPr>
              <w:t>為稀有類科用書者</w:t>
            </w:r>
            <w:r w:rsidRPr="003506C2">
              <w:rPr>
                <w:rFonts w:ascii="標楷體" w:eastAsia="標楷體" w:hAnsi="標楷體" w:hint="eastAsia"/>
                <w:sz w:val="24"/>
              </w:rPr>
              <w:t>，學校</w:t>
            </w:r>
            <w:r w:rsidRPr="00821F7E">
              <w:rPr>
                <w:rFonts w:ascii="標楷體" w:eastAsia="標楷體" w:hAnsi="標楷體" w:hint="eastAsia"/>
                <w:sz w:val="24"/>
              </w:rPr>
              <w:t>經</w:t>
            </w:r>
            <w:r w:rsidRPr="008B28FF">
              <w:rPr>
                <w:rFonts w:ascii="標楷體" w:eastAsia="標楷體" w:hAnsi="標楷體" w:hint="eastAsia"/>
                <w:sz w:val="24"/>
              </w:rPr>
              <w:t>課程發展委員會議定</w:t>
            </w:r>
            <w:r w:rsidRPr="004B44DA">
              <w:rPr>
                <w:rFonts w:ascii="標楷體" w:eastAsia="標楷體" w:hAnsi="標楷體" w:hint="eastAsia"/>
                <w:sz w:val="24"/>
                <w:u w:val="single"/>
              </w:rPr>
              <w:t>，得選用</w:t>
            </w:r>
            <w:r w:rsidR="0088465E" w:rsidRPr="004B44DA">
              <w:rPr>
                <w:rFonts w:ascii="標楷體" w:eastAsia="標楷體" w:hAnsi="標楷體" w:hint="eastAsia"/>
                <w:sz w:val="24"/>
                <w:u w:val="single"/>
              </w:rPr>
              <w:t>教育</w:t>
            </w:r>
            <w:r w:rsidRPr="004B44DA">
              <w:rPr>
                <w:rFonts w:ascii="標楷體" w:eastAsia="標楷體" w:hAnsi="標楷體" w:hint="eastAsia"/>
                <w:sz w:val="24"/>
                <w:u w:val="single"/>
              </w:rPr>
              <w:t>部委託技術型學校群科中心編定之教科用書。</w:t>
            </w:r>
          </w:p>
          <w:p w:rsidR="00E2737C" w:rsidRPr="004B44DA" w:rsidRDefault="00E2737C" w:rsidP="003506C2">
            <w:pPr>
              <w:widowControl w:val="0"/>
              <w:overflowPunct w:val="0"/>
              <w:ind w:leftChars="224" w:left="453" w:hangingChars="2" w:hanging="5"/>
              <w:jc w:val="both"/>
              <w:rPr>
                <w:rFonts w:ascii="標楷體" w:eastAsia="標楷體" w:hAnsi="標楷體"/>
                <w:sz w:val="24"/>
                <w:u w:val="single"/>
              </w:rPr>
            </w:pPr>
            <w:r w:rsidRPr="004B44DA">
              <w:rPr>
                <w:rFonts w:ascii="標楷體" w:eastAsia="標楷體" w:hAnsi="標楷體" w:hint="eastAsia"/>
                <w:sz w:val="24"/>
                <w:u w:val="single"/>
              </w:rPr>
              <w:t>除前項依法規審定及編定之教科用書外，學校因應地區特性、學生特</w:t>
            </w:r>
            <w:r w:rsidRPr="004B44DA">
              <w:rPr>
                <w:rFonts w:ascii="標楷體" w:eastAsia="標楷體" w:hAnsi="標楷體" w:hint="eastAsia"/>
                <w:sz w:val="24"/>
                <w:u w:val="single"/>
              </w:rPr>
              <w:br/>
              <w:t>質與需求，或領域、群科、學程、科目屬性，選擇或自行編輯合適教</w:t>
            </w:r>
            <w:r w:rsidRPr="004B44DA">
              <w:rPr>
                <w:rFonts w:ascii="標楷體" w:eastAsia="標楷體" w:hAnsi="標楷體" w:hint="eastAsia"/>
                <w:sz w:val="24"/>
                <w:u w:val="single"/>
              </w:rPr>
              <w:br/>
              <w:t>材，經學校課程發展委員會通過者，應尊重個別學生購買意願。</w:t>
            </w:r>
          </w:p>
        </w:tc>
        <w:tc>
          <w:tcPr>
            <w:tcW w:w="3029" w:type="dxa"/>
          </w:tcPr>
          <w:p w:rsidR="008B28FF" w:rsidRDefault="008B28FF" w:rsidP="00DA7157">
            <w:pPr>
              <w:widowControl w:val="0"/>
              <w:overflowPunct w:val="0"/>
              <w:ind w:left="454" w:hangingChars="189" w:hanging="454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三、</w:t>
            </w:r>
            <w:r w:rsidRPr="009C3670">
              <w:rPr>
                <w:rFonts w:ascii="標楷體" w:eastAsia="標楷體" w:hAnsi="標楷體" w:hint="eastAsia"/>
                <w:sz w:val="24"/>
              </w:rPr>
              <w:t>學校</w:t>
            </w:r>
            <w:r>
              <w:rPr>
                <w:rFonts w:ascii="標楷體" w:eastAsia="標楷體" w:hAnsi="標楷體" w:hint="eastAsia"/>
                <w:sz w:val="24"/>
              </w:rPr>
              <w:t>應依本法第</w:t>
            </w:r>
            <w:r w:rsidR="0088465E">
              <w:rPr>
                <w:rFonts w:ascii="標楷體" w:eastAsia="標楷體" w:hAnsi="標楷體" w:hint="eastAsia"/>
                <w:sz w:val="24"/>
              </w:rPr>
              <w:t>四十九</w:t>
            </w:r>
            <w:r>
              <w:rPr>
                <w:rFonts w:ascii="標楷體" w:eastAsia="標楷體" w:hAnsi="標楷體" w:hint="eastAsia"/>
                <w:sz w:val="24"/>
              </w:rPr>
              <w:t>條規定，訂定教科用書選用規定，經校務會議通過後實施。</w:t>
            </w:r>
          </w:p>
          <w:p w:rsidR="008B28FF" w:rsidRDefault="008B28FF" w:rsidP="00DA7157">
            <w:pPr>
              <w:widowControl w:val="0"/>
              <w:overflowPunct w:val="0"/>
              <w:ind w:leftChars="227" w:left="454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教科用書為部定必修科目用書，學校應選用經國家教育研究院依法規審定，其審定執照仍在有效期限之教科用書；</w:t>
            </w:r>
            <w:r w:rsidRPr="00821F7E">
              <w:rPr>
                <w:rFonts w:ascii="標楷體" w:eastAsia="標楷體" w:hAnsi="標楷體" w:hint="eastAsia"/>
                <w:sz w:val="24"/>
                <w:u w:val="single"/>
              </w:rPr>
              <w:t>特殊學科</w:t>
            </w:r>
            <w:r w:rsidRPr="0027457F">
              <w:rPr>
                <w:rFonts w:ascii="標楷體" w:eastAsia="標楷體" w:hAnsi="標楷體" w:hint="eastAsia"/>
                <w:sz w:val="24"/>
              </w:rPr>
              <w:t>教科用書</w:t>
            </w:r>
            <w:r w:rsidRPr="00821F7E">
              <w:rPr>
                <w:rFonts w:ascii="標楷體" w:eastAsia="標楷體" w:hAnsi="標楷體" w:hint="eastAsia"/>
                <w:sz w:val="24"/>
                <w:u w:val="single"/>
              </w:rPr>
              <w:t>之選用應先</w:t>
            </w:r>
            <w:r>
              <w:rPr>
                <w:rFonts w:ascii="標楷體" w:eastAsia="標楷體" w:hAnsi="標楷體" w:hint="eastAsia"/>
                <w:sz w:val="24"/>
              </w:rPr>
              <w:t>經</w:t>
            </w:r>
            <w:r w:rsidRPr="0027457F">
              <w:rPr>
                <w:rFonts w:ascii="標楷體" w:eastAsia="標楷體" w:hAnsi="標楷體" w:hint="eastAsia"/>
                <w:sz w:val="24"/>
              </w:rPr>
              <w:t>學校</w:t>
            </w:r>
            <w:r>
              <w:rPr>
                <w:rFonts w:ascii="標楷體" w:eastAsia="標楷體" w:hAnsi="標楷體" w:hint="eastAsia"/>
                <w:sz w:val="24"/>
              </w:rPr>
              <w:t>課程發展委員會議定。</w:t>
            </w:r>
          </w:p>
          <w:p w:rsidR="008B28FF" w:rsidRPr="0027457F" w:rsidRDefault="008B28FF" w:rsidP="00486D08">
            <w:pPr>
              <w:tabs>
                <w:tab w:val="left" w:pos="1370"/>
              </w:tabs>
              <w:overflowPunct w:val="0"/>
              <w:ind w:leftChars="191" w:left="382"/>
              <w:contextualSpacing/>
              <w:jc w:val="both"/>
              <w:rPr>
                <w:rFonts w:ascii="標楷體" w:eastAsia="標楷體" w:hAnsi="標楷體"/>
                <w:sz w:val="24"/>
              </w:rPr>
            </w:pPr>
            <w:r w:rsidRPr="00DA7157">
              <w:rPr>
                <w:rFonts w:ascii="標楷體" w:eastAsia="標楷體" w:hAnsi="標楷體" w:hint="eastAsia"/>
                <w:sz w:val="24"/>
              </w:rPr>
              <w:t>教科用書，指依高級中等學校課程綱要規定編輯之學生課本</w:t>
            </w:r>
            <w:r w:rsidRPr="00821F7E">
              <w:rPr>
                <w:rFonts w:ascii="標楷體" w:eastAsia="標楷體" w:hAnsi="標楷體" w:hint="eastAsia"/>
                <w:sz w:val="24"/>
                <w:u w:val="single"/>
              </w:rPr>
              <w:t>；其不包括參考書、工具書、習字帖、作業簿、評量卷及其他類似之延伸教材。</w:t>
            </w:r>
          </w:p>
        </w:tc>
        <w:tc>
          <w:tcPr>
            <w:tcW w:w="2889" w:type="dxa"/>
          </w:tcPr>
          <w:p w:rsidR="009C5C98" w:rsidRDefault="009C5C98" w:rsidP="004B44DA">
            <w:pPr>
              <w:pStyle w:val="a3"/>
              <w:numPr>
                <w:ilvl w:val="0"/>
                <w:numId w:val="16"/>
              </w:numPr>
              <w:tabs>
                <w:tab w:val="left" w:pos="1370"/>
              </w:tabs>
              <w:overflowPunct w:val="0"/>
              <w:ind w:leftChars="0"/>
              <w:contextualSpacing/>
              <w:jc w:val="both"/>
              <w:rPr>
                <w:rFonts w:ascii="標楷體" w:eastAsia="標楷體" w:hAnsi="標楷體"/>
                <w:sz w:val="24"/>
              </w:rPr>
            </w:pPr>
            <w:r w:rsidRPr="009C5C98">
              <w:rPr>
                <w:rFonts w:ascii="標楷體" w:eastAsia="標楷體" w:hAnsi="標楷體" w:hint="eastAsia"/>
                <w:sz w:val="24"/>
              </w:rPr>
              <w:t>原第三項調整至第一項，其餘項次配合調整。</w:t>
            </w:r>
          </w:p>
          <w:p w:rsidR="009C5C98" w:rsidRDefault="004B44DA" w:rsidP="00031ED7">
            <w:pPr>
              <w:pStyle w:val="a3"/>
              <w:numPr>
                <w:ilvl w:val="0"/>
                <w:numId w:val="16"/>
              </w:numPr>
              <w:tabs>
                <w:tab w:val="left" w:pos="1370"/>
              </w:tabs>
              <w:overflowPunct w:val="0"/>
              <w:ind w:leftChars="0"/>
              <w:contextualSpacing/>
              <w:jc w:val="both"/>
              <w:rPr>
                <w:rFonts w:ascii="標楷體" w:eastAsia="標楷體" w:hAnsi="標楷體"/>
                <w:sz w:val="24"/>
              </w:rPr>
            </w:pPr>
            <w:r w:rsidRPr="009C5C98">
              <w:rPr>
                <w:rFonts w:ascii="標楷體" w:eastAsia="標楷體" w:hAnsi="標楷體" w:hint="eastAsia"/>
                <w:sz w:val="24"/>
              </w:rPr>
              <w:t>第一項敘明教科用書之定義及範疇。</w:t>
            </w:r>
          </w:p>
          <w:p w:rsidR="009C5C98" w:rsidRDefault="00031ED7" w:rsidP="00BC2970">
            <w:pPr>
              <w:pStyle w:val="a3"/>
              <w:numPr>
                <w:ilvl w:val="0"/>
                <w:numId w:val="16"/>
              </w:numPr>
              <w:tabs>
                <w:tab w:val="left" w:pos="1370"/>
              </w:tabs>
              <w:overflowPunct w:val="0"/>
              <w:ind w:leftChars="0"/>
              <w:contextualSpacing/>
              <w:jc w:val="both"/>
              <w:rPr>
                <w:rFonts w:ascii="標楷體" w:eastAsia="標楷體" w:hAnsi="標楷體"/>
                <w:sz w:val="24"/>
              </w:rPr>
            </w:pPr>
            <w:r w:rsidRPr="009C5C98">
              <w:rPr>
                <w:rFonts w:ascii="標楷體" w:eastAsia="標楷體" w:hAnsi="標楷體" w:hint="eastAsia"/>
                <w:sz w:val="24"/>
              </w:rPr>
              <w:t>第</w:t>
            </w:r>
            <w:r w:rsidR="004B44DA" w:rsidRPr="009C5C98">
              <w:rPr>
                <w:rFonts w:ascii="標楷體" w:eastAsia="標楷體" w:hAnsi="標楷體" w:hint="eastAsia"/>
                <w:sz w:val="24"/>
              </w:rPr>
              <w:t>三</w:t>
            </w:r>
            <w:r w:rsidRPr="009C5C98">
              <w:rPr>
                <w:rFonts w:ascii="標楷體" w:eastAsia="標楷體" w:hAnsi="標楷體" w:hint="eastAsia"/>
                <w:sz w:val="24"/>
              </w:rPr>
              <w:t>項有關經學校課程發展委員會議定得選用之教科用書,納入由教育部委託技術型高級中等學校群科中心編定之教科用書,並酌作文字修正</w:t>
            </w:r>
            <w:r w:rsidR="00BC2970" w:rsidRPr="00BC2970">
              <w:rPr>
                <w:rFonts w:ascii="標楷體" w:eastAsia="標楷體" w:hAnsi="標楷體" w:hint="eastAsia"/>
                <w:sz w:val="24"/>
              </w:rPr>
              <w:t>及參酌國中小做法納入家長意見。</w:t>
            </w:r>
          </w:p>
          <w:p w:rsidR="008B28FF" w:rsidRPr="009C5C98" w:rsidRDefault="00031ED7" w:rsidP="00031ED7">
            <w:pPr>
              <w:pStyle w:val="a3"/>
              <w:numPr>
                <w:ilvl w:val="0"/>
                <w:numId w:val="16"/>
              </w:numPr>
              <w:tabs>
                <w:tab w:val="left" w:pos="1370"/>
              </w:tabs>
              <w:overflowPunct w:val="0"/>
              <w:ind w:leftChars="0"/>
              <w:contextualSpacing/>
              <w:jc w:val="both"/>
              <w:rPr>
                <w:rFonts w:ascii="標楷體" w:eastAsia="標楷體" w:hAnsi="標楷體"/>
                <w:sz w:val="24"/>
              </w:rPr>
            </w:pPr>
            <w:r w:rsidRPr="009C5C98">
              <w:rPr>
                <w:rFonts w:ascii="標楷體" w:eastAsia="標楷體" w:hAnsi="標楷體" w:hint="eastAsia"/>
                <w:sz w:val="24"/>
              </w:rPr>
              <w:t>增訂第</w:t>
            </w:r>
            <w:r w:rsidR="00EB37D2">
              <w:rPr>
                <w:rFonts w:ascii="標楷體" w:eastAsia="標楷體" w:hAnsi="標楷體" w:hint="eastAsia"/>
                <w:sz w:val="24"/>
              </w:rPr>
              <w:t>四</w:t>
            </w:r>
            <w:r w:rsidRPr="009C5C98">
              <w:rPr>
                <w:rFonts w:ascii="標楷體" w:eastAsia="標楷體" w:hAnsi="標楷體" w:hint="eastAsia"/>
                <w:sz w:val="24"/>
              </w:rPr>
              <w:t>項,明定高級中等學校於選擇或自行編輯合適教材時,經學校課程發展委員會通過后,應尊重個別學生購買意願。</w:t>
            </w:r>
          </w:p>
          <w:p w:rsidR="00031ED7" w:rsidRPr="00031ED7" w:rsidRDefault="00031ED7" w:rsidP="00031ED7">
            <w:pPr>
              <w:tabs>
                <w:tab w:val="left" w:pos="1370"/>
              </w:tabs>
              <w:overflowPunct w:val="0"/>
              <w:contextualSpacing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</w:tbl>
    <w:p w:rsidR="00CC252A" w:rsidRPr="00CC252A" w:rsidRDefault="00CC252A" w:rsidP="00CC252A">
      <w:pPr>
        <w:spacing w:line="460" w:lineRule="exact"/>
        <w:ind w:left="720"/>
        <w:rPr>
          <w:rFonts w:ascii="標楷體" w:eastAsia="標楷體" w:hAnsi="標楷體"/>
          <w:sz w:val="28"/>
          <w:szCs w:val="28"/>
        </w:rPr>
      </w:pPr>
    </w:p>
    <w:p w:rsidR="005611DA" w:rsidRPr="00387753" w:rsidRDefault="00CC252A" w:rsidP="005611DA">
      <w:pPr>
        <w:spacing w:line="460" w:lineRule="exact"/>
        <w:rPr>
          <w:sz w:val="24"/>
        </w:rPr>
      </w:pPr>
      <w:r w:rsidRPr="00CC252A">
        <w:rPr>
          <w:rFonts w:eastAsia="標楷體"/>
          <w:sz w:val="28"/>
          <w:szCs w:val="28"/>
        </w:rPr>
        <w:br w:type="page"/>
      </w:r>
      <w:r w:rsidR="00E64299">
        <w:rPr>
          <w:rFonts w:eastAsia="標楷體" w:hint="eastAsia"/>
          <w:sz w:val="40"/>
          <w:szCs w:val="40"/>
        </w:rPr>
        <w:lastRenderedPageBreak/>
        <w:t>臺中市公私立</w:t>
      </w:r>
      <w:r w:rsidR="00E64299" w:rsidRPr="00656790">
        <w:rPr>
          <w:rFonts w:eastAsia="標楷體" w:hint="eastAsia"/>
          <w:sz w:val="40"/>
          <w:szCs w:val="40"/>
        </w:rPr>
        <w:t>高級中等學校</w:t>
      </w:r>
      <w:r w:rsidR="00E64299">
        <w:rPr>
          <w:rFonts w:eastAsia="標楷體" w:hint="eastAsia"/>
          <w:sz w:val="40"/>
          <w:szCs w:val="40"/>
        </w:rPr>
        <w:t>選</w:t>
      </w:r>
      <w:r w:rsidR="00E64299" w:rsidRPr="00656790">
        <w:rPr>
          <w:rFonts w:eastAsia="標楷體" w:hint="eastAsia"/>
          <w:sz w:val="40"/>
          <w:szCs w:val="40"/>
        </w:rPr>
        <w:t>用</w:t>
      </w:r>
      <w:r w:rsidR="00E64299">
        <w:rPr>
          <w:rFonts w:eastAsia="標楷體" w:hint="eastAsia"/>
          <w:sz w:val="40"/>
          <w:szCs w:val="40"/>
        </w:rPr>
        <w:t>及採購</w:t>
      </w:r>
      <w:r w:rsidR="00E64299" w:rsidRPr="00656790">
        <w:rPr>
          <w:rFonts w:eastAsia="標楷體" w:hint="eastAsia"/>
          <w:sz w:val="40"/>
          <w:szCs w:val="40"/>
        </w:rPr>
        <w:t>教科用書應行注意事項</w:t>
      </w:r>
      <w:r w:rsidR="00E2737C">
        <w:rPr>
          <w:rFonts w:eastAsia="標楷體" w:hint="eastAsia"/>
          <w:sz w:val="40"/>
          <w:szCs w:val="40"/>
        </w:rPr>
        <w:t>修正</w:t>
      </w:r>
      <w:r w:rsidR="004F6FD0">
        <w:rPr>
          <w:rFonts w:eastAsia="標楷體" w:hint="eastAsia"/>
          <w:sz w:val="40"/>
          <w:szCs w:val="40"/>
        </w:rPr>
        <w:t>規定</w:t>
      </w:r>
    </w:p>
    <w:p w:rsidR="003456DB" w:rsidRDefault="003456DB" w:rsidP="00754F53">
      <w:pPr>
        <w:numPr>
          <w:ilvl w:val="0"/>
          <w:numId w:val="14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874B69">
        <w:rPr>
          <w:rFonts w:ascii="標楷體" w:eastAsia="標楷體" w:hAnsi="標楷體" w:hint="eastAsia"/>
          <w:sz w:val="28"/>
          <w:szCs w:val="28"/>
        </w:rPr>
        <w:t>教科用書，指依高級中等學校課程綱要規定編輯，並依高級中等學校教科用書審定辦法審定之學生課本。</w:t>
      </w:r>
    </w:p>
    <w:p w:rsidR="00874B69" w:rsidRPr="00874B69" w:rsidRDefault="00E2737C" w:rsidP="00754F53">
      <w:pPr>
        <w:spacing w:line="460" w:lineRule="exact"/>
        <w:ind w:leftChars="354" w:left="708"/>
        <w:rPr>
          <w:rFonts w:ascii="標楷體" w:eastAsia="標楷體" w:hAnsi="標楷體"/>
          <w:sz w:val="28"/>
          <w:szCs w:val="28"/>
        </w:rPr>
      </w:pPr>
      <w:r w:rsidRPr="00874B69">
        <w:rPr>
          <w:rFonts w:ascii="標楷體" w:eastAsia="標楷體" w:hAnsi="標楷體" w:hint="eastAsia"/>
          <w:sz w:val="28"/>
          <w:szCs w:val="28"/>
        </w:rPr>
        <w:t>學校應依本法第</w:t>
      </w:r>
      <w:r w:rsidR="003456DB">
        <w:rPr>
          <w:rFonts w:ascii="標楷體" w:eastAsia="標楷體" w:hAnsi="標楷體" w:hint="eastAsia"/>
          <w:sz w:val="28"/>
          <w:szCs w:val="28"/>
        </w:rPr>
        <w:t>四十九</w:t>
      </w:r>
      <w:r w:rsidRPr="00874B69">
        <w:rPr>
          <w:rFonts w:ascii="標楷體" w:eastAsia="標楷體" w:hAnsi="標楷體" w:hint="eastAsia"/>
          <w:sz w:val="28"/>
          <w:szCs w:val="28"/>
        </w:rPr>
        <w:t>條規定，訂定教科用書選用規定，經校務會議通過後實施。</w:t>
      </w:r>
    </w:p>
    <w:p w:rsidR="00874B69" w:rsidRPr="00874B69" w:rsidRDefault="00874B69" w:rsidP="00754F53">
      <w:pPr>
        <w:spacing w:line="460" w:lineRule="exact"/>
        <w:ind w:leftChars="354" w:left="708"/>
        <w:rPr>
          <w:rFonts w:ascii="標楷體" w:eastAsia="標楷體" w:hAnsi="標楷體"/>
          <w:sz w:val="28"/>
          <w:szCs w:val="28"/>
        </w:rPr>
      </w:pPr>
      <w:r w:rsidRPr="00874B69">
        <w:rPr>
          <w:rFonts w:ascii="標楷體" w:eastAsia="標楷體" w:hAnsi="標楷體" w:hint="eastAsia"/>
          <w:sz w:val="28"/>
          <w:szCs w:val="28"/>
        </w:rPr>
        <w:t>教科用書為部定必修科目用書，學校應選用經國家教育研究院依法規審定，其審定執照仍在有效期限之教科用書</w:t>
      </w:r>
      <w:r w:rsidR="005D2B78" w:rsidRPr="005D2B78">
        <w:rPr>
          <w:rFonts w:ascii="標楷體" w:eastAsia="標楷體" w:hAnsi="標楷體" w:hint="eastAsia"/>
          <w:sz w:val="28"/>
          <w:szCs w:val="28"/>
        </w:rPr>
        <w:t>，學校選用教科書過程應納入家長意見</w:t>
      </w:r>
      <w:r w:rsidRPr="00874B69">
        <w:rPr>
          <w:rFonts w:ascii="標楷體" w:eastAsia="標楷體" w:hAnsi="標楷體" w:hint="eastAsia"/>
          <w:sz w:val="28"/>
          <w:szCs w:val="28"/>
        </w:rPr>
        <w:t>；教科用書為稀有類科用書者，學校經課程發展委員會議定，得選用</w:t>
      </w:r>
      <w:r w:rsidR="003456DB">
        <w:rPr>
          <w:rFonts w:ascii="標楷體" w:eastAsia="標楷體" w:hAnsi="標楷體" w:hint="eastAsia"/>
          <w:sz w:val="28"/>
          <w:szCs w:val="28"/>
        </w:rPr>
        <w:t>教育</w:t>
      </w:r>
      <w:r w:rsidRPr="00874B69">
        <w:rPr>
          <w:rFonts w:ascii="標楷體" w:eastAsia="標楷體" w:hAnsi="標楷體" w:hint="eastAsia"/>
          <w:sz w:val="28"/>
          <w:szCs w:val="28"/>
        </w:rPr>
        <w:t>部委託技術型學校群科中心編定之教科用書。</w:t>
      </w:r>
    </w:p>
    <w:p w:rsidR="00395B8A" w:rsidRPr="00E2737C" w:rsidRDefault="00874B69" w:rsidP="00754F53">
      <w:pPr>
        <w:spacing w:line="460" w:lineRule="exact"/>
        <w:ind w:leftChars="354" w:left="708"/>
        <w:rPr>
          <w:rFonts w:ascii="標楷體" w:eastAsia="標楷體" w:hAnsi="標楷體"/>
          <w:sz w:val="28"/>
          <w:szCs w:val="28"/>
        </w:rPr>
      </w:pPr>
      <w:r w:rsidRPr="00874B69">
        <w:rPr>
          <w:rFonts w:ascii="標楷體" w:eastAsia="標楷體" w:hAnsi="標楷體" w:hint="eastAsia"/>
          <w:sz w:val="28"/>
          <w:szCs w:val="28"/>
        </w:rPr>
        <w:t>除前項依法規審定及編定之教科用書外，學校因應地區特性、學生特質與需求，或領域、群科、學程、科目屬性，選擇或自行編輯合適教材，經學校課程發展委員會通過者，應尊重個別學生購買意願。</w:t>
      </w:r>
    </w:p>
    <w:sectPr w:rsidR="00395B8A" w:rsidRPr="00E2737C" w:rsidSect="00CC252A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30A9" w:rsidRDefault="001930A9" w:rsidP="0088465E">
      <w:r>
        <w:separator/>
      </w:r>
    </w:p>
  </w:endnote>
  <w:endnote w:type="continuationSeparator" w:id="0">
    <w:p w:rsidR="001930A9" w:rsidRDefault="001930A9" w:rsidP="00884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新細明體, PMingLiU">
    <w:altName w:val="Times New Roman"/>
    <w:charset w:val="00"/>
    <w:family w:val="roman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30A9" w:rsidRDefault="001930A9" w:rsidP="0088465E">
      <w:r>
        <w:separator/>
      </w:r>
    </w:p>
  </w:footnote>
  <w:footnote w:type="continuationSeparator" w:id="0">
    <w:p w:rsidR="001930A9" w:rsidRDefault="001930A9" w:rsidP="008846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635AB"/>
    <w:multiLevelType w:val="hybridMultilevel"/>
    <w:tmpl w:val="8A8451EC"/>
    <w:lvl w:ilvl="0" w:tplc="D8BAFED0">
      <w:start w:val="3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8B0461"/>
    <w:multiLevelType w:val="hybridMultilevel"/>
    <w:tmpl w:val="C31C8C70"/>
    <w:lvl w:ilvl="0" w:tplc="04090015">
      <w:start w:val="1"/>
      <w:numFmt w:val="taiwaneseCountingThousand"/>
      <w:lvlText w:val="%1、"/>
      <w:lvlJc w:val="left"/>
      <w:pPr>
        <w:ind w:left="445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4930" w:hanging="480"/>
      </w:pPr>
    </w:lvl>
    <w:lvl w:ilvl="2" w:tplc="0409001B" w:tentative="1">
      <w:start w:val="1"/>
      <w:numFmt w:val="lowerRoman"/>
      <w:lvlText w:val="%3."/>
      <w:lvlJc w:val="right"/>
      <w:pPr>
        <w:ind w:left="5410" w:hanging="480"/>
      </w:pPr>
    </w:lvl>
    <w:lvl w:ilvl="3" w:tplc="0409000F" w:tentative="1">
      <w:start w:val="1"/>
      <w:numFmt w:val="decimal"/>
      <w:lvlText w:val="%4."/>
      <w:lvlJc w:val="left"/>
      <w:pPr>
        <w:ind w:left="58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370" w:hanging="480"/>
      </w:pPr>
    </w:lvl>
    <w:lvl w:ilvl="5" w:tplc="0409001B" w:tentative="1">
      <w:start w:val="1"/>
      <w:numFmt w:val="lowerRoman"/>
      <w:lvlText w:val="%6."/>
      <w:lvlJc w:val="right"/>
      <w:pPr>
        <w:ind w:left="6850" w:hanging="480"/>
      </w:pPr>
    </w:lvl>
    <w:lvl w:ilvl="6" w:tplc="0409000F" w:tentative="1">
      <w:start w:val="1"/>
      <w:numFmt w:val="decimal"/>
      <w:lvlText w:val="%7."/>
      <w:lvlJc w:val="left"/>
      <w:pPr>
        <w:ind w:left="73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810" w:hanging="480"/>
      </w:pPr>
    </w:lvl>
    <w:lvl w:ilvl="8" w:tplc="0409001B" w:tentative="1">
      <w:start w:val="1"/>
      <w:numFmt w:val="lowerRoman"/>
      <w:lvlText w:val="%9."/>
      <w:lvlJc w:val="right"/>
      <w:pPr>
        <w:ind w:left="8290" w:hanging="480"/>
      </w:pPr>
    </w:lvl>
  </w:abstractNum>
  <w:abstractNum w:abstractNumId="2" w15:restartNumberingAfterBreak="0">
    <w:nsid w:val="1F565F7B"/>
    <w:multiLevelType w:val="hybridMultilevel"/>
    <w:tmpl w:val="86448202"/>
    <w:lvl w:ilvl="0" w:tplc="8152A25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ABB076C"/>
    <w:multiLevelType w:val="hybridMultilevel"/>
    <w:tmpl w:val="CB7290D4"/>
    <w:lvl w:ilvl="0" w:tplc="04090015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3D95134"/>
    <w:multiLevelType w:val="hybridMultilevel"/>
    <w:tmpl w:val="85C0842A"/>
    <w:lvl w:ilvl="0" w:tplc="612E9548">
      <w:start w:val="1"/>
      <w:numFmt w:val="japaneseCounting"/>
      <w:lvlText w:val="%1、"/>
      <w:lvlJc w:val="left"/>
      <w:pPr>
        <w:tabs>
          <w:tab w:val="num" w:pos="840"/>
        </w:tabs>
        <w:ind w:left="840" w:hanging="48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8BD7135"/>
    <w:multiLevelType w:val="hybridMultilevel"/>
    <w:tmpl w:val="AE103B9C"/>
    <w:lvl w:ilvl="0" w:tplc="CED69502">
      <w:start w:val="3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0035884"/>
    <w:multiLevelType w:val="hybridMultilevel"/>
    <w:tmpl w:val="1B4E06C4"/>
    <w:lvl w:ilvl="0" w:tplc="149035A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1265722"/>
    <w:multiLevelType w:val="hybridMultilevel"/>
    <w:tmpl w:val="F1E21D06"/>
    <w:lvl w:ilvl="0" w:tplc="6854F65A">
      <w:start w:val="3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15149AB"/>
    <w:multiLevelType w:val="hybridMultilevel"/>
    <w:tmpl w:val="CEB81C24"/>
    <w:lvl w:ilvl="0" w:tplc="B6B02410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53C140D"/>
    <w:multiLevelType w:val="hybridMultilevel"/>
    <w:tmpl w:val="D390CC04"/>
    <w:lvl w:ilvl="0" w:tplc="D8BAFED0">
      <w:start w:val="3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84046C6"/>
    <w:multiLevelType w:val="hybridMultilevel"/>
    <w:tmpl w:val="A60A6BCA"/>
    <w:lvl w:ilvl="0" w:tplc="B6B02410">
      <w:start w:val="1"/>
      <w:numFmt w:val="taiwaneseCountingThousand"/>
      <w:lvlText w:val="(%1)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5C865095"/>
    <w:multiLevelType w:val="hybridMultilevel"/>
    <w:tmpl w:val="CB7290D4"/>
    <w:lvl w:ilvl="0" w:tplc="04090015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62BE520C"/>
    <w:multiLevelType w:val="hybridMultilevel"/>
    <w:tmpl w:val="CAE655F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1E11204"/>
    <w:multiLevelType w:val="hybridMultilevel"/>
    <w:tmpl w:val="F95261A2"/>
    <w:lvl w:ilvl="0" w:tplc="04090015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74DF651E"/>
    <w:multiLevelType w:val="hybridMultilevel"/>
    <w:tmpl w:val="18503492"/>
    <w:lvl w:ilvl="0" w:tplc="F446B25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C8A03BB"/>
    <w:multiLevelType w:val="hybridMultilevel"/>
    <w:tmpl w:val="A642CC4A"/>
    <w:lvl w:ilvl="0" w:tplc="CED69502">
      <w:start w:val="3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1"/>
  </w:num>
  <w:num w:numId="3">
    <w:abstractNumId w:val="14"/>
  </w:num>
  <w:num w:numId="4">
    <w:abstractNumId w:val="8"/>
  </w:num>
  <w:num w:numId="5">
    <w:abstractNumId w:val="12"/>
  </w:num>
  <w:num w:numId="6">
    <w:abstractNumId w:val="3"/>
  </w:num>
  <w:num w:numId="7">
    <w:abstractNumId w:val="10"/>
  </w:num>
  <w:num w:numId="8">
    <w:abstractNumId w:val="4"/>
  </w:num>
  <w:num w:numId="9">
    <w:abstractNumId w:val="11"/>
  </w:num>
  <w:num w:numId="10">
    <w:abstractNumId w:val="0"/>
  </w:num>
  <w:num w:numId="11">
    <w:abstractNumId w:val="9"/>
  </w:num>
  <w:num w:numId="12">
    <w:abstractNumId w:val="7"/>
  </w:num>
  <w:num w:numId="13">
    <w:abstractNumId w:val="2"/>
  </w:num>
  <w:num w:numId="14">
    <w:abstractNumId w:val="15"/>
  </w:num>
  <w:num w:numId="15">
    <w:abstractNumId w:val="5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52A"/>
    <w:rsid w:val="00022B4F"/>
    <w:rsid w:val="00031ED7"/>
    <w:rsid w:val="000C1FC6"/>
    <w:rsid w:val="000D370B"/>
    <w:rsid w:val="000F2304"/>
    <w:rsid w:val="00134BE4"/>
    <w:rsid w:val="001424F4"/>
    <w:rsid w:val="001828FD"/>
    <w:rsid w:val="001930A9"/>
    <w:rsid w:val="001B7C7C"/>
    <w:rsid w:val="001D1D01"/>
    <w:rsid w:val="00263AF7"/>
    <w:rsid w:val="0027457F"/>
    <w:rsid w:val="003456DB"/>
    <w:rsid w:val="003506C2"/>
    <w:rsid w:val="00394C07"/>
    <w:rsid w:val="00395B8A"/>
    <w:rsid w:val="003F1A46"/>
    <w:rsid w:val="00453CB0"/>
    <w:rsid w:val="00486D08"/>
    <w:rsid w:val="0049676F"/>
    <w:rsid w:val="004B44DA"/>
    <w:rsid w:val="004F6FD0"/>
    <w:rsid w:val="005611DA"/>
    <w:rsid w:val="005D2B78"/>
    <w:rsid w:val="00665A82"/>
    <w:rsid w:val="006733A3"/>
    <w:rsid w:val="006A666E"/>
    <w:rsid w:val="006C5F6E"/>
    <w:rsid w:val="006D6A33"/>
    <w:rsid w:val="00754F53"/>
    <w:rsid w:val="00821F7E"/>
    <w:rsid w:val="00874B69"/>
    <w:rsid w:val="0088465E"/>
    <w:rsid w:val="008B28FF"/>
    <w:rsid w:val="0092060B"/>
    <w:rsid w:val="009230C7"/>
    <w:rsid w:val="009C3670"/>
    <w:rsid w:val="009C5C98"/>
    <w:rsid w:val="009C76B5"/>
    <w:rsid w:val="00A0749C"/>
    <w:rsid w:val="00A27E8E"/>
    <w:rsid w:val="00A4619F"/>
    <w:rsid w:val="00A83A08"/>
    <w:rsid w:val="00AE417E"/>
    <w:rsid w:val="00B26886"/>
    <w:rsid w:val="00B46B95"/>
    <w:rsid w:val="00B85DA9"/>
    <w:rsid w:val="00BC0DF3"/>
    <w:rsid w:val="00BC2970"/>
    <w:rsid w:val="00CA1E33"/>
    <w:rsid w:val="00CC252A"/>
    <w:rsid w:val="00CF165C"/>
    <w:rsid w:val="00D60873"/>
    <w:rsid w:val="00D773F2"/>
    <w:rsid w:val="00D90318"/>
    <w:rsid w:val="00DA7157"/>
    <w:rsid w:val="00E16533"/>
    <w:rsid w:val="00E23D7F"/>
    <w:rsid w:val="00E2737C"/>
    <w:rsid w:val="00E64299"/>
    <w:rsid w:val="00EA3FE3"/>
    <w:rsid w:val="00EB37D2"/>
    <w:rsid w:val="00EE23E8"/>
    <w:rsid w:val="00FA3BA6"/>
    <w:rsid w:val="00FE6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FC74D267-810E-400B-8381-390061B6F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252A"/>
    <w:rPr>
      <w:rFonts w:ascii="Times New Roman" w:eastAsia="新細明體" w:hAnsi="Times New Roman" w:cs="Times New Roman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252A"/>
    <w:pPr>
      <w:ind w:leftChars="200" w:left="480"/>
    </w:pPr>
    <w:rPr>
      <w:szCs w:val="24"/>
    </w:rPr>
  </w:style>
  <w:style w:type="table" w:styleId="a4">
    <w:name w:val="Table Grid"/>
    <w:basedOn w:val="a1"/>
    <w:uiPriority w:val="59"/>
    <w:rsid w:val="00CC25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basedOn w:val="a"/>
    <w:link w:val="20"/>
    <w:rsid w:val="00CC252A"/>
    <w:pPr>
      <w:widowControl w:val="0"/>
      <w:suppressAutoHyphens/>
      <w:autoSpaceDN w:val="0"/>
      <w:ind w:left="2880" w:hanging="1440"/>
      <w:textAlignment w:val="baseline"/>
    </w:pPr>
    <w:rPr>
      <w:rFonts w:eastAsia="新細明體, PMingLiU"/>
      <w:kern w:val="3"/>
      <w:sz w:val="36"/>
    </w:rPr>
  </w:style>
  <w:style w:type="character" w:customStyle="1" w:styleId="20">
    <w:name w:val="本文縮排 2 字元"/>
    <w:basedOn w:val="a0"/>
    <w:link w:val="2"/>
    <w:rsid w:val="00CC252A"/>
    <w:rPr>
      <w:rFonts w:ascii="Times New Roman" w:eastAsia="新細明體, PMingLiU" w:hAnsi="Times New Roman" w:cs="Times New Roman"/>
      <w:kern w:val="3"/>
      <w:sz w:val="36"/>
      <w:szCs w:val="20"/>
    </w:rPr>
  </w:style>
  <w:style w:type="paragraph" w:styleId="a5">
    <w:name w:val="Block Text"/>
    <w:basedOn w:val="a"/>
    <w:rsid w:val="00CC252A"/>
    <w:pPr>
      <w:widowControl w:val="0"/>
      <w:suppressAutoHyphens/>
      <w:autoSpaceDN w:val="0"/>
      <w:spacing w:line="280" w:lineRule="exact"/>
      <w:ind w:left="480" w:right="57" w:hanging="480"/>
      <w:jc w:val="both"/>
      <w:textAlignment w:val="baseline"/>
    </w:pPr>
    <w:rPr>
      <w:rFonts w:ascii="標楷體" w:eastAsia="標楷體" w:hAnsi="標楷體"/>
      <w:kern w:val="3"/>
      <w:sz w:val="24"/>
    </w:rPr>
  </w:style>
  <w:style w:type="paragraph" w:customStyle="1" w:styleId="a6">
    <w:name w:val="新北市政府公報附件標題"/>
    <w:basedOn w:val="a"/>
    <w:link w:val="a7"/>
    <w:rsid w:val="005611DA"/>
    <w:pPr>
      <w:overflowPunct w:val="0"/>
      <w:spacing w:afterLines="50" w:line="343" w:lineRule="exact"/>
      <w:jc w:val="both"/>
    </w:pPr>
    <w:rPr>
      <w:rFonts w:eastAsia="標楷體"/>
      <w:b/>
      <w:szCs w:val="24"/>
    </w:rPr>
  </w:style>
  <w:style w:type="character" w:customStyle="1" w:styleId="a7">
    <w:name w:val="新北市政府公報附件標題 字元"/>
    <w:link w:val="a6"/>
    <w:rsid w:val="005611DA"/>
    <w:rPr>
      <w:rFonts w:ascii="Times New Roman" w:eastAsia="標楷體" w:hAnsi="Times New Roman" w:cs="Times New Roman"/>
      <w:b/>
      <w:kern w:val="0"/>
      <w:sz w:val="2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CF165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F165C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88465E"/>
    <w:pPr>
      <w:tabs>
        <w:tab w:val="center" w:pos="4153"/>
        <w:tab w:val="right" w:pos="8306"/>
      </w:tabs>
      <w:snapToGrid w:val="0"/>
    </w:pPr>
  </w:style>
  <w:style w:type="character" w:customStyle="1" w:styleId="ab">
    <w:name w:val="頁首 字元"/>
    <w:basedOn w:val="a0"/>
    <w:link w:val="aa"/>
    <w:uiPriority w:val="99"/>
    <w:rsid w:val="0088465E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88465E"/>
    <w:pPr>
      <w:tabs>
        <w:tab w:val="center" w:pos="4153"/>
        <w:tab w:val="right" w:pos="8306"/>
      </w:tabs>
      <w:snapToGrid w:val="0"/>
    </w:pPr>
  </w:style>
  <w:style w:type="character" w:customStyle="1" w:styleId="ad">
    <w:name w:val="頁尾 字元"/>
    <w:basedOn w:val="a0"/>
    <w:link w:val="ac"/>
    <w:uiPriority w:val="99"/>
    <w:rsid w:val="0088465E"/>
    <w:rPr>
      <w:rFonts w:ascii="Times New Roman" w:eastAsia="新細明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11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7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06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45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5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3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74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1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77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3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6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84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1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57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83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2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2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251DBE-0AF3-4496-9F06-F5E52B316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186</Words>
  <Characters>1066</Characters>
  <Application>Microsoft Office Word</Application>
  <DocSecurity>4</DocSecurity>
  <Lines>8</Lines>
  <Paragraphs>2</Paragraphs>
  <ScaleCrop>false</ScaleCrop>
  <Company>TCCG</Company>
  <LinksUpToDate>false</LinksUpToDate>
  <CharactersWithSpaces>1250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黃裴涵</dc:creator>
  <cp:lastModifiedBy>黃柏喬</cp:lastModifiedBy>
  <cp:revision>2</cp:revision>
  <cp:lastPrinted>2019-09-16T00:21:00Z</cp:lastPrinted>
  <dcterms:created xsi:type="dcterms:W3CDTF">2019-09-23T01:53:00Z</dcterms:created>
  <dcterms:modified xsi:type="dcterms:W3CDTF">2019-09-23T01:53:00Z</dcterms:modified>
</cp:coreProperties>
</file>