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03F" w:rsidRPr="008116C7" w:rsidRDefault="007E503F" w:rsidP="007E503F">
      <w:pPr>
        <w:ind w:left="17"/>
        <w:rPr>
          <w:rFonts w:ascii="標楷體" w:eastAsia="標楷體" w:hAnsi="標楷體"/>
          <w:bCs/>
          <w:sz w:val="40"/>
          <w:szCs w:val="40"/>
        </w:rPr>
      </w:pPr>
      <w:r w:rsidRPr="00614C4A">
        <w:rPr>
          <w:rFonts w:ascii="標楷體" w:eastAsia="標楷體" w:hAnsi="標楷體" w:hint="eastAsia"/>
          <w:sz w:val="40"/>
          <w:szCs w:val="40"/>
        </w:rPr>
        <w:t>臺中市政府法律扶助顧問遴選要點</w:t>
      </w:r>
      <w:r w:rsidRPr="008116C7">
        <w:rPr>
          <w:rFonts w:ascii="標楷體" w:eastAsia="標楷體" w:hAnsi="標楷體" w:cs="Arial" w:hint="eastAsia"/>
          <w:bCs/>
          <w:sz w:val="40"/>
          <w:szCs w:val="40"/>
        </w:rPr>
        <w:t>修正總說明</w:t>
      </w:r>
    </w:p>
    <w:p w:rsidR="007E503F" w:rsidRPr="0047655E" w:rsidRDefault="007E503F" w:rsidP="007E503F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臺中市政府（以下簡稱本府）</w:t>
      </w:r>
      <w:r w:rsidRPr="00D80C15">
        <w:rPr>
          <w:rFonts w:ascii="標楷體" w:eastAsia="標楷體" w:hAnsi="標楷體"/>
          <w:sz w:val="28"/>
          <w:szCs w:val="28"/>
        </w:rPr>
        <w:t>聘有法律扶助顧問，</w:t>
      </w:r>
      <w:r w:rsidRPr="000C1CF2">
        <w:rPr>
          <w:rFonts w:ascii="標楷體" w:eastAsia="標楷體" w:hAnsi="標楷體" w:hint="eastAsia"/>
          <w:sz w:val="28"/>
          <w:szCs w:val="28"/>
        </w:rPr>
        <w:t>提供</w:t>
      </w:r>
      <w:r w:rsidRPr="00D80C15">
        <w:rPr>
          <w:rFonts w:ascii="標楷體" w:eastAsia="標楷體" w:hAnsi="標楷體"/>
          <w:sz w:val="28"/>
          <w:szCs w:val="28"/>
        </w:rPr>
        <w:t>民眾免費法律諮詢服務，</w:t>
      </w:r>
      <w:r>
        <w:rPr>
          <w:rFonts w:ascii="標楷體" w:eastAsia="標楷體" w:hAnsi="標楷體" w:hint="eastAsia"/>
          <w:sz w:val="28"/>
          <w:szCs w:val="28"/>
        </w:rPr>
        <w:t>為</w:t>
      </w:r>
      <w:r w:rsidRPr="00E879E4">
        <w:rPr>
          <w:rFonts w:ascii="標楷體" w:eastAsia="標楷體" w:hAnsi="標楷體"/>
          <w:sz w:val="28"/>
          <w:szCs w:val="28"/>
        </w:rPr>
        <w:t>擴大徵求各界優秀律師加入本府法律扶助顧問行列</w:t>
      </w:r>
      <w:r>
        <w:rPr>
          <w:rFonts w:ascii="標楷體" w:eastAsia="標楷體" w:hAnsi="標楷體" w:hint="eastAsia"/>
          <w:sz w:val="28"/>
          <w:szCs w:val="28"/>
        </w:rPr>
        <w:t>，適度放寬遴選</w:t>
      </w:r>
      <w:r w:rsidRPr="000908F4">
        <w:rPr>
          <w:rFonts w:ascii="標楷體" w:eastAsia="標楷體" w:hAnsi="標楷體" w:hint="eastAsia"/>
          <w:sz w:val="28"/>
          <w:szCs w:val="28"/>
        </w:rPr>
        <w:t>法律扶助顧問</w:t>
      </w:r>
      <w:r>
        <w:rPr>
          <w:rFonts w:ascii="標楷體" w:eastAsia="標楷體" w:hAnsi="標楷體" w:hint="eastAsia"/>
          <w:sz w:val="28"/>
          <w:szCs w:val="28"/>
        </w:rPr>
        <w:t>資格限制及增加法律扶助顧問人數，</w:t>
      </w:r>
      <w:r>
        <w:rPr>
          <w:rFonts w:ascii="標楷體" w:eastAsia="標楷體" w:hAnsi="標楷體"/>
          <w:sz w:val="28"/>
          <w:szCs w:val="28"/>
        </w:rPr>
        <w:t>另為</w:t>
      </w:r>
      <w:r>
        <w:rPr>
          <w:rFonts w:ascii="標楷體" w:eastAsia="標楷體" w:hAnsi="標楷體" w:hint="eastAsia"/>
          <w:sz w:val="28"/>
          <w:szCs w:val="28"/>
        </w:rPr>
        <w:t>建立完善之管理機制</w:t>
      </w:r>
      <w:r w:rsidRPr="003023D8">
        <w:rPr>
          <w:rFonts w:ascii="標楷體" w:eastAsia="標楷體" w:hAnsi="標楷體" w:hint="eastAsia"/>
          <w:sz w:val="28"/>
          <w:szCs w:val="28"/>
        </w:rPr>
        <w:t>，增加行政管理之彈性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增訂應予解聘及減少排班、不予排班之規定，以管制不適任</w:t>
      </w:r>
      <w:r>
        <w:rPr>
          <w:rFonts w:ascii="標楷體" w:eastAsia="標楷體" w:hAnsi="標楷體"/>
          <w:sz w:val="28"/>
          <w:szCs w:val="28"/>
        </w:rPr>
        <w:t>之</w:t>
      </w:r>
      <w:r w:rsidRPr="009D258F">
        <w:rPr>
          <w:rFonts w:ascii="標楷體" w:eastAsia="標楷體" w:hAnsi="標楷體" w:hint="eastAsia"/>
          <w:sz w:val="28"/>
          <w:szCs w:val="28"/>
        </w:rPr>
        <w:t>法律扶助顧問</w:t>
      </w:r>
      <w:r>
        <w:rPr>
          <w:rFonts w:ascii="標楷體" w:eastAsia="標楷體" w:hAnsi="標楷體" w:hint="eastAsia"/>
          <w:sz w:val="28"/>
          <w:szCs w:val="28"/>
        </w:rPr>
        <w:t>。爰修正「</w:t>
      </w:r>
      <w:r w:rsidRPr="0029743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臺中市政府法律扶助顧問遴選要點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」規定，</w:t>
      </w:r>
      <w:r w:rsidRPr="00D80C15">
        <w:rPr>
          <w:rFonts w:ascii="標楷體" w:eastAsia="標楷體" w:hAnsi="標楷體" w:hint="eastAsia"/>
          <w:sz w:val="28"/>
          <w:szCs w:val="28"/>
        </w:rPr>
        <w:t>修正重點如下：</w:t>
      </w:r>
    </w:p>
    <w:p w:rsidR="007E503F" w:rsidRPr="00E0191C" w:rsidRDefault="007E503F" w:rsidP="007E503F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20987">
        <w:rPr>
          <w:rFonts w:ascii="標楷體" w:eastAsia="標楷體" w:hint="eastAsia"/>
          <w:sz w:val="28"/>
          <w:szCs w:val="28"/>
        </w:rPr>
        <w:t>擴大法律扶助顧問人數。</w:t>
      </w:r>
      <w:r w:rsidRPr="00E0191C">
        <w:rPr>
          <w:rFonts w:ascii="標楷體" w:eastAsia="標楷體" w:hint="eastAsia"/>
          <w:sz w:val="28"/>
          <w:szCs w:val="28"/>
        </w:rPr>
        <w:t>（</w:t>
      </w:r>
      <w:r w:rsidRPr="00E0191C">
        <w:rPr>
          <w:rFonts w:ascii="標楷體" w:eastAsia="標楷體"/>
          <w:sz w:val="28"/>
          <w:szCs w:val="28"/>
        </w:rPr>
        <w:t>修正規定</w:t>
      </w:r>
      <w:r w:rsidRPr="00E0191C">
        <w:rPr>
          <w:rFonts w:ascii="標楷體" w:eastAsia="標楷體" w:hint="eastAsia"/>
          <w:sz w:val="28"/>
          <w:szCs w:val="28"/>
        </w:rPr>
        <w:t>第</w:t>
      </w:r>
      <w:r w:rsidRPr="00E0191C">
        <w:rPr>
          <w:rFonts w:ascii="標楷體" w:eastAsia="標楷體"/>
          <w:sz w:val="28"/>
          <w:szCs w:val="28"/>
        </w:rPr>
        <w:t>二</w:t>
      </w:r>
      <w:r w:rsidRPr="00E0191C">
        <w:rPr>
          <w:rFonts w:ascii="標楷體" w:eastAsia="標楷體" w:hint="eastAsia"/>
          <w:sz w:val="28"/>
          <w:szCs w:val="28"/>
        </w:rPr>
        <w:t>點）</w:t>
      </w:r>
    </w:p>
    <w:p w:rsidR="007E503F" w:rsidRDefault="007E503F" w:rsidP="007E503F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/>
          <w:sz w:val="28"/>
          <w:szCs w:val="28"/>
        </w:rPr>
      </w:pPr>
      <w:r w:rsidRPr="00320987">
        <w:rPr>
          <w:rFonts w:ascii="標楷體" w:eastAsia="標楷體" w:hint="eastAsia"/>
          <w:sz w:val="28"/>
          <w:szCs w:val="28"/>
        </w:rPr>
        <w:t>放寬法律扶助顧問遴選資格之限制。</w:t>
      </w:r>
      <w:r w:rsidRPr="00D80C15">
        <w:rPr>
          <w:rFonts w:ascii="標楷體" w:eastAsia="標楷體" w:hint="eastAsia"/>
          <w:sz w:val="28"/>
          <w:szCs w:val="28"/>
        </w:rPr>
        <w:t>（</w:t>
      </w:r>
      <w:r w:rsidRPr="00D80C15">
        <w:rPr>
          <w:rFonts w:ascii="標楷體" w:eastAsia="標楷體"/>
          <w:sz w:val="28"/>
          <w:szCs w:val="28"/>
        </w:rPr>
        <w:t>修正規定</w:t>
      </w:r>
      <w:r w:rsidRPr="00D80C15">
        <w:rPr>
          <w:rFonts w:ascii="標楷體" w:eastAsia="標楷體" w:hint="eastAsia"/>
          <w:sz w:val="28"/>
          <w:szCs w:val="28"/>
        </w:rPr>
        <w:t>第</w:t>
      </w:r>
      <w:r>
        <w:rPr>
          <w:rFonts w:ascii="標楷體" w:eastAsia="標楷體" w:hint="eastAsia"/>
          <w:sz w:val="28"/>
          <w:szCs w:val="28"/>
        </w:rPr>
        <w:t>三</w:t>
      </w:r>
      <w:r w:rsidRPr="00D80C15">
        <w:rPr>
          <w:rFonts w:ascii="標楷體" w:eastAsia="標楷體" w:hint="eastAsia"/>
          <w:sz w:val="28"/>
          <w:szCs w:val="28"/>
        </w:rPr>
        <w:t>點）</w:t>
      </w:r>
    </w:p>
    <w:p w:rsidR="007E503F" w:rsidRPr="00C76DD3" w:rsidRDefault="007E503F" w:rsidP="007E503F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增加應予解聘規定及事由。(修正規定第四點</w:t>
      </w:r>
      <w:r w:rsidRPr="00C76DD3">
        <w:rPr>
          <w:rFonts w:ascii="標楷體" w:eastAsia="標楷體" w:hint="eastAsia"/>
          <w:sz w:val="28"/>
          <w:szCs w:val="28"/>
        </w:rPr>
        <w:t>)</w:t>
      </w:r>
    </w:p>
    <w:p w:rsidR="007E503F" w:rsidRPr="00CD7452" w:rsidRDefault="007E503F" w:rsidP="007E503F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增加</w:t>
      </w:r>
      <w:r w:rsidRPr="000A6272">
        <w:rPr>
          <w:rFonts w:ascii="標楷體" w:eastAsia="標楷體" w:hint="eastAsia"/>
          <w:sz w:val="28"/>
          <w:szCs w:val="28"/>
        </w:rPr>
        <w:t>減少排班</w:t>
      </w:r>
      <w:r>
        <w:rPr>
          <w:rFonts w:ascii="標楷體" w:eastAsia="標楷體" w:hint="eastAsia"/>
          <w:sz w:val="28"/>
          <w:szCs w:val="28"/>
        </w:rPr>
        <w:t>及</w:t>
      </w:r>
      <w:r w:rsidRPr="000A6272">
        <w:rPr>
          <w:rFonts w:ascii="標楷體" w:eastAsia="標楷體" w:hint="eastAsia"/>
          <w:sz w:val="28"/>
          <w:szCs w:val="28"/>
        </w:rPr>
        <w:t>不</w:t>
      </w:r>
      <w:r>
        <w:rPr>
          <w:rFonts w:ascii="標楷體" w:eastAsia="標楷體" w:hint="eastAsia"/>
          <w:sz w:val="28"/>
          <w:szCs w:val="28"/>
        </w:rPr>
        <w:t>予</w:t>
      </w:r>
      <w:r w:rsidRPr="000A6272">
        <w:rPr>
          <w:rFonts w:ascii="標楷體" w:eastAsia="標楷體" w:hint="eastAsia"/>
          <w:sz w:val="28"/>
          <w:szCs w:val="28"/>
        </w:rPr>
        <w:t>排班</w:t>
      </w:r>
      <w:r>
        <w:rPr>
          <w:rFonts w:ascii="標楷體" w:eastAsia="標楷體" w:hint="eastAsia"/>
          <w:sz w:val="28"/>
          <w:szCs w:val="28"/>
        </w:rPr>
        <w:t>之規定。(修正規定第五點</w:t>
      </w:r>
      <w:r w:rsidRPr="009D258F">
        <w:rPr>
          <w:rFonts w:ascii="標楷體" w:eastAsia="標楷體"/>
          <w:sz w:val="28"/>
          <w:szCs w:val="28"/>
        </w:rPr>
        <w:t>)</w:t>
      </w:r>
      <w:r w:rsidRPr="00320987">
        <w:rPr>
          <w:rFonts w:hint="eastAsia"/>
        </w:rPr>
        <w:t xml:space="preserve"> </w:t>
      </w:r>
    </w:p>
    <w:p w:rsidR="007E503F" w:rsidRPr="00CD7452" w:rsidRDefault="007E503F" w:rsidP="007E503F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為使要點之體系明確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自第二點至第九點調整各點次內容順序。（修正規定</w:t>
      </w:r>
      <w:r>
        <w:rPr>
          <w:rFonts w:ascii="標楷體" w:eastAsia="標楷體" w:hAnsi="標楷體"/>
          <w:sz w:val="28"/>
          <w:szCs w:val="28"/>
        </w:rPr>
        <w:t>第二點至第九點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052384" w:rsidRPr="007E503F" w:rsidRDefault="005A145E" w:rsidP="007E503F">
      <w:bookmarkStart w:id="0" w:name="_GoBack"/>
      <w:bookmarkEnd w:id="0"/>
    </w:p>
    <w:sectPr w:rsidR="00052384" w:rsidRPr="007E50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45E" w:rsidRDefault="005A145E" w:rsidP="007E503F">
      <w:r>
        <w:separator/>
      </w:r>
    </w:p>
  </w:endnote>
  <w:endnote w:type="continuationSeparator" w:id="0">
    <w:p w:rsidR="005A145E" w:rsidRDefault="005A145E" w:rsidP="007E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45E" w:rsidRDefault="005A145E" w:rsidP="007E503F">
      <w:r>
        <w:separator/>
      </w:r>
    </w:p>
  </w:footnote>
  <w:footnote w:type="continuationSeparator" w:id="0">
    <w:p w:rsidR="005A145E" w:rsidRDefault="005A145E" w:rsidP="007E5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255C2"/>
    <w:multiLevelType w:val="hybridMultilevel"/>
    <w:tmpl w:val="F6501142"/>
    <w:lvl w:ilvl="0" w:tplc="E85A54E2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EAD"/>
    <w:rsid w:val="003C7EAD"/>
    <w:rsid w:val="005A145E"/>
    <w:rsid w:val="007E503F"/>
    <w:rsid w:val="00927DBC"/>
    <w:rsid w:val="00EE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CDC1B8A-3AE0-4B4C-A17A-6BB3E78F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EA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C7EAD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7E503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E503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503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E503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蘇國強</dc:creator>
  <cp:keywords/>
  <dc:description/>
  <cp:lastModifiedBy>蘇國強</cp:lastModifiedBy>
  <cp:revision>2</cp:revision>
  <dcterms:created xsi:type="dcterms:W3CDTF">2019-09-18T00:40:00Z</dcterms:created>
  <dcterms:modified xsi:type="dcterms:W3CDTF">2019-09-18T00:43:00Z</dcterms:modified>
</cp:coreProperties>
</file>