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B2D" w:rsidRPr="00FE7DDA" w:rsidRDefault="00311F86" w:rsidP="006322A4">
      <w:pPr>
        <w:pStyle w:val="1"/>
        <w:ind w:left="0" w:right="0" w:firstLine="0"/>
        <w:jc w:val="both"/>
        <w:rPr>
          <w:rFonts w:ascii="標楷體" w:eastAsia="標楷體"/>
          <w:color w:val="0D0D0D" w:themeColor="text1" w:themeTint="F2"/>
        </w:rPr>
      </w:pPr>
      <w:r w:rsidRPr="00FE7DDA">
        <w:rPr>
          <w:rFonts w:ascii="標楷體" w:eastAsia="標楷體" w:hint="eastAsia"/>
          <w:color w:val="0D0D0D" w:themeColor="text1" w:themeTint="F2"/>
        </w:rPr>
        <w:t>臺中市政府低碳城市推動工作績效考核作業要點</w:t>
      </w:r>
      <w:r w:rsidR="002E7CD3" w:rsidRPr="00FE7DDA">
        <w:rPr>
          <w:rFonts w:ascii="標楷體" w:eastAsia="標楷體" w:hint="eastAsia"/>
          <w:color w:val="0D0D0D" w:themeColor="text1" w:themeTint="F2"/>
        </w:rPr>
        <w:t>停止適用</w:t>
      </w:r>
      <w:r w:rsidR="00F7541F" w:rsidRPr="00FE7DDA">
        <w:rPr>
          <w:rFonts w:ascii="標楷體" w:eastAsia="標楷體" w:hint="eastAsia"/>
          <w:color w:val="0D0D0D" w:themeColor="text1" w:themeTint="F2"/>
        </w:rPr>
        <w:t>總說明</w:t>
      </w:r>
    </w:p>
    <w:p w:rsidR="00311F86" w:rsidRPr="00FE7DDA" w:rsidRDefault="006322A4" w:rsidP="006322A4">
      <w:pPr>
        <w:pStyle w:val="a3"/>
        <w:numPr>
          <w:ilvl w:val="0"/>
          <w:numId w:val="2"/>
        </w:numPr>
        <w:adjustRightInd w:val="0"/>
        <w:snapToGrid w:val="0"/>
        <w:spacing w:after="0"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臺中市政府（以下簡稱本府）為辦理所屬機關執行低碳城市推動工作績效評估，以推展臺中</w:t>
      </w:r>
      <w:r w:rsidR="009F184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市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各項節能減碳工作及配合中央部會政策推動，</w:t>
      </w:r>
      <w:r w:rsidR="009F184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訂定「</w:t>
      </w:r>
      <w:r w:rsidR="009F184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臺中市政府低碳城市推動工作績效考核作業要點</w:t>
      </w:r>
      <w:r w:rsidR="009F184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」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，並</w:t>
      </w:r>
      <w:r w:rsidR="009F184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於</w:t>
      </w:r>
      <w:r w:rsidR="009F184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一百</w:t>
      </w:r>
      <w:r w:rsidR="009F184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年</w:t>
      </w:r>
      <w:r w:rsidR="009F184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十</w:t>
      </w:r>
      <w:r w:rsidR="009F184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月</w:t>
      </w:r>
      <w:r w:rsidR="009F184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二十五</w:t>
      </w: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日下達生效</w:t>
      </w:r>
      <w:r w:rsidR="009F184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。</w:t>
      </w:r>
    </w:p>
    <w:p w:rsidR="001E2799" w:rsidRPr="00FE7DDA" w:rsidRDefault="00311F86" w:rsidP="006322A4">
      <w:pPr>
        <w:pStyle w:val="a3"/>
        <w:numPr>
          <w:ilvl w:val="0"/>
          <w:numId w:val="2"/>
        </w:numPr>
        <w:adjustRightInd w:val="0"/>
        <w:snapToGrid w:val="0"/>
        <w:spacing w:after="0"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溫室氣體減量及管理法</w:t>
      </w:r>
      <w:r w:rsidR="006322A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於一百</w:t>
      </w:r>
      <w:r w:rsidR="006322A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零</w:t>
      </w:r>
      <w:r w:rsidR="006322A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四年七月一日公布施行，行政院環境保護署並配合陸續訂定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相關</w:t>
      </w:r>
      <w:r w:rsidR="006322A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法規及配套措施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。</w:t>
      </w:r>
      <w:r w:rsidR="006322A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茲為配合中央政策盤點及整合低碳城市推動相關溫室氣體減量措施，本府前依</w:t>
      </w:r>
      <w:r w:rsidR="001E2799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溫室氣體減量及</w:t>
      </w:r>
      <w:r w:rsidR="006322A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管理法第十五條規定，訂修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「臺中市溫室氣體管制執行方案」</w:t>
      </w:r>
      <w:r w:rsidR="006322A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（以下簡稱執行方案）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，</w:t>
      </w:r>
      <w:r w:rsidR="006322A4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並經行政院環境保護署於一百零八年五月核定在案</w:t>
      </w:r>
      <w:r w:rsidR="001E2799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。</w:t>
      </w:r>
    </w:p>
    <w:p w:rsidR="00311F86" w:rsidRPr="00FE7DDA" w:rsidRDefault="00311F86" w:rsidP="004A7E80">
      <w:pPr>
        <w:pStyle w:val="a3"/>
        <w:numPr>
          <w:ilvl w:val="0"/>
          <w:numId w:val="2"/>
        </w:numPr>
        <w:adjustRightInd w:val="0"/>
        <w:snapToGrid w:val="0"/>
        <w:spacing w:after="0"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為簡化</w:t>
      </w:r>
      <w:r w:rsidR="006322A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管考業務</w:t>
      </w:r>
      <w:r w:rsidR="001E2799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、</w:t>
      </w: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精進</w:t>
      </w:r>
      <w:r w:rsidR="006322A4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效能，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強化低碳城市策略之推動效能及亮點呈現，並獎勵積極創新作為，</w:t>
      </w:r>
      <w:r w:rsidR="001E2799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本府依執行方案之管考機制內容，另訂定</w:t>
      </w: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「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一○八年度臺中市政府溫室氣體管制執行績效考核計畫</w:t>
      </w: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」</w:t>
      </w:r>
      <w:r w:rsidR="001E2799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（以下簡稱考核計畫）</w:t>
      </w: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，</w:t>
      </w:r>
      <w:r w:rsidR="001E2799"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並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於</w:t>
      </w:r>
      <w:r w:rsidR="00090E4A" w:rsidRPr="00090E4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一百零八</w:t>
      </w:r>
      <w:r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 w:rsidR="000D4744"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九</w:t>
      </w:r>
      <w:r w:rsidRPr="000D4744">
        <w:rPr>
          <w:rFonts w:ascii="標楷體" w:eastAsia="標楷體" w:hAnsi="標楷體"/>
          <w:color w:val="0D0D0D" w:themeColor="text1" w:themeTint="F2"/>
          <w:sz w:val="28"/>
          <w:szCs w:val="28"/>
        </w:rPr>
        <w:t>月</w:t>
      </w:r>
      <w:r w:rsidR="000D4744"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九</w:t>
      </w:r>
      <w:r w:rsidRPr="000D4744">
        <w:rPr>
          <w:rFonts w:ascii="標楷體" w:eastAsia="標楷體" w:hAnsi="標楷體"/>
          <w:color w:val="0D0D0D" w:themeColor="text1" w:themeTint="F2"/>
          <w:sz w:val="28"/>
          <w:szCs w:val="28"/>
        </w:rPr>
        <w:t>日</w:t>
      </w:r>
      <w:r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府授低碳辦字第</w:t>
      </w:r>
      <w:r w:rsidR="000D4744"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一○八○二一二八五五</w:t>
      </w:r>
      <w:r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號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函</w:t>
      </w:r>
      <w:r w:rsidR="001E2799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請相關機關配合辦理</w:t>
      </w: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。</w:t>
      </w:r>
    </w:p>
    <w:p w:rsidR="004E787C" w:rsidRDefault="001E2799" w:rsidP="00090E4A">
      <w:pPr>
        <w:pStyle w:val="a3"/>
        <w:numPr>
          <w:ilvl w:val="0"/>
          <w:numId w:val="2"/>
        </w:numPr>
        <w:adjustRightInd w:val="0"/>
        <w:snapToGrid w:val="0"/>
        <w:spacing w:after="0"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依</w:t>
      </w:r>
      <w:r w:rsidR="00311F86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臺中市行政規則準則第十一條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規定，行政規則</w:t>
      </w:r>
      <w:r w:rsidR="00FE7DDA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已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無保留必要者，應予以停止適用。有關低碳城市推動工作績效之考核業務，已有前揭執行方案及考核計畫</w:t>
      </w:r>
      <w:r w:rsidR="00BF78DC"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可供執行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，爰予停止適用「</w:t>
      </w: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臺中市政府低碳城市推動工作績效考核作業要點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」，並自</w:t>
      </w:r>
      <w:r w:rsidR="00090E4A" w:rsidRPr="00090E4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一百零八</w:t>
      </w:r>
      <w:r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</w:t>
      </w:r>
      <w:r w:rsidR="000D4744"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九</w:t>
      </w:r>
      <w:r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月</w:t>
      </w:r>
      <w:r w:rsid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二十</w:t>
      </w:r>
      <w:r w:rsidRPr="000D4744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日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起生效。</w:t>
      </w:r>
    </w:p>
    <w:p w:rsidR="00331B31" w:rsidRPr="00FE7DDA" w:rsidRDefault="00331B31" w:rsidP="004E787C">
      <w:pPr>
        <w:pStyle w:val="a3"/>
        <w:adjustRightInd w:val="0"/>
        <w:snapToGrid w:val="0"/>
        <w:spacing w:after="0" w:line="460" w:lineRule="exact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br w:type="page"/>
      </w:r>
    </w:p>
    <w:p w:rsidR="00331B31" w:rsidRPr="00FE7DDA" w:rsidRDefault="00331B31" w:rsidP="00331B31">
      <w:pPr>
        <w:jc w:val="both"/>
        <w:rPr>
          <w:rFonts w:ascii="標楷體" w:eastAsia="標楷體"/>
          <w:color w:val="0D0D0D" w:themeColor="text1" w:themeTint="F2"/>
          <w:sz w:val="40"/>
          <w:szCs w:val="40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40"/>
          <w:szCs w:val="40"/>
        </w:rPr>
        <w:lastRenderedPageBreak/>
        <w:t>臺中市政府低碳城市推動工作績效考核作業要點停止適用整理</w:t>
      </w:r>
      <w:r w:rsidRPr="00FE7DDA">
        <w:rPr>
          <w:rFonts w:ascii="標楷體" w:eastAsia="標楷體" w:hint="eastAsia"/>
          <w:color w:val="0D0D0D" w:themeColor="text1" w:themeTint="F2"/>
          <w:sz w:val="40"/>
          <w:szCs w:val="40"/>
        </w:rPr>
        <w:t>表</w:t>
      </w:r>
    </w:p>
    <w:tbl>
      <w:tblPr>
        <w:tblStyle w:val="a9"/>
        <w:tblW w:w="5000" w:type="pct"/>
        <w:jc w:val="center"/>
        <w:tblLook w:val="04A0" w:firstRow="1" w:lastRow="0" w:firstColumn="1" w:lastColumn="0" w:noHBand="0" w:noVBand="1"/>
      </w:tblPr>
      <w:tblGrid>
        <w:gridCol w:w="2041"/>
        <w:gridCol w:w="2349"/>
        <w:gridCol w:w="4387"/>
      </w:tblGrid>
      <w:tr w:rsidR="00FE7DDA" w:rsidRPr="00FE7DDA" w:rsidTr="007322FB">
        <w:trPr>
          <w:jc w:val="center"/>
        </w:trPr>
        <w:tc>
          <w:tcPr>
            <w:tcW w:w="1162" w:type="pct"/>
          </w:tcPr>
          <w:p w:rsidR="00331B31" w:rsidRPr="00FE7DDA" w:rsidRDefault="00331B31" w:rsidP="00331B31">
            <w:pPr>
              <w:jc w:val="center"/>
              <w:rPr>
                <w:rFonts w:ascii="標楷體" w:eastAsia="標楷體"/>
                <w:color w:val="0D0D0D" w:themeColor="text1" w:themeTint="F2"/>
                <w:szCs w:val="24"/>
              </w:rPr>
            </w:pPr>
            <w:r w:rsidRPr="00FE7DDA">
              <w:rPr>
                <w:rFonts w:ascii="標楷體" w:eastAsia="標楷體" w:hint="eastAsia"/>
                <w:color w:val="0D0D0D" w:themeColor="text1" w:themeTint="F2"/>
                <w:szCs w:val="24"/>
              </w:rPr>
              <w:t>法規名稱</w:t>
            </w:r>
          </w:p>
        </w:tc>
        <w:tc>
          <w:tcPr>
            <w:tcW w:w="1338" w:type="pct"/>
          </w:tcPr>
          <w:p w:rsidR="00331B31" w:rsidRPr="00FE7DDA" w:rsidRDefault="00331B31" w:rsidP="00331B31">
            <w:pPr>
              <w:jc w:val="center"/>
              <w:rPr>
                <w:rFonts w:ascii="標楷體" w:eastAsia="標楷體"/>
                <w:color w:val="0D0D0D" w:themeColor="text1" w:themeTint="F2"/>
                <w:szCs w:val="24"/>
              </w:rPr>
            </w:pPr>
            <w:r w:rsidRPr="00FE7DDA">
              <w:rPr>
                <w:rFonts w:ascii="標楷體" w:eastAsia="標楷體" w:hint="eastAsia"/>
                <w:color w:val="0D0D0D" w:themeColor="text1" w:themeTint="F2"/>
                <w:szCs w:val="24"/>
              </w:rPr>
              <w:t>發布日期文號</w:t>
            </w:r>
          </w:p>
        </w:tc>
        <w:tc>
          <w:tcPr>
            <w:tcW w:w="2499" w:type="pct"/>
          </w:tcPr>
          <w:p w:rsidR="00331B31" w:rsidRPr="00FE7DDA" w:rsidRDefault="00331B31" w:rsidP="00331B31">
            <w:pPr>
              <w:jc w:val="center"/>
              <w:rPr>
                <w:rFonts w:ascii="標楷體" w:eastAsia="標楷體"/>
                <w:color w:val="0D0D0D" w:themeColor="text1" w:themeTint="F2"/>
                <w:szCs w:val="24"/>
              </w:rPr>
            </w:pPr>
            <w:r w:rsidRPr="00FE7DDA">
              <w:rPr>
                <w:rFonts w:ascii="標楷體" w:eastAsia="標楷體" w:hint="eastAsia"/>
                <w:color w:val="0D0D0D" w:themeColor="text1" w:themeTint="F2"/>
                <w:szCs w:val="24"/>
              </w:rPr>
              <w:t>停止適用理由</w:t>
            </w:r>
          </w:p>
        </w:tc>
      </w:tr>
      <w:tr w:rsidR="00FE7DDA" w:rsidRPr="00FE7DDA" w:rsidTr="007322FB">
        <w:trPr>
          <w:trHeight w:val="1305"/>
          <w:jc w:val="center"/>
        </w:trPr>
        <w:tc>
          <w:tcPr>
            <w:tcW w:w="1162" w:type="pct"/>
          </w:tcPr>
          <w:p w:rsidR="00331B31" w:rsidRPr="00FE7DDA" w:rsidRDefault="00331B31" w:rsidP="00331B31">
            <w:pPr>
              <w:jc w:val="both"/>
              <w:rPr>
                <w:rFonts w:ascii="標楷體" w:eastAsia="標楷體"/>
                <w:color w:val="0D0D0D" w:themeColor="text1" w:themeTint="F2"/>
                <w:szCs w:val="24"/>
              </w:rPr>
            </w:pPr>
            <w:r w:rsidRPr="00FE7DDA">
              <w:rPr>
                <w:rFonts w:ascii="標楷體" w:eastAsia="標楷體"/>
                <w:color w:val="0D0D0D" w:themeColor="text1" w:themeTint="F2"/>
                <w:szCs w:val="24"/>
              </w:rPr>
              <w:t>臺中市政府低碳城市推動工作績效考核作業要點</w:t>
            </w:r>
          </w:p>
        </w:tc>
        <w:tc>
          <w:tcPr>
            <w:tcW w:w="1338" w:type="pct"/>
          </w:tcPr>
          <w:p w:rsidR="00331B31" w:rsidRPr="00FE7DDA" w:rsidRDefault="00F20F50" w:rsidP="00F20F50">
            <w:pPr>
              <w:jc w:val="both"/>
              <w:rPr>
                <w:rFonts w:ascii="標楷體" w:eastAsia="標楷體"/>
                <w:color w:val="0D0D0D" w:themeColor="text1" w:themeTint="F2"/>
                <w:szCs w:val="24"/>
              </w:rPr>
            </w:pPr>
            <w:r w:rsidRPr="00FE7DDA">
              <w:rPr>
                <w:rFonts w:ascii="標楷體" w:eastAsia="標楷體" w:hint="eastAsia"/>
                <w:color w:val="0D0D0D" w:themeColor="text1" w:themeTint="F2"/>
                <w:szCs w:val="24"/>
              </w:rPr>
              <w:t>臺中市政府</w:t>
            </w:r>
            <w:r w:rsidR="00331B31" w:rsidRPr="00FE7DDA">
              <w:rPr>
                <w:rFonts w:ascii="標楷體" w:eastAsia="標楷體" w:hint="eastAsia"/>
                <w:color w:val="0D0D0D" w:themeColor="text1" w:themeTint="F2"/>
                <w:szCs w:val="24"/>
              </w:rPr>
              <w:t>一</w:t>
            </w:r>
            <w:r w:rsidR="00090E4A">
              <w:rPr>
                <w:rFonts w:ascii="標楷體" w:eastAsia="標楷體" w:hint="eastAsia"/>
                <w:color w:val="0D0D0D" w:themeColor="text1" w:themeTint="F2"/>
                <w:szCs w:val="24"/>
              </w:rPr>
              <w:t>百</w:t>
            </w:r>
            <w:r w:rsidR="00331B31" w:rsidRPr="00FE7DDA">
              <w:rPr>
                <w:rFonts w:ascii="標楷體" w:eastAsia="標楷體" w:hint="eastAsia"/>
                <w:color w:val="0D0D0D" w:themeColor="text1" w:themeTint="F2"/>
                <w:szCs w:val="24"/>
              </w:rPr>
              <w:t>年十月二十五日府授環空字第一○○○二○五八五六</w:t>
            </w:r>
            <w:r w:rsidR="00A75A37" w:rsidRPr="00FE7DDA">
              <w:rPr>
                <w:rFonts w:ascii="標楷體" w:eastAsia="標楷體" w:hint="eastAsia"/>
                <w:color w:val="0D0D0D" w:themeColor="text1" w:themeTint="F2"/>
                <w:szCs w:val="24"/>
              </w:rPr>
              <w:t>號函訂定下達</w:t>
            </w:r>
          </w:p>
        </w:tc>
        <w:tc>
          <w:tcPr>
            <w:tcW w:w="2499" w:type="pct"/>
          </w:tcPr>
          <w:p w:rsidR="00331B31" w:rsidRPr="00FE7DDA" w:rsidRDefault="00331B31" w:rsidP="00331B31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spacing w:after="0"/>
              <w:ind w:left="482" w:hanging="482"/>
              <w:jc w:val="both"/>
              <w:rPr>
                <w:rFonts w:ascii="標楷體" w:eastAsia="標楷體" w:hAnsi="標楷體"/>
                <w:color w:val="0D0D0D" w:themeColor="text1" w:themeTint="F2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臺中市政府（以下簡稱本府）為辦理所屬機關執行低碳城市推動工作績效評估，以推展臺中市各項節能減碳工作及配合中央部會政策推動，訂定「臺中市政府低碳城市推動工作績效考核作業要點」，並於一百年十月二十五日下達生效。</w:t>
            </w:r>
          </w:p>
          <w:p w:rsidR="00331B31" w:rsidRPr="00FE7DDA" w:rsidRDefault="00331B31" w:rsidP="00331B31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spacing w:after="0"/>
              <w:ind w:left="482" w:hanging="482"/>
              <w:jc w:val="both"/>
              <w:rPr>
                <w:rFonts w:ascii="標楷體" w:eastAsia="標楷體" w:hAnsi="標楷體"/>
                <w:color w:val="0D0D0D" w:themeColor="text1" w:themeTint="F2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溫室氣體減量及管理法於一百零四年七月一日公布施行，行政院環境保護署並配合陸續訂定相關法規及配套措施。茲為配合中央政策盤點及整合低碳城市推動相關溫室氣體減量措施，本府前依溫室氣體減量及管理法第十五條規定，訂修「臺中市溫室氣體管制執行方案」（以下簡稱執行方案），並經行政院環境保護署於一百零八年五月核定在案。</w:t>
            </w:r>
          </w:p>
          <w:p w:rsidR="00331B31" w:rsidRPr="00FE7DDA" w:rsidRDefault="00331B31" w:rsidP="000D4744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spacing w:after="0"/>
              <w:jc w:val="both"/>
              <w:rPr>
                <w:rFonts w:ascii="標楷體" w:eastAsia="標楷體" w:hAnsi="標楷體"/>
                <w:color w:val="0D0D0D" w:themeColor="text1" w:themeTint="F2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為簡化管考業務、精進效能，強化低碳城市策略之推動效能及亮點呈現，並獎勵積極創新作為，本府依執行方案之管考機制內容，另訂定「一○八年度臺中市政府溫室氣體管制執行績效考核計畫」（以下簡稱考核計畫），並於</w:t>
            </w:r>
            <w:r w:rsidR="00090E4A"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一百零八</w:t>
            </w:r>
            <w:r w:rsidR="000D4744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年九月九日府授低碳辦字第一○八○二一二八五五號</w:t>
            </w:r>
            <w:r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函請相關機關配合辦理。</w:t>
            </w:r>
          </w:p>
          <w:p w:rsidR="00331B31" w:rsidRPr="00FE7DDA" w:rsidRDefault="00331B31" w:rsidP="00FE7DDA">
            <w:pPr>
              <w:pStyle w:val="a3"/>
              <w:numPr>
                <w:ilvl w:val="0"/>
                <w:numId w:val="4"/>
              </w:numPr>
              <w:adjustRightInd w:val="0"/>
              <w:snapToGrid w:val="0"/>
              <w:spacing w:after="0"/>
              <w:ind w:left="482" w:hanging="482"/>
              <w:jc w:val="both"/>
              <w:rPr>
                <w:rFonts w:ascii="標楷體" w:eastAsia="標楷體" w:hAnsi="標楷體"/>
                <w:color w:val="0D0D0D" w:themeColor="text1" w:themeTint="F2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依臺中市行政規則準則第十一條規定，</w:t>
            </w:r>
            <w:r w:rsidR="00FE7DDA" w:rsidRPr="00F20F50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行政</w:t>
            </w:r>
            <w:r w:rsidR="00FE7DDA"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規則已無保留必要者，應予以停止適用。</w:t>
            </w:r>
            <w:r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有關低碳城市推動工作績效之考核業務，已有前揭執行方案及考核計畫另予規範，爰予停止適用「臺中市政府低碳城市推動工作績效考核作業要點」，並自</w:t>
            </w:r>
            <w:r w:rsidR="00090E4A"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一百零八</w:t>
            </w:r>
            <w:r w:rsidRPr="000D4744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年</w:t>
            </w:r>
            <w:r w:rsidR="000D4744" w:rsidRPr="000D4744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九月二十</w:t>
            </w:r>
            <w:r w:rsidRPr="000D4744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日</w:t>
            </w:r>
            <w:r w:rsidRPr="00FE7DDA">
              <w:rPr>
                <w:rFonts w:ascii="標楷體" w:eastAsia="標楷體" w:hAnsi="標楷體" w:hint="eastAsia"/>
                <w:color w:val="0D0D0D" w:themeColor="text1" w:themeTint="F2"/>
                <w:szCs w:val="28"/>
              </w:rPr>
              <w:t>起生效。</w:t>
            </w:r>
          </w:p>
        </w:tc>
      </w:tr>
    </w:tbl>
    <w:p w:rsidR="00A75A37" w:rsidRPr="00FE7DDA" w:rsidRDefault="00A75A37" w:rsidP="00331B31">
      <w:pPr>
        <w:rPr>
          <w:rFonts w:ascii="標楷體" w:eastAsia="標楷體"/>
          <w:color w:val="0D0D0D" w:themeColor="text1" w:themeTint="F2"/>
          <w:sz w:val="40"/>
          <w:szCs w:val="40"/>
        </w:rPr>
      </w:pPr>
      <w:r w:rsidRPr="00FE7DDA">
        <w:rPr>
          <w:rFonts w:ascii="標楷體" w:eastAsia="標楷體"/>
          <w:color w:val="0D0D0D" w:themeColor="text1" w:themeTint="F2"/>
          <w:sz w:val="40"/>
          <w:szCs w:val="40"/>
        </w:rPr>
        <w:br w:type="page"/>
      </w:r>
    </w:p>
    <w:p w:rsidR="00A75A37" w:rsidRPr="00FE7DDA" w:rsidRDefault="00A75A37" w:rsidP="00A75A37">
      <w:pPr>
        <w:widowControl/>
        <w:jc w:val="both"/>
        <w:rPr>
          <w:rFonts w:ascii="標楷體" w:eastAsia="標楷體" w:hAnsi="標楷體"/>
          <w:color w:val="0D0D0D" w:themeColor="text1" w:themeTint="F2"/>
          <w:sz w:val="40"/>
          <w:szCs w:val="40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40"/>
          <w:szCs w:val="40"/>
        </w:rPr>
        <w:lastRenderedPageBreak/>
        <w:t>臺中市政府低碳城市推動工作績效考核作業要點</w:t>
      </w:r>
    </w:p>
    <w:p w:rsidR="00A75A37" w:rsidRPr="00FE7DDA" w:rsidRDefault="00A75A37" w:rsidP="00A75A37">
      <w:pPr>
        <w:widowControl/>
        <w:jc w:val="right"/>
        <w:rPr>
          <w:rFonts w:ascii="Times New Roman" w:eastAsia="標楷體" w:hAnsi="Times New Roman" w:cs="Times New Roman"/>
          <w:color w:val="0D0D0D" w:themeColor="text1" w:themeTint="F2"/>
          <w:szCs w:val="24"/>
        </w:rPr>
      </w:pPr>
      <w:smartTag w:uri="urn:schemas-microsoft-com:office:smarttags" w:element="chsdate">
        <w:smartTagPr>
          <w:attr w:name="Year" w:val="2011"/>
          <w:attr w:name="Month" w:val="10"/>
          <w:attr w:name="Day" w:val="25"/>
          <w:attr w:name="IsLunarDate" w:val="False"/>
          <w:attr w:name="IsROCDate" w:val="True"/>
        </w:smartTagPr>
        <w:r w:rsidRPr="00FE7DDA">
          <w:rPr>
            <w:rFonts w:ascii="Times New Roman" w:eastAsia="標楷體" w:hAnsi="Times New Roman" w:cs="Times New Roman"/>
            <w:color w:val="0D0D0D" w:themeColor="text1" w:themeTint="F2"/>
            <w:szCs w:val="24"/>
          </w:rPr>
          <w:t>中華民國</w:t>
        </w:r>
        <w:r w:rsidRPr="00FE7DDA">
          <w:rPr>
            <w:rFonts w:ascii="Times New Roman" w:eastAsia="標楷體" w:hAnsi="Times New Roman" w:cs="Times New Roman"/>
            <w:color w:val="0D0D0D" w:themeColor="text1" w:themeTint="F2"/>
            <w:szCs w:val="24"/>
          </w:rPr>
          <w:t>100</w:t>
        </w:r>
        <w:r w:rsidRPr="00FE7DDA">
          <w:rPr>
            <w:rFonts w:ascii="Times New Roman" w:eastAsia="標楷體" w:hAnsi="Times New Roman" w:cs="Times New Roman"/>
            <w:color w:val="0D0D0D" w:themeColor="text1" w:themeTint="F2"/>
            <w:szCs w:val="24"/>
          </w:rPr>
          <w:t>年</w:t>
        </w:r>
        <w:r w:rsidRPr="00FE7DDA">
          <w:rPr>
            <w:rFonts w:ascii="Times New Roman" w:eastAsia="標楷體" w:hAnsi="Times New Roman" w:cs="Times New Roman"/>
            <w:color w:val="0D0D0D" w:themeColor="text1" w:themeTint="F2"/>
            <w:szCs w:val="24"/>
          </w:rPr>
          <w:t>10</w:t>
        </w:r>
        <w:r w:rsidRPr="00FE7DDA">
          <w:rPr>
            <w:rFonts w:ascii="Times New Roman" w:eastAsia="標楷體" w:hAnsi="Times New Roman" w:cs="Times New Roman"/>
            <w:color w:val="0D0D0D" w:themeColor="text1" w:themeTint="F2"/>
            <w:szCs w:val="24"/>
          </w:rPr>
          <w:t>月</w:t>
        </w:r>
        <w:r w:rsidRPr="00FE7DDA">
          <w:rPr>
            <w:rFonts w:ascii="Times New Roman" w:eastAsia="標楷體" w:hAnsi="Times New Roman" w:cs="Times New Roman"/>
            <w:color w:val="0D0D0D" w:themeColor="text1" w:themeTint="F2"/>
            <w:szCs w:val="24"/>
          </w:rPr>
          <w:t>25</w:t>
        </w:r>
        <w:r w:rsidRPr="00FE7DDA">
          <w:rPr>
            <w:rFonts w:ascii="Times New Roman" w:eastAsia="標楷體" w:hAnsi="Times New Roman" w:cs="Times New Roman"/>
            <w:color w:val="0D0D0D" w:themeColor="text1" w:themeTint="F2"/>
            <w:szCs w:val="24"/>
          </w:rPr>
          <w:t>日</w:t>
        </w:r>
      </w:smartTag>
      <w:r w:rsidRPr="00FE7DDA">
        <w:rPr>
          <w:rFonts w:ascii="Times New Roman" w:eastAsia="標楷體" w:hAnsi="Times New Roman" w:cs="Times New Roman"/>
          <w:color w:val="0D0D0D" w:themeColor="text1" w:themeTint="F2"/>
          <w:szCs w:val="24"/>
        </w:rPr>
        <w:t>府授環空字第</w:t>
      </w:r>
      <w:r w:rsidRPr="00FE7DDA">
        <w:rPr>
          <w:rFonts w:ascii="Times New Roman" w:eastAsia="標楷體" w:hAnsi="Times New Roman" w:cs="Times New Roman"/>
          <w:color w:val="0D0D0D" w:themeColor="text1" w:themeTint="F2"/>
          <w:szCs w:val="24"/>
        </w:rPr>
        <w:t>1000205856</w:t>
      </w:r>
      <w:r w:rsidRPr="00FE7DDA">
        <w:rPr>
          <w:rFonts w:ascii="Times New Roman" w:eastAsia="標楷體" w:hAnsi="Times New Roman" w:cs="Times New Roman"/>
          <w:color w:val="0D0D0D" w:themeColor="text1" w:themeTint="F2"/>
          <w:szCs w:val="24"/>
        </w:rPr>
        <w:t>號函訂定</w:t>
      </w:r>
    </w:p>
    <w:p w:rsidR="00A75A37" w:rsidRPr="00FE7DDA" w:rsidRDefault="00A75A37" w:rsidP="00A75A37">
      <w:pPr>
        <w:widowControl/>
        <w:jc w:val="right"/>
        <w:rPr>
          <w:rFonts w:ascii="Times New Roman" w:eastAsia="標楷體" w:hAnsi="Times New Roman" w:cs="Times New Roman"/>
          <w:color w:val="0D0D0D" w:themeColor="text1" w:themeTint="F2"/>
          <w:szCs w:val="24"/>
        </w:rPr>
      </w:pPr>
      <w:r w:rsidRPr="000D4744">
        <w:rPr>
          <w:rFonts w:ascii="Times New Roman" w:eastAsia="標楷體" w:hAnsi="Times New Roman" w:cs="Times New Roman"/>
          <w:color w:val="0D0D0D" w:themeColor="text1" w:themeTint="F2"/>
          <w:szCs w:val="24"/>
        </w:rPr>
        <w:t>中華民國</w:t>
      </w:r>
      <w:r w:rsidRPr="000D4744">
        <w:rPr>
          <w:rFonts w:ascii="Times New Roman" w:eastAsia="標楷體" w:hAnsi="Times New Roman" w:cs="Times New Roman"/>
          <w:color w:val="0D0D0D" w:themeColor="text1" w:themeTint="F2"/>
          <w:szCs w:val="24"/>
        </w:rPr>
        <w:t>108</w:t>
      </w:r>
      <w:r w:rsidRPr="000D4744">
        <w:rPr>
          <w:rFonts w:ascii="Times New Roman" w:eastAsia="標楷體" w:hAnsi="Times New Roman" w:cs="Times New Roman"/>
          <w:color w:val="0D0D0D" w:themeColor="text1" w:themeTint="F2"/>
          <w:szCs w:val="24"/>
        </w:rPr>
        <w:t>年</w:t>
      </w:r>
      <w:r w:rsidR="000D4744" w:rsidRPr="000D4744">
        <w:rPr>
          <w:rFonts w:ascii="Times New Roman" w:eastAsia="標楷體" w:hAnsi="Times New Roman" w:cs="Times New Roman" w:hint="eastAsia"/>
          <w:color w:val="0D0D0D" w:themeColor="text1" w:themeTint="F2"/>
          <w:szCs w:val="24"/>
        </w:rPr>
        <w:t>9</w:t>
      </w:r>
      <w:r w:rsidRPr="000D4744">
        <w:rPr>
          <w:rFonts w:ascii="Times New Roman" w:eastAsia="標楷體" w:hAnsi="Times New Roman" w:cs="Times New Roman"/>
          <w:color w:val="0D0D0D" w:themeColor="text1" w:themeTint="F2"/>
          <w:szCs w:val="24"/>
        </w:rPr>
        <w:t>月</w:t>
      </w:r>
      <w:r w:rsidR="00FC14C5">
        <w:rPr>
          <w:rFonts w:ascii="Times New Roman" w:eastAsia="標楷體" w:hAnsi="Times New Roman" w:cs="Times New Roman" w:hint="eastAsia"/>
          <w:color w:val="0D0D0D" w:themeColor="text1" w:themeTint="F2"/>
          <w:szCs w:val="24"/>
        </w:rPr>
        <w:t>1</w:t>
      </w:r>
      <w:r w:rsidR="004F3A01">
        <w:rPr>
          <w:rFonts w:ascii="Times New Roman" w:eastAsia="標楷體" w:hAnsi="Times New Roman" w:cs="Times New Roman" w:hint="eastAsia"/>
          <w:color w:val="0D0D0D" w:themeColor="text1" w:themeTint="F2"/>
          <w:szCs w:val="24"/>
        </w:rPr>
        <w:t>1</w:t>
      </w:r>
      <w:r w:rsidRPr="000D4744">
        <w:rPr>
          <w:rFonts w:ascii="Times New Roman" w:eastAsia="標楷體" w:hAnsi="Times New Roman" w:cs="Times New Roman"/>
          <w:color w:val="0D0D0D" w:themeColor="text1" w:themeTint="F2"/>
          <w:szCs w:val="24"/>
        </w:rPr>
        <w:t>日府授</w:t>
      </w:r>
      <w:r w:rsidR="000D4744">
        <w:rPr>
          <w:rFonts w:ascii="Times New Roman" w:eastAsia="標楷體" w:hAnsi="Times New Roman" w:cs="Times New Roman" w:hint="eastAsia"/>
          <w:color w:val="0D0D0D" w:themeColor="text1" w:themeTint="F2"/>
          <w:szCs w:val="24"/>
        </w:rPr>
        <w:t>低碳辦</w:t>
      </w:r>
      <w:r w:rsidRPr="000D4744">
        <w:rPr>
          <w:rFonts w:ascii="Times New Roman" w:eastAsia="標楷體" w:hAnsi="Times New Roman" w:cs="Times New Roman"/>
          <w:color w:val="0D0D0D" w:themeColor="text1" w:themeTint="F2"/>
          <w:szCs w:val="24"/>
        </w:rPr>
        <w:t>字第</w:t>
      </w:r>
      <w:r w:rsidR="00FC14C5">
        <w:rPr>
          <w:rFonts w:ascii="Times New Roman" w:eastAsia="標楷體" w:hAnsi="Times New Roman" w:cs="Times New Roman" w:hint="eastAsia"/>
          <w:color w:val="0D0D0D" w:themeColor="text1" w:themeTint="F2"/>
          <w:szCs w:val="24"/>
        </w:rPr>
        <w:t>1080218143</w:t>
      </w:r>
      <w:r w:rsidRPr="000D4744">
        <w:rPr>
          <w:rFonts w:ascii="Times New Roman" w:eastAsia="標楷體" w:hAnsi="Times New Roman" w:cs="Times New Roman"/>
          <w:color w:val="0D0D0D" w:themeColor="text1" w:themeTint="F2"/>
          <w:szCs w:val="24"/>
        </w:rPr>
        <w:t>號函停止適用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40"/>
          <w:szCs w:val="40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臺中市政府（以下簡稱本府）為辦理所屬機關執行低碳城市推動工作績效評估，以推展本市各項節能減碳工作及配合中央部會政策推動，提升執行績效，特訂定本要點。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本要點適用對象為本府執行各項低碳作業之機關及其所屬二級機關（以下簡稱各主辦機關）。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本府低碳城市推動工作績效考核作業，由低碳城市推動辦公室（以下簡稱本辦公室）辦理，必要時得聘請專家學者共同參與評估。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績效考核作業於每年七月份辦理期中成果績效考核，隔年一月辦理期末成果績效考核，並就前一年執行績效進行綜合考評並辦理獎懲。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各機關應於期初訂定具代表性、客觀性及可量化性之低碳城市推動策略年度目標值，依所訂定之年度目標作為策略執行績效之評估依據，並依「臺中市政府各局（處）低碳城市策略計畫執行成效期初規劃表」（如附表一）格式進行填報。</w:t>
      </w:r>
    </w:p>
    <w:p w:rsidR="00A75A37" w:rsidRPr="00FE7DDA" w:rsidRDefault="00A75A37" w:rsidP="00A75A37">
      <w:pPr>
        <w:widowControl/>
        <w:spacing w:line="460" w:lineRule="exact"/>
        <w:ind w:left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各機關應於期中（末）依據年度績效目標值確實檢討執行績效，並撰擬年度績效成果於「臺中市政府各局（處）低碳城市策略計畫執行成效期中（末）成果表」（如附表二）格式進行填報。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各機關撰擬之期中（末）成果，由本辦公室依「臺中市政府各局（處）低碳城市策略計畫執行成效期中（末）成果考評表」（如附表三）進行考核及評估，完成期中（末）考評作業後，向本府低碳城市推動小組（以下簡稱本小組）進行期中（末）考評作業成果報告，說明各項考評情形、結果及改善建議等，並依本小組會議結論要求各受考核機關依會議結論進行檢討改善。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年度績效成果年終考核之等第評定標準如下：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（一）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優等：九十五分以上者。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（二）甲等：八十五分以上未達九十五分者。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（三）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乙等：七十五分以上未達八十五分者。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t>（四）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丙等：六十五分以上未達七十五分者。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/>
          <w:color w:val="0D0D0D" w:themeColor="text1" w:themeTint="F2"/>
          <w:sz w:val="28"/>
          <w:szCs w:val="28"/>
        </w:rPr>
        <w:lastRenderedPageBreak/>
        <w:t>（五）</w:t>
      </w: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丁等：未達六十五分者。</w:t>
      </w:r>
    </w:p>
    <w:p w:rsidR="00A75A37" w:rsidRPr="00FE7DDA" w:rsidRDefault="00A75A37" w:rsidP="00A75A37">
      <w:pPr>
        <w:widowControl/>
        <w:numPr>
          <w:ilvl w:val="0"/>
          <w:numId w:val="5"/>
        </w:num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D0D0D" w:themeColor="text1" w:themeTint="F2"/>
          <w:sz w:val="40"/>
          <w:szCs w:val="40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績效考核成績經簽報市長核定後，對受考核機關主管、主辦人員，依下列獎懲標準辦理獎懲：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（一）優等，主辦人員記功一次、直屬主管嘉獎兩次。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（二）甲等，主辦人員嘉獎二次、直屬主管嘉獎一次。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（三）乙等，主辦人員、主辦機關直屬主管，不予獎懲。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（四）丙等，主辦人員、主辦機關直屬主管各申誡一次。</w:t>
      </w:r>
    </w:p>
    <w:p w:rsidR="00A75A37" w:rsidRPr="00FE7DDA" w:rsidRDefault="00A75A37" w:rsidP="00A75A3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D0D0D" w:themeColor="text1" w:themeTint="F2"/>
          <w:sz w:val="40"/>
          <w:szCs w:val="40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（五）丁等，主辦人員、主辦機關直屬主管各記過一次。</w:t>
      </w:r>
    </w:p>
    <w:p w:rsidR="00A75A37" w:rsidRPr="00FE7DDA" w:rsidRDefault="00A75A37" w:rsidP="00A75A37">
      <w:pPr>
        <w:widowControl/>
        <w:spacing w:line="460" w:lineRule="exact"/>
        <w:ind w:left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各機關辦理各項業務評定為優等記功一次至多兩人、嘉獎二次至多兩人、嘉獎一次至多為兩人，甲等嘉獎二次至多兩人、嘉獎一次至多為兩人之獎勵。</w:t>
      </w:r>
    </w:p>
    <w:p w:rsidR="00A75A37" w:rsidRPr="00FE7DDA" w:rsidRDefault="00A75A37" w:rsidP="00A75A37">
      <w:pPr>
        <w:widowControl/>
        <w:spacing w:line="460" w:lineRule="exact"/>
        <w:ind w:left="56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  <w:sectPr w:rsidR="00A75A37" w:rsidRPr="00FE7DDA" w:rsidSect="00F468D3">
          <w:footerReference w:type="default" r:id="rId7"/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t>本辦公室業務執行人員，於年終各敘嘉獎一次，不受考核機關整體年度平均成績限制。</w:t>
      </w:r>
    </w:p>
    <w:p w:rsidR="00A75A37" w:rsidRPr="00FE7DDA" w:rsidRDefault="00A75A37" w:rsidP="00A75A37">
      <w:pPr>
        <w:pStyle w:val="aa"/>
        <w:spacing w:before="0" w:beforeAutospacing="0"/>
        <w:rPr>
          <w:rFonts w:hAnsi="標楷體"/>
          <w:color w:val="0D0D0D" w:themeColor="text1" w:themeTint="F2"/>
        </w:rPr>
      </w:pPr>
      <w:r w:rsidRPr="00FE7DDA">
        <w:rPr>
          <w:rFonts w:hint="eastAsia"/>
          <w:color w:val="0D0D0D" w:themeColor="text1" w:themeTint="F2"/>
        </w:rPr>
        <w:lastRenderedPageBreak/>
        <w:t>附表一：</w:t>
      </w:r>
      <w:r w:rsidRPr="00FE7DDA">
        <w:rPr>
          <w:rFonts w:hAnsi="標楷體" w:hint="eastAsia"/>
          <w:color w:val="0D0D0D" w:themeColor="text1" w:themeTint="F2"/>
        </w:rPr>
        <w:t>臺中市政府       局（處）低碳城市策略計畫執行成效期初規畫表</w:t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1417"/>
        <w:gridCol w:w="1418"/>
        <w:gridCol w:w="1418"/>
        <w:gridCol w:w="1587"/>
        <w:gridCol w:w="1356"/>
        <w:gridCol w:w="1560"/>
        <w:gridCol w:w="1559"/>
        <w:gridCol w:w="1559"/>
      </w:tblGrid>
      <w:tr w:rsidR="00FE7DDA" w:rsidRPr="00FE7DDA" w:rsidTr="00A75A37">
        <w:trPr>
          <w:cantSplit/>
          <w:trHeight w:val="490"/>
          <w:tblHeader/>
        </w:trPr>
        <w:tc>
          <w:tcPr>
            <w:tcW w:w="1871" w:type="dxa"/>
            <w:vMerge w:val="restart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計畫</w:t>
            </w:r>
            <w:r w:rsidRPr="00FE7DDA">
              <w:rPr>
                <w:rFonts w:ascii="標楷體" w:eastAsia="標楷體" w:hAnsi="標楷體" w:hint="eastAsia"/>
                <w:bCs/>
                <w:color w:val="0D0D0D" w:themeColor="text1" w:themeTint="F2"/>
                <w:sz w:val="28"/>
                <w:szCs w:val="28"/>
              </w:rPr>
              <w:t>績效目標</w:t>
            </w:r>
          </w:p>
        </w:tc>
        <w:tc>
          <w:tcPr>
            <w:tcW w:w="11874" w:type="dxa"/>
            <w:gridSpan w:val="8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bCs/>
                <w:color w:val="0D0D0D" w:themeColor="text1" w:themeTint="F2"/>
                <w:sz w:val="28"/>
                <w:szCs w:val="28"/>
              </w:rPr>
              <w:t>衡量指標</w:t>
            </w:r>
          </w:p>
        </w:tc>
      </w:tr>
      <w:tr w:rsidR="00FE7DDA" w:rsidRPr="00FE7DDA" w:rsidTr="00A75A37">
        <w:trPr>
          <w:cantSplit/>
          <w:trHeight w:val="299"/>
          <w:tblHeader/>
        </w:trPr>
        <w:tc>
          <w:tcPr>
            <w:tcW w:w="1871" w:type="dxa"/>
            <w:vMerge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衡量指標</w:t>
            </w:r>
          </w:p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項目</w:t>
            </w:r>
          </w:p>
        </w:tc>
        <w:tc>
          <w:tcPr>
            <w:tcW w:w="1418" w:type="dxa"/>
            <w:vMerge w:val="restart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評估方式</w:t>
            </w:r>
          </w:p>
        </w:tc>
        <w:tc>
          <w:tcPr>
            <w:tcW w:w="1418" w:type="dxa"/>
            <w:vMerge w:val="restart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衡</w:t>
            </w:r>
            <w:bookmarkStart w:id="0" w:name="_GoBack"/>
            <w:bookmarkEnd w:id="0"/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量標準</w:t>
            </w:r>
          </w:p>
        </w:tc>
        <w:tc>
          <w:tcPr>
            <w:tcW w:w="7621" w:type="dxa"/>
            <w:gridSpan w:val="5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年度目標值</w:t>
            </w:r>
          </w:p>
        </w:tc>
      </w:tr>
      <w:tr w:rsidR="00FE7DDA" w:rsidRPr="00FE7DDA" w:rsidTr="00A75A37">
        <w:trPr>
          <w:cantSplit/>
          <w:trHeight w:val="1390"/>
          <w:tblHeader/>
        </w:trPr>
        <w:tc>
          <w:tcPr>
            <w:tcW w:w="1871" w:type="dxa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績效目標達成情形</w:t>
            </w:r>
          </w:p>
        </w:tc>
        <w:tc>
          <w:tcPr>
            <w:tcW w:w="1417" w:type="dxa"/>
            <w:vMerge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101年</w:t>
            </w:r>
          </w:p>
        </w:tc>
        <w:tc>
          <w:tcPr>
            <w:tcW w:w="1356" w:type="dxa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102年</w:t>
            </w:r>
          </w:p>
        </w:tc>
        <w:tc>
          <w:tcPr>
            <w:tcW w:w="1560" w:type="dxa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103年</w:t>
            </w:r>
          </w:p>
        </w:tc>
        <w:tc>
          <w:tcPr>
            <w:tcW w:w="1559" w:type="dxa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104年</w:t>
            </w:r>
          </w:p>
        </w:tc>
        <w:tc>
          <w:tcPr>
            <w:tcW w:w="1559" w:type="dxa"/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  <w:szCs w:val="28"/>
              </w:rPr>
              <w:t>105年</w:t>
            </w:r>
          </w:p>
        </w:tc>
      </w:tr>
      <w:tr w:rsidR="00FE7DDA" w:rsidRPr="00FE7DDA" w:rsidTr="00A75A37">
        <w:trPr>
          <w:cantSplit/>
          <w:trHeight w:val="3121"/>
          <w:tblHeader/>
        </w:trPr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356" w:type="dxa"/>
            <w:tcBorders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5A37" w:rsidRPr="00FE7DDA" w:rsidRDefault="00A75A37" w:rsidP="00A75A37">
            <w:pPr>
              <w:spacing w:line="460" w:lineRule="exact"/>
              <w:jc w:val="center"/>
              <w:rPr>
                <w:rFonts w:ascii="標楷體" w:eastAsia="標楷體" w:hAnsi="標楷體"/>
                <w:color w:val="0D0D0D" w:themeColor="text1" w:themeTint="F2"/>
                <w:sz w:val="28"/>
                <w:szCs w:val="28"/>
              </w:rPr>
            </w:pPr>
          </w:p>
        </w:tc>
      </w:tr>
    </w:tbl>
    <w:p w:rsidR="00A75A37" w:rsidRPr="00FE7DDA" w:rsidRDefault="00A75A37" w:rsidP="00A75A37">
      <w:pPr>
        <w:spacing w:line="460" w:lineRule="exact"/>
        <w:rPr>
          <w:rFonts w:ascii="標楷體" w:eastAsia="標楷體" w:hAnsi="標楷體"/>
          <w:color w:val="0D0D0D" w:themeColor="text1" w:themeTint="F2"/>
          <w:sz w:val="28"/>
        </w:rPr>
        <w:sectPr w:rsidR="00A75A37" w:rsidRPr="00FE7DDA" w:rsidSect="00A75A37">
          <w:pgSz w:w="16838" w:h="11906" w:orient="landscape"/>
          <w:pgMar w:top="1418" w:right="1418" w:bottom="1418" w:left="1701" w:header="851" w:footer="992" w:gutter="0"/>
          <w:cols w:space="425"/>
          <w:docGrid w:type="lines" w:linePitch="360"/>
        </w:sect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</w:rPr>
        <w:t xml:space="preserve">承辦人員：                         單位主管：                        機關首長：                       </w:t>
      </w:r>
    </w:p>
    <w:p w:rsidR="00A75A37" w:rsidRPr="00FE7DDA" w:rsidRDefault="00A75A37" w:rsidP="00A75A37">
      <w:pPr>
        <w:spacing w:line="460" w:lineRule="exact"/>
        <w:jc w:val="both"/>
        <w:rPr>
          <w:rFonts w:ascii="標楷體" w:eastAsia="標楷體" w:hAnsi="標楷體"/>
          <w:b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lastRenderedPageBreak/>
        <w:t>附表二：臺中市政府     局（處）低碳城市策略計畫執行成效期中（末）成果表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4"/>
        <w:gridCol w:w="868"/>
        <w:gridCol w:w="1601"/>
        <w:gridCol w:w="1294"/>
        <w:gridCol w:w="2895"/>
      </w:tblGrid>
      <w:tr w:rsidR="00FE7DDA" w:rsidRPr="00FE7DDA" w:rsidTr="007322FB">
        <w:tc>
          <w:tcPr>
            <w:tcW w:w="1166" w:type="pct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年度：</w:t>
            </w:r>
          </w:p>
        </w:tc>
        <w:tc>
          <w:tcPr>
            <w:tcW w:w="3834" w:type="pct"/>
            <w:gridSpan w:val="4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計畫名稱：</w:t>
            </w:r>
          </w:p>
        </w:tc>
      </w:tr>
      <w:tr w:rsidR="00FE7DDA" w:rsidRPr="00FE7DDA" w:rsidTr="007322FB">
        <w:tc>
          <w:tcPr>
            <w:tcW w:w="2588" w:type="pct"/>
            <w:gridSpan w:val="3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年度編列經費：新台幣       萬元</w:t>
            </w:r>
          </w:p>
        </w:tc>
        <w:tc>
          <w:tcPr>
            <w:tcW w:w="2412" w:type="pct"/>
            <w:gridSpan w:val="2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經費執行率：              ％</w:t>
            </w:r>
          </w:p>
        </w:tc>
      </w:tr>
      <w:tr w:rsidR="00FE7DDA" w:rsidRPr="00FE7DDA" w:rsidTr="007322FB">
        <w:tc>
          <w:tcPr>
            <w:tcW w:w="2588" w:type="pct"/>
            <w:gridSpan w:val="3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整體計畫執行率：             ％</w:t>
            </w:r>
          </w:p>
        </w:tc>
        <w:tc>
          <w:tcPr>
            <w:tcW w:w="2412" w:type="pct"/>
            <w:gridSpan w:val="2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年度計畫執行率：          ％</w:t>
            </w:r>
          </w:p>
        </w:tc>
      </w:tr>
      <w:tr w:rsidR="00FE7DDA" w:rsidRPr="00FE7DDA" w:rsidTr="007322FB">
        <w:tc>
          <w:tcPr>
            <w:tcW w:w="5000" w:type="pct"/>
            <w:gridSpan w:val="5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/>
                <w:color w:val="0D0D0D" w:themeColor="text1" w:themeTint="F2"/>
                <w:sz w:val="28"/>
              </w:rPr>
              <w:t>期中（期末）之願景</w:t>
            </w: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：</w:t>
            </w:r>
          </w:p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</w:tc>
      </w:tr>
      <w:tr w:rsidR="00FE7DDA" w:rsidRPr="00FE7DDA" w:rsidTr="007322FB">
        <w:tc>
          <w:tcPr>
            <w:tcW w:w="5000" w:type="pct"/>
            <w:gridSpan w:val="5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計畫績效目標：</w:t>
            </w:r>
          </w:p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</w:tc>
      </w:tr>
      <w:tr w:rsidR="00FE7DDA" w:rsidRPr="00FE7DDA" w:rsidTr="00A75A37">
        <w:trPr>
          <w:trHeight w:val="1828"/>
        </w:trPr>
        <w:tc>
          <w:tcPr>
            <w:tcW w:w="5000" w:type="pct"/>
            <w:gridSpan w:val="5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年度計畫執行成果：(請依各項衡量標準填寫)</w:t>
            </w:r>
          </w:p>
        </w:tc>
      </w:tr>
      <w:tr w:rsidR="00FE7DDA" w:rsidRPr="00FE7DDA" w:rsidTr="007322FB">
        <w:tc>
          <w:tcPr>
            <w:tcW w:w="5000" w:type="pct"/>
            <w:gridSpan w:val="5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/>
                <w:color w:val="0D0D0D" w:themeColor="text1" w:themeTint="F2"/>
                <w:sz w:val="28"/>
              </w:rPr>
              <w:t>經費運用情形</w:t>
            </w: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：</w:t>
            </w:r>
          </w:p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</w:tc>
      </w:tr>
      <w:tr w:rsidR="00FE7DDA" w:rsidRPr="00FE7DDA" w:rsidTr="007322FB">
        <w:tc>
          <w:tcPr>
            <w:tcW w:w="5000" w:type="pct"/>
            <w:gridSpan w:val="5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/>
                <w:color w:val="0D0D0D" w:themeColor="text1" w:themeTint="F2"/>
                <w:sz w:val="28"/>
              </w:rPr>
              <w:t>經費運用特色</w:t>
            </w: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：</w:t>
            </w:r>
          </w:p>
          <w:p w:rsidR="00A75A37" w:rsidRPr="00FE7DDA" w:rsidRDefault="00A75A37" w:rsidP="007322FB">
            <w:pPr>
              <w:spacing w:line="460" w:lineRule="exact"/>
              <w:rPr>
                <w:color w:val="0D0D0D" w:themeColor="text1" w:themeTint="F2"/>
              </w:rPr>
            </w:pPr>
          </w:p>
        </w:tc>
      </w:tr>
      <w:tr w:rsidR="00FE7DDA" w:rsidRPr="00FE7DDA" w:rsidTr="007322FB">
        <w:tc>
          <w:tcPr>
            <w:tcW w:w="5000" w:type="pct"/>
            <w:gridSpan w:val="5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計畫實施效益：</w:t>
            </w:r>
          </w:p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</w:tc>
      </w:tr>
      <w:tr w:rsidR="00FE7DDA" w:rsidRPr="00FE7DDA" w:rsidTr="007322FB">
        <w:tc>
          <w:tcPr>
            <w:tcW w:w="5000" w:type="pct"/>
            <w:gridSpan w:val="5"/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/>
                <w:color w:val="0D0D0D" w:themeColor="text1" w:themeTint="F2"/>
                <w:sz w:val="28"/>
              </w:rPr>
              <w:t>績效目標達成情形（％）</w:t>
            </w: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：</w:t>
            </w:r>
          </w:p>
          <w:p w:rsidR="00A75A37" w:rsidRPr="00FE7DDA" w:rsidRDefault="00A75A37" w:rsidP="007322FB">
            <w:pPr>
              <w:spacing w:line="460" w:lineRule="exact"/>
              <w:rPr>
                <w:color w:val="0D0D0D" w:themeColor="text1" w:themeTint="F2"/>
              </w:rPr>
            </w:pPr>
          </w:p>
        </w:tc>
      </w:tr>
      <w:tr w:rsidR="00FE7DDA" w:rsidRPr="00FE7DDA" w:rsidTr="00A75A37">
        <w:trPr>
          <w:trHeight w:val="1511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75A37" w:rsidRPr="00FE7DDA" w:rsidRDefault="00A75A37" w:rsidP="007322FB">
            <w:pPr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落後原因及預計改善措施：</w:t>
            </w:r>
          </w:p>
        </w:tc>
      </w:tr>
      <w:tr w:rsidR="00A75A37" w:rsidRPr="00FE7DDA" w:rsidTr="007322FB">
        <w:trPr>
          <w:trHeight w:val="77"/>
        </w:trPr>
        <w:tc>
          <w:tcPr>
            <w:tcW w:w="166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75A37" w:rsidRPr="00FE7DDA" w:rsidRDefault="00A75A37" w:rsidP="007322FB">
            <w:pPr>
              <w:tabs>
                <w:tab w:val="left" w:pos="1122"/>
              </w:tabs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承辦人：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75A37" w:rsidRPr="00FE7DDA" w:rsidRDefault="00A75A37" w:rsidP="007322FB">
            <w:pPr>
              <w:tabs>
                <w:tab w:val="left" w:pos="1122"/>
              </w:tabs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單位主管：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75A37" w:rsidRPr="00FE7DDA" w:rsidRDefault="00A75A37" w:rsidP="007322FB">
            <w:pPr>
              <w:tabs>
                <w:tab w:val="left" w:pos="1122"/>
              </w:tabs>
              <w:spacing w:line="46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機關首長：</w:t>
            </w:r>
          </w:p>
        </w:tc>
      </w:tr>
    </w:tbl>
    <w:p w:rsidR="00A75A37" w:rsidRPr="00FE7DDA" w:rsidRDefault="00A75A37" w:rsidP="00A75A37">
      <w:pPr>
        <w:adjustRightInd w:val="0"/>
        <w:snapToGrid w:val="0"/>
        <w:rPr>
          <w:color w:val="0D0D0D" w:themeColor="text1" w:themeTint="F2"/>
        </w:rPr>
      </w:pPr>
    </w:p>
    <w:p w:rsidR="00A75A37" w:rsidRPr="00FE7DDA" w:rsidRDefault="00A75A37" w:rsidP="00A75A37">
      <w:pPr>
        <w:widowControl/>
        <w:spacing w:line="460" w:lineRule="exact"/>
        <w:jc w:val="both"/>
        <w:rPr>
          <w:color w:val="0D0D0D" w:themeColor="text1" w:themeTint="F2"/>
        </w:rPr>
      </w:pPr>
      <w:r w:rsidRPr="00FE7DDA">
        <w:rPr>
          <w:color w:val="0D0D0D" w:themeColor="text1" w:themeTint="F2"/>
        </w:rPr>
        <w:br w:type="page"/>
      </w:r>
    </w:p>
    <w:p w:rsidR="00A75A37" w:rsidRPr="00FE7DDA" w:rsidRDefault="00A75A37" w:rsidP="00A75A37">
      <w:pPr>
        <w:adjustRightInd w:val="0"/>
        <w:snapToGrid w:val="0"/>
        <w:jc w:val="both"/>
        <w:rPr>
          <w:rFonts w:ascii="標楷體" w:eastAsia="標楷體" w:hAnsi="標楷體"/>
          <w:color w:val="0D0D0D" w:themeColor="text1" w:themeTint="F2"/>
          <w:sz w:val="28"/>
          <w:szCs w:val="28"/>
        </w:rPr>
      </w:pPr>
      <w:r w:rsidRPr="00FE7DDA">
        <w:rPr>
          <w:rFonts w:ascii="標楷體" w:eastAsia="標楷體" w:hAnsi="標楷體" w:hint="eastAsia"/>
          <w:color w:val="0D0D0D" w:themeColor="text1" w:themeTint="F2"/>
          <w:sz w:val="28"/>
          <w:szCs w:val="28"/>
        </w:rPr>
        <w:lastRenderedPageBreak/>
        <w:t>附表三：臺中市政府      局（處）低碳城市策略計畫執行成效期中（末）成果考評表</w:t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1"/>
        <w:gridCol w:w="4668"/>
      </w:tblGrid>
      <w:tr w:rsidR="00FE7DDA" w:rsidRPr="00FE7DDA" w:rsidTr="00A75A37">
        <w:trPr>
          <w:trHeight w:val="610"/>
          <w:jc w:val="center"/>
        </w:trPr>
        <w:tc>
          <w:tcPr>
            <w:tcW w:w="8789" w:type="dxa"/>
            <w:gridSpan w:val="2"/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受考核計畫名稱：</w:t>
            </w:r>
          </w:p>
        </w:tc>
      </w:tr>
      <w:tr w:rsidR="00FE7DDA" w:rsidRPr="00FE7DDA" w:rsidTr="00A75A37">
        <w:trPr>
          <w:jc w:val="center"/>
        </w:trPr>
        <w:tc>
          <w:tcPr>
            <w:tcW w:w="8789" w:type="dxa"/>
            <w:gridSpan w:val="2"/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計畫執行期間：    年   月   日~   年   月   日</w:t>
            </w:r>
          </w:p>
        </w:tc>
      </w:tr>
      <w:tr w:rsidR="00FE7DDA" w:rsidRPr="00FE7DDA" w:rsidTr="00A75A37">
        <w:trPr>
          <w:jc w:val="center"/>
        </w:trPr>
        <w:tc>
          <w:tcPr>
            <w:tcW w:w="87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本次考核結果符合程度：□符合      □部分符合      □不符合</w:t>
            </w:r>
          </w:p>
        </w:tc>
      </w:tr>
      <w:tr w:rsidR="00FE7DDA" w:rsidRPr="00FE7DDA" w:rsidTr="00A75A37">
        <w:trPr>
          <w:trHeight w:val="412"/>
          <w:jc w:val="center"/>
        </w:trPr>
        <w:tc>
          <w:tcPr>
            <w:tcW w:w="8789" w:type="dxa"/>
            <w:gridSpan w:val="2"/>
            <w:tcBorders>
              <w:bottom w:val="nil"/>
            </w:tcBorders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年度考評等第（本項於完成年度期末成果考評作業後填寫）：</w:t>
            </w:r>
          </w:p>
        </w:tc>
      </w:tr>
      <w:tr w:rsidR="00FE7DDA" w:rsidRPr="00FE7DDA" w:rsidTr="00A75A37">
        <w:trPr>
          <w:trHeight w:val="1346"/>
          <w:jc w:val="center"/>
        </w:trPr>
        <w:tc>
          <w:tcPr>
            <w:tcW w:w="4121" w:type="dxa"/>
            <w:tcBorders>
              <w:top w:val="nil"/>
              <w:right w:val="nil"/>
            </w:tcBorders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□優等(九十五分以上)</w:t>
            </w: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□甲等（八十五分以上未達九十五分）</w:t>
            </w: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□乙等（七十五分以上未達八十五分）</w:t>
            </w:r>
          </w:p>
        </w:tc>
        <w:tc>
          <w:tcPr>
            <w:tcW w:w="4668" w:type="dxa"/>
            <w:tcBorders>
              <w:top w:val="nil"/>
              <w:left w:val="nil"/>
            </w:tcBorders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□丙等(六十五分以上未達七十五分)</w:t>
            </w: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□丁等（未達六十五分）</w:t>
            </w:r>
          </w:p>
        </w:tc>
      </w:tr>
      <w:tr w:rsidR="00FE7DDA" w:rsidRPr="00FE7DDA" w:rsidTr="00A75A37">
        <w:trPr>
          <w:trHeight w:val="7141"/>
          <w:jc w:val="center"/>
        </w:trPr>
        <w:tc>
          <w:tcPr>
            <w:tcW w:w="8789" w:type="dxa"/>
            <w:gridSpan w:val="2"/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本次考核結果說明：</w:t>
            </w: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</w:p>
        </w:tc>
      </w:tr>
      <w:tr w:rsidR="00A75A37" w:rsidRPr="00FE7DDA" w:rsidTr="00A75A37">
        <w:trPr>
          <w:trHeight w:val="1096"/>
          <w:jc w:val="center"/>
        </w:trPr>
        <w:tc>
          <w:tcPr>
            <w:tcW w:w="87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75A37" w:rsidRPr="00FE7DDA" w:rsidRDefault="00A75A37" w:rsidP="007322FB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D0D0D" w:themeColor="text1" w:themeTint="F2"/>
                <w:sz w:val="28"/>
              </w:rPr>
            </w:pPr>
            <w:r w:rsidRPr="00FE7DDA">
              <w:rPr>
                <w:rFonts w:ascii="標楷體" w:eastAsia="標楷體" w:hAnsi="標楷體" w:hint="eastAsia"/>
                <w:color w:val="0D0D0D" w:themeColor="text1" w:themeTint="F2"/>
                <w:sz w:val="28"/>
              </w:rPr>
              <w:t>會同考核人員簽章：</w:t>
            </w:r>
          </w:p>
        </w:tc>
      </w:tr>
    </w:tbl>
    <w:p w:rsidR="00A75A37" w:rsidRPr="00FE7DDA" w:rsidRDefault="00A75A37" w:rsidP="00A75A37">
      <w:pPr>
        <w:widowControl/>
        <w:spacing w:line="460" w:lineRule="exact"/>
        <w:jc w:val="both"/>
        <w:rPr>
          <w:color w:val="0D0D0D" w:themeColor="text1" w:themeTint="F2"/>
        </w:rPr>
      </w:pPr>
    </w:p>
    <w:sectPr w:rsidR="00A75A37" w:rsidRPr="00FE7DDA" w:rsidSect="00555674">
      <w:pgSz w:w="11906" w:h="16838"/>
      <w:pgMar w:top="1418" w:right="1418" w:bottom="1418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C0C" w:rsidRDefault="00B96C0C" w:rsidP="000716AB">
      <w:r>
        <w:separator/>
      </w:r>
    </w:p>
  </w:endnote>
  <w:endnote w:type="continuationSeparator" w:id="0">
    <w:p w:rsidR="00B96C0C" w:rsidRDefault="00B96C0C" w:rsidP="00071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1038628217"/>
      <w:docPartObj>
        <w:docPartGallery w:val="Page Numbers (Bottom of Page)"/>
        <w:docPartUnique/>
      </w:docPartObj>
    </w:sdtPr>
    <w:sdtContent>
      <w:p w:rsidR="00C029B2" w:rsidRPr="000C095A" w:rsidRDefault="000C095A" w:rsidP="000C095A">
        <w:pPr>
          <w:pStyle w:val="a7"/>
          <w:jc w:val="center"/>
          <w:rPr>
            <w:rFonts w:ascii="Times New Roman" w:hAnsi="Times New Roman" w:cs="Times New Roman"/>
          </w:rPr>
        </w:pPr>
        <w:r w:rsidRPr="000C095A">
          <w:rPr>
            <w:rFonts w:ascii="Times New Roman" w:hAnsi="Times New Roman" w:cs="Times New Roman"/>
          </w:rPr>
          <w:fldChar w:fldCharType="begin"/>
        </w:r>
        <w:r w:rsidRPr="000C095A">
          <w:rPr>
            <w:rFonts w:ascii="Times New Roman" w:hAnsi="Times New Roman" w:cs="Times New Roman"/>
          </w:rPr>
          <w:instrText>PAGE   \* MERGEFORMAT</w:instrText>
        </w:r>
        <w:r w:rsidRPr="000C095A">
          <w:rPr>
            <w:rFonts w:ascii="Times New Roman" w:hAnsi="Times New Roman" w:cs="Times New Roman"/>
          </w:rPr>
          <w:fldChar w:fldCharType="separate"/>
        </w:r>
        <w:r w:rsidRPr="000C095A">
          <w:rPr>
            <w:rFonts w:ascii="Times New Roman" w:hAnsi="Times New Roman" w:cs="Times New Roman"/>
            <w:noProof/>
            <w:lang w:val="zh-TW"/>
          </w:rPr>
          <w:t>6</w:t>
        </w:r>
        <w:r w:rsidRPr="000C095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C0C" w:rsidRDefault="00B96C0C" w:rsidP="000716AB">
      <w:r>
        <w:separator/>
      </w:r>
    </w:p>
  </w:footnote>
  <w:footnote w:type="continuationSeparator" w:id="0">
    <w:p w:rsidR="00B96C0C" w:rsidRDefault="00B96C0C" w:rsidP="00071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50314"/>
    <w:multiLevelType w:val="hybridMultilevel"/>
    <w:tmpl w:val="C39E16C6"/>
    <w:lvl w:ilvl="0" w:tplc="FF980D6A">
      <w:start w:val="1"/>
      <w:numFmt w:val="taiwaneseCountingThousand"/>
      <w:lvlText w:val="%1、"/>
      <w:lvlJc w:val="left"/>
      <w:pPr>
        <w:ind w:left="480" w:hanging="480"/>
      </w:pPr>
      <w:rPr>
        <w:rFonts w:cs="新細明體"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62E83"/>
    <w:multiLevelType w:val="hybridMultilevel"/>
    <w:tmpl w:val="1B3C2CD0"/>
    <w:lvl w:ilvl="0" w:tplc="0644CCD2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4477F1"/>
    <w:multiLevelType w:val="hybridMultilevel"/>
    <w:tmpl w:val="9866E988"/>
    <w:lvl w:ilvl="0" w:tplc="76CCCD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3112B6"/>
    <w:multiLevelType w:val="hybridMultilevel"/>
    <w:tmpl w:val="078606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41517B"/>
    <w:multiLevelType w:val="hybridMultilevel"/>
    <w:tmpl w:val="C39E16C6"/>
    <w:lvl w:ilvl="0" w:tplc="FF980D6A">
      <w:start w:val="1"/>
      <w:numFmt w:val="taiwaneseCountingThousand"/>
      <w:lvlText w:val="%1、"/>
      <w:lvlJc w:val="left"/>
      <w:pPr>
        <w:ind w:left="480" w:hanging="480"/>
      </w:pPr>
      <w:rPr>
        <w:rFonts w:cs="新細明體"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111D33"/>
    <w:multiLevelType w:val="hybridMultilevel"/>
    <w:tmpl w:val="6CBCECBC"/>
    <w:lvl w:ilvl="0" w:tplc="E51888E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DDC3013"/>
    <w:multiLevelType w:val="hybridMultilevel"/>
    <w:tmpl w:val="35F66BFC"/>
    <w:lvl w:ilvl="0" w:tplc="E51888E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644CCD2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02"/>
    <w:rsid w:val="000062D7"/>
    <w:rsid w:val="00015EF4"/>
    <w:rsid w:val="00021DCD"/>
    <w:rsid w:val="00046716"/>
    <w:rsid w:val="00060ADA"/>
    <w:rsid w:val="000716AB"/>
    <w:rsid w:val="00090E4A"/>
    <w:rsid w:val="000920EA"/>
    <w:rsid w:val="000C095A"/>
    <w:rsid w:val="000D4744"/>
    <w:rsid w:val="000E3EF0"/>
    <w:rsid w:val="000E6C6D"/>
    <w:rsid w:val="00104F02"/>
    <w:rsid w:val="00107C09"/>
    <w:rsid w:val="00121EFC"/>
    <w:rsid w:val="001D1A22"/>
    <w:rsid w:val="001E2799"/>
    <w:rsid w:val="00206736"/>
    <w:rsid w:val="00217525"/>
    <w:rsid w:val="00220B09"/>
    <w:rsid w:val="00265DCB"/>
    <w:rsid w:val="00267B2D"/>
    <w:rsid w:val="0028370C"/>
    <w:rsid w:val="002838CE"/>
    <w:rsid w:val="00291940"/>
    <w:rsid w:val="002D046D"/>
    <w:rsid w:val="002E7CD3"/>
    <w:rsid w:val="00311F86"/>
    <w:rsid w:val="00314DEA"/>
    <w:rsid w:val="00331B31"/>
    <w:rsid w:val="0034450A"/>
    <w:rsid w:val="0036284A"/>
    <w:rsid w:val="00366D2A"/>
    <w:rsid w:val="003D5A6D"/>
    <w:rsid w:val="00406C95"/>
    <w:rsid w:val="0041418F"/>
    <w:rsid w:val="00426867"/>
    <w:rsid w:val="00452C14"/>
    <w:rsid w:val="00462983"/>
    <w:rsid w:val="0049217B"/>
    <w:rsid w:val="004C0489"/>
    <w:rsid w:val="004E787C"/>
    <w:rsid w:val="004F0889"/>
    <w:rsid w:val="004F3A01"/>
    <w:rsid w:val="00500854"/>
    <w:rsid w:val="00506C6B"/>
    <w:rsid w:val="00510F33"/>
    <w:rsid w:val="00557F05"/>
    <w:rsid w:val="00561C30"/>
    <w:rsid w:val="005645B4"/>
    <w:rsid w:val="00566ECF"/>
    <w:rsid w:val="00570C39"/>
    <w:rsid w:val="0059084E"/>
    <w:rsid w:val="005A3040"/>
    <w:rsid w:val="005C6404"/>
    <w:rsid w:val="005F4341"/>
    <w:rsid w:val="006322A4"/>
    <w:rsid w:val="006338F8"/>
    <w:rsid w:val="006417B1"/>
    <w:rsid w:val="00655946"/>
    <w:rsid w:val="006B5702"/>
    <w:rsid w:val="006F6BE3"/>
    <w:rsid w:val="007176E7"/>
    <w:rsid w:val="00723D5D"/>
    <w:rsid w:val="00726093"/>
    <w:rsid w:val="00764564"/>
    <w:rsid w:val="007C217E"/>
    <w:rsid w:val="007D6644"/>
    <w:rsid w:val="00804C57"/>
    <w:rsid w:val="008141D2"/>
    <w:rsid w:val="0089445A"/>
    <w:rsid w:val="008A26C9"/>
    <w:rsid w:val="008D618E"/>
    <w:rsid w:val="008F2D97"/>
    <w:rsid w:val="008F502B"/>
    <w:rsid w:val="00992264"/>
    <w:rsid w:val="009B03D6"/>
    <w:rsid w:val="009C0CD8"/>
    <w:rsid w:val="009F1844"/>
    <w:rsid w:val="00A454D8"/>
    <w:rsid w:val="00A65494"/>
    <w:rsid w:val="00A730DF"/>
    <w:rsid w:val="00A75A37"/>
    <w:rsid w:val="00AA6336"/>
    <w:rsid w:val="00AC4BEF"/>
    <w:rsid w:val="00AD7340"/>
    <w:rsid w:val="00B82DF2"/>
    <w:rsid w:val="00B84161"/>
    <w:rsid w:val="00B96C0C"/>
    <w:rsid w:val="00BA5D4D"/>
    <w:rsid w:val="00BA7434"/>
    <w:rsid w:val="00BE7571"/>
    <w:rsid w:val="00BF78DC"/>
    <w:rsid w:val="00C029B2"/>
    <w:rsid w:val="00C16CF2"/>
    <w:rsid w:val="00C30AF4"/>
    <w:rsid w:val="00C3358A"/>
    <w:rsid w:val="00C344E1"/>
    <w:rsid w:val="00C47886"/>
    <w:rsid w:val="00C51022"/>
    <w:rsid w:val="00C80C46"/>
    <w:rsid w:val="00CF0AF5"/>
    <w:rsid w:val="00CF3593"/>
    <w:rsid w:val="00D64F5B"/>
    <w:rsid w:val="00D763F5"/>
    <w:rsid w:val="00DC2953"/>
    <w:rsid w:val="00DE4B53"/>
    <w:rsid w:val="00DF2E51"/>
    <w:rsid w:val="00E02109"/>
    <w:rsid w:val="00E308FC"/>
    <w:rsid w:val="00E337C9"/>
    <w:rsid w:val="00E449DD"/>
    <w:rsid w:val="00EC79A3"/>
    <w:rsid w:val="00F20F50"/>
    <w:rsid w:val="00F33E19"/>
    <w:rsid w:val="00F468D3"/>
    <w:rsid w:val="00F7541F"/>
    <w:rsid w:val="00F8522A"/>
    <w:rsid w:val="00F962D9"/>
    <w:rsid w:val="00FB600D"/>
    <w:rsid w:val="00FC060E"/>
    <w:rsid w:val="00FC14C5"/>
    <w:rsid w:val="00FE7DDA"/>
    <w:rsid w:val="00FF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28486EDA-2A5A-499B-997D-9E13BA298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04F02"/>
    <w:pPr>
      <w:autoSpaceDE w:val="0"/>
      <w:autoSpaceDN w:val="0"/>
      <w:spacing w:before="60"/>
      <w:ind w:left="1066" w:right="116" w:hanging="3601"/>
      <w:outlineLvl w:val="0"/>
    </w:pPr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04F02"/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paragraph" w:styleId="a3">
    <w:name w:val="Body Text"/>
    <w:basedOn w:val="a"/>
    <w:link w:val="a4"/>
    <w:uiPriority w:val="99"/>
    <w:unhideWhenUsed/>
    <w:rsid w:val="00104F02"/>
    <w:pPr>
      <w:spacing w:after="120"/>
    </w:pPr>
  </w:style>
  <w:style w:type="character" w:customStyle="1" w:styleId="a4">
    <w:name w:val="本文 字元"/>
    <w:basedOn w:val="a0"/>
    <w:link w:val="a3"/>
    <w:uiPriority w:val="99"/>
    <w:rsid w:val="00104F02"/>
  </w:style>
  <w:style w:type="paragraph" w:styleId="a5">
    <w:name w:val="header"/>
    <w:basedOn w:val="a"/>
    <w:link w:val="a6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16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16AB"/>
    <w:rPr>
      <w:sz w:val="20"/>
      <w:szCs w:val="20"/>
    </w:rPr>
  </w:style>
  <w:style w:type="table" w:styleId="a9">
    <w:name w:val="Table Grid"/>
    <w:basedOn w:val="a1"/>
    <w:uiPriority w:val="39"/>
    <w:rsid w:val="00311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表標題"/>
    <w:basedOn w:val="a"/>
    <w:autoRedefine/>
    <w:rsid w:val="00A75A37"/>
    <w:pPr>
      <w:adjustRightInd w:val="0"/>
      <w:snapToGrid w:val="0"/>
      <w:spacing w:before="100" w:beforeAutospacing="1" w:line="460" w:lineRule="exact"/>
      <w:ind w:left="564" w:hanging="564"/>
    </w:pPr>
    <w:rPr>
      <w:rFonts w:ascii="標楷體" w:eastAsia="標楷體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4E78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E78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4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71909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曾楚堯</dc:creator>
  <cp:lastModifiedBy>施依伶</cp:lastModifiedBy>
  <cp:revision>3</cp:revision>
  <cp:lastPrinted>2019-09-10T03:39:00Z</cp:lastPrinted>
  <dcterms:created xsi:type="dcterms:W3CDTF">2019-09-11T03:37:00Z</dcterms:created>
  <dcterms:modified xsi:type="dcterms:W3CDTF">2019-09-12T07:17:00Z</dcterms:modified>
</cp:coreProperties>
</file>