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C4" w:rsidRDefault="00951766">
      <w:pPr>
        <w:widowControl/>
        <w:suppressAutoHyphens w:val="0"/>
        <w:jc w:val="both"/>
        <w:textAlignment w:val="auto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sz w:val="36"/>
          <w:szCs w:val="36"/>
        </w:rPr>
        <w:t>臺中市政府警察局性別平等工作小組設置審議要點 第一點、第六點、第八點修正總說明</w:t>
      </w:r>
    </w:p>
    <w:p w:rsidR="006627C4" w:rsidRDefault="00951766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「臺中市政府警察局性別平等工作小組設置及審議要點」於一百零一年六月一日以中市警人字第一○一○○四七三○七號函訂定，歷經一次修訂，茲因配合「臺中市政府推動性別主流化實施計畫（108-111年）」及本局推動性別主流化實施計畫修正本要點，將名稱修正為「臺中市政府警察局性別平等專案小組設置審議要點」，本次修正重點如下：</w:t>
      </w:r>
    </w:p>
    <w:p w:rsidR="006627C4" w:rsidRDefault="00951766">
      <w:pPr>
        <w:pStyle w:val="a5"/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配合臺中市政府推動性別主流化實施計畫(108-110年)暨本局推動性別主流化實施計畫修正(修正規定第一點)。</w:t>
      </w:r>
    </w:p>
    <w:p w:rsidR="006627C4" w:rsidRDefault="00951766">
      <w:pPr>
        <w:pStyle w:val="a5"/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增訂規範本小組開會期程及決議時委員應出席人數規定。(修正規定第六點)</w:t>
      </w:r>
    </w:p>
    <w:p w:rsidR="006627C4" w:rsidRDefault="00951766">
      <w:pPr>
        <w:pStyle w:val="a5"/>
        <w:numPr>
          <w:ilvl w:val="0"/>
          <w:numId w:val="1"/>
        </w:numPr>
        <w:spacing w:line="460" w:lineRule="exact"/>
      </w:pPr>
      <w:r>
        <w:rPr>
          <w:rFonts w:ascii="標楷體" w:eastAsia="標楷體" w:hAnsi="標楷體"/>
          <w:sz w:val="28"/>
          <w:szCs w:val="28"/>
        </w:rPr>
        <w:t>明確訂定非本局委員出席會議時得依規定支領出席費。(修正規定第八點)</w:t>
      </w:r>
    </w:p>
    <w:sectPr w:rsidR="006627C4">
      <w:pgSz w:w="11906" w:h="16838"/>
      <w:pgMar w:top="1701" w:right="1418" w:bottom="1418" w:left="1418" w:header="720" w:footer="720" w:gutter="0"/>
      <w:cols w:space="720"/>
      <w:docGrid w:type="lines" w:linePitch="3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>
      <w:r>
        <w:separator/>
      </w:r>
    </w:p>
  </w:endnote>
  <w:endnote w:type="continuationSeparator" w:id="0">
    <w:p w:rsidR="00580EA9" w:rsidRDefault="0058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>
      <w:r>
        <w:rPr>
          <w:color w:val="000000"/>
        </w:rPr>
        <w:separator/>
      </w:r>
    </w:p>
  </w:footnote>
  <w:footnote w:type="continuationSeparator" w:id="0">
    <w:p w:rsidR="00580EA9" w:rsidRDefault="00580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3A787B"/>
    <w:multiLevelType w:val="multilevel"/>
    <w:tmpl w:val="BAA004EC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7C4"/>
    <w:rsid w:val="00580EA9"/>
    <w:rsid w:val="006627C4"/>
    <w:rsid w:val="006A5360"/>
    <w:rsid w:val="006C617B"/>
    <w:rsid w:val="0095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4ECFFBE-1490-4CB8-8419-F41FF6E4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黃郡瑩</dc:creator>
  <dc:description/>
  <cp:lastModifiedBy>王丕政</cp:lastModifiedBy>
  <cp:revision>2</cp:revision>
  <cp:lastPrinted>2019-08-22T03:46:00Z</cp:lastPrinted>
  <dcterms:created xsi:type="dcterms:W3CDTF">2019-08-29T02:46:00Z</dcterms:created>
  <dcterms:modified xsi:type="dcterms:W3CDTF">2019-08-29T02:46:00Z</dcterms:modified>
</cp:coreProperties>
</file>