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7181" w:rsidRPr="00BA5E77" w:rsidRDefault="00887181" w:rsidP="00887181">
      <w:pPr>
        <w:jc w:val="both"/>
        <w:rPr>
          <w:rFonts w:eastAsia="標楷體"/>
          <w:bCs/>
          <w:sz w:val="40"/>
          <w:szCs w:val="40"/>
        </w:rPr>
      </w:pPr>
      <w:r w:rsidRPr="00BA5E77">
        <w:rPr>
          <w:rFonts w:ascii="標楷體" w:eastAsia="標楷體" w:hAnsi="標楷體"/>
          <w:spacing w:val="-6"/>
          <w:sz w:val="40"/>
          <w:szCs w:val="40"/>
        </w:rPr>
        <w:t>臺中市政府環境保護局性別平等</w:t>
      </w:r>
      <w:r w:rsidRPr="00BA5E77">
        <w:rPr>
          <w:rFonts w:ascii="標楷體" w:eastAsia="標楷體" w:hAnsi="標楷體" w:hint="eastAsia"/>
          <w:spacing w:val="-6"/>
          <w:sz w:val="40"/>
          <w:szCs w:val="40"/>
        </w:rPr>
        <w:t>工作</w:t>
      </w:r>
      <w:r w:rsidRPr="00BA5E77">
        <w:rPr>
          <w:rFonts w:ascii="標楷體" w:eastAsia="標楷體" w:hAnsi="標楷體"/>
          <w:spacing w:val="-6"/>
          <w:sz w:val="40"/>
          <w:szCs w:val="40"/>
        </w:rPr>
        <w:t>小組作業要點</w:t>
      </w:r>
      <w:r w:rsidRPr="00BA5E77">
        <w:rPr>
          <w:rFonts w:eastAsia="標楷體" w:hint="eastAsia"/>
          <w:bCs/>
          <w:sz w:val="40"/>
          <w:szCs w:val="40"/>
        </w:rPr>
        <w:t>第一點、第五點修正總說明</w:t>
      </w:r>
    </w:p>
    <w:p w:rsidR="00887181" w:rsidRPr="00BA5E77" w:rsidRDefault="00887181" w:rsidP="00887181">
      <w:pPr>
        <w:spacing w:line="460" w:lineRule="exact"/>
        <w:ind w:firstLineChars="200" w:firstLine="560"/>
        <w:jc w:val="both"/>
        <w:rPr>
          <w:rFonts w:eastAsia="標楷體"/>
          <w:sz w:val="28"/>
          <w:szCs w:val="28"/>
        </w:rPr>
      </w:pPr>
      <w:r w:rsidRPr="00BA5E77">
        <w:rPr>
          <w:rFonts w:eastAsia="標楷體" w:hint="eastAsia"/>
          <w:sz w:val="28"/>
          <w:szCs w:val="28"/>
        </w:rPr>
        <w:t>「臺中市政府環境保護局性別平等工作小組作業要點」於一百零五年九月二十日以中市環人字第一○五○一○三六二三號函訂定。茲為配合臺中市政</w:t>
      </w:r>
      <w:r w:rsidRPr="00BA5E77">
        <w:rPr>
          <w:rFonts w:eastAsia="標楷體"/>
          <w:sz w:val="28"/>
          <w:szCs w:val="28"/>
        </w:rPr>
        <w:t>府</w:t>
      </w:r>
      <w:r w:rsidRPr="00BA5E77">
        <w:rPr>
          <w:rFonts w:eastAsia="標楷體" w:hint="eastAsia"/>
          <w:sz w:val="28"/>
          <w:szCs w:val="28"/>
        </w:rPr>
        <w:t>推</w:t>
      </w:r>
      <w:r w:rsidRPr="00BA5E77">
        <w:rPr>
          <w:rFonts w:eastAsia="標楷體"/>
          <w:sz w:val="28"/>
          <w:szCs w:val="28"/>
        </w:rPr>
        <w:t>動性別主</w:t>
      </w:r>
      <w:r w:rsidRPr="00BA5E77">
        <w:rPr>
          <w:rFonts w:eastAsia="標楷體" w:hint="eastAsia"/>
          <w:sz w:val="28"/>
          <w:szCs w:val="28"/>
        </w:rPr>
        <w:t>流</w:t>
      </w:r>
      <w:r w:rsidRPr="00BA5E77">
        <w:rPr>
          <w:rFonts w:eastAsia="標楷體"/>
          <w:sz w:val="28"/>
          <w:szCs w:val="28"/>
        </w:rPr>
        <w:t>化實施計畫</w:t>
      </w:r>
      <w:r w:rsidRPr="00BA5E77">
        <w:rPr>
          <w:rFonts w:ascii="標楷體" w:eastAsia="標楷體" w:hAnsi="標楷體"/>
          <w:sz w:val="28"/>
          <w:szCs w:val="28"/>
        </w:rPr>
        <w:t>（一百零八至一百十一年）</w:t>
      </w:r>
      <w:r w:rsidRPr="00BA5E77">
        <w:rPr>
          <w:rFonts w:ascii="標楷體" w:eastAsia="標楷體" w:hAnsi="標楷體" w:hint="eastAsia"/>
          <w:sz w:val="28"/>
          <w:szCs w:val="28"/>
        </w:rPr>
        <w:t>將「性別平等工作小組」更名為「性別平等專案小組」</w:t>
      </w:r>
      <w:r w:rsidRPr="00BA5E77">
        <w:rPr>
          <w:rFonts w:eastAsia="標楷體" w:hint="eastAsia"/>
          <w:sz w:val="28"/>
          <w:szCs w:val="28"/>
        </w:rPr>
        <w:t>，另為應推動性別主流化業務需要，併予修正現行相關事項，其修正重點如下：</w:t>
      </w:r>
    </w:p>
    <w:p w:rsidR="00887181" w:rsidRPr="00BA5E77" w:rsidRDefault="00887181" w:rsidP="00887181">
      <w:pPr>
        <w:numPr>
          <w:ilvl w:val="0"/>
          <w:numId w:val="4"/>
        </w:numPr>
        <w:suppressAutoHyphens w:val="0"/>
        <w:autoSpaceDN/>
        <w:spacing w:line="460" w:lineRule="exact"/>
        <w:ind w:left="560" w:hangingChars="200" w:hanging="560"/>
        <w:jc w:val="both"/>
        <w:textAlignment w:val="auto"/>
        <w:rPr>
          <w:rFonts w:ascii="標楷體" w:eastAsia="標楷體" w:hAnsi="標楷體"/>
          <w:sz w:val="28"/>
          <w:szCs w:val="28"/>
        </w:rPr>
      </w:pPr>
      <w:r w:rsidRPr="00BA5E77">
        <w:rPr>
          <w:rFonts w:ascii="標楷體" w:eastAsia="標楷體" w:hAnsi="標楷體" w:hint="eastAsia"/>
          <w:sz w:val="28"/>
          <w:szCs w:val="28"/>
        </w:rPr>
        <w:t>修正作業要點名稱為「臺中市政府環境保護局性別平等專案小組作業要點」。（修正名稱）</w:t>
      </w:r>
    </w:p>
    <w:p w:rsidR="00887181" w:rsidRPr="00BA5E77" w:rsidRDefault="00887181" w:rsidP="00887181">
      <w:pPr>
        <w:numPr>
          <w:ilvl w:val="0"/>
          <w:numId w:val="4"/>
        </w:numPr>
        <w:suppressAutoHyphens w:val="0"/>
        <w:autoSpaceDN/>
        <w:spacing w:line="460" w:lineRule="exact"/>
        <w:ind w:left="560" w:hangingChars="200" w:hanging="560"/>
        <w:jc w:val="both"/>
        <w:textAlignment w:val="auto"/>
        <w:rPr>
          <w:rFonts w:eastAsia="標楷體"/>
          <w:sz w:val="28"/>
          <w:szCs w:val="28"/>
        </w:rPr>
      </w:pPr>
      <w:r w:rsidRPr="00BA5E77">
        <w:rPr>
          <w:rFonts w:ascii="標楷體" w:eastAsia="標楷體" w:hAnsi="標楷體" w:hint="eastAsia"/>
          <w:sz w:val="28"/>
          <w:szCs w:val="28"/>
        </w:rPr>
        <w:t>修正</w:t>
      </w:r>
      <w:r w:rsidRPr="00BA5E77">
        <w:rPr>
          <w:rFonts w:eastAsia="標楷體" w:hint="eastAsia"/>
          <w:sz w:val="28"/>
          <w:szCs w:val="28"/>
        </w:rPr>
        <w:t>小組名稱。（修正規定第一點）</w:t>
      </w:r>
    </w:p>
    <w:p w:rsidR="00887181" w:rsidRPr="00BA5E77" w:rsidRDefault="00887181" w:rsidP="00887181">
      <w:pPr>
        <w:numPr>
          <w:ilvl w:val="0"/>
          <w:numId w:val="4"/>
        </w:numPr>
        <w:suppressAutoHyphens w:val="0"/>
        <w:autoSpaceDN/>
        <w:spacing w:line="460" w:lineRule="exact"/>
        <w:ind w:left="560" w:hangingChars="200" w:hanging="560"/>
        <w:jc w:val="both"/>
        <w:textAlignment w:val="auto"/>
        <w:rPr>
          <w:rFonts w:eastAsia="標楷體"/>
          <w:sz w:val="28"/>
          <w:szCs w:val="28"/>
        </w:rPr>
      </w:pPr>
      <w:r w:rsidRPr="00BA5E77">
        <w:rPr>
          <w:rFonts w:ascii="標楷體" w:eastAsia="標楷體" w:hAnsi="標楷體" w:hint="eastAsia"/>
          <w:sz w:val="28"/>
          <w:szCs w:val="28"/>
        </w:rPr>
        <w:t>將「每年」修正「每半年」</w:t>
      </w:r>
      <w:r w:rsidRPr="00BA5E77">
        <w:rPr>
          <w:rFonts w:eastAsia="標楷體" w:hint="eastAsia"/>
          <w:sz w:val="28"/>
          <w:szCs w:val="28"/>
        </w:rPr>
        <w:t>召開會議一次。（修正規定第五點）</w:t>
      </w:r>
    </w:p>
    <w:p w:rsidR="00887181" w:rsidRPr="00BA5E77" w:rsidRDefault="00887181" w:rsidP="00004B91">
      <w:pPr>
        <w:tabs>
          <w:tab w:val="left" w:pos="540"/>
        </w:tabs>
        <w:jc w:val="both"/>
        <w:rPr>
          <w:rFonts w:ascii="標楷體" w:eastAsia="標楷體" w:hAnsi="標楷體"/>
          <w:spacing w:val="-6"/>
          <w:sz w:val="40"/>
          <w:szCs w:val="40"/>
        </w:rPr>
      </w:pPr>
      <w:r w:rsidRPr="00BA5E77">
        <w:rPr>
          <w:rFonts w:ascii="標楷體" w:eastAsia="標楷體" w:hAnsi="標楷體"/>
          <w:spacing w:val="-6"/>
          <w:sz w:val="40"/>
          <w:szCs w:val="40"/>
        </w:rPr>
        <w:br w:type="page"/>
      </w:r>
    </w:p>
    <w:p w:rsidR="00887181" w:rsidRPr="00BA5E77" w:rsidRDefault="00887181" w:rsidP="00887181">
      <w:pPr>
        <w:jc w:val="both"/>
        <w:rPr>
          <w:rFonts w:ascii="標楷體" w:eastAsia="標楷體" w:hAnsi="標楷體"/>
          <w:sz w:val="40"/>
          <w:szCs w:val="40"/>
        </w:rPr>
      </w:pPr>
      <w:r w:rsidRPr="00BA5E77">
        <w:rPr>
          <w:rFonts w:ascii="標楷體" w:eastAsia="標楷體" w:hAnsi="標楷體" w:hint="eastAsia"/>
          <w:sz w:val="40"/>
          <w:szCs w:val="40"/>
        </w:rPr>
        <w:lastRenderedPageBreak/>
        <w:t>臺中市政府環境保護局性別平等工作小組作業要點第一點、第五點修正對照表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29"/>
        <w:gridCol w:w="2930"/>
        <w:gridCol w:w="2930"/>
      </w:tblGrid>
      <w:tr w:rsidR="00BA5E77" w:rsidRPr="00BA5E77" w:rsidTr="00887181">
        <w:trPr>
          <w:cantSplit/>
          <w:trHeight w:val="338"/>
        </w:trPr>
        <w:tc>
          <w:tcPr>
            <w:tcW w:w="2929" w:type="dxa"/>
            <w:vAlign w:val="center"/>
          </w:tcPr>
          <w:p w:rsidR="00887181" w:rsidRPr="00BA5E77" w:rsidRDefault="00887181" w:rsidP="00090D7F">
            <w:pPr>
              <w:jc w:val="center"/>
              <w:rPr>
                <w:rFonts w:ascii="標楷體" w:eastAsia="標楷體" w:hAnsi="標楷體"/>
              </w:rPr>
            </w:pPr>
            <w:r w:rsidRPr="00BA5E77">
              <w:rPr>
                <w:rFonts w:ascii="標楷體" w:eastAsia="標楷體" w:hAnsi="標楷體" w:hint="eastAsia"/>
              </w:rPr>
              <w:t>修正名稱</w:t>
            </w:r>
          </w:p>
        </w:tc>
        <w:tc>
          <w:tcPr>
            <w:tcW w:w="2930" w:type="dxa"/>
            <w:vAlign w:val="center"/>
          </w:tcPr>
          <w:p w:rsidR="00887181" w:rsidRPr="00BA5E77" w:rsidRDefault="00887181" w:rsidP="00090D7F">
            <w:pPr>
              <w:pStyle w:val="aa"/>
              <w:ind w:firstLineChars="0"/>
              <w:jc w:val="center"/>
              <w:rPr>
                <w:color w:val="auto"/>
              </w:rPr>
            </w:pPr>
            <w:r w:rsidRPr="00BA5E77">
              <w:rPr>
                <w:rFonts w:hint="eastAsia"/>
                <w:color w:val="auto"/>
              </w:rPr>
              <w:t>現行名稱</w:t>
            </w:r>
          </w:p>
        </w:tc>
        <w:tc>
          <w:tcPr>
            <w:tcW w:w="2930" w:type="dxa"/>
            <w:vAlign w:val="center"/>
          </w:tcPr>
          <w:p w:rsidR="00887181" w:rsidRPr="00BA5E77" w:rsidRDefault="00887181" w:rsidP="00090D7F">
            <w:pPr>
              <w:jc w:val="center"/>
              <w:rPr>
                <w:rFonts w:ascii="標楷體" w:eastAsia="標楷體" w:hAnsi="標楷體"/>
              </w:rPr>
            </w:pPr>
            <w:r w:rsidRPr="00BA5E77">
              <w:rPr>
                <w:rFonts w:ascii="標楷體" w:eastAsia="標楷體" w:hAnsi="標楷體" w:hint="eastAsia"/>
              </w:rPr>
              <w:t>說明</w:t>
            </w:r>
          </w:p>
        </w:tc>
      </w:tr>
      <w:tr w:rsidR="00BA5E77" w:rsidRPr="00BA5E77" w:rsidTr="00887181">
        <w:trPr>
          <w:cantSplit/>
          <w:trHeight w:val="338"/>
        </w:trPr>
        <w:tc>
          <w:tcPr>
            <w:tcW w:w="2929" w:type="dxa"/>
          </w:tcPr>
          <w:p w:rsidR="00887181" w:rsidRPr="00BA5E77" w:rsidRDefault="00887181" w:rsidP="00090D7F">
            <w:pPr>
              <w:pStyle w:val="aa"/>
              <w:ind w:left="0" w:firstLineChars="0" w:firstLine="0"/>
              <w:rPr>
                <w:color w:val="auto"/>
              </w:rPr>
            </w:pPr>
            <w:r w:rsidRPr="00BA5E77">
              <w:rPr>
                <w:rFonts w:hint="eastAsia"/>
                <w:color w:val="auto"/>
              </w:rPr>
              <w:t>臺中市政府環境保護局性別平等</w:t>
            </w:r>
            <w:r w:rsidRPr="00BA5E77">
              <w:rPr>
                <w:rFonts w:hint="eastAsia"/>
                <w:color w:val="auto"/>
                <w:u w:val="single"/>
              </w:rPr>
              <w:t>專案</w:t>
            </w:r>
            <w:r w:rsidRPr="00BA5E77">
              <w:rPr>
                <w:rFonts w:hint="eastAsia"/>
                <w:color w:val="auto"/>
              </w:rPr>
              <w:t>小組作業要點</w:t>
            </w:r>
          </w:p>
        </w:tc>
        <w:tc>
          <w:tcPr>
            <w:tcW w:w="2930" w:type="dxa"/>
          </w:tcPr>
          <w:p w:rsidR="00887181" w:rsidRPr="00BA5E77" w:rsidRDefault="00887181" w:rsidP="00090D7F">
            <w:pPr>
              <w:pStyle w:val="aa"/>
              <w:ind w:left="0" w:firstLineChars="0" w:firstLine="0"/>
              <w:rPr>
                <w:color w:val="auto"/>
              </w:rPr>
            </w:pPr>
            <w:r w:rsidRPr="00BA5E77">
              <w:rPr>
                <w:rFonts w:hint="eastAsia"/>
                <w:color w:val="auto"/>
              </w:rPr>
              <w:t>臺中市政府環境保護局性別平等工作小組作業要點</w:t>
            </w:r>
          </w:p>
        </w:tc>
        <w:tc>
          <w:tcPr>
            <w:tcW w:w="2930" w:type="dxa"/>
          </w:tcPr>
          <w:p w:rsidR="00887181" w:rsidRPr="00BA5E77" w:rsidRDefault="00887181" w:rsidP="00090D7F">
            <w:pPr>
              <w:jc w:val="both"/>
              <w:rPr>
                <w:rFonts w:ascii="標楷體" w:eastAsia="標楷體" w:hAnsi="標楷體"/>
              </w:rPr>
            </w:pPr>
            <w:r w:rsidRPr="00BA5E77">
              <w:rPr>
                <w:rFonts w:ascii="標楷體" w:eastAsia="標楷體" w:hAnsi="標楷體" w:hint="eastAsia"/>
              </w:rPr>
              <w:t>配合臺中市政府推動性別主流化實施計畫（一百零八至一百十一年）將「性別平等工作小組」更名為「性別平等專案小組」，爰修正本要點法規名稱。</w:t>
            </w:r>
          </w:p>
        </w:tc>
      </w:tr>
      <w:tr w:rsidR="00BA5E77" w:rsidRPr="00BA5E77" w:rsidTr="00887181">
        <w:trPr>
          <w:cantSplit/>
          <w:trHeight w:val="338"/>
        </w:trPr>
        <w:tc>
          <w:tcPr>
            <w:tcW w:w="2929" w:type="dxa"/>
          </w:tcPr>
          <w:p w:rsidR="00887181" w:rsidRPr="00BA5E77" w:rsidRDefault="00887181" w:rsidP="00090D7F">
            <w:pPr>
              <w:ind w:left="960" w:hangingChars="400" w:hanging="960"/>
              <w:jc w:val="center"/>
              <w:rPr>
                <w:rFonts w:ascii="標楷體" w:eastAsia="標楷體" w:hAnsi="標楷體"/>
              </w:rPr>
            </w:pPr>
            <w:r w:rsidRPr="00BA5E77">
              <w:rPr>
                <w:rFonts w:ascii="標楷體" w:eastAsia="標楷體" w:hAnsi="標楷體" w:hint="eastAsia"/>
              </w:rPr>
              <w:t>修正規定</w:t>
            </w:r>
          </w:p>
        </w:tc>
        <w:tc>
          <w:tcPr>
            <w:tcW w:w="2930" w:type="dxa"/>
          </w:tcPr>
          <w:p w:rsidR="00887181" w:rsidRPr="00BA5E77" w:rsidRDefault="00887181" w:rsidP="00090D7F">
            <w:pPr>
              <w:pStyle w:val="a7"/>
              <w:tabs>
                <w:tab w:val="clear" w:pos="4153"/>
                <w:tab w:val="clear" w:pos="8306"/>
              </w:tabs>
              <w:snapToGrid/>
              <w:ind w:left="960" w:hangingChars="400" w:hanging="960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BA5E77">
              <w:rPr>
                <w:rFonts w:ascii="標楷體" w:eastAsia="標楷體" w:hAnsi="標楷體" w:hint="eastAsia"/>
                <w:sz w:val="24"/>
                <w:szCs w:val="24"/>
              </w:rPr>
              <w:t>現行規定</w:t>
            </w:r>
          </w:p>
        </w:tc>
        <w:tc>
          <w:tcPr>
            <w:tcW w:w="2930" w:type="dxa"/>
          </w:tcPr>
          <w:p w:rsidR="00887181" w:rsidRPr="00BA5E77" w:rsidRDefault="00887181" w:rsidP="00090D7F">
            <w:pPr>
              <w:jc w:val="center"/>
              <w:rPr>
                <w:rFonts w:ascii="標楷體" w:eastAsia="標楷體" w:hAnsi="標楷體"/>
              </w:rPr>
            </w:pPr>
            <w:r w:rsidRPr="00BA5E77">
              <w:rPr>
                <w:rFonts w:ascii="標楷體" w:eastAsia="標楷體" w:hAnsi="標楷體" w:hint="eastAsia"/>
              </w:rPr>
              <w:t>說明</w:t>
            </w:r>
          </w:p>
        </w:tc>
      </w:tr>
      <w:tr w:rsidR="00BA5E77" w:rsidRPr="00BA5E77" w:rsidTr="00887181">
        <w:trPr>
          <w:cantSplit/>
          <w:trHeight w:val="338"/>
        </w:trPr>
        <w:tc>
          <w:tcPr>
            <w:tcW w:w="2929" w:type="dxa"/>
          </w:tcPr>
          <w:p w:rsidR="00887181" w:rsidRPr="00BA5E77" w:rsidRDefault="00887181" w:rsidP="00887181">
            <w:pPr>
              <w:pStyle w:val="aa"/>
              <w:ind w:left="480" w:hangingChars="200" w:hanging="480"/>
              <w:rPr>
                <w:color w:val="auto"/>
              </w:rPr>
            </w:pPr>
            <w:r w:rsidRPr="00BA5E77">
              <w:rPr>
                <w:color w:val="auto"/>
              </w:rPr>
              <w:t>一、臺中市政府環境保護局（以下簡稱本局）為推動本局性別平等業務，營造無性別歧視之環境，特設性別平等</w:t>
            </w:r>
            <w:r w:rsidRPr="00BA5E77">
              <w:rPr>
                <w:rFonts w:hint="eastAsia"/>
                <w:color w:val="auto"/>
                <w:u w:val="single"/>
              </w:rPr>
              <w:t>專案</w:t>
            </w:r>
            <w:r w:rsidRPr="00BA5E77">
              <w:rPr>
                <w:color w:val="auto"/>
              </w:rPr>
              <w:t>小組（以下簡稱本小組），並訂定本要點。</w:t>
            </w:r>
          </w:p>
        </w:tc>
        <w:tc>
          <w:tcPr>
            <w:tcW w:w="2930" w:type="dxa"/>
          </w:tcPr>
          <w:p w:rsidR="00887181" w:rsidRPr="00BA5E77" w:rsidRDefault="00887181" w:rsidP="00887181">
            <w:pPr>
              <w:pStyle w:val="aa"/>
              <w:ind w:left="480" w:hangingChars="200" w:hanging="480"/>
              <w:rPr>
                <w:color w:val="auto"/>
              </w:rPr>
            </w:pPr>
            <w:r w:rsidRPr="00BA5E77">
              <w:rPr>
                <w:color w:val="auto"/>
              </w:rPr>
              <w:t>一、臺中市政府環境保護局（以下簡稱本局）為推動本局性別平等業務，營造無性別歧視之環境，特設性別平等</w:t>
            </w:r>
            <w:r w:rsidRPr="00BA5E77">
              <w:rPr>
                <w:rFonts w:hint="eastAsia"/>
                <w:color w:val="auto"/>
              </w:rPr>
              <w:t>工作</w:t>
            </w:r>
            <w:r w:rsidRPr="00BA5E77">
              <w:rPr>
                <w:color w:val="auto"/>
              </w:rPr>
              <w:t>小組（以下簡稱本小組），並訂定本要點。</w:t>
            </w:r>
          </w:p>
        </w:tc>
        <w:tc>
          <w:tcPr>
            <w:tcW w:w="2930" w:type="dxa"/>
          </w:tcPr>
          <w:p w:rsidR="00887181" w:rsidRPr="00BA5E77" w:rsidRDefault="00887181" w:rsidP="00090D7F">
            <w:pPr>
              <w:rPr>
                <w:rFonts w:ascii="標楷體" w:eastAsia="標楷體" w:hAnsi="標楷體"/>
              </w:rPr>
            </w:pPr>
            <w:r w:rsidRPr="00BA5E77">
              <w:rPr>
                <w:rFonts w:ascii="標楷體" w:eastAsia="標楷體" w:hAnsi="標楷體" w:hint="eastAsia"/>
              </w:rPr>
              <w:t>修正小組名稱。</w:t>
            </w:r>
          </w:p>
        </w:tc>
      </w:tr>
      <w:tr w:rsidR="00BA5E77" w:rsidRPr="00BA5E77" w:rsidTr="00887181">
        <w:trPr>
          <w:trHeight w:val="629"/>
        </w:trPr>
        <w:tc>
          <w:tcPr>
            <w:tcW w:w="2929" w:type="dxa"/>
          </w:tcPr>
          <w:p w:rsidR="00887181" w:rsidRPr="00BA5E77" w:rsidRDefault="00887181" w:rsidP="00887181">
            <w:pPr>
              <w:pStyle w:val="aa"/>
              <w:ind w:left="480" w:hangingChars="200" w:hanging="480"/>
              <w:rPr>
                <w:rFonts w:cs="新細明體"/>
                <w:color w:val="auto"/>
                <w:kern w:val="0"/>
              </w:rPr>
            </w:pPr>
            <w:r w:rsidRPr="00BA5E77">
              <w:rPr>
                <w:rFonts w:cs="新細明體"/>
                <w:color w:val="auto"/>
                <w:kern w:val="0"/>
              </w:rPr>
              <w:t>五、本小組原則上每</w:t>
            </w:r>
            <w:r w:rsidRPr="00BA5E77">
              <w:rPr>
                <w:rFonts w:cs="新細明體" w:hint="eastAsia"/>
                <w:color w:val="auto"/>
                <w:kern w:val="0"/>
                <w:u w:val="single"/>
              </w:rPr>
              <w:t>半</w:t>
            </w:r>
            <w:r w:rsidRPr="00BA5E77">
              <w:rPr>
                <w:rFonts w:cs="新細明體"/>
                <w:color w:val="auto"/>
                <w:kern w:val="0"/>
              </w:rPr>
              <w:t>年召開會議一次，必要時，得召開臨時會議，均由召集人召集並擔任主席，召集人因故不能出席時，得指定委員</w:t>
            </w:r>
            <w:r w:rsidRPr="00BA5E77">
              <w:rPr>
                <w:rFonts w:cs="新細明體"/>
                <w:color w:val="auto"/>
                <w:kern w:val="0"/>
                <w:u w:val="single"/>
              </w:rPr>
              <w:t>一</w:t>
            </w:r>
            <w:r w:rsidRPr="00BA5E77">
              <w:rPr>
                <w:rFonts w:cs="新細明體"/>
                <w:color w:val="auto"/>
                <w:kern w:val="0"/>
              </w:rPr>
              <w:t>人代理之。</w:t>
            </w:r>
          </w:p>
        </w:tc>
        <w:tc>
          <w:tcPr>
            <w:tcW w:w="2930" w:type="dxa"/>
          </w:tcPr>
          <w:p w:rsidR="00887181" w:rsidRPr="00BA5E77" w:rsidRDefault="00887181" w:rsidP="00887181">
            <w:pPr>
              <w:pStyle w:val="aa"/>
              <w:ind w:left="480" w:hangingChars="200" w:hanging="480"/>
              <w:rPr>
                <w:rFonts w:cs="新細明體"/>
                <w:color w:val="auto"/>
                <w:kern w:val="0"/>
              </w:rPr>
            </w:pPr>
            <w:r w:rsidRPr="00BA5E77">
              <w:rPr>
                <w:rFonts w:cs="新細明體"/>
                <w:color w:val="auto"/>
                <w:kern w:val="0"/>
              </w:rPr>
              <w:t>五、本小組原則上每年召開會議一次，必要時，得召開臨時會議，均由召集人召集並擔任主席，召集人因故不能出席時，得指定委員1人代理之。</w:t>
            </w:r>
          </w:p>
        </w:tc>
        <w:tc>
          <w:tcPr>
            <w:tcW w:w="2930" w:type="dxa"/>
          </w:tcPr>
          <w:p w:rsidR="00887181" w:rsidRPr="00BA5E77" w:rsidRDefault="00887181" w:rsidP="00090D7F">
            <w:pPr>
              <w:jc w:val="both"/>
              <w:rPr>
                <w:rFonts w:ascii="標楷體" w:eastAsia="標楷體" w:hAnsi="標楷體"/>
              </w:rPr>
            </w:pPr>
            <w:r w:rsidRPr="00BA5E77">
              <w:rPr>
                <w:rFonts w:ascii="標楷體" w:eastAsia="標楷體" w:hAnsi="標楷體" w:hint="eastAsia"/>
              </w:rPr>
              <w:t>將「每年」修正「每半年」召開會議一次。</w:t>
            </w:r>
          </w:p>
        </w:tc>
      </w:tr>
    </w:tbl>
    <w:p w:rsidR="00887181" w:rsidRPr="00BA5E77" w:rsidRDefault="00887181" w:rsidP="00004B91">
      <w:pPr>
        <w:tabs>
          <w:tab w:val="left" w:pos="540"/>
        </w:tabs>
        <w:jc w:val="both"/>
        <w:rPr>
          <w:rFonts w:ascii="標楷體" w:eastAsia="標楷體" w:hAnsi="標楷體"/>
          <w:spacing w:val="-6"/>
          <w:sz w:val="40"/>
          <w:szCs w:val="40"/>
        </w:rPr>
      </w:pPr>
      <w:r w:rsidRPr="00BA5E77">
        <w:rPr>
          <w:rFonts w:ascii="標楷體" w:eastAsia="標楷體" w:hAnsi="標楷體"/>
          <w:spacing w:val="-6"/>
          <w:sz w:val="40"/>
          <w:szCs w:val="40"/>
        </w:rPr>
        <w:br w:type="page"/>
      </w:r>
    </w:p>
    <w:p w:rsidR="00AA4728" w:rsidRPr="00BA5E77" w:rsidRDefault="00616991" w:rsidP="00004B91">
      <w:pPr>
        <w:tabs>
          <w:tab w:val="left" w:pos="540"/>
        </w:tabs>
        <w:jc w:val="both"/>
        <w:rPr>
          <w:rFonts w:ascii="標楷體" w:eastAsia="標楷體" w:hAnsi="標楷體"/>
          <w:spacing w:val="-6"/>
          <w:sz w:val="40"/>
          <w:szCs w:val="40"/>
        </w:rPr>
      </w:pPr>
      <w:bookmarkStart w:id="0" w:name="_GoBack"/>
      <w:r w:rsidRPr="00BA5E77">
        <w:rPr>
          <w:rFonts w:ascii="標楷體" w:eastAsia="標楷體" w:hAnsi="標楷體"/>
          <w:spacing w:val="-6"/>
          <w:sz w:val="40"/>
          <w:szCs w:val="40"/>
        </w:rPr>
        <w:lastRenderedPageBreak/>
        <w:t>臺中市政府環境保護局性別平等</w:t>
      </w:r>
      <w:r w:rsidR="000C147F" w:rsidRPr="00BA5E77">
        <w:rPr>
          <w:rFonts w:ascii="標楷體" w:eastAsia="標楷體" w:hAnsi="標楷體" w:hint="eastAsia"/>
          <w:spacing w:val="-6"/>
          <w:sz w:val="40"/>
          <w:szCs w:val="40"/>
        </w:rPr>
        <w:t>專案</w:t>
      </w:r>
      <w:r w:rsidRPr="00BA5E77">
        <w:rPr>
          <w:rFonts w:ascii="標楷體" w:eastAsia="標楷體" w:hAnsi="標楷體"/>
          <w:spacing w:val="-6"/>
          <w:sz w:val="40"/>
          <w:szCs w:val="40"/>
        </w:rPr>
        <w:t>小組作業要點</w:t>
      </w:r>
    </w:p>
    <w:bookmarkEnd w:id="0"/>
    <w:p w:rsidR="00AA4728" w:rsidRPr="00BA5E77" w:rsidRDefault="00616991" w:rsidP="00004B91">
      <w:pPr>
        <w:tabs>
          <w:tab w:val="left" w:pos="540"/>
        </w:tabs>
        <w:jc w:val="right"/>
        <w:rPr>
          <w:rFonts w:eastAsia="標楷體"/>
        </w:rPr>
      </w:pPr>
      <w:r w:rsidRPr="00BA5E77">
        <w:rPr>
          <w:rFonts w:eastAsia="標楷體"/>
        </w:rPr>
        <w:t>中華民國</w:t>
      </w:r>
      <w:r w:rsidRPr="00BA5E77">
        <w:rPr>
          <w:rFonts w:eastAsia="標楷體"/>
        </w:rPr>
        <w:t>105</w:t>
      </w:r>
      <w:r w:rsidRPr="00BA5E77">
        <w:rPr>
          <w:rFonts w:eastAsia="標楷體"/>
        </w:rPr>
        <w:t>年</w:t>
      </w:r>
      <w:r w:rsidRPr="00BA5E77">
        <w:rPr>
          <w:rFonts w:eastAsia="標楷體"/>
        </w:rPr>
        <w:t>9</w:t>
      </w:r>
      <w:r w:rsidRPr="00BA5E77">
        <w:rPr>
          <w:rFonts w:eastAsia="標楷體"/>
        </w:rPr>
        <w:t>月</w:t>
      </w:r>
      <w:r w:rsidRPr="00BA5E77">
        <w:rPr>
          <w:rFonts w:eastAsia="標楷體"/>
        </w:rPr>
        <w:t>20</w:t>
      </w:r>
      <w:r w:rsidRPr="00BA5E77">
        <w:rPr>
          <w:rFonts w:eastAsia="標楷體"/>
        </w:rPr>
        <w:t>日中市環人字第</w:t>
      </w:r>
      <w:r w:rsidRPr="00BA5E77">
        <w:rPr>
          <w:rFonts w:eastAsia="標楷體"/>
        </w:rPr>
        <w:t>1050103623</w:t>
      </w:r>
      <w:r w:rsidRPr="00BA5E77">
        <w:rPr>
          <w:rFonts w:eastAsia="標楷體"/>
        </w:rPr>
        <w:t>號函訂定</w:t>
      </w:r>
    </w:p>
    <w:p w:rsidR="000C147F" w:rsidRPr="00BA5E77" w:rsidRDefault="000C147F" w:rsidP="00004B91">
      <w:pPr>
        <w:tabs>
          <w:tab w:val="left" w:pos="540"/>
        </w:tabs>
        <w:jc w:val="right"/>
        <w:rPr>
          <w:rFonts w:eastAsia="標楷體"/>
        </w:rPr>
      </w:pPr>
      <w:r w:rsidRPr="00BA5E77">
        <w:rPr>
          <w:rFonts w:eastAsia="標楷體"/>
        </w:rPr>
        <w:t>中華</w:t>
      </w:r>
      <w:r w:rsidR="00B479E7" w:rsidRPr="00BA5E77">
        <w:rPr>
          <w:rFonts w:eastAsia="標楷體"/>
        </w:rPr>
        <w:t>民國</w:t>
      </w:r>
      <w:r w:rsidR="00B479E7" w:rsidRPr="00BA5E77">
        <w:rPr>
          <w:rFonts w:eastAsia="標楷體"/>
        </w:rPr>
        <w:t>108</w:t>
      </w:r>
      <w:r w:rsidR="00B479E7" w:rsidRPr="00BA5E77">
        <w:rPr>
          <w:rFonts w:eastAsia="標楷體"/>
        </w:rPr>
        <w:t>年</w:t>
      </w:r>
      <w:r w:rsidR="00B479E7" w:rsidRPr="00BA5E77">
        <w:rPr>
          <w:rFonts w:eastAsia="標楷體"/>
        </w:rPr>
        <w:t>8</w:t>
      </w:r>
      <w:r w:rsidR="00B479E7" w:rsidRPr="00BA5E77">
        <w:rPr>
          <w:rFonts w:eastAsia="標楷體"/>
        </w:rPr>
        <w:t>月</w:t>
      </w:r>
      <w:r w:rsidR="00EB437A" w:rsidRPr="00BA5E77">
        <w:rPr>
          <w:rFonts w:eastAsia="標楷體"/>
        </w:rPr>
        <w:t>26</w:t>
      </w:r>
      <w:r w:rsidR="00B479E7" w:rsidRPr="00BA5E77">
        <w:rPr>
          <w:rFonts w:eastAsia="標楷體"/>
        </w:rPr>
        <w:t>日中市環人字第</w:t>
      </w:r>
      <w:r w:rsidR="00EB437A" w:rsidRPr="00BA5E77">
        <w:rPr>
          <w:rFonts w:eastAsia="標楷體"/>
        </w:rPr>
        <w:t>1080096301</w:t>
      </w:r>
      <w:r w:rsidR="00B479E7" w:rsidRPr="00BA5E77">
        <w:rPr>
          <w:rFonts w:eastAsia="標楷體"/>
        </w:rPr>
        <w:t>號函修正</w:t>
      </w:r>
    </w:p>
    <w:p w:rsidR="00AA4728" w:rsidRPr="00BA5E77" w:rsidRDefault="00004B91" w:rsidP="00004B91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BA5E77">
        <w:rPr>
          <w:rFonts w:ascii="標楷體" w:eastAsia="標楷體" w:hAnsi="標楷體"/>
          <w:sz w:val="28"/>
          <w:szCs w:val="28"/>
        </w:rPr>
        <w:t>一、</w:t>
      </w:r>
      <w:r w:rsidR="00616991" w:rsidRPr="00BA5E77">
        <w:rPr>
          <w:rFonts w:ascii="標楷體" w:eastAsia="標楷體" w:hAnsi="標楷體"/>
          <w:sz w:val="28"/>
          <w:szCs w:val="28"/>
        </w:rPr>
        <w:t>臺中市政府環境保護局（以下簡稱本局）為推動本局性別平等業務，營造無性別歧視之環境，特設性別平等</w:t>
      </w:r>
      <w:r w:rsidR="00B479E7" w:rsidRPr="00BA5E77">
        <w:rPr>
          <w:rFonts w:ascii="標楷體" w:eastAsia="標楷體" w:hAnsi="標楷體" w:hint="eastAsia"/>
          <w:sz w:val="28"/>
          <w:szCs w:val="28"/>
        </w:rPr>
        <w:t>專案</w:t>
      </w:r>
      <w:r w:rsidR="00616991" w:rsidRPr="00BA5E77">
        <w:rPr>
          <w:rFonts w:ascii="標楷體" w:eastAsia="標楷體" w:hAnsi="標楷體"/>
          <w:sz w:val="28"/>
          <w:szCs w:val="28"/>
        </w:rPr>
        <w:t>小組（以下簡稱本小組），並訂定本要點。</w:t>
      </w:r>
    </w:p>
    <w:p w:rsidR="00004B91" w:rsidRPr="00BA5E77" w:rsidRDefault="00004B91" w:rsidP="00004B91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BA5E77">
        <w:rPr>
          <w:rFonts w:ascii="標楷體" w:eastAsia="標楷體" w:hAnsi="標楷體"/>
          <w:sz w:val="28"/>
          <w:szCs w:val="28"/>
        </w:rPr>
        <w:t>二、</w:t>
      </w:r>
      <w:r w:rsidR="00616991" w:rsidRPr="00BA5E77">
        <w:rPr>
          <w:rFonts w:ascii="標楷體" w:eastAsia="標楷體" w:hAnsi="標楷體"/>
          <w:sz w:val="28"/>
          <w:szCs w:val="28"/>
        </w:rPr>
        <w:t>本小組之任務如下：</w:t>
      </w:r>
    </w:p>
    <w:p w:rsidR="00AA4728" w:rsidRPr="00BA5E77" w:rsidRDefault="00004B91" w:rsidP="00004B91">
      <w:pPr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BA5E77">
        <w:rPr>
          <w:rFonts w:ascii="標楷體" w:eastAsia="標楷體" w:hAnsi="標楷體"/>
          <w:sz w:val="28"/>
          <w:szCs w:val="28"/>
        </w:rPr>
        <w:t>（一）</w:t>
      </w:r>
      <w:r w:rsidR="00616991" w:rsidRPr="00BA5E77">
        <w:rPr>
          <w:rFonts w:ascii="標楷體" w:eastAsia="標楷體" w:hAnsi="標楷體"/>
          <w:sz w:val="28"/>
          <w:szCs w:val="28"/>
        </w:rPr>
        <w:t>性別平等業務之督導及指導規劃事宜。</w:t>
      </w:r>
    </w:p>
    <w:p w:rsidR="00AA4728" w:rsidRPr="00BA5E77" w:rsidRDefault="00004B91" w:rsidP="00004B91">
      <w:pPr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BA5E77">
        <w:rPr>
          <w:rFonts w:ascii="標楷體" w:eastAsia="標楷體" w:hAnsi="標楷體"/>
          <w:sz w:val="28"/>
          <w:szCs w:val="28"/>
        </w:rPr>
        <w:t>（二）</w:t>
      </w:r>
      <w:r w:rsidR="00616991" w:rsidRPr="00BA5E77">
        <w:rPr>
          <w:rFonts w:ascii="標楷體" w:eastAsia="標楷體" w:hAnsi="標楷體"/>
          <w:sz w:val="28"/>
          <w:szCs w:val="28"/>
        </w:rPr>
        <w:t>性別平等觀念宣導及推動事宜。</w:t>
      </w:r>
    </w:p>
    <w:p w:rsidR="00AA4728" w:rsidRPr="00BA5E77" w:rsidRDefault="00004B91" w:rsidP="00004B91">
      <w:pPr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BA5E77">
        <w:rPr>
          <w:rFonts w:ascii="標楷體" w:eastAsia="標楷體" w:hAnsi="標楷體"/>
          <w:sz w:val="28"/>
          <w:szCs w:val="28"/>
        </w:rPr>
        <w:t>（三）</w:t>
      </w:r>
      <w:r w:rsidR="00616991" w:rsidRPr="00BA5E77">
        <w:rPr>
          <w:rFonts w:ascii="標楷體" w:eastAsia="標楷體" w:hAnsi="標楷體"/>
          <w:sz w:val="28"/>
          <w:szCs w:val="28"/>
        </w:rPr>
        <w:t>落實現職人員性別主流化訓練事宜。</w:t>
      </w:r>
    </w:p>
    <w:p w:rsidR="00AA4728" w:rsidRPr="00BA5E77" w:rsidRDefault="00004B91" w:rsidP="00004B91">
      <w:pPr>
        <w:spacing w:line="460" w:lineRule="exact"/>
        <w:ind w:leftChars="200" w:left="132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BA5E77">
        <w:rPr>
          <w:rFonts w:ascii="標楷體" w:eastAsia="標楷體" w:hAnsi="標楷體"/>
          <w:sz w:val="28"/>
          <w:szCs w:val="28"/>
        </w:rPr>
        <w:t>（四）</w:t>
      </w:r>
      <w:r w:rsidR="00616991" w:rsidRPr="00BA5E77">
        <w:rPr>
          <w:rFonts w:ascii="標楷體" w:eastAsia="標楷體" w:hAnsi="標楷體"/>
          <w:sz w:val="28"/>
          <w:szCs w:val="28"/>
        </w:rPr>
        <w:t>其他性別平等促進事宜。</w:t>
      </w:r>
    </w:p>
    <w:p w:rsidR="00AA4728" w:rsidRPr="00BA5E77" w:rsidRDefault="00004B91" w:rsidP="00004B91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BA5E77">
        <w:rPr>
          <w:rFonts w:ascii="標楷體" w:eastAsia="標楷體" w:hAnsi="標楷體"/>
          <w:sz w:val="28"/>
          <w:szCs w:val="28"/>
        </w:rPr>
        <w:t>三、</w:t>
      </w:r>
      <w:r w:rsidR="00616991" w:rsidRPr="00BA5E77">
        <w:rPr>
          <w:rFonts w:ascii="標楷體" w:eastAsia="標楷體" w:hAnsi="標楷體"/>
          <w:sz w:val="28"/>
          <w:szCs w:val="28"/>
        </w:rPr>
        <w:t>本小組置委員十五人，其中一人為召集人，由主任秘書擔任，其餘委員十四人由局長就本局各單位股長級以上人員指定之，委員任一性別比例不得低於全體委員人數三分之一。</w:t>
      </w:r>
    </w:p>
    <w:p w:rsidR="00AA4728" w:rsidRPr="00BA5E77" w:rsidRDefault="00616991" w:rsidP="00004B91">
      <w:pPr>
        <w:snapToGrid w:val="0"/>
        <w:spacing w:line="460" w:lineRule="exact"/>
        <w:ind w:leftChars="200" w:left="480"/>
        <w:jc w:val="both"/>
        <w:rPr>
          <w:rFonts w:ascii="標楷體" w:eastAsia="標楷體" w:hAnsi="標楷體"/>
          <w:sz w:val="28"/>
          <w:szCs w:val="28"/>
        </w:rPr>
      </w:pPr>
      <w:r w:rsidRPr="00BA5E77">
        <w:rPr>
          <w:rFonts w:ascii="標楷體" w:eastAsia="標楷體" w:hAnsi="標楷體"/>
          <w:sz w:val="28"/>
          <w:szCs w:val="28"/>
        </w:rPr>
        <w:t>本小組所需之事務性工作由人事室性別業務承辦人員辦理之，本局各單位並應指派一人擔任單位之性別聯絡窗口，負責性別主流相關業務之處理與聯繫。</w:t>
      </w:r>
    </w:p>
    <w:p w:rsidR="00AA4728" w:rsidRPr="00BA5E77" w:rsidRDefault="00004B91" w:rsidP="00004B91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BA5E77">
        <w:rPr>
          <w:rFonts w:ascii="標楷體" w:eastAsia="標楷體" w:hAnsi="標楷體"/>
          <w:sz w:val="28"/>
          <w:szCs w:val="28"/>
        </w:rPr>
        <w:t>四、</w:t>
      </w:r>
      <w:r w:rsidR="00616991" w:rsidRPr="00BA5E77">
        <w:rPr>
          <w:rFonts w:ascii="標楷體" w:eastAsia="標楷體" w:hAnsi="標楷體"/>
          <w:sz w:val="28"/>
          <w:szCs w:val="28"/>
        </w:rPr>
        <w:t>本小組委員任期二年，期滿得續聘之。任期內出缺時，得予補聘，繼任委員任期至原委員任期屆滿之日止。但出缺任期未滿三個月者，不予補聘。</w:t>
      </w:r>
    </w:p>
    <w:p w:rsidR="00AA4728" w:rsidRPr="00BA5E77" w:rsidRDefault="00004B91" w:rsidP="00004B91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BA5E77">
        <w:rPr>
          <w:rFonts w:ascii="標楷體" w:eastAsia="標楷體" w:hAnsi="標楷體"/>
          <w:sz w:val="28"/>
          <w:szCs w:val="28"/>
        </w:rPr>
        <w:t>五、</w:t>
      </w:r>
      <w:r w:rsidR="00616991" w:rsidRPr="00BA5E77">
        <w:rPr>
          <w:rFonts w:ascii="標楷體" w:eastAsia="標楷體" w:hAnsi="標楷體"/>
          <w:sz w:val="28"/>
          <w:szCs w:val="28"/>
        </w:rPr>
        <w:t>本小組原則上每</w:t>
      </w:r>
      <w:r w:rsidR="001A61DE" w:rsidRPr="00BA5E77">
        <w:rPr>
          <w:rFonts w:ascii="標楷體" w:eastAsia="標楷體" w:hAnsi="標楷體" w:hint="eastAsia"/>
          <w:sz w:val="28"/>
          <w:szCs w:val="28"/>
        </w:rPr>
        <w:t>半</w:t>
      </w:r>
      <w:r w:rsidR="00616991" w:rsidRPr="00BA5E77">
        <w:rPr>
          <w:rFonts w:ascii="標楷體" w:eastAsia="標楷體" w:hAnsi="標楷體"/>
          <w:sz w:val="28"/>
          <w:szCs w:val="28"/>
        </w:rPr>
        <w:t>年召開會議一次，必要時，得召開臨時會議，均由召集人召集並擔任主席，召集人因故不能出席時，得指定委員</w:t>
      </w:r>
      <w:r w:rsidRPr="00BA5E77">
        <w:rPr>
          <w:rFonts w:ascii="標楷體" w:eastAsia="標楷體" w:hAnsi="標楷體"/>
          <w:sz w:val="28"/>
          <w:szCs w:val="28"/>
        </w:rPr>
        <w:t>一</w:t>
      </w:r>
      <w:r w:rsidR="00616991" w:rsidRPr="00BA5E77">
        <w:rPr>
          <w:rFonts w:ascii="標楷體" w:eastAsia="標楷體" w:hAnsi="標楷體"/>
          <w:sz w:val="28"/>
          <w:szCs w:val="28"/>
        </w:rPr>
        <w:t>人代理之。</w:t>
      </w:r>
    </w:p>
    <w:p w:rsidR="00004B91" w:rsidRPr="00BA5E77" w:rsidRDefault="00004B91" w:rsidP="00004B91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BA5E77">
        <w:rPr>
          <w:rFonts w:ascii="標楷體" w:eastAsia="標楷體" w:hAnsi="標楷體"/>
          <w:sz w:val="28"/>
          <w:szCs w:val="28"/>
        </w:rPr>
        <w:t>六、</w:t>
      </w:r>
      <w:r w:rsidR="00616991" w:rsidRPr="00BA5E77">
        <w:rPr>
          <w:rFonts w:ascii="標楷體" w:eastAsia="標楷體" w:hAnsi="標楷體"/>
          <w:sz w:val="28"/>
          <w:szCs w:val="28"/>
        </w:rPr>
        <w:t>本小組之決議應有二分之一以上委員出席，出席委員過半數之同意行之，出席委員可否意見同數時，由主席決定。</w:t>
      </w:r>
    </w:p>
    <w:p w:rsidR="00004B91" w:rsidRPr="00BA5E77" w:rsidRDefault="00004B91" w:rsidP="00004B91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BA5E77">
        <w:rPr>
          <w:rFonts w:ascii="標楷體" w:eastAsia="標楷體" w:hAnsi="標楷體"/>
          <w:sz w:val="28"/>
          <w:szCs w:val="28"/>
        </w:rPr>
        <w:t>七、</w:t>
      </w:r>
      <w:r w:rsidR="00616991" w:rsidRPr="00BA5E77">
        <w:rPr>
          <w:rFonts w:ascii="標楷體" w:eastAsia="標楷體" w:hAnsi="標楷體"/>
          <w:sz w:val="28"/>
          <w:szCs w:val="28"/>
        </w:rPr>
        <w:t>本小組開會時，得視議題需要，邀請相關機關代表或學者、專家列席。</w:t>
      </w:r>
    </w:p>
    <w:p w:rsidR="00AA4728" w:rsidRPr="00BA5E77" w:rsidRDefault="00004B91" w:rsidP="00004B91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BA5E77">
        <w:rPr>
          <w:rFonts w:ascii="標楷體" w:eastAsia="標楷體" w:hAnsi="標楷體"/>
          <w:sz w:val="28"/>
          <w:szCs w:val="28"/>
        </w:rPr>
        <w:t>八、</w:t>
      </w:r>
      <w:r w:rsidR="00616991" w:rsidRPr="00BA5E77">
        <w:rPr>
          <w:rFonts w:ascii="標楷體" w:eastAsia="標楷體" w:hAnsi="標楷體"/>
          <w:sz w:val="28"/>
          <w:szCs w:val="28"/>
        </w:rPr>
        <w:t>本小組委員均為無給職，非本局委員出席會議時，得依規定支領出席費。</w:t>
      </w:r>
    </w:p>
    <w:p w:rsidR="00AA4728" w:rsidRPr="00BA5E77" w:rsidRDefault="00004B91" w:rsidP="00004B91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BA5E77">
        <w:rPr>
          <w:rFonts w:ascii="標楷體" w:eastAsia="標楷體" w:hAnsi="標楷體"/>
          <w:sz w:val="28"/>
          <w:szCs w:val="28"/>
        </w:rPr>
        <w:t>九、</w:t>
      </w:r>
      <w:r w:rsidR="00616991" w:rsidRPr="00BA5E77">
        <w:rPr>
          <w:rFonts w:ascii="標楷體" w:eastAsia="標楷體" w:hAnsi="標楷體"/>
          <w:sz w:val="28"/>
          <w:szCs w:val="28"/>
        </w:rPr>
        <w:t>本小組所需經費，由本局相關預算項下支應。</w:t>
      </w:r>
    </w:p>
    <w:sectPr w:rsidR="00AA4728" w:rsidRPr="00BA5E77" w:rsidSect="00004B91">
      <w:footerReference w:type="default" r:id="rId7"/>
      <w:pgSz w:w="11906" w:h="16838"/>
      <w:pgMar w:top="1418" w:right="1418" w:bottom="1418" w:left="1701" w:header="720" w:footer="720" w:gutter="0"/>
      <w:cols w:space="720"/>
      <w:docGrid w:type="lines" w:linePitch="37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7E78" w:rsidRDefault="00547E78">
      <w:r>
        <w:separator/>
      </w:r>
    </w:p>
  </w:endnote>
  <w:endnote w:type="continuationSeparator" w:id="0">
    <w:p w:rsidR="00547E78" w:rsidRDefault="00547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83743938"/>
      <w:docPartObj>
        <w:docPartGallery w:val="Page Numbers (Bottom of Page)"/>
        <w:docPartUnique/>
      </w:docPartObj>
    </w:sdtPr>
    <w:sdtEndPr/>
    <w:sdtContent>
      <w:p w:rsidR="00887181" w:rsidRPr="00011A68" w:rsidRDefault="00887181" w:rsidP="00887181">
        <w:pPr>
          <w:pStyle w:val="a7"/>
          <w:jc w:val="center"/>
        </w:pPr>
        <w:r w:rsidRPr="00011A68">
          <w:fldChar w:fldCharType="begin"/>
        </w:r>
        <w:r w:rsidRPr="00011A68">
          <w:instrText>PAGE   \* MERGEFORMAT</w:instrText>
        </w:r>
        <w:r w:rsidRPr="00011A68">
          <w:fldChar w:fldCharType="separate"/>
        </w:r>
        <w:r w:rsidR="00710435" w:rsidRPr="00710435">
          <w:rPr>
            <w:noProof/>
            <w:lang w:val="zh-TW"/>
          </w:rPr>
          <w:t>3</w:t>
        </w:r>
        <w:r w:rsidRPr="00011A68"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7E78" w:rsidRDefault="00547E78">
      <w:r>
        <w:rPr>
          <w:color w:val="000000"/>
        </w:rPr>
        <w:separator/>
      </w:r>
    </w:p>
  </w:footnote>
  <w:footnote w:type="continuationSeparator" w:id="0">
    <w:p w:rsidR="00547E78" w:rsidRDefault="00547E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43497"/>
    <w:multiLevelType w:val="hybridMultilevel"/>
    <w:tmpl w:val="144061F2"/>
    <w:lvl w:ilvl="0" w:tplc="6840FD1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9221F3"/>
    <w:multiLevelType w:val="multilevel"/>
    <w:tmpl w:val="42120C76"/>
    <w:styleLink w:val="LFO1"/>
    <w:lvl w:ilvl="0">
      <w:start w:val="1"/>
      <w:numFmt w:val="taiwaneseCountingThousand"/>
      <w:pStyle w:val="a"/>
      <w:suff w:val="nothing"/>
      <w:lvlText w:val="%1、"/>
      <w:lvlJc w:val="left"/>
      <w:pPr>
        <w:ind w:left="953" w:hanging="641"/>
      </w:pPr>
    </w:lvl>
    <w:lvl w:ilvl="1">
      <w:start w:val="1"/>
      <w:numFmt w:val="taiwaneseCountingThousand"/>
      <w:suff w:val="nothing"/>
      <w:lvlText w:val="（%2）"/>
      <w:lvlJc w:val="left"/>
      <w:pPr>
        <w:ind w:left="1605" w:hanging="959"/>
      </w:pPr>
    </w:lvl>
    <w:lvl w:ilvl="2">
      <w:start w:val="1"/>
      <w:numFmt w:val="decimalFullWidth"/>
      <w:suff w:val="nothing"/>
      <w:lvlText w:val="%3、"/>
      <w:lvlJc w:val="left"/>
      <w:pPr>
        <w:ind w:left="1916" w:hanging="635"/>
      </w:pPr>
    </w:lvl>
    <w:lvl w:ilvl="3">
      <w:start w:val="1"/>
      <w:numFmt w:val="decimalFullWidth"/>
      <w:suff w:val="nothing"/>
      <w:lvlText w:val="（%4）"/>
      <w:lvlJc w:val="left"/>
      <w:pPr>
        <w:ind w:left="2563" w:hanging="964"/>
      </w:pPr>
    </w:lvl>
    <w:lvl w:ilvl="4">
      <w:start w:val="1"/>
      <w:numFmt w:val="ideographTraditional"/>
      <w:suff w:val="nothing"/>
      <w:lvlText w:val="%5、"/>
      <w:lvlJc w:val="left"/>
      <w:pPr>
        <w:ind w:left="2880" w:hanging="635"/>
      </w:pPr>
    </w:lvl>
    <w:lvl w:ilvl="5">
      <w:start w:val="1"/>
      <w:numFmt w:val="ideographTraditional"/>
      <w:lvlText w:val="（%6）"/>
      <w:lvlJc w:val="left"/>
      <w:pPr>
        <w:ind w:left="3527" w:hanging="975"/>
      </w:pPr>
    </w:lvl>
    <w:lvl w:ilvl="6">
      <w:start w:val="1"/>
      <w:numFmt w:val="ideographZodiac"/>
      <w:lvlText w:val="%7、"/>
      <w:lvlJc w:val="left"/>
      <w:pPr>
        <w:ind w:left="3844" w:hanging="646"/>
      </w:pPr>
    </w:lvl>
    <w:lvl w:ilvl="7">
      <w:start w:val="1"/>
      <w:numFmt w:val="ideographZodiac"/>
      <w:lvlText w:val="（%8）"/>
      <w:lvlJc w:val="left"/>
      <w:pPr>
        <w:ind w:left="4479" w:hanging="964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2" w15:restartNumberingAfterBreak="0">
    <w:nsid w:val="3CF84508"/>
    <w:multiLevelType w:val="hybridMultilevel"/>
    <w:tmpl w:val="05F01BAC"/>
    <w:lvl w:ilvl="0" w:tplc="2164570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534" w:hanging="480"/>
      </w:pPr>
    </w:lvl>
    <w:lvl w:ilvl="2" w:tplc="0409001B" w:tentative="1">
      <w:start w:val="1"/>
      <w:numFmt w:val="lowerRoman"/>
      <w:lvlText w:val="%3."/>
      <w:lvlJc w:val="right"/>
      <w:pPr>
        <w:ind w:left="1014" w:hanging="480"/>
      </w:pPr>
    </w:lvl>
    <w:lvl w:ilvl="3" w:tplc="0409000F" w:tentative="1">
      <w:start w:val="1"/>
      <w:numFmt w:val="decimal"/>
      <w:lvlText w:val="%4."/>
      <w:lvlJc w:val="left"/>
      <w:pPr>
        <w:ind w:left="14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4" w:hanging="480"/>
      </w:pPr>
    </w:lvl>
    <w:lvl w:ilvl="5" w:tplc="0409001B" w:tentative="1">
      <w:start w:val="1"/>
      <w:numFmt w:val="lowerRoman"/>
      <w:lvlText w:val="%6."/>
      <w:lvlJc w:val="right"/>
      <w:pPr>
        <w:ind w:left="2454" w:hanging="480"/>
      </w:pPr>
    </w:lvl>
    <w:lvl w:ilvl="6" w:tplc="0409000F" w:tentative="1">
      <w:start w:val="1"/>
      <w:numFmt w:val="decimal"/>
      <w:lvlText w:val="%7."/>
      <w:lvlJc w:val="left"/>
      <w:pPr>
        <w:ind w:left="29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4" w:hanging="480"/>
      </w:pPr>
    </w:lvl>
    <w:lvl w:ilvl="8" w:tplc="0409001B" w:tentative="1">
      <w:start w:val="1"/>
      <w:numFmt w:val="lowerRoman"/>
      <w:lvlText w:val="%9."/>
      <w:lvlJc w:val="right"/>
      <w:pPr>
        <w:ind w:left="3894" w:hanging="480"/>
      </w:pPr>
    </w:lvl>
  </w:abstractNum>
  <w:abstractNum w:abstractNumId="3" w15:restartNumberingAfterBreak="0">
    <w:nsid w:val="43EB51EB"/>
    <w:multiLevelType w:val="multilevel"/>
    <w:tmpl w:val="70946890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F280A26"/>
    <w:multiLevelType w:val="hybridMultilevel"/>
    <w:tmpl w:val="E828E37A"/>
    <w:lvl w:ilvl="0" w:tplc="00C24E62">
      <w:start w:val="5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1E46B10"/>
    <w:multiLevelType w:val="hybridMultilevel"/>
    <w:tmpl w:val="144061F2"/>
    <w:lvl w:ilvl="0" w:tplc="6840FD10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B927E40"/>
    <w:multiLevelType w:val="hybridMultilevel"/>
    <w:tmpl w:val="E828E37A"/>
    <w:lvl w:ilvl="0" w:tplc="00C24E62">
      <w:start w:val="5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B5E186E"/>
    <w:multiLevelType w:val="multilevel"/>
    <w:tmpl w:val="B6EAA65C"/>
    <w:lvl w:ilvl="0">
      <w:start w:val="1"/>
      <w:numFmt w:val="taiwaneseCountingThousand"/>
      <w:lvlText w:val="(%1)"/>
      <w:lvlJc w:val="left"/>
      <w:pPr>
        <w:ind w:left="1285" w:hanging="720"/>
      </w:pPr>
    </w:lvl>
    <w:lvl w:ilvl="1">
      <w:start w:val="1"/>
      <w:numFmt w:val="ideographTraditional"/>
      <w:lvlText w:val="%2、"/>
      <w:lvlJc w:val="left"/>
      <w:pPr>
        <w:ind w:left="1525" w:hanging="480"/>
      </w:pPr>
    </w:lvl>
    <w:lvl w:ilvl="2">
      <w:start w:val="1"/>
      <w:numFmt w:val="lowerRoman"/>
      <w:lvlText w:val="%3."/>
      <w:lvlJc w:val="right"/>
      <w:pPr>
        <w:ind w:left="2005" w:hanging="480"/>
      </w:pPr>
    </w:lvl>
    <w:lvl w:ilvl="3">
      <w:start w:val="1"/>
      <w:numFmt w:val="decimal"/>
      <w:lvlText w:val="%4."/>
      <w:lvlJc w:val="left"/>
      <w:pPr>
        <w:ind w:left="2485" w:hanging="480"/>
      </w:pPr>
    </w:lvl>
    <w:lvl w:ilvl="4">
      <w:start w:val="1"/>
      <w:numFmt w:val="ideographTraditional"/>
      <w:lvlText w:val="%5、"/>
      <w:lvlJc w:val="left"/>
      <w:pPr>
        <w:ind w:left="2965" w:hanging="480"/>
      </w:pPr>
    </w:lvl>
    <w:lvl w:ilvl="5">
      <w:start w:val="1"/>
      <w:numFmt w:val="lowerRoman"/>
      <w:lvlText w:val="%6."/>
      <w:lvlJc w:val="right"/>
      <w:pPr>
        <w:ind w:left="3445" w:hanging="480"/>
      </w:pPr>
    </w:lvl>
    <w:lvl w:ilvl="6">
      <w:start w:val="1"/>
      <w:numFmt w:val="decimal"/>
      <w:lvlText w:val="%7."/>
      <w:lvlJc w:val="left"/>
      <w:pPr>
        <w:ind w:left="3925" w:hanging="480"/>
      </w:pPr>
    </w:lvl>
    <w:lvl w:ilvl="7">
      <w:start w:val="1"/>
      <w:numFmt w:val="ideographTraditional"/>
      <w:lvlText w:val="%8、"/>
      <w:lvlJc w:val="left"/>
      <w:pPr>
        <w:ind w:left="4405" w:hanging="480"/>
      </w:pPr>
    </w:lvl>
    <w:lvl w:ilvl="8">
      <w:start w:val="1"/>
      <w:numFmt w:val="lowerRoman"/>
      <w:lvlText w:val="%9."/>
      <w:lvlJc w:val="right"/>
      <w:pPr>
        <w:ind w:left="4885" w:hanging="4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2"/>
  </w:num>
  <w:num w:numId="5">
    <w:abstractNumId w:val="5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autoHyphenation/>
  <w:drawingGridHorizontalSpacing w:val="120"/>
  <w:drawingGridVerticalSpacing w:val="37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728"/>
    <w:rsid w:val="00004B91"/>
    <w:rsid w:val="00011A68"/>
    <w:rsid w:val="000C147F"/>
    <w:rsid w:val="001947E2"/>
    <w:rsid w:val="001A61DE"/>
    <w:rsid w:val="00384FF3"/>
    <w:rsid w:val="004B5BE8"/>
    <w:rsid w:val="00534B2F"/>
    <w:rsid w:val="00547E78"/>
    <w:rsid w:val="005C727E"/>
    <w:rsid w:val="00616991"/>
    <w:rsid w:val="006B0C67"/>
    <w:rsid w:val="00710435"/>
    <w:rsid w:val="00887181"/>
    <w:rsid w:val="00891A77"/>
    <w:rsid w:val="009C7CA9"/>
    <w:rsid w:val="00A213B9"/>
    <w:rsid w:val="00A41143"/>
    <w:rsid w:val="00A42325"/>
    <w:rsid w:val="00AA4728"/>
    <w:rsid w:val="00B314F0"/>
    <w:rsid w:val="00B3418C"/>
    <w:rsid w:val="00B479E7"/>
    <w:rsid w:val="00BA5E77"/>
    <w:rsid w:val="00CC08B3"/>
    <w:rsid w:val="00D142DE"/>
    <w:rsid w:val="00DC28F5"/>
    <w:rsid w:val="00EB4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F281B68-372E-4754-B4D8-18A413742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分項段落"/>
    <w:basedOn w:val="a0"/>
    <w:pPr>
      <w:numPr>
        <w:numId w:val="1"/>
      </w:numPr>
      <w:snapToGrid w:val="0"/>
    </w:pPr>
    <w:rPr>
      <w:rFonts w:eastAsia="標楷體"/>
      <w:sz w:val="32"/>
      <w:szCs w:val="20"/>
    </w:rPr>
  </w:style>
  <w:style w:type="paragraph" w:styleId="a4">
    <w:name w:val="Balloon Text"/>
    <w:basedOn w:val="a0"/>
    <w:rPr>
      <w:rFonts w:ascii="Arial" w:hAnsi="Arial"/>
      <w:sz w:val="18"/>
      <w:szCs w:val="18"/>
    </w:rPr>
  </w:style>
  <w:style w:type="paragraph" w:styleId="a5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0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uiPriority w:val="99"/>
    <w:rPr>
      <w:kern w:val="3"/>
    </w:rPr>
  </w:style>
  <w:style w:type="numbering" w:customStyle="1" w:styleId="LFO1">
    <w:name w:val="LFO1"/>
    <w:basedOn w:val="a3"/>
    <w:pPr>
      <w:numPr>
        <w:numId w:val="1"/>
      </w:numPr>
    </w:pPr>
  </w:style>
  <w:style w:type="paragraph" w:styleId="a9">
    <w:name w:val="List Paragraph"/>
    <w:basedOn w:val="a0"/>
    <w:uiPriority w:val="34"/>
    <w:qFormat/>
    <w:rsid w:val="00887181"/>
    <w:pPr>
      <w:suppressAutoHyphens w:val="0"/>
      <w:autoSpaceDN/>
      <w:ind w:leftChars="200" w:left="480"/>
      <w:textAlignment w:val="auto"/>
    </w:pPr>
    <w:rPr>
      <w:kern w:val="2"/>
    </w:rPr>
  </w:style>
  <w:style w:type="paragraph" w:customStyle="1" w:styleId="aa">
    <w:name w:val="草案條文"/>
    <w:basedOn w:val="a0"/>
    <w:qFormat/>
    <w:rsid w:val="00887181"/>
    <w:pPr>
      <w:suppressAutoHyphens w:val="0"/>
      <w:autoSpaceDN/>
      <w:ind w:left="283" w:hangingChars="118" w:hanging="283"/>
      <w:jc w:val="both"/>
      <w:textAlignment w:val="auto"/>
    </w:pPr>
    <w:rPr>
      <w:rFonts w:ascii="標楷體" w:eastAsia="標楷體" w:hAnsi="標楷體"/>
      <w:color w:val="000000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213</Words>
  <Characters>1216</Characters>
  <Application>Microsoft Office Word</Application>
  <DocSecurity>0</DocSecurity>
  <Lines>10</Lines>
  <Paragraphs>2</Paragraphs>
  <ScaleCrop>false</ScaleCrop>
  <Company>Hewlett-Packard Company</Company>
  <LinksUpToDate>false</LinksUpToDate>
  <CharactersWithSpaces>1427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臺中市政府環境保護局性別平等小組設置要點</dc:title>
  <dc:subject/>
  <dc:creator>USER</dc:creator>
  <cp:keywords/>
  <dc:description/>
  <cp:lastModifiedBy>陳嘉胤</cp:lastModifiedBy>
  <cp:revision>2</cp:revision>
  <cp:lastPrinted>2019-08-14T06:33:00Z</cp:lastPrinted>
  <dcterms:created xsi:type="dcterms:W3CDTF">2019-08-27T01:59:00Z</dcterms:created>
  <dcterms:modified xsi:type="dcterms:W3CDTF">2019-08-27T01:59:00Z</dcterms:modified>
</cp:coreProperties>
</file>