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194" w:rsidRPr="00786633" w:rsidRDefault="00047194" w:rsidP="00786633">
      <w:pPr>
        <w:jc w:val="both"/>
        <w:rPr>
          <w:rFonts w:ascii="標楷體" w:eastAsia="標楷體" w:hAnsi="標楷體"/>
          <w:sz w:val="40"/>
          <w:szCs w:val="40"/>
        </w:rPr>
      </w:pPr>
      <w:r w:rsidRPr="00786633">
        <w:rPr>
          <w:rFonts w:ascii="標楷體" w:eastAsia="標楷體" w:hAnsi="標楷體" w:hint="eastAsia"/>
          <w:sz w:val="40"/>
          <w:szCs w:val="40"/>
        </w:rPr>
        <w:t>臺中市政府民政局清查人口作業獎懲規定</w:t>
      </w:r>
      <w:r w:rsidR="002617B8">
        <w:rPr>
          <w:rFonts w:ascii="標楷體" w:eastAsia="標楷體" w:hAnsi="標楷體" w:hint="eastAsia"/>
          <w:sz w:val="40"/>
          <w:szCs w:val="40"/>
        </w:rPr>
        <w:t>修正</w:t>
      </w:r>
      <w:r w:rsidRPr="00786633">
        <w:rPr>
          <w:rFonts w:ascii="標楷體" w:eastAsia="標楷體" w:hAnsi="標楷體" w:hint="eastAsia"/>
          <w:sz w:val="40"/>
          <w:szCs w:val="40"/>
        </w:rPr>
        <w:t>總說明</w:t>
      </w:r>
    </w:p>
    <w:p w:rsidR="00213DC6" w:rsidRPr="00213DC6" w:rsidRDefault="00213DC6" w:rsidP="00213DC6">
      <w:pPr>
        <w:pStyle w:val="class52"/>
        <w:adjustRightInd w:val="0"/>
        <w:snapToGrid w:val="0"/>
        <w:spacing w:line="380" w:lineRule="exact"/>
        <w:ind w:firstLineChars="200" w:firstLine="560"/>
        <w:rPr>
          <w:rStyle w:val="class55"/>
          <w:rFonts w:ascii="標楷體" w:eastAsia="標楷體" w:hAnsi="標楷體"/>
          <w:color w:val="000000"/>
          <w:sz w:val="28"/>
          <w:szCs w:val="28"/>
        </w:rPr>
      </w:pPr>
      <w:r w:rsidRPr="00213DC6">
        <w:rPr>
          <w:rStyle w:val="class55"/>
          <w:rFonts w:ascii="標楷體" w:eastAsia="標楷體" w:hAnsi="標楷體" w:hint="eastAsia"/>
          <w:color w:val="000000"/>
          <w:sz w:val="28"/>
          <w:szCs w:val="28"/>
        </w:rPr>
        <w:t>臺中市政府民政局清查人口作業獎懲規定，係依據內政部「清查人口作業規定」第六點第二項規定，於民國一百零四年十月一日以中市民戶字第1040035198號函頒生效</w:t>
      </w:r>
      <w:bookmarkStart w:id="0" w:name="_GoBack"/>
      <w:bookmarkEnd w:id="0"/>
      <w:r w:rsidRPr="00213DC6">
        <w:rPr>
          <w:rStyle w:val="class55"/>
          <w:rFonts w:ascii="標楷體" w:eastAsia="標楷體" w:hAnsi="標楷體" w:hint="eastAsia"/>
          <w:color w:val="000000"/>
          <w:sz w:val="28"/>
          <w:szCs w:val="28"/>
        </w:rPr>
        <w:t>。茲再配合內政部民國一百零八年一月七日台內戶字第1071204373號令修正「清查人口作業規定」第六點規定，爰再次修正本案規定，修正要點如下：</w:t>
      </w:r>
    </w:p>
    <w:p w:rsidR="00213DC6" w:rsidRPr="00213DC6" w:rsidRDefault="00213DC6" w:rsidP="00213DC6">
      <w:pPr>
        <w:pStyle w:val="class52"/>
        <w:adjustRightInd w:val="0"/>
        <w:snapToGrid w:val="0"/>
        <w:spacing w:line="380" w:lineRule="exact"/>
        <w:ind w:left="560" w:hangingChars="200" w:hanging="560"/>
        <w:rPr>
          <w:rStyle w:val="class55"/>
          <w:rFonts w:ascii="標楷體" w:eastAsia="標楷體" w:hAnsi="標楷體"/>
          <w:color w:val="000000"/>
          <w:sz w:val="28"/>
          <w:szCs w:val="28"/>
        </w:rPr>
      </w:pPr>
      <w:r w:rsidRPr="00213DC6">
        <w:rPr>
          <w:rStyle w:val="class55"/>
          <w:rFonts w:ascii="標楷體" w:eastAsia="標楷體" w:hAnsi="標楷體" w:hint="eastAsia"/>
          <w:color w:val="000000"/>
          <w:sz w:val="28"/>
          <w:szCs w:val="28"/>
        </w:rPr>
        <w:t>一、配合戶所整併，</w:t>
      </w:r>
      <w:r w:rsidR="001E1FD8">
        <w:rPr>
          <w:rStyle w:val="class55"/>
          <w:rFonts w:ascii="標楷體" w:eastAsia="標楷體" w:hAnsi="標楷體" w:hint="eastAsia"/>
          <w:color w:val="000000"/>
          <w:sz w:val="28"/>
          <w:szCs w:val="28"/>
        </w:rPr>
        <w:t>酌作文字修正</w:t>
      </w:r>
      <w:r w:rsidRPr="00213DC6">
        <w:rPr>
          <w:rStyle w:val="class55"/>
          <w:rFonts w:ascii="標楷體" w:eastAsia="標楷體" w:hAnsi="標楷體" w:hint="eastAsia"/>
          <w:color w:val="000000"/>
          <w:sz w:val="28"/>
          <w:szCs w:val="28"/>
        </w:rPr>
        <w:t>，各戶政事務所辦理清查人口工作由每二年辦理獎懲修正為每年辦理。(修正規定第六點)</w:t>
      </w:r>
    </w:p>
    <w:p w:rsidR="00047194" w:rsidRPr="00213DC6" w:rsidRDefault="00213DC6" w:rsidP="00213DC6">
      <w:pPr>
        <w:snapToGrid w:val="0"/>
        <w:spacing w:line="460" w:lineRule="exact"/>
        <w:ind w:left="56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213DC6">
        <w:rPr>
          <w:rFonts w:ascii="標楷體" w:eastAsia="標楷體" w:hAnsi="標楷體" w:hint="eastAsia"/>
          <w:color w:val="000000"/>
          <w:sz w:val="28"/>
          <w:szCs w:val="28"/>
        </w:rPr>
        <w:t>二、調整</w:t>
      </w:r>
      <w:r w:rsidRPr="00213DC6">
        <w:rPr>
          <w:rStyle w:val="class55"/>
          <w:rFonts w:ascii="標楷體" w:eastAsia="標楷體" w:hAnsi="標楷體" w:hint="eastAsia"/>
          <w:sz w:val="28"/>
          <w:szCs w:val="28"/>
        </w:rPr>
        <w:t>清查</w:t>
      </w:r>
      <w:r w:rsidRPr="00213DC6">
        <w:rPr>
          <w:rFonts w:ascii="標楷體" w:eastAsia="標楷體" w:hAnsi="標楷體" w:hint="eastAsia"/>
          <w:color w:val="000000"/>
          <w:sz w:val="28"/>
          <w:szCs w:val="28"/>
        </w:rPr>
        <w:t>案件比例級距，並刪除戶所級別獎懲機制，重新修訂員額獎懲級距。</w:t>
      </w:r>
      <w:r w:rsidRPr="00213DC6">
        <w:rPr>
          <w:rStyle w:val="class55"/>
          <w:rFonts w:ascii="標楷體" w:eastAsia="標楷體" w:hAnsi="標楷體" w:hint="eastAsia"/>
          <w:color w:val="000000"/>
          <w:sz w:val="28"/>
          <w:szCs w:val="28"/>
        </w:rPr>
        <w:t>(修正附表)</w:t>
      </w:r>
    </w:p>
    <w:sectPr w:rsidR="00047194" w:rsidRPr="00213DC6" w:rsidSect="0078663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E6B" w:rsidRDefault="00733E6B" w:rsidP="00786633">
      <w:r>
        <w:separator/>
      </w:r>
    </w:p>
  </w:endnote>
  <w:endnote w:type="continuationSeparator" w:id="0">
    <w:p w:rsidR="00733E6B" w:rsidRDefault="00733E6B" w:rsidP="0078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E6B" w:rsidRDefault="00733E6B" w:rsidP="00786633">
      <w:r>
        <w:separator/>
      </w:r>
    </w:p>
  </w:footnote>
  <w:footnote w:type="continuationSeparator" w:id="0">
    <w:p w:rsidR="00733E6B" w:rsidRDefault="00733E6B" w:rsidP="0078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554DB"/>
    <w:multiLevelType w:val="hybridMultilevel"/>
    <w:tmpl w:val="364A34DA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78DB3226"/>
    <w:multiLevelType w:val="hybridMultilevel"/>
    <w:tmpl w:val="B39AA5CC"/>
    <w:lvl w:ilvl="0" w:tplc="C93C7EFA">
      <w:start w:val="1"/>
      <w:numFmt w:val="taiwaneseCountingThousand"/>
      <w:lvlText w:val="%1、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194"/>
    <w:rsid w:val="00047194"/>
    <w:rsid w:val="000D78B1"/>
    <w:rsid w:val="001E12EA"/>
    <w:rsid w:val="001E1FD8"/>
    <w:rsid w:val="00213DC6"/>
    <w:rsid w:val="00224A46"/>
    <w:rsid w:val="00253104"/>
    <w:rsid w:val="002617B8"/>
    <w:rsid w:val="003054B8"/>
    <w:rsid w:val="00325217"/>
    <w:rsid w:val="00346DA4"/>
    <w:rsid w:val="00426FE6"/>
    <w:rsid w:val="004A1180"/>
    <w:rsid w:val="004E28E1"/>
    <w:rsid w:val="005F4770"/>
    <w:rsid w:val="00690ADC"/>
    <w:rsid w:val="006B16CE"/>
    <w:rsid w:val="00733E6B"/>
    <w:rsid w:val="00786633"/>
    <w:rsid w:val="007E757D"/>
    <w:rsid w:val="007F1B47"/>
    <w:rsid w:val="008F38CF"/>
    <w:rsid w:val="00B129D2"/>
    <w:rsid w:val="00B273D6"/>
    <w:rsid w:val="00B5135C"/>
    <w:rsid w:val="00B94C56"/>
    <w:rsid w:val="00C04EF8"/>
    <w:rsid w:val="00C65260"/>
    <w:rsid w:val="00C77EA5"/>
    <w:rsid w:val="00CD1896"/>
    <w:rsid w:val="00CD5916"/>
    <w:rsid w:val="00D05208"/>
    <w:rsid w:val="00D24C82"/>
    <w:rsid w:val="00E26FC8"/>
    <w:rsid w:val="00E53EF8"/>
    <w:rsid w:val="00EE1F0B"/>
    <w:rsid w:val="00F51736"/>
    <w:rsid w:val="00FF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0C16D93-57C7-4EC1-A59C-21BAEEB2E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DA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2E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86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86633"/>
    <w:rPr>
      <w:rFonts w:ascii="Times New Roman" w:hAnsi="Times New Roman"/>
      <w:kern w:val="2"/>
    </w:rPr>
  </w:style>
  <w:style w:type="paragraph" w:styleId="a6">
    <w:name w:val="footer"/>
    <w:basedOn w:val="a"/>
    <w:link w:val="a7"/>
    <w:uiPriority w:val="99"/>
    <w:unhideWhenUsed/>
    <w:rsid w:val="00786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6633"/>
    <w:rPr>
      <w:rFonts w:ascii="Times New Roman" w:hAnsi="Times New Roman"/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B94C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94C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213DC6"/>
    <w:pPr>
      <w:widowControl/>
    </w:pPr>
    <w:rPr>
      <w:rFonts w:ascii="新細明體" w:hAnsi="新細明體" w:cs="新細明體"/>
      <w:kern w:val="0"/>
    </w:rPr>
  </w:style>
  <w:style w:type="paragraph" w:customStyle="1" w:styleId="class52">
    <w:name w:val="class52"/>
    <w:basedOn w:val="a"/>
    <w:rsid w:val="00213DC6"/>
    <w:pPr>
      <w:widowControl/>
    </w:pPr>
    <w:rPr>
      <w:rFonts w:ascii="新細明體" w:hAnsi="新細明體" w:cs="新細明體"/>
      <w:kern w:val="0"/>
    </w:rPr>
  </w:style>
  <w:style w:type="character" w:customStyle="1" w:styleId="class55">
    <w:name w:val="class55"/>
    <w:basedOn w:val="a0"/>
    <w:rsid w:val="00213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楊雅舒</cp:lastModifiedBy>
  <cp:revision>2</cp:revision>
  <cp:lastPrinted>2019-08-20T08:42:00Z</cp:lastPrinted>
  <dcterms:created xsi:type="dcterms:W3CDTF">2019-08-23T05:46:00Z</dcterms:created>
  <dcterms:modified xsi:type="dcterms:W3CDTF">2019-08-23T05:46:00Z</dcterms:modified>
</cp:coreProperties>
</file>