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C7C" w:rsidRDefault="001C7C7C" w:rsidP="001C7C7C">
      <w:pPr>
        <w:snapToGrid w:val="0"/>
        <w:spacing w:line="240" w:lineRule="auto"/>
        <w:ind w:left="0" w:rightChars="-177" w:right="-425" w:firstLineChars="0" w:firstLine="0"/>
        <w:jc w:val="left"/>
        <w:rPr>
          <w:rFonts w:eastAsia="標楷體" w:hAnsi="標楷體"/>
          <w:color w:val="000000"/>
          <w:sz w:val="40"/>
          <w:szCs w:val="40"/>
        </w:rPr>
      </w:pPr>
      <w:bookmarkStart w:id="0" w:name="_GoBack"/>
      <w:r w:rsidRPr="003F1294">
        <w:rPr>
          <w:rFonts w:eastAsia="標楷體" w:hAnsi="標楷體" w:hint="eastAsia"/>
          <w:color w:val="000000"/>
          <w:sz w:val="40"/>
          <w:szCs w:val="40"/>
        </w:rPr>
        <w:t>臺中市</w:t>
      </w:r>
      <w:r>
        <w:rPr>
          <w:rFonts w:eastAsia="標楷體" w:hAnsi="標楷體" w:hint="eastAsia"/>
          <w:color w:val="000000"/>
          <w:sz w:val="40"/>
          <w:szCs w:val="40"/>
        </w:rPr>
        <w:t>政府社會局大</w:t>
      </w:r>
      <w:r w:rsidRPr="003F1294">
        <w:rPr>
          <w:rFonts w:eastAsia="標楷體" w:hAnsi="標楷體" w:hint="eastAsia"/>
          <w:color w:val="000000"/>
          <w:sz w:val="40"/>
          <w:szCs w:val="40"/>
        </w:rPr>
        <w:t>型</w:t>
      </w:r>
      <w:r>
        <w:rPr>
          <w:rFonts w:eastAsia="標楷體" w:hAnsi="標楷體" w:hint="eastAsia"/>
          <w:color w:val="000000"/>
          <w:sz w:val="40"/>
          <w:szCs w:val="40"/>
        </w:rPr>
        <w:t>身心障礙專用車使用管理要點</w:t>
      </w:r>
    </w:p>
    <w:bookmarkEnd w:id="0"/>
    <w:p w:rsidR="001C7C7C" w:rsidRDefault="001C7C7C" w:rsidP="00C57D33">
      <w:pPr>
        <w:snapToGrid w:val="0"/>
        <w:spacing w:line="240" w:lineRule="auto"/>
        <w:ind w:left="0" w:rightChars="-177" w:right="-425" w:firstLineChars="1701" w:firstLine="3402"/>
        <w:jc w:val="left"/>
        <w:rPr>
          <w:rFonts w:ascii="標楷體" w:eastAsia="標楷體" w:hAnsi="標楷體"/>
          <w:color w:val="000000" w:themeColor="text1"/>
          <w:kern w:val="0"/>
          <w:sz w:val="20"/>
          <w:szCs w:val="20"/>
        </w:rPr>
      </w:pPr>
      <w:r w:rsidRPr="00F17A10">
        <w:rPr>
          <w:rFonts w:ascii="標楷體" w:eastAsia="標楷體" w:hAnsi="標楷體" w:hint="eastAsia"/>
          <w:color w:val="000000" w:themeColor="text1"/>
          <w:kern w:val="0"/>
          <w:sz w:val="20"/>
          <w:szCs w:val="20"/>
        </w:rPr>
        <w:t>臺中市政府100.2.22府授社字第1000029823號函訂</w:t>
      </w:r>
    </w:p>
    <w:p w:rsidR="001C7C7C" w:rsidRDefault="001C7C7C" w:rsidP="00C57D33">
      <w:pPr>
        <w:snapToGrid w:val="0"/>
        <w:spacing w:line="240" w:lineRule="auto"/>
        <w:ind w:left="0" w:rightChars="-177" w:right="-425" w:firstLineChars="1701" w:firstLine="3402"/>
        <w:jc w:val="left"/>
        <w:rPr>
          <w:rFonts w:ascii="標楷體" w:eastAsia="標楷體" w:hAnsi="標楷體"/>
          <w:color w:val="000000" w:themeColor="text1"/>
          <w:kern w:val="0"/>
          <w:sz w:val="20"/>
          <w:szCs w:val="20"/>
        </w:rPr>
      </w:pPr>
      <w:r w:rsidRPr="00F17A10">
        <w:rPr>
          <w:rFonts w:ascii="標楷體" w:eastAsia="標楷體" w:hAnsi="標楷體" w:hint="eastAsia"/>
          <w:color w:val="000000" w:themeColor="text1"/>
          <w:kern w:val="0"/>
          <w:sz w:val="20"/>
          <w:szCs w:val="20"/>
        </w:rPr>
        <w:t>臺中市政府社會局106.6.</w:t>
      </w:r>
      <w:r>
        <w:rPr>
          <w:rFonts w:ascii="標楷體" w:eastAsia="標楷體" w:hAnsi="標楷體" w:hint="eastAsia"/>
          <w:color w:val="000000" w:themeColor="text1"/>
          <w:kern w:val="0"/>
          <w:sz w:val="20"/>
          <w:szCs w:val="20"/>
        </w:rPr>
        <w:t>9</w:t>
      </w:r>
      <w:r w:rsidRPr="00F17A10">
        <w:rPr>
          <w:rFonts w:ascii="標楷體" w:eastAsia="標楷體" w:hAnsi="標楷體" w:hint="eastAsia"/>
          <w:color w:val="000000" w:themeColor="text1"/>
          <w:kern w:val="0"/>
          <w:sz w:val="20"/>
          <w:szCs w:val="20"/>
        </w:rPr>
        <w:t>中市社障字第1060061408號函修訂</w:t>
      </w:r>
    </w:p>
    <w:p w:rsidR="00C57D33" w:rsidRPr="001C7C7C" w:rsidRDefault="00C57D33" w:rsidP="00C57D33">
      <w:pPr>
        <w:snapToGrid w:val="0"/>
        <w:spacing w:line="240" w:lineRule="auto"/>
        <w:ind w:left="0" w:rightChars="-177" w:right="-425" w:firstLineChars="1701" w:firstLine="3402"/>
        <w:jc w:val="left"/>
        <w:rPr>
          <w:rFonts w:ascii="標楷體" w:eastAsia="標楷體" w:hAnsi="標楷體"/>
          <w:color w:val="000000" w:themeColor="text1"/>
          <w:kern w:val="0"/>
          <w:sz w:val="20"/>
          <w:szCs w:val="20"/>
        </w:rPr>
      </w:pPr>
      <w:r w:rsidRPr="00140274">
        <w:rPr>
          <w:rFonts w:ascii="標楷體" w:eastAsia="標楷體" w:hAnsi="標楷體" w:hint="eastAsia"/>
          <w:sz w:val="20"/>
          <w:szCs w:val="20"/>
        </w:rPr>
        <w:t>臺中市政府社會局10</w:t>
      </w:r>
      <w:r>
        <w:rPr>
          <w:rFonts w:ascii="標楷體" w:eastAsia="標楷體" w:hAnsi="標楷體" w:hint="eastAsia"/>
          <w:sz w:val="20"/>
          <w:szCs w:val="20"/>
        </w:rPr>
        <w:t>8</w:t>
      </w:r>
      <w:r w:rsidRPr="00140274">
        <w:rPr>
          <w:rFonts w:ascii="標楷體" w:eastAsia="標楷體" w:hAnsi="標楷體" w:hint="eastAsia"/>
          <w:sz w:val="20"/>
          <w:szCs w:val="20"/>
        </w:rPr>
        <w:t>.0</w:t>
      </w:r>
      <w:r>
        <w:rPr>
          <w:rFonts w:ascii="標楷體" w:eastAsia="標楷體" w:hAnsi="標楷體" w:hint="eastAsia"/>
          <w:sz w:val="20"/>
          <w:szCs w:val="20"/>
        </w:rPr>
        <w:t>8</w:t>
      </w:r>
      <w:r w:rsidRPr="00140274">
        <w:rPr>
          <w:rFonts w:ascii="標楷體" w:eastAsia="標楷體" w:hAnsi="標楷體" w:hint="eastAsia"/>
          <w:sz w:val="20"/>
          <w:szCs w:val="20"/>
        </w:rPr>
        <w:t>.</w:t>
      </w:r>
      <w:r w:rsidR="002A4100">
        <w:rPr>
          <w:rFonts w:ascii="標楷體" w:eastAsia="標楷體" w:hAnsi="標楷體" w:hint="eastAsia"/>
          <w:sz w:val="20"/>
          <w:szCs w:val="20"/>
        </w:rPr>
        <w:t>22</w:t>
      </w:r>
      <w:r w:rsidRPr="00140274">
        <w:rPr>
          <w:rFonts w:ascii="標楷體" w:eastAsia="標楷體" w:hAnsi="標楷體" w:hint="eastAsia"/>
          <w:sz w:val="20"/>
          <w:szCs w:val="20"/>
        </w:rPr>
        <w:t>中市社障字第10</w:t>
      </w:r>
      <w:r>
        <w:rPr>
          <w:rFonts w:ascii="標楷體" w:eastAsia="標楷體" w:hAnsi="標楷體" w:hint="eastAsia"/>
          <w:sz w:val="20"/>
          <w:szCs w:val="20"/>
        </w:rPr>
        <w:t>8</w:t>
      </w:r>
      <w:r w:rsidR="006E21F3">
        <w:rPr>
          <w:rFonts w:ascii="標楷體" w:eastAsia="標楷體" w:hAnsi="標楷體" w:hint="eastAsia"/>
          <w:sz w:val="20"/>
          <w:szCs w:val="20"/>
        </w:rPr>
        <w:t>0101475</w:t>
      </w:r>
      <w:r w:rsidRPr="00140274">
        <w:rPr>
          <w:rFonts w:ascii="標楷體" w:eastAsia="標楷體" w:hAnsi="標楷體" w:hint="eastAsia"/>
          <w:sz w:val="20"/>
          <w:szCs w:val="20"/>
        </w:rPr>
        <w:t>號函修訂</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臺中市政府社會局（以下簡稱本局）</w:t>
      </w:r>
      <w:r w:rsidRPr="001B2CAF">
        <w:rPr>
          <w:rFonts w:ascii="標楷體" w:eastAsia="標楷體" w:hAnsi="標楷體" w:hint="eastAsia"/>
          <w:color w:val="000000" w:themeColor="text1"/>
          <w:kern w:val="0"/>
          <w:sz w:val="28"/>
          <w:szCs w:val="28"/>
        </w:rPr>
        <w:t>為提供身心障礙者社會參與及各項活動，發揮大型身心障礙專用車（以下簡稱專用車）功能，特訂定本要點</w:t>
      </w:r>
      <w:r w:rsidRPr="001B2CAF">
        <w:rPr>
          <w:rFonts w:ascii="Times New Roman" w:eastAsia="標楷體" w:hAnsi="標楷體" w:hint="eastAsia"/>
          <w:color w:val="000000" w:themeColor="text1"/>
          <w:kern w:val="0"/>
          <w:sz w:val="28"/>
          <w:szCs w:val="28"/>
        </w:rPr>
        <w:t>。</w:t>
      </w:r>
    </w:p>
    <w:p w:rsidR="001C7C7C" w:rsidRPr="001B2CAF"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標楷體" w:eastAsia="標楷體" w:hAnsi="標楷體" w:hint="eastAsia"/>
          <w:color w:val="000000" w:themeColor="text1"/>
          <w:kern w:val="0"/>
          <w:sz w:val="28"/>
          <w:szCs w:val="28"/>
        </w:rPr>
        <w:t>本要點未規定者，依行政院訂定之車輛管理手冊及其他相關法令規定辦理。</w:t>
      </w:r>
    </w:p>
    <w:p w:rsidR="001C7C7C" w:rsidRPr="001B2CAF"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標楷體" w:eastAsia="標楷體" w:hAnsi="標楷體" w:hint="eastAsia"/>
          <w:color w:val="000000" w:themeColor="text1"/>
          <w:kern w:val="0"/>
          <w:sz w:val="28"/>
          <w:szCs w:val="28"/>
        </w:rPr>
        <w:t>凡政府機關、立案之身心障礙團體或相關福利機構舉辦有關身心障礙者之各項活動，需提供身心障礙者載送服務者，均得提出專用車申請，經本局核可後准予借用。</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凡申請借用之政府機關、身心障礙團體或機構應於使用十四日前備文，填妥申請表及檢附相關計畫提出申請。</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F17A10">
        <w:rPr>
          <w:rFonts w:ascii="Times New Roman" w:eastAsia="標楷體" w:hAnsi="標楷體" w:hint="eastAsia"/>
          <w:color w:val="000000" w:themeColor="text1"/>
          <w:kern w:val="0"/>
          <w:sz w:val="28"/>
          <w:szCs w:val="28"/>
        </w:rPr>
        <w:t>服務時間為每日上午八時至下午五時。</w:t>
      </w:r>
    </w:p>
    <w:p w:rsidR="001C7C7C" w:rsidRDefault="001C7C7C" w:rsidP="001C7C7C">
      <w:pPr>
        <w:pStyle w:val="a3"/>
        <w:widowControl/>
        <w:shd w:val="clear" w:color="auto" w:fill="FFFFFF"/>
        <w:snapToGrid w:val="0"/>
        <w:spacing w:line="520" w:lineRule="atLeast"/>
        <w:ind w:leftChars="0" w:left="567" w:firstLineChars="0" w:firstLine="0"/>
        <w:rPr>
          <w:rFonts w:ascii="Times New Roman" w:eastAsia="標楷體" w:hAnsi="標楷體"/>
          <w:color w:val="000000" w:themeColor="text1"/>
          <w:kern w:val="0"/>
          <w:sz w:val="28"/>
          <w:szCs w:val="28"/>
        </w:rPr>
      </w:pPr>
      <w:r w:rsidRPr="00F17A10">
        <w:rPr>
          <w:rFonts w:ascii="Times New Roman" w:eastAsia="標楷體" w:hAnsi="標楷體" w:hint="eastAsia"/>
          <w:color w:val="000000" w:themeColor="text1"/>
          <w:kern w:val="0"/>
          <w:sz w:val="28"/>
          <w:szCs w:val="28"/>
        </w:rPr>
        <w:t>非前項服務時間及借用當次須司機跨日服務者，應依勞動基準法規定計算工時並負擔司機之加班費。</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專用車之服務區域於苗栗縣、臺中市、彰化縣、南投縣者，每日酌收使用費新臺幣三千元，於其他縣市者，為新臺幣五千元，未滿一日以一日計。</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借用期間所需之停車費及有關乘車者（含司機）之平安保險及其他費用等由借用單位負擔。出車前三日應將借用期間保險費收據</w:t>
      </w:r>
      <w:r w:rsidRPr="001B2CAF">
        <w:rPr>
          <w:rFonts w:ascii="Times New Roman" w:eastAsia="標楷體" w:hAnsi="標楷體" w:hint="eastAsia"/>
          <w:color w:val="000000" w:themeColor="text1"/>
          <w:kern w:val="0"/>
          <w:sz w:val="28"/>
          <w:szCs w:val="28"/>
        </w:rPr>
        <w:t>(</w:t>
      </w:r>
      <w:r w:rsidRPr="001B2CAF">
        <w:rPr>
          <w:rFonts w:ascii="Times New Roman" w:eastAsia="標楷體" w:hAnsi="標楷體" w:hint="eastAsia"/>
          <w:color w:val="000000" w:themeColor="text1"/>
          <w:kern w:val="0"/>
          <w:sz w:val="28"/>
          <w:szCs w:val="28"/>
        </w:rPr>
        <w:t>或影本</w:t>
      </w:r>
      <w:r w:rsidRPr="001B2CAF">
        <w:rPr>
          <w:rFonts w:ascii="Times New Roman" w:eastAsia="標楷體" w:hAnsi="標楷體" w:hint="eastAsia"/>
          <w:color w:val="000000" w:themeColor="text1"/>
          <w:kern w:val="0"/>
          <w:sz w:val="28"/>
          <w:szCs w:val="28"/>
        </w:rPr>
        <w:t>)</w:t>
      </w:r>
      <w:r w:rsidRPr="001B2CAF">
        <w:rPr>
          <w:rFonts w:ascii="Times New Roman" w:eastAsia="標楷體" w:hAnsi="標楷體" w:hint="eastAsia"/>
          <w:color w:val="000000" w:themeColor="text1"/>
          <w:kern w:val="0"/>
          <w:sz w:val="28"/>
          <w:szCs w:val="28"/>
        </w:rPr>
        <w:t>及參加人員名冊送本局備查後准予發車。借用單位於借用期間因故意或過失不法侵害他人之權利或利益者，應負損害賠償責任。</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車輛用畢後應由借用單位負責清理乾淨，恢復原狀。違者所需清潔費用由借用單位負擔。</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F17A10">
        <w:rPr>
          <w:rFonts w:ascii="Times New Roman" w:eastAsia="標楷體" w:hAnsi="標楷體" w:hint="eastAsia"/>
          <w:color w:val="000000" w:themeColor="text1"/>
          <w:kern w:val="0"/>
          <w:sz w:val="28"/>
          <w:szCs w:val="28"/>
        </w:rPr>
        <w:t>借用專用車收取之費用，由本局開立收據同時解繳公庫。</w:t>
      </w:r>
    </w:p>
    <w:p w:rsidR="001C7C7C" w:rsidRDefault="001C7C7C" w:rsidP="001C7C7C">
      <w:pPr>
        <w:pStyle w:val="a3"/>
        <w:widowControl/>
        <w:numPr>
          <w:ilvl w:val="0"/>
          <w:numId w:val="1"/>
        </w:numPr>
        <w:shd w:val="clear" w:color="auto" w:fill="FFFFFF"/>
        <w:snapToGrid w:val="0"/>
        <w:spacing w:line="520" w:lineRule="atLeast"/>
        <w:ind w:leftChars="0" w:left="567" w:firstLineChars="0" w:hanging="567"/>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lastRenderedPageBreak/>
        <w:t>有關專用車之維護費、油料費及其他人事支出費由本局公務預算編列支出。</w:t>
      </w:r>
    </w:p>
    <w:p w:rsidR="001C7C7C" w:rsidRDefault="001C7C7C" w:rsidP="001C7C7C">
      <w:pPr>
        <w:pStyle w:val="a3"/>
        <w:widowControl/>
        <w:numPr>
          <w:ilvl w:val="0"/>
          <w:numId w:val="1"/>
        </w:numPr>
        <w:shd w:val="clear" w:color="auto" w:fill="FFFFFF"/>
        <w:snapToGrid w:val="0"/>
        <w:spacing w:line="520" w:lineRule="atLeast"/>
        <w:ind w:leftChars="0" w:left="851" w:firstLineChars="0" w:hanging="851"/>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為維護行車及人員安全，司機每日工作時間及延長工作時間依勞動基準法規定辦理，借用單位應確實遵守車輛乘坐人數上限規定。</w:t>
      </w:r>
    </w:p>
    <w:p w:rsidR="001C7C7C" w:rsidRDefault="001C7C7C" w:rsidP="001C7C7C">
      <w:pPr>
        <w:pStyle w:val="a3"/>
        <w:widowControl/>
        <w:numPr>
          <w:ilvl w:val="0"/>
          <w:numId w:val="1"/>
        </w:numPr>
        <w:shd w:val="clear" w:color="auto" w:fill="FFFFFF"/>
        <w:snapToGrid w:val="0"/>
        <w:spacing w:line="520" w:lineRule="atLeast"/>
        <w:ind w:leftChars="0" w:left="851" w:firstLineChars="0" w:hanging="851"/>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借用單位應指派領隊及隨行協助人員，並得視身心障礙者需求配置服務人員。</w:t>
      </w:r>
    </w:p>
    <w:p w:rsidR="001C7C7C" w:rsidRPr="001B2CAF" w:rsidRDefault="001C7C7C" w:rsidP="001C7C7C">
      <w:pPr>
        <w:pStyle w:val="a3"/>
        <w:widowControl/>
        <w:numPr>
          <w:ilvl w:val="0"/>
          <w:numId w:val="1"/>
        </w:numPr>
        <w:shd w:val="clear" w:color="auto" w:fill="FFFFFF"/>
        <w:snapToGrid w:val="0"/>
        <w:spacing w:line="520" w:lineRule="atLeast"/>
        <w:ind w:leftChars="0" w:left="851" w:firstLineChars="0" w:hanging="851"/>
        <w:rPr>
          <w:rFonts w:ascii="Times New Roman" w:eastAsia="標楷體" w:hAnsi="標楷體"/>
          <w:color w:val="000000" w:themeColor="text1"/>
          <w:kern w:val="0"/>
          <w:sz w:val="28"/>
          <w:szCs w:val="28"/>
        </w:rPr>
      </w:pPr>
      <w:r w:rsidRPr="001B2CAF">
        <w:rPr>
          <w:rFonts w:ascii="Times New Roman" w:eastAsia="標楷體" w:hAnsi="標楷體" w:hint="eastAsia"/>
          <w:color w:val="000000" w:themeColor="text1"/>
          <w:kern w:val="0"/>
          <w:sz w:val="28"/>
          <w:szCs w:val="28"/>
        </w:rPr>
        <w:t>所申請之活動地點路段如經政府公告禁止行駛，或經本局評估有安全疑慮者，得不予借用。</w:t>
      </w:r>
    </w:p>
    <w:p w:rsidR="00280B06" w:rsidRPr="001C7C7C" w:rsidRDefault="00043A36">
      <w:pPr>
        <w:ind w:left="468" w:hanging="468"/>
      </w:pPr>
    </w:p>
    <w:sectPr w:rsidR="00280B06" w:rsidRPr="001C7C7C" w:rsidSect="001C7C7C">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A36" w:rsidRDefault="00043A36" w:rsidP="006E21F3">
      <w:pPr>
        <w:spacing w:line="240" w:lineRule="auto"/>
        <w:ind w:left="468" w:hanging="468"/>
      </w:pPr>
      <w:r>
        <w:separator/>
      </w:r>
    </w:p>
  </w:endnote>
  <w:endnote w:type="continuationSeparator" w:id="0">
    <w:p w:rsidR="00043A36" w:rsidRDefault="00043A36" w:rsidP="006E21F3">
      <w:pPr>
        <w:spacing w:line="240" w:lineRule="auto"/>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6"/>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6"/>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6"/>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A36" w:rsidRDefault="00043A36" w:rsidP="006E21F3">
      <w:pPr>
        <w:spacing w:line="240" w:lineRule="auto"/>
        <w:ind w:left="468" w:hanging="468"/>
      </w:pPr>
      <w:r>
        <w:separator/>
      </w:r>
    </w:p>
  </w:footnote>
  <w:footnote w:type="continuationSeparator" w:id="0">
    <w:p w:rsidR="00043A36" w:rsidRDefault="00043A36" w:rsidP="006E21F3">
      <w:pPr>
        <w:spacing w:line="240" w:lineRule="auto"/>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4"/>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4"/>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1F3" w:rsidRDefault="006E21F3">
    <w:pPr>
      <w:pStyle w:val="a4"/>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D4869"/>
    <w:multiLevelType w:val="hybridMultilevel"/>
    <w:tmpl w:val="7584B1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C7C"/>
    <w:rsid w:val="00043A36"/>
    <w:rsid w:val="001C7C7C"/>
    <w:rsid w:val="002A4100"/>
    <w:rsid w:val="00506A75"/>
    <w:rsid w:val="00507AA9"/>
    <w:rsid w:val="00520B11"/>
    <w:rsid w:val="006E21F3"/>
    <w:rsid w:val="007B36A6"/>
    <w:rsid w:val="00AB06C0"/>
    <w:rsid w:val="00C57D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AEDB4C-4FFC-43BC-969E-C59C3206D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C7C"/>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7C7C"/>
    <w:pPr>
      <w:ind w:leftChars="200" w:left="480"/>
    </w:pPr>
  </w:style>
  <w:style w:type="paragraph" w:styleId="a4">
    <w:name w:val="header"/>
    <w:basedOn w:val="a"/>
    <w:link w:val="a5"/>
    <w:uiPriority w:val="99"/>
    <w:unhideWhenUsed/>
    <w:rsid w:val="006E21F3"/>
    <w:pPr>
      <w:tabs>
        <w:tab w:val="center" w:pos="4153"/>
        <w:tab w:val="right" w:pos="8306"/>
      </w:tabs>
      <w:snapToGrid w:val="0"/>
    </w:pPr>
    <w:rPr>
      <w:sz w:val="20"/>
      <w:szCs w:val="20"/>
    </w:rPr>
  </w:style>
  <w:style w:type="character" w:customStyle="1" w:styleId="a5">
    <w:name w:val="頁首 字元"/>
    <w:basedOn w:val="a0"/>
    <w:link w:val="a4"/>
    <w:uiPriority w:val="99"/>
    <w:rsid w:val="006E21F3"/>
    <w:rPr>
      <w:rFonts w:ascii="Calibri" w:eastAsia="新細明體" w:hAnsi="Calibri" w:cs="Times New Roman"/>
      <w:sz w:val="20"/>
      <w:szCs w:val="20"/>
    </w:rPr>
  </w:style>
  <w:style w:type="paragraph" w:styleId="a6">
    <w:name w:val="footer"/>
    <w:basedOn w:val="a"/>
    <w:link w:val="a7"/>
    <w:uiPriority w:val="99"/>
    <w:unhideWhenUsed/>
    <w:rsid w:val="006E21F3"/>
    <w:pPr>
      <w:tabs>
        <w:tab w:val="center" w:pos="4153"/>
        <w:tab w:val="right" w:pos="8306"/>
      </w:tabs>
      <w:snapToGrid w:val="0"/>
    </w:pPr>
    <w:rPr>
      <w:sz w:val="20"/>
      <w:szCs w:val="20"/>
    </w:rPr>
  </w:style>
  <w:style w:type="character" w:customStyle="1" w:styleId="a7">
    <w:name w:val="頁尾 字元"/>
    <w:basedOn w:val="a0"/>
    <w:link w:val="a6"/>
    <w:uiPriority w:val="99"/>
    <w:rsid w:val="006E21F3"/>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124</Words>
  <Characters>708</Characters>
  <Application>Microsoft Office Word</Application>
  <DocSecurity>0</DocSecurity>
  <Lines>5</Lines>
  <Paragraphs>1</Paragraphs>
  <ScaleCrop>false</ScaleCrop>
  <Company/>
  <LinksUpToDate>false</LinksUpToDate>
  <CharactersWithSpaces>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陳嘉鈞</dc:creator>
  <cp:keywords/>
  <dc:description/>
  <cp:lastModifiedBy>陳嘉胤</cp:lastModifiedBy>
  <cp:revision>2</cp:revision>
  <dcterms:created xsi:type="dcterms:W3CDTF">2019-08-22T08:25:00Z</dcterms:created>
  <dcterms:modified xsi:type="dcterms:W3CDTF">2019-08-22T08:25:00Z</dcterms:modified>
</cp:coreProperties>
</file>