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F20070" w14:textId="701CFDA5" w:rsidR="00C8244B" w:rsidRPr="00C02F0A" w:rsidRDefault="00C8244B" w:rsidP="009B5536">
      <w:pPr>
        <w:spacing w:after="240"/>
        <w:jc w:val="both"/>
        <w:rPr>
          <w:rFonts w:ascii="標楷體" w:eastAsia="標楷體" w:hAnsi="標楷體" w:cs="Arial"/>
          <w:sz w:val="40"/>
          <w:szCs w:val="40"/>
        </w:rPr>
      </w:pPr>
      <w:r w:rsidRPr="00C02F0A">
        <w:rPr>
          <w:rFonts w:ascii="標楷體" w:eastAsia="標楷體" w:hAnsi="標楷體" w:hint="eastAsia"/>
          <w:sz w:val="40"/>
          <w:szCs w:val="40"/>
        </w:rPr>
        <w:t>臺中市生命禮儀管理處</w:t>
      </w:r>
      <w:r>
        <w:rPr>
          <w:rFonts w:ascii="標楷體" w:eastAsia="標楷體" w:hAnsi="標楷體" w:hint="eastAsia"/>
          <w:sz w:val="40"/>
          <w:szCs w:val="40"/>
        </w:rPr>
        <w:t>線上</w:t>
      </w:r>
      <w:r>
        <w:rPr>
          <w:rFonts w:ascii="標楷體" w:eastAsia="標楷體" w:hAnsi="標楷體"/>
          <w:sz w:val="40"/>
          <w:szCs w:val="40"/>
        </w:rPr>
        <w:t>租訂服務使用須知</w:t>
      </w:r>
      <w:r w:rsidR="005077A2">
        <w:rPr>
          <w:rFonts w:ascii="標楷體" w:eastAsia="標楷體" w:hAnsi="標楷體" w:hint="eastAsia"/>
          <w:sz w:val="40"/>
          <w:szCs w:val="40"/>
        </w:rPr>
        <w:t>修正</w:t>
      </w:r>
      <w:r w:rsidRPr="00C02F0A">
        <w:rPr>
          <w:rFonts w:ascii="標楷體" w:eastAsia="標楷體" w:hAnsi="標楷體" w:hint="eastAsia"/>
          <w:sz w:val="40"/>
          <w:szCs w:val="40"/>
        </w:rPr>
        <w:t>總說明</w:t>
      </w:r>
    </w:p>
    <w:p w14:paraId="5E077B1D" w14:textId="5155DEA2" w:rsidR="00C8244B" w:rsidRPr="0057253B" w:rsidRDefault="00C8244B" w:rsidP="009B5536">
      <w:pPr>
        <w:widowControl/>
        <w:spacing w:line="460" w:lineRule="exact"/>
        <w:ind w:firstLine="560"/>
        <w:jc w:val="both"/>
        <w:rPr>
          <w:rFonts w:ascii="標楷體" w:eastAsia="標楷體" w:hAnsi="標楷體"/>
          <w:sz w:val="28"/>
          <w:szCs w:val="28"/>
        </w:rPr>
      </w:pPr>
      <w:r w:rsidRPr="0057253B">
        <w:rPr>
          <w:rFonts w:ascii="標楷體" w:eastAsia="標楷體" w:hAnsi="標楷體" w:hint="eastAsia"/>
          <w:sz w:val="28"/>
          <w:szCs w:val="28"/>
        </w:rPr>
        <w:t>「臺中市生命禮儀管理處線</w:t>
      </w:r>
      <w:r w:rsidRPr="0057253B">
        <w:rPr>
          <w:rFonts w:ascii="標楷體" w:eastAsia="標楷體" w:hAnsi="標楷體"/>
          <w:sz w:val="28"/>
          <w:szCs w:val="28"/>
        </w:rPr>
        <w:t>上租訂服務使用須知</w:t>
      </w:r>
      <w:r w:rsidRPr="0057253B">
        <w:rPr>
          <w:rFonts w:ascii="標楷體" w:eastAsia="標楷體" w:hAnsi="標楷體" w:cs="Arial" w:hint="eastAsia"/>
          <w:sz w:val="28"/>
          <w:szCs w:val="28"/>
        </w:rPr>
        <w:t>」</w:t>
      </w:r>
      <w:r w:rsidRPr="0057253B">
        <w:rPr>
          <w:rFonts w:ascii="新細明體" w:hAnsi="新細明體" w:cs="Arial" w:hint="eastAsia"/>
          <w:sz w:val="28"/>
          <w:szCs w:val="28"/>
        </w:rPr>
        <w:t>，</w:t>
      </w:r>
      <w:r w:rsidRPr="0057253B">
        <w:rPr>
          <w:rFonts w:ascii="標楷體" w:eastAsia="標楷體" w:hAnsi="標楷體" w:cs="Arial" w:hint="eastAsia"/>
          <w:sz w:val="28"/>
          <w:szCs w:val="28"/>
        </w:rPr>
        <w:t>業於中華民國</w:t>
      </w:r>
      <w:r w:rsidRPr="0057253B">
        <w:rPr>
          <w:rFonts w:ascii="標楷體" w:eastAsia="標楷體" w:hAnsi="標楷體" w:cs="新細明體" w:hint="eastAsia"/>
          <w:sz w:val="28"/>
          <w:szCs w:val="28"/>
        </w:rPr>
        <w:t>一</w:t>
      </w:r>
      <w:r w:rsidR="00041D04" w:rsidRPr="0057253B">
        <w:rPr>
          <w:rFonts w:ascii="標楷體" w:eastAsia="標楷體" w:hAnsi="標楷體" w:cs="新細明體" w:hint="eastAsia"/>
          <w:sz w:val="28"/>
          <w:szCs w:val="28"/>
        </w:rPr>
        <w:t>百零</w:t>
      </w:r>
      <w:r w:rsidRPr="0057253B">
        <w:rPr>
          <w:rFonts w:ascii="標楷體" w:eastAsia="標楷體" w:hAnsi="標楷體" w:cs="新細明體" w:hint="eastAsia"/>
          <w:sz w:val="28"/>
          <w:szCs w:val="28"/>
        </w:rPr>
        <w:t>四</w:t>
      </w:r>
      <w:r w:rsidRPr="0057253B">
        <w:rPr>
          <w:rFonts w:ascii="標楷體" w:eastAsia="標楷體" w:hAnsi="標楷體" w:cs="Arial" w:hint="eastAsia"/>
          <w:sz w:val="28"/>
          <w:szCs w:val="28"/>
        </w:rPr>
        <w:t>年十二月十七日生儀一字第</w:t>
      </w:r>
      <w:r w:rsidRPr="0057253B">
        <w:rPr>
          <w:rFonts w:ascii="標楷體" w:eastAsia="標楷體" w:hAnsi="標楷體" w:cs="新細明體" w:hint="eastAsia"/>
          <w:sz w:val="28"/>
          <w:szCs w:val="28"/>
        </w:rPr>
        <w:t>一○四○○○七四三</w:t>
      </w:r>
      <w:r w:rsidRPr="0057253B">
        <w:rPr>
          <w:rFonts w:ascii="標楷體" w:eastAsia="標楷體" w:hAnsi="標楷體" w:cs="新細明體"/>
          <w:sz w:val="28"/>
          <w:szCs w:val="28"/>
        </w:rPr>
        <w:t>八</w:t>
      </w:r>
      <w:r w:rsidRPr="0057253B">
        <w:rPr>
          <w:rFonts w:ascii="標楷體" w:eastAsia="標楷體" w:hAnsi="標楷體" w:cs="Arial" w:hint="eastAsia"/>
          <w:sz w:val="28"/>
          <w:szCs w:val="28"/>
        </w:rPr>
        <w:t>號函發布</w:t>
      </w:r>
      <w:r w:rsidR="00760E49" w:rsidRPr="0057253B">
        <w:rPr>
          <w:rFonts w:ascii="標楷體" w:eastAsia="標楷體" w:hAnsi="標楷體" w:hint="eastAsia"/>
          <w:sz w:val="28"/>
          <w:szCs w:val="28"/>
        </w:rPr>
        <w:t>，</w:t>
      </w:r>
      <w:r w:rsidR="00041D04" w:rsidRPr="0057253B">
        <w:rPr>
          <w:rFonts w:ascii="標楷體" w:eastAsia="標楷體" w:hAnsi="標楷體" w:hint="eastAsia"/>
          <w:sz w:val="28"/>
          <w:szCs w:val="28"/>
        </w:rPr>
        <w:t>並</w:t>
      </w:r>
      <w:r w:rsidRPr="0057253B">
        <w:rPr>
          <w:rFonts w:ascii="標楷體" w:eastAsia="標楷體" w:hAnsi="標楷體"/>
          <w:sz w:val="28"/>
          <w:szCs w:val="28"/>
        </w:rPr>
        <w:t>於一</w:t>
      </w:r>
      <w:r w:rsidR="00041D04" w:rsidRPr="0057253B">
        <w:rPr>
          <w:rFonts w:ascii="標楷體" w:eastAsia="標楷體" w:hAnsi="標楷體" w:cs="新細明體" w:hint="eastAsia"/>
          <w:sz w:val="28"/>
          <w:szCs w:val="28"/>
        </w:rPr>
        <w:t>百零</w:t>
      </w:r>
      <w:r w:rsidR="00760E49" w:rsidRPr="0057253B">
        <w:rPr>
          <w:rFonts w:ascii="標楷體" w:eastAsia="標楷體" w:hAnsi="標楷體" w:hint="eastAsia"/>
          <w:sz w:val="28"/>
          <w:szCs w:val="28"/>
        </w:rPr>
        <w:t>八</w:t>
      </w:r>
      <w:r w:rsidRPr="0057253B">
        <w:rPr>
          <w:rFonts w:ascii="標楷體" w:eastAsia="標楷體" w:hAnsi="標楷體"/>
          <w:sz w:val="28"/>
          <w:szCs w:val="28"/>
        </w:rPr>
        <w:t>年</w:t>
      </w:r>
      <w:r w:rsidR="00760E49" w:rsidRPr="0057253B">
        <w:rPr>
          <w:rFonts w:ascii="標楷體" w:eastAsia="標楷體" w:hAnsi="標楷體" w:hint="eastAsia"/>
          <w:sz w:val="28"/>
          <w:szCs w:val="28"/>
        </w:rPr>
        <w:t>一月二十三日</w:t>
      </w:r>
      <w:r w:rsidR="00041D04" w:rsidRPr="0057253B">
        <w:rPr>
          <w:rFonts w:ascii="標楷體" w:eastAsia="標楷體" w:hAnsi="標楷體" w:hint="eastAsia"/>
          <w:sz w:val="28"/>
          <w:szCs w:val="28"/>
        </w:rPr>
        <w:t>修正</w:t>
      </w:r>
      <w:r w:rsidR="00760E49" w:rsidRPr="0057253B">
        <w:rPr>
          <w:rFonts w:ascii="標楷體" w:eastAsia="標楷體" w:hAnsi="標楷體" w:hint="eastAsia"/>
          <w:sz w:val="28"/>
          <w:szCs w:val="28"/>
        </w:rPr>
        <w:t>發布。</w:t>
      </w:r>
      <w:r w:rsidR="00041D04" w:rsidRPr="0057253B">
        <w:rPr>
          <w:rFonts w:ascii="標楷體" w:eastAsia="標楷體" w:hAnsi="標楷體" w:hint="eastAsia"/>
          <w:sz w:val="28"/>
          <w:szCs w:val="28"/>
        </w:rPr>
        <w:t>茲</w:t>
      </w:r>
      <w:r w:rsidR="00760E49" w:rsidRPr="0057253B">
        <w:rPr>
          <w:rFonts w:ascii="標楷體" w:eastAsia="標楷體" w:hAnsi="標楷體" w:hint="eastAsia"/>
          <w:sz w:val="28"/>
          <w:szCs w:val="28"/>
        </w:rPr>
        <w:t>因</w:t>
      </w:r>
      <w:r w:rsidR="00041D04" w:rsidRPr="0057253B">
        <w:rPr>
          <w:rFonts w:ascii="標楷體" w:eastAsia="標楷體" w:hAnsi="標楷體" w:hint="eastAsia"/>
          <w:sz w:val="28"/>
          <w:szCs w:val="28"/>
        </w:rPr>
        <w:t>臺中市生命禮儀管理處(以下簡稱本處) 線上租訂</w:t>
      </w:r>
      <w:r w:rsidR="00760E49" w:rsidRPr="0057253B">
        <w:rPr>
          <w:rFonts w:ascii="標楷體" w:eastAsia="標楷體" w:hAnsi="標楷體" w:hint="eastAsia"/>
          <w:sz w:val="28"/>
          <w:szCs w:val="28"/>
        </w:rPr>
        <w:t>系統將</w:t>
      </w:r>
      <w:r w:rsidR="00AC2863" w:rsidRPr="0057253B">
        <w:rPr>
          <w:rFonts w:ascii="標楷體" w:eastAsia="標楷體" w:hAnsi="標楷體" w:hint="eastAsia"/>
          <w:sz w:val="28"/>
          <w:szCs w:val="28"/>
        </w:rPr>
        <w:t>開放</w:t>
      </w:r>
      <w:r w:rsidR="00760E49" w:rsidRPr="0057253B">
        <w:rPr>
          <w:rFonts w:ascii="標楷體" w:eastAsia="標楷體" w:hAnsi="標楷體" w:hint="eastAsia"/>
          <w:sz w:val="28"/>
          <w:szCs w:val="28"/>
        </w:rPr>
        <w:t>受理亡者屍體未存放於本處各殯儀館之</w:t>
      </w:r>
      <w:r w:rsidR="00AC2863" w:rsidRPr="0057253B">
        <w:rPr>
          <w:rFonts w:ascii="標楷體" w:eastAsia="標楷體" w:hAnsi="標楷體" w:hint="eastAsia"/>
          <w:sz w:val="28"/>
          <w:szCs w:val="28"/>
        </w:rPr>
        <w:t>申請</w:t>
      </w:r>
      <w:r w:rsidR="00760E49" w:rsidRPr="0057253B">
        <w:rPr>
          <w:rFonts w:ascii="標楷體" w:eastAsia="標楷體" w:hAnsi="標楷體" w:hint="eastAsia"/>
          <w:sz w:val="28"/>
          <w:szCs w:val="28"/>
        </w:rPr>
        <w:t>案件，</w:t>
      </w:r>
      <w:r w:rsidRPr="0057253B">
        <w:rPr>
          <w:rFonts w:ascii="標楷體" w:eastAsia="標楷體" w:hAnsi="標楷體" w:hint="eastAsia"/>
          <w:sz w:val="28"/>
          <w:szCs w:val="28"/>
        </w:rPr>
        <w:t>爰進行本</w:t>
      </w:r>
      <w:r w:rsidR="00AC2863" w:rsidRPr="0057253B">
        <w:rPr>
          <w:rFonts w:ascii="標楷體" w:eastAsia="標楷體" w:hAnsi="標楷體" w:hint="eastAsia"/>
          <w:sz w:val="28"/>
          <w:szCs w:val="28"/>
        </w:rPr>
        <w:t>須知相關要點</w:t>
      </w:r>
      <w:r w:rsidRPr="0057253B">
        <w:rPr>
          <w:rFonts w:ascii="標楷體" w:eastAsia="標楷體" w:hAnsi="標楷體" w:hint="eastAsia"/>
          <w:sz w:val="28"/>
          <w:szCs w:val="28"/>
        </w:rPr>
        <w:t>修正，其重點如下：</w:t>
      </w:r>
    </w:p>
    <w:p w14:paraId="600AEABD" w14:textId="664ACF4E" w:rsidR="00684350" w:rsidRPr="0057253B" w:rsidRDefault="00760E49" w:rsidP="009B5536">
      <w:pPr>
        <w:pStyle w:val="a3"/>
        <w:numPr>
          <w:ilvl w:val="0"/>
          <w:numId w:val="29"/>
        </w:numPr>
        <w:spacing w:line="460" w:lineRule="exact"/>
        <w:ind w:leftChars="0" w:left="661" w:hangingChars="236" w:hanging="661"/>
        <w:rPr>
          <w:rFonts w:ascii="標楷體" w:eastAsia="標楷體" w:hAnsi="標楷體"/>
          <w:sz w:val="28"/>
        </w:rPr>
      </w:pPr>
      <w:r w:rsidRPr="0057253B">
        <w:rPr>
          <w:rFonts w:ascii="標楷體" w:eastAsia="標楷體" w:hAnsi="標楷體" w:hint="eastAsia"/>
          <w:sz w:val="28"/>
        </w:rPr>
        <w:t>修正受理線上租訂</w:t>
      </w:r>
      <w:r w:rsidR="00AC2863" w:rsidRPr="0057253B">
        <w:rPr>
          <w:rFonts w:ascii="標楷體" w:eastAsia="標楷體" w:hAnsi="標楷體" w:hint="eastAsia"/>
          <w:sz w:val="28"/>
        </w:rPr>
        <w:t>服務之</w:t>
      </w:r>
      <w:r w:rsidRPr="0057253B">
        <w:rPr>
          <w:rFonts w:ascii="標楷體" w:eastAsia="標楷體" w:hAnsi="標楷體" w:hint="eastAsia"/>
          <w:sz w:val="28"/>
        </w:rPr>
        <w:t>適用對象。(</w:t>
      </w:r>
      <w:r w:rsidR="00AC2863" w:rsidRPr="0057253B">
        <w:rPr>
          <w:rFonts w:ascii="標楷體" w:eastAsia="標楷體" w:hAnsi="標楷體" w:hint="eastAsia"/>
          <w:sz w:val="28"/>
        </w:rPr>
        <w:t>修正規定</w:t>
      </w:r>
      <w:r w:rsidRPr="0057253B">
        <w:rPr>
          <w:rFonts w:ascii="標楷體" w:eastAsia="標楷體" w:hAnsi="標楷體" w:hint="eastAsia"/>
          <w:sz w:val="28"/>
        </w:rPr>
        <w:t>第二點)</w:t>
      </w:r>
    </w:p>
    <w:p w14:paraId="1DDC4162" w14:textId="5EFFD719" w:rsidR="00760E49" w:rsidRPr="0057253B" w:rsidRDefault="00760E49" w:rsidP="009B5536">
      <w:pPr>
        <w:pStyle w:val="a3"/>
        <w:numPr>
          <w:ilvl w:val="0"/>
          <w:numId w:val="29"/>
        </w:numPr>
        <w:spacing w:line="460" w:lineRule="exact"/>
        <w:ind w:leftChars="0" w:left="661" w:hangingChars="236" w:hanging="661"/>
        <w:rPr>
          <w:rFonts w:ascii="標楷體" w:eastAsia="標楷體" w:hAnsi="標楷體"/>
          <w:sz w:val="28"/>
        </w:rPr>
      </w:pPr>
      <w:r w:rsidRPr="0057253B">
        <w:rPr>
          <w:rFonts w:ascii="標楷體" w:eastAsia="標楷體" w:hAnsi="標楷體" w:hint="eastAsia"/>
          <w:sz w:val="28"/>
        </w:rPr>
        <w:t>新增亡者屍體未存放於本處各殯儀館者，須於申請後隔日臨櫃辦理確認之相關</w:t>
      </w:r>
      <w:r w:rsidR="00FD2E89" w:rsidRPr="0057253B">
        <w:rPr>
          <w:rFonts w:ascii="標楷體" w:eastAsia="標楷體" w:hAnsi="標楷體" w:hint="eastAsia"/>
          <w:sz w:val="28"/>
        </w:rPr>
        <w:t>程序</w:t>
      </w:r>
      <w:r w:rsidRPr="0057253B">
        <w:rPr>
          <w:rFonts w:ascii="標楷體" w:eastAsia="標楷體" w:hAnsi="標楷體" w:hint="eastAsia"/>
          <w:sz w:val="28"/>
        </w:rPr>
        <w:t>。(</w:t>
      </w:r>
      <w:r w:rsidR="00AC2863" w:rsidRPr="0057253B">
        <w:rPr>
          <w:rFonts w:ascii="標楷體" w:eastAsia="標楷體" w:hAnsi="標楷體" w:hint="eastAsia"/>
          <w:sz w:val="28"/>
        </w:rPr>
        <w:t>修正規定</w:t>
      </w:r>
      <w:r w:rsidRPr="0057253B">
        <w:rPr>
          <w:rFonts w:ascii="標楷體" w:eastAsia="標楷體" w:hAnsi="標楷體" w:hint="eastAsia"/>
          <w:sz w:val="28"/>
        </w:rPr>
        <w:t>第四點)</w:t>
      </w:r>
    </w:p>
    <w:p w14:paraId="25C51595" w14:textId="32FD858C" w:rsidR="00760E49" w:rsidRPr="0057253B" w:rsidRDefault="00760E49" w:rsidP="009B5536">
      <w:pPr>
        <w:pStyle w:val="a3"/>
        <w:numPr>
          <w:ilvl w:val="0"/>
          <w:numId w:val="29"/>
        </w:numPr>
        <w:spacing w:line="460" w:lineRule="exact"/>
        <w:ind w:leftChars="0" w:left="661" w:hangingChars="236" w:hanging="661"/>
        <w:rPr>
          <w:rFonts w:ascii="標楷體" w:eastAsia="標楷體" w:hAnsi="標楷體"/>
          <w:sz w:val="28"/>
        </w:rPr>
      </w:pPr>
      <w:r w:rsidRPr="0057253B">
        <w:rPr>
          <w:rFonts w:ascii="標楷體" w:eastAsia="標楷體" w:hAnsi="標楷體" w:hint="eastAsia"/>
          <w:sz w:val="28"/>
        </w:rPr>
        <w:t>原第六點與第七點條次互</w:t>
      </w:r>
      <w:r w:rsidR="00D469F6" w:rsidRPr="0057253B">
        <w:rPr>
          <w:rFonts w:ascii="標楷體" w:eastAsia="標楷體" w:hAnsi="標楷體" w:hint="eastAsia"/>
          <w:sz w:val="28"/>
        </w:rPr>
        <w:t>異</w:t>
      </w:r>
      <w:r w:rsidRPr="0057253B">
        <w:rPr>
          <w:rFonts w:ascii="標楷體" w:eastAsia="標楷體" w:hAnsi="標楷體" w:hint="eastAsia"/>
          <w:sz w:val="28"/>
        </w:rPr>
        <w:t>，並新增「亡者屍體未存放於本處各殯儀館」</w:t>
      </w:r>
      <w:r w:rsidR="00BC6BE3" w:rsidRPr="0057253B">
        <w:rPr>
          <w:rFonts w:ascii="標楷體" w:eastAsia="標楷體" w:hAnsi="標楷體" w:hint="eastAsia"/>
          <w:sz w:val="28"/>
        </w:rPr>
        <w:t>申請</w:t>
      </w:r>
      <w:r w:rsidRPr="0057253B">
        <w:rPr>
          <w:rFonts w:ascii="標楷體" w:eastAsia="標楷體" w:hAnsi="標楷體" w:hint="eastAsia"/>
          <w:sz w:val="28"/>
        </w:rPr>
        <w:t>案件取消或變更之</w:t>
      </w:r>
      <w:r w:rsidR="00BC6BE3" w:rsidRPr="0057253B">
        <w:rPr>
          <w:rFonts w:ascii="標楷體" w:eastAsia="標楷體" w:hAnsi="標楷體" w:hint="eastAsia"/>
          <w:sz w:val="28"/>
        </w:rPr>
        <w:t>相</w:t>
      </w:r>
      <w:r w:rsidRPr="0057253B">
        <w:rPr>
          <w:rFonts w:ascii="標楷體" w:eastAsia="標楷體" w:hAnsi="標楷體" w:hint="eastAsia"/>
          <w:sz w:val="28"/>
        </w:rPr>
        <w:t>關規定。(</w:t>
      </w:r>
      <w:r w:rsidR="00AC2863" w:rsidRPr="0057253B">
        <w:rPr>
          <w:rFonts w:ascii="標楷體" w:eastAsia="標楷體" w:hAnsi="標楷體" w:hint="eastAsia"/>
          <w:sz w:val="28"/>
        </w:rPr>
        <w:t>修正規定</w:t>
      </w:r>
      <w:r w:rsidRPr="0057253B">
        <w:rPr>
          <w:rFonts w:ascii="標楷體" w:eastAsia="標楷體" w:hAnsi="標楷體" w:hint="eastAsia"/>
          <w:sz w:val="28"/>
        </w:rPr>
        <w:t>第六點)</w:t>
      </w:r>
    </w:p>
    <w:p w14:paraId="14D9CBD3" w14:textId="7797CD52" w:rsidR="00760E49" w:rsidRPr="0057253B" w:rsidRDefault="00760E49" w:rsidP="009B5536">
      <w:pPr>
        <w:pStyle w:val="a3"/>
        <w:numPr>
          <w:ilvl w:val="0"/>
          <w:numId w:val="29"/>
        </w:numPr>
        <w:spacing w:line="460" w:lineRule="exact"/>
        <w:ind w:leftChars="0" w:left="661" w:hangingChars="236" w:hanging="661"/>
        <w:rPr>
          <w:rFonts w:ascii="標楷體" w:eastAsia="標楷體" w:hAnsi="標楷體"/>
          <w:sz w:val="28"/>
        </w:rPr>
      </w:pPr>
      <w:r w:rsidRPr="0057253B">
        <w:rPr>
          <w:rFonts w:ascii="標楷體" w:eastAsia="標楷體" w:hAnsi="標楷體" w:hint="eastAsia"/>
          <w:sz w:val="28"/>
        </w:rPr>
        <w:t>原第六點與第七點條次互</w:t>
      </w:r>
      <w:r w:rsidR="00D469F6" w:rsidRPr="0057253B">
        <w:rPr>
          <w:rFonts w:ascii="標楷體" w:eastAsia="標楷體" w:hAnsi="標楷體" w:hint="eastAsia"/>
          <w:sz w:val="28"/>
        </w:rPr>
        <w:t>異</w:t>
      </w:r>
      <w:r w:rsidRPr="0057253B">
        <w:rPr>
          <w:rFonts w:ascii="標楷體" w:eastAsia="標楷體" w:hAnsi="標楷體" w:hint="eastAsia"/>
          <w:sz w:val="28"/>
        </w:rPr>
        <w:t>，並新增</w:t>
      </w:r>
      <w:r w:rsidR="00BC6BE3" w:rsidRPr="0057253B">
        <w:rPr>
          <w:rFonts w:ascii="標楷體" w:eastAsia="標楷體" w:hAnsi="標楷體" w:hint="eastAsia"/>
          <w:sz w:val="28"/>
        </w:rPr>
        <w:t>註銷違規紀錄之相關規定</w:t>
      </w:r>
      <w:r w:rsidRPr="0057253B">
        <w:rPr>
          <w:rFonts w:ascii="標楷體" w:eastAsia="標楷體" w:hAnsi="標楷體" w:hint="eastAsia"/>
          <w:sz w:val="28"/>
        </w:rPr>
        <w:t>。(</w:t>
      </w:r>
      <w:r w:rsidR="00AC2863" w:rsidRPr="0057253B">
        <w:rPr>
          <w:rFonts w:ascii="標楷體" w:eastAsia="標楷體" w:hAnsi="標楷體" w:hint="eastAsia"/>
          <w:sz w:val="28"/>
        </w:rPr>
        <w:t>修正規定</w:t>
      </w:r>
      <w:r w:rsidRPr="0057253B">
        <w:rPr>
          <w:rFonts w:ascii="標楷體" w:eastAsia="標楷體" w:hAnsi="標楷體" w:hint="eastAsia"/>
          <w:sz w:val="28"/>
        </w:rPr>
        <w:t>第七點)</w:t>
      </w:r>
    </w:p>
    <w:p w14:paraId="026D1734" w14:textId="17EBCC47" w:rsidR="0044041B" w:rsidRPr="0057253B" w:rsidRDefault="00810C1E" w:rsidP="009B5536">
      <w:pPr>
        <w:pStyle w:val="a3"/>
        <w:numPr>
          <w:ilvl w:val="0"/>
          <w:numId w:val="29"/>
        </w:numPr>
        <w:spacing w:line="460" w:lineRule="exact"/>
        <w:ind w:leftChars="0" w:left="661" w:hangingChars="236" w:hanging="661"/>
        <w:rPr>
          <w:rFonts w:ascii="標楷體" w:eastAsia="標楷體" w:hAnsi="標楷體"/>
          <w:sz w:val="28"/>
        </w:rPr>
      </w:pPr>
      <w:r w:rsidRPr="0057253B">
        <w:rPr>
          <w:rFonts w:ascii="標楷體" w:eastAsia="標楷體" w:hAnsi="標楷體" w:hint="eastAsia"/>
          <w:sz w:val="28"/>
        </w:rPr>
        <w:t>每日火化數</w:t>
      </w:r>
      <w:r w:rsidR="00760E49" w:rsidRPr="0057253B">
        <w:rPr>
          <w:rFonts w:ascii="標楷體" w:eastAsia="標楷體" w:hAnsi="標楷體" w:hint="eastAsia"/>
          <w:sz w:val="28"/>
        </w:rPr>
        <w:t>東海館及大甲館</w:t>
      </w:r>
      <w:r w:rsidRPr="0057253B">
        <w:rPr>
          <w:rFonts w:ascii="標楷體" w:eastAsia="標楷體" w:hAnsi="標楷體" w:hint="eastAsia"/>
          <w:sz w:val="28"/>
        </w:rPr>
        <w:t>仍</w:t>
      </w:r>
      <w:r w:rsidR="00760E49" w:rsidRPr="0057253B">
        <w:rPr>
          <w:rFonts w:ascii="標楷體" w:eastAsia="標楷體" w:hAnsi="標楷體" w:hint="eastAsia"/>
          <w:sz w:val="28"/>
        </w:rPr>
        <w:t>各保留十件於上班日臨櫃辦理。</w:t>
      </w:r>
      <w:r w:rsidR="00AC2863" w:rsidRPr="0057253B">
        <w:rPr>
          <w:rFonts w:ascii="標楷體" w:eastAsia="標楷體" w:hAnsi="標楷體" w:hint="eastAsia"/>
          <w:sz w:val="28"/>
        </w:rPr>
        <w:t>(修正規定第</w:t>
      </w:r>
      <w:r w:rsidR="00F026B9" w:rsidRPr="0057253B">
        <w:rPr>
          <w:rFonts w:ascii="標楷體" w:eastAsia="標楷體" w:hAnsi="標楷體" w:hint="eastAsia"/>
          <w:sz w:val="28"/>
        </w:rPr>
        <w:t>八點</w:t>
      </w:r>
      <w:r w:rsidR="00AC2863" w:rsidRPr="0057253B">
        <w:rPr>
          <w:rFonts w:ascii="標楷體" w:eastAsia="標楷體" w:hAnsi="標楷體" w:hint="eastAsia"/>
          <w:sz w:val="28"/>
        </w:rPr>
        <w:t>)</w:t>
      </w:r>
    </w:p>
    <w:p w14:paraId="629815A1" w14:textId="15417B63" w:rsidR="00810C1E" w:rsidRPr="0057253B" w:rsidRDefault="0014551F" w:rsidP="009B5536">
      <w:pPr>
        <w:pStyle w:val="a3"/>
        <w:numPr>
          <w:ilvl w:val="0"/>
          <w:numId w:val="29"/>
        </w:numPr>
        <w:spacing w:line="460" w:lineRule="exact"/>
        <w:ind w:leftChars="0" w:left="661" w:hangingChars="236" w:hanging="661"/>
        <w:rPr>
          <w:rFonts w:ascii="標楷體" w:eastAsia="標楷體" w:hAnsi="標楷體"/>
          <w:sz w:val="28"/>
        </w:rPr>
      </w:pPr>
      <w:r w:rsidRPr="0057253B">
        <w:rPr>
          <w:rFonts w:ascii="標楷體" w:eastAsia="標楷體" w:hAnsi="標楷體" w:hint="eastAsia"/>
          <w:sz w:val="28"/>
        </w:rPr>
        <w:t>增訂以不實資料占用設施之相關規定。(修正規定第九點)</w:t>
      </w:r>
    </w:p>
    <w:p w14:paraId="2E1FC630" w14:textId="77777777" w:rsidR="0044041B" w:rsidRPr="0057253B" w:rsidRDefault="0044041B" w:rsidP="004A68CE">
      <w:pPr>
        <w:spacing w:line="600" w:lineRule="exact"/>
        <w:rPr>
          <w:rFonts w:ascii="標楷體" w:eastAsia="標楷體" w:hAnsi="標楷體"/>
          <w:sz w:val="28"/>
        </w:rPr>
      </w:pPr>
    </w:p>
    <w:p w14:paraId="1402DDEF" w14:textId="77777777" w:rsidR="00C8244B" w:rsidRPr="0057253B" w:rsidRDefault="00C8244B" w:rsidP="004A68CE">
      <w:pPr>
        <w:spacing w:line="600" w:lineRule="exact"/>
        <w:rPr>
          <w:rFonts w:ascii="標楷體" w:eastAsia="標楷體" w:hAnsi="標楷體"/>
          <w:sz w:val="28"/>
        </w:rPr>
        <w:sectPr w:rsidR="00C8244B" w:rsidRPr="0057253B" w:rsidSect="00646A62">
          <w:pgSz w:w="11906" w:h="16838"/>
          <w:pgMar w:top="1418" w:right="1418" w:bottom="1418" w:left="1701" w:header="851" w:footer="992" w:gutter="0"/>
          <w:cols w:space="425"/>
          <w:docGrid w:type="lines" w:linePitch="360"/>
        </w:sectPr>
      </w:pPr>
    </w:p>
    <w:p w14:paraId="4D08D0AC" w14:textId="77777777" w:rsidR="00C8244B" w:rsidRDefault="00C8244B" w:rsidP="005A5458">
      <w:pPr>
        <w:autoSpaceDE w:val="0"/>
        <w:autoSpaceDN w:val="0"/>
        <w:snapToGrid w:val="0"/>
        <w:spacing w:beforeLines="50" w:before="180" w:afterLines="50" w:after="180"/>
        <w:rPr>
          <w:rFonts w:ascii="標楷體" w:eastAsia="標楷體" w:hAnsi="標楷體"/>
          <w:sz w:val="40"/>
          <w:szCs w:val="40"/>
        </w:rPr>
      </w:pPr>
      <w:r w:rsidRPr="00A0003E">
        <w:rPr>
          <w:rFonts w:ascii="標楷體" w:eastAsia="標楷體" w:hAnsi="標楷體" w:hint="eastAsia"/>
          <w:sz w:val="40"/>
          <w:szCs w:val="40"/>
        </w:rPr>
        <w:lastRenderedPageBreak/>
        <w:t>臺</w:t>
      </w:r>
      <w:r w:rsidRPr="00A0003E">
        <w:rPr>
          <w:rFonts w:ascii="標楷體" w:eastAsia="標楷體" w:hAnsi="標楷體"/>
          <w:sz w:val="40"/>
          <w:szCs w:val="40"/>
        </w:rPr>
        <w:t>中市生命禮儀管理處線上租訂服務使用須知修正對照表</w:t>
      </w:r>
    </w:p>
    <w:tbl>
      <w:tblPr>
        <w:tblStyle w:val="a4"/>
        <w:tblW w:w="10490" w:type="dxa"/>
        <w:tblInd w:w="-1139" w:type="dxa"/>
        <w:tblLook w:val="04A0" w:firstRow="1" w:lastRow="0" w:firstColumn="1" w:lastColumn="0" w:noHBand="0" w:noVBand="1"/>
      </w:tblPr>
      <w:tblGrid>
        <w:gridCol w:w="3496"/>
        <w:gridCol w:w="3497"/>
        <w:gridCol w:w="3497"/>
      </w:tblGrid>
      <w:tr w:rsidR="0008473A" w:rsidRPr="007953F7" w14:paraId="4183C12B" w14:textId="77777777" w:rsidTr="005A5458">
        <w:tc>
          <w:tcPr>
            <w:tcW w:w="3496" w:type="dxa"/>
          </w:tcPr>
          <w:p w14:paraId="663A2ED3" w14:textId="77777777" w:rsidR="0008473A" w:rsidRPr="007953F7" w:rsidRDefault="0008473A" w:rsidP="007953F7">
            <w:pPr>
              <w:jc w:val="center"/>
              <w:rPr>
                <w:rFonts w:ascii="標楷體" w:eastAsia="標楷體" w:hAnsi="標楷體"/>
                <w:szCs w:val="24"/>
              </w:rPr>
            </w:pPr>
            <w:r w:rsidRPr="007953F7">
              <w:rPr>
                <w:rFonts w:ascii="標楷體" w:eastAsia="標楷體" w:hAnsi="標楷體" w:hint="eastAsia"/>
                <w:szCs w:val="24"/>
              </w:rPr>
              <w:t>修正名稱</w:t>
            </w:r>
          </w:p>
        </w:tc>
        <w:tc>
          <w:tcPr>
            <w:tcW w:w="3497" w:type="dxa"/>
          </w:tcPr>
          <w:p w14:paraId="61233469" w14:textId="77777777" w:rsidR="0008473A" w:rsidRPr="007953F7" w:rsidRDefault="0008473A" w:rsidP="007953F7">
            <w:pPr>
              <w:jc w:val="center"/>
              <w:rPr>
                <w:rFonts w:ascii="標楷體" w:eastAsia="標楷體" w:hAnsi="標楷體"/>
                <w:szCs w:val="24"/>
              </w:rPr>
            </w:pPr>
            <w:r w:rsidRPr="007953F7">
              <w:rPr>
                <w:rFonts w:ascii="標楷體" w:eastAsia="標楷體" w:hAnsi="標楷體" w:hint="eastAsia"/>
                <w:szCs w:val="24"/>
              </w:rPr>
              <w:t>現行名稱</w:t>
            </w:r>
          </w:p>
        </w:tc>
        <w:tc>
          <w:tcPr>
            <w:tcW w:w="3497" w:type="dxa"/>
          </w:tcPr>
          <w:p w14:paraId="1E9E7F3B" w14:textId="77777777" w:rsidR="0008473A" w:rsidRPr="007953F7" w:rsidRDefault="0008473A" w:rsidP="007953F7">
            <w:pPr>
              <w:jc w:val="center"/>
              <w:rPr>
                <w:rFonts w:ascii="標楷體" w:eastAsia="標楷體" w:hAnsi="標楷體"/>
                <w:szCs w:val="24"/>
              </w:rPr>
            </w:pPr>
            <w:r w:rsidRPr="007953F7">
              <w:rPr>
                <w:rFonts w:ascii="標楷體" w:eastAsia="標楷體" w:hAnsi="標楷體" w:hint="eastAsia"/>
                <w:szCs w:val="24"/>
              </w:rPr>
              <w:t>說明</w:t>
            </w:r>
          </w:p>
        </w:tc>
      </w:tr>
      <w:tr w:rsidR="0008473A" w:rsidRPr="007953F7" w14:paraId="48EBFE7F" w14:textId="77777777" w:rsidTr="005A5458">
        <w:tc>
          <w:tcPr>
            <w:tcW w:w="3496" w:type="dxa"/>
          </w:tcPr>
          <w:p w14:paraId="76965414" w14:textId="77777777" w:rsidR="0008473A" w:rsidRPr="007953F7" w:rsidRDefault="0008473A" w:rsidP="007953F7">
            <w:pPr>
              <w:rPr>
                <w:rFonts w:ascii="標楷體" w:eastAsia="標楷體" w:hAnsi="標楷體"/>
                <w:szCs w:val="24"/>
              </w:rPr>
            </w:pPr>
            <w:r w:rsidRPr="007953F7">
              <w:rPr>
                <w:rFonts w:ascii="標楷體" w:eastAsia="標楷體" w:hAnsi="標楷體" w:hint="eastAsia"/>
                <w:szCs w:val="24"/>
              </w:rPr>
              <w:t>臺中市生命禮儀管理處線上租訂服務使用須知</w:t>
            </w:r>
          </w:p>
        </w:tc>
        <w:tc>
          <w:tcPr>
            <w:tcW w:w="3497" w:type="dxa"/>
          </w:tcPr>
          <w:p w14:paraId="00246BB8" w14:textId="77777777" w:rsidR="0008473A" w:rsidRPr="007953F7" w:rsidRDefault="0008473A" w:rsidP="007953F7">
            <w:pPr>
              <w:rPr>
                <w:rFonts w:ascii="標楷體" w:eastAsia="標楷體" w:hAnsi="標楷體"/>
                <w:szCs w:val="24"/>
              </w:rPr>
            </w:pPr>
            <w:r w:rsidRPr="007953F7">
              <w:rPr>
                <w:rFonts w:ascii="標楷體" w:eastAsia="標楷體" w:hAnsi="標楷體" w:hint="eastAsia"/>
                <w:szCs w:val="24"/>
              </w:rPr>
              <w:t>臺中市生命禮儀管理處線上租訂服務使用須知</w:t>
            </w:r>
          </w:p>
        </w:tc>
        <w:tc>
          <w:tcPr>
            <w:tcW w:w="3497" w:type="dxa"/>
          </w:tcPr>
          <w:p w14:paraId="10452D6A" w14:textId="77777777" w:rsidR="0008473A" w:rsidRPr="007953F7" w:rsidRDefault="0008473A" w:rsidP="007953F7">
            <w:pPr>
              <w:rPr>
                <w:rFonts w:ascii="標楷體" w:eastAsia="標楷體" w:hAnsi="標楷體"/>
                <w:szCs w:val="24"/>
              </w:rPr>
            </w:pPr>
            <w:r w:rsidRPr="007953F7">
              <w:rPr>
                <w:rFonts w:ascii="標楷體" w:eastAsia="標楷體" w:hAnsi="標楷體" w:hint="eastAsia"/>
                <w:szCs w:val="24"/>
              </w:rPr>
              <w:t>名稱未修正</w:t>
            </w:r>
            <w:r w:rsidR="00034D0D" w:rsidRPr="007953F7">
              <w:rPr>
                <w:rFonts w:ascii="標楷體" w:eastAsia="標楷體" w:hAnsi="標楷體" w:hint="eastAsia"/>
                <w:szCs w:val="24"/>
              </w:rPr>
              <w:t>。</w:t>
            </w:r>
          </w:p>
        </w:tc>
      </w:tr>
      <w:tr w:rsidR="0008473A" w:rsidRPr="007953F7" w14:paraId="63A2A12A" w14:textId="77777777" w:rsidTr="005A5458">
        <w:tc>
          <w:tcPr>
            <w:tcW w:w="3496" w:type="dxa"/>
          </w:tcPr>
          <w:p w14:paraId="208F1ED1" w14:textId="77777777" w:rsidR="0008473A" w:rsidRPr="007953F7" w:rsidRDefault="0008473A" w:rsidP="007953F7">
            <w:pPr>
              <w:jc w:val="center"/>
              <w:rPr>
                <w:rFonts w:ascii="標楷體" w:eastAsia="標楷體" w:hAnsi="標楷體"/>
                <w:szCs w:val="24"/>
              </w:rPr>
            </w:pPr>
            <w:r w:rsidRPr="007953F7">
              <w:rPr>
                <w:rFonts w:ascii="標楷體" w:eastAsia="標楷體" w:hAnsi="標楷體" w:hint="eastAsia"/>
                <w:szCs w:val="24"/>
              </w:rPr>
              <w:t>修正規定</w:t>
            </w:r>
          </w:p>
        </w:tc>
        <w:tc>
          <w:tcPr>
            <w:tcW w:w="3497" w:type="dxa"/>
          </w:tcPr>
          <w:p w14:paraId="2D9E0B53" w14:textId="77777777" w:rsidR="0008473A" w:rsidRPr="007953F7" w:rsidRDefault="0008473A" w:rsidP="007953F7">
            <w:pPr>
              <w:jc w:val="center"/>
              <w:rPr>
                <w:rFonts w:ascii="標楷體" w:eastAsia="標楷體" w:hAnsi="標楷體"/>
                <w:szCs w:val="24"/>
              </w:rPr>
            </w:pPr>
            <w:r w:rsidRPr="007953F7">
              <w:rPr>
                <w:rFonts w:ascii="標楷體" w:eastAsia="標楷體" w:hAnsi="標楷體" w:hint="eastAsia"/>
                <w:szCs w:val="24"/>
              </w:rPr>
              <w:t>現行規定</w:t>
            </w:r>
          </w:p>
        </w:tc>
        <w:tc>
          <w:tcPr>
            <w:tcW w:w="3497" w:type="dxa"/>
          </w:tcPr>
          <w:p w14:paraId="23252900" w14:textId="77777777" w:rsidR="0008473A" w:rsidRPr="007953F7" w:rsidRDefault="0008473A" w:rsidP="007953F7">
            <w:pPr>
              <w:jc w:val="center"/>
              <w:rPr>
                <w:rFonts w:ascii="標楷體" w:eastAsia="標楷體" w:hAnsi="標楷體"/>
                <w:szCs w:val="24"/>
              </w:rPr>
            </w:pPr>
            <w:r w:rsidRPr="007953F7">
              <w:rPr>
                <w:rFonts w:ascii="標楷體" w:eastAsia="標楷體" w:hAnsi="標楷體" w:hint="eastAsia"/>
                <w:szCs w:val="24"/>
              </w:rPr>
              <w:t>說明</w:t>
            </w:r>
          </w:p>
        </w:tc>
      </w:tr>
      <w:tr w:rsidR="004E0F5E" w:rsidRPr="007953F7" w14:paraId="3AAC6E48" w14:textId="77777777" w:rsidTr="005A5458">
        <w:tc>
          <w:tcPr>
            <w:tcW w:w="3496" w:type="dxa"/>
          </w:tcPr>
          <w:p w14:paraId="710DC2FD" w14:textId="03C951D3" w:rsidR="0008473A" w:rsidRPr="007953F7" w:rsidRDefault="00B40233" w:rsidP="007953F7">
            <w:pPr>
              <w:ind w:left="391" w:hangingChars="163" w:hanging="391"/>
              <w:jc w:val="both"/>
              <w:rPr>
                <w:rFonts w:ascii="標楷體" w:eastAsia="標楷體" w:hAnsi="標楷體"/>
                <w:szCs w:val="24"/>
              </w:rPr>
            </w:pPr>
            <w:r w:rsidRPr="007953F7">
              <w:rPr>
                <w:rFonts w:ascii="標楷體" w:eastAsia="標楷體" w:hAnsi="標楷體" w:hint="eastAsia"/>
                <w:szCs w:val="24"/>
              </w:rPr>
              <w:t>一、</w:t>
            </w:r>
            <w:r w:rsidR="004E0F5E" w:rsidRPr="007953F7">
              <w:rPr>
                <w:rFonts w:ascii="標楷體" w:eastAsia="標楷體" w:hAnsi="標楷體" w:hint="eastAsia"/>
                <w:szCs w:val="24"/>
              </w:rPr>
              <w:t>線上租訂服務即以網際網路向臺中市生命禮儀管理處（下稱本處）預定申辦各項公立殯葬設施。</w:t>
            </w:r>
          </w:p>
          <w:p w14:paraId="37FE51FB" w14:textId="77777777" w:rsidR="0008473A" w:rsidRPr="007953F7" w:rsidRDefault="0008473A" w:rsidP="007953F7">
            <w:pPr>
              <w:pStyle w:val="a3"/>
              <w:ind w:leftChars="0" w:left="459"/>
              <w:jc w:val="both"/>
              <w:rPr>
                <w:rFonts w:ascii="標楷體" w:eastAsia="標楷體" w:hAnsi="標楷體"/>
                <w:szCs w:val="24"/>
              </w:rPr>
            </w:pPr>
            <w:r w:rsidRPr="007953F7">
              <w:rPr>
                <w:rFonts w:ascii="標楷體" w:eastAsia="標楷體" w:hAnsi="標楷體" w:hint="eastAsia"/>
                <w:szCs w:val="24"/>
              </w:rPr>
              <w:t>線上租訂服務項目由本處另行公告之。</w:t>
            </w:r>
          </w:p>
        </w:tc>
        <w:tc>
          <w:tcPr>
            <w:tcW w:w="3497" w:type="dxa"/>
          </w:tcPr>
          <w:p w14:paraId="329BDD94" w14:textId="77777777" w:rsidR="004E0F5E" w:rsidRPr="007953F7" w:rsidRDefault="0030635D" w:rsidP="007953F7">
            <w:pPr>
              <w:ind w:leftChars="-21" w:left="435" w:hangingChars="202" w:hanging="485"/>
              <w:rPr>
                <w:rFonts w:ascii="標楷體" w:eastAsia="標楷體" w:hAnsi="標楷體"/>
                <w:szCs w:val="24"/>
              </w:rPr>
            </w:pPr>
            <w:r w:rsidRPr="007953F7">
              <w:rPr>
                <w:rFonts w:ascii="標楷體" w:eastAsia="標楷體" w:hAnsi="標楷體" w:hint="eastAsia"/>
                <w:szCs w:val="24"/>
              </w:rPr>
              <w:t>一、</w:t>
            </w:r>
            <w:r w:rsidR="004E0F5E" w:rsidRPr="007953F7">
              <w:rPr>
                <w:rFonts w:ascii="標楷體" w:eastAsia="標楷體" w:hAnsi="標楷體" w:hint="eastAsia"/>
                <w:szCs w:val="24"/>
              </w:rPr>
              <w:t>線上租訂服務</w:t>
            </w:r>
            <w:bookmarkStart w:id="0" w:name="_GoBack"/>
            <w:bookmarkEnd w:id="0"/>
            <w:r w:rsidR="004E0F5E" w:rsidRPr="007953F7">
              <w:rPr>
                <w:rFonts w:ascii="標楷體" w:eastAsia="標楷體" w:hAnsi="標楷體" w:hint="eastAsia"/>
                <w:szCs w:val="24"/>
              </w:rPr>
              <w:t>即以網際網路向臺中市生命禮儀管理處（下稱本處）預定申辦各項公立殯葬設施。</w:t>
            </w:r>
          </w:p>
          <w:p w14:paraId="209056FA" w14:textId="77777777" w:rsidR="0008473A" w:rsidRPr="007953F7" w:rsidRDefault="004E0F5E" w:rsidP="007953F7">
            <w:pPr>
              <w:pStyle w:val="a3"/>
              <w:ind w:leftChars="0" w:left="514"/>
              <w:rPr>
                <w:rFonts w:ascii="標楷體" w:eastAsia="標楷體" w:hAnsi="標楷體"/>
                <w:szCs w:val="24"/>
              </w:rPr>
            </w:pPr>
            <w:r w:rsidRPr="007953F7">
              <w:rPr>
                <w:rFonts w:ascii="標楷體" w:eastAsia="標楷體" w:hAnsi="標楷體" w:hint="eastAsia"/>
                <w:szCs w:val="24"/>
              </w:rPr>
              <w:t>線上租訂服務項目由本處另行公告之。</w:t>
            </w:r>
          </w:p>
        </w:tc>
        <w:tc>
          <w:tcPr>
            <w:tcW w:w="3497" w:type="dxa"/>
          </w:tcPr>
          <w:p w14:paraId="5C6570FC" w14:textId="77777777" w:rsidR="0008473A" w:rsidRPr="007953F7" w:rsidRDefault="0008473A" w:rsidP="007953F7">
            <w:pPr>
              <w:rPr>
                <w:rFonts w:ascii="標楷體" w:eastAsia="標楷體" w:hAnsi="標楷體"/>
                <w:szCs w:val="24"/>
              </w:rPr>
            </w:pPr>
            <w:r w:rsidRPr="007953F7">
              <w:rPr>
                <w:rFonts w:ascii="標楷體" w:eastAsia="標楷體" w:hAnsi="標楷體" w:hint="eastAsia"/>
                <w:szCs w:val="24"/>
              </w:rPr>
              <w:t>本項未修正</w:t>
            </w:r>
            <w:r w:rsidR="00034D0D" w:rsidRPr="007953F7">
              <w:rPr>
                <w:rFonts w:ascii="標楷體" w:eastAsia="標楷體" w:hAnsi="標楷體" w:hint="eastAsia"/>
                <w:szCs w:val="24"/>
              </w:rPr>
              <w:t>。</w:t>
            </w:r>
          </w:p>
        </w:tc>
      </w:tr>
      <w:tr w:rsidR="004E0F5E" w:rsidRPr="007953F7" w14:paraId="1A559CC6" w14:textId="77777777" w:rsidTr="005A5458">
        <w:tc>
          <w:tcPr>
            <w:tcW w:w="3496" w:type="dxa"/>
          </w:tcPr>
          <w:p w14:paraId="040F87DE" w14:textId="462727AE" w:rsidR="00053EF8" w:rsidRPr="007953F7" w:rsidRDefault="00B40233" w:rsidP="007953F7">
            <w:pPr>
              <w:ind w:left="391" w:hangingChars="163" w:hanging="391"/>
              <w:jc w:val="both"/>
              <w:rPr>
                <w:rFonts w:ascii="標楷體" w:eastAsia="標楷體" w:hAnsi="標楷體"/>
                <w:szCs w:val="24"/>
              </w:rPr>
            </w:pPr>
            <w:r w:rsidRPr="007953F7">
              <w:rPr>
                <w:rFonts w:ascii="標楷體" w:eastAsia="標楷體" w:hAnsi="標楷體" w:hint="eastAsia"/>
                <w:szCs w:val="24"/>
              </w:rPr>
              <w:t>二、</w:t>
            </w:r>
            <w:r w:rsidR="004E0F5E" w:rsidRPr="007953F7">
              <w:rPr>
                <w:rFonts w:ascii="標楷體" w:eastAsia="標楷體" w:hAnsi="標楷體" w:hint="eastAsia"/>
                <w:szCs w:val="24"/>
              </w:rPr>
              <w:t>本處線上租訂服務申請資格為受關係人委託並經本市許可或備查之殯葬禮儀服務業之業者。</w:t>
            </w:r>
          </w:p>
          <w:p w14:paraId="62DBFC9B" w14:textId="77777777" w:rsidR="0008473A" w:rsidRPr="007953F7" w:rsidRDefault="004E0F5E" w:rsidP="007953F7">
            <w:pPr>
              <w:pStyle w:val="a3"/>
              <w:ind w:leftChars="0" w:left="459"/>
              <w:jc w:val="both"/>
              <w:rPr>
                <w:rFonts w:ascii="標楷體" w:eastAsia="標楷體" w:hAnsi="標楷體"/>
                <w:szCs w:val="24"/>
              </w:rPr>
            </w:pPr>
            <w:r w:rsidRPr="007953F7">
              <w:rPr>
                <w:rFonts w:ascii="標楷體" w:eastAsia="標楷體" w:hAnsi="標楷體" w:hint="eastAsia"/>
                <w:szCs w:val="24"/>
              </w:rPr>
              <w:t>本須知所稱關係人，與臺中市公立殯葬設施使用管理辦法同。</w:t>
            </w:r>
          </w:p>
        </w:tc>
        <w:tc>
          <w:tcPr>
            <w:tcW w:w="3497" w:type="dxa"/>
          </w:tcPr>
          <w:p w14:paraId="2C769F8D" w14:textId="77777777" w:rsidR="004E0F5E" w:rsidRPr="007953F7" w:rsidRDefault="004E0F5E" w:rsidP="007953F7">
            <w:pPr>
              <w:pStyle w:val="a3"/>
              <w:numPr>
                <w:ilvl w:val="0"/>
                <w:numId w:val="12"/>
              </w:numPr>
              <w:ind w:leftChars="0" w:left="656" w:hanging="656"/>
              <w:rPr>
                <w:rFonts w:ascii="標楷體" w:eastAsia="標楷體" w:hAnsi="標楷體"/>
                <w:szCs w:val="24"/>
              </w:rPr>
            </w:pPr>
            <w:r w:rsidRPr="007953F7">
              <w:rPr>
                <w:rFonts w:ascii="標楷體" w:eastAsia="標楷體" w:hAnsi="標楷體" w:hint="eastAsia"/>
                <w:szCs w:val="24"/>
              </w:rPr>
              <w:t>本處線上租訂服務申請資格為受關係人委託並經本市許可或備查之殯葬禮儀服務業之業者</w:t>
            </w:r>
            <w:r w:rsidRPr="007953F7">
              <w:rPr>
                <w:rFonts w:ascii="標楷體" w:eastAsia="標楷體" w:hAnsi="標楷體" w:hint="eastAsia"/>
                <w:szCs w:val="24"/>
                <w:u w:val="single"/>
              </w:rPr>
              <w:t>，且以亡者屍體存放於本處各殯儀館者為限</w:t>
            </w:r>
            <w:r w:rsidRPr="007953F7">
              <w:rPr>
                <w:rFonts w:ascii="標楷體" w:eastAsia="標楷體" w:hAnsi="標楷體" w:hint="eastAsia"/>
                <w:szCs w:val="24"/>
              </w:rPr>
              <w:t>。</w:t>
            </w:r>
          </w:p>
          <w:p w14:paraId="5DD3A482" w14:textId="77777777" w:rsidR="004E0F5E" w:rsidRPr="007953F7" w:rsidRDefault="004E0F5E" w:rsidP="007953F7">
            <w:pPr>
              <w:pStyle w:val="a3"/>
              <w:ind w:leftChars="0" w:left="656"/>
              <w:rPr>
                <w:rFonts w:ascii="標楷體" w:eastAsia="標楷體" w:hAnsi="標楷體"/>
                <w:szCs w:val="24"/>
                <w:u w:val="single"/>
              </w:rPr>
            </w:pPr>
            <w:r w:rsidRPr="007953F7">
              <w:rPr>
                <w:rFonts w:ascii="標楷體" w:eastAsia="標楷體" w:hAnsi="標楷體" w:hint="eastAsia"/>
                <w:szCs w:val="24"/>
                <w:u w:val="single"/>
              </w:rPr>
              <w:t>前項情形以外之申請案件，因無亡者及關係人資料，無法使用線上租訂服務。</w:t>
            </w:r>
          </w:p>
          <w:p w14:paraId="1B5B0996" w14:textId="77777777" w:rsidR="0008473A" w:rsidRPr="007953F7" w:rsidRDefault="004E0F5E" w:rsidP="007953F7">
            <w:pPr>
              <w:pStyle w:val="a3"/>
              <w:ind w:leftChars="0" w:left="656"/>
              <w:rPr>
                <w:rFonts w:ascii="標楷體" w:eastAsia="標楷體" w:hAnsi="標楷體"/>
                <w:szCs w:val="24"/>
              </w:rPr>
            </w:pPr>
            <w:r w:rsidRPr="007953F7">
              <w:rPr>
                <w:rFonts w:ascii="標楷體" w:eastAsia="標楷體" w:hAnsi="標楷體" w:hint="eastAsia"/>
                <w:szCs w:val="24"/>
              </w:rPr>
              <w:t>本須知所稱關係人，與臺中市公立殯葬設施使用管理辦法同。</w:t>
            </w:r>
          </w:p>
        </w:tc>
        <w:tc>
          <w:tcPr>
            <w:tcW w:w="3497" w:type="dxa"/>
          </w:tcPr>
          <w:p w14:paraId="0E8B8AB9" w14:textId="60FAA2C2" w:rsidR="004F2E58" w:rsidRPr="007953F7" w:rsidRDefault="00525DFC" w:rsidP="007953F7">
            <w:pPr>
              <w:jc w:val="both"/>
              <w:rPr>
                <w:rFonts w:ascii="標楷體" w:eastAsia="標楷體" w:hAnsi="標楷體"/>
                <w:szCs w:val="24"/>
              </w:rPr>
            </w:pPr>
            <w:r w:rsidRPr="007953F7">
              <w:rPr>
                <w:rFonts w:ascii="標楷體" w:eastAsia="標楷體" w:hAnsi="標楷體" w:hint="eastAsia"/>
                <w:szCs w:val="24"/>
              </w:rPr>
              <w:t>為服務更廣大的民眾，提供更為公平且便捷之線上申辦服務，</w:t>
            </w:r>
            <w:r w:rsidR="006A3F13" w:rsidRPr="007953F7">
              <w:rPr>
                <w:rFonts w:ascii="標楷體" w:eastAsia="標楷體" w:hAnsi="標楷體" w:hint="eastAsia"/>
                <w:szCs w:val="24"/>
              </w:rPr>
              <w:t>本次修正無論亡者屍體是否存放於本處各殯儀館，均提供線上申辦服務，爰刪除第一項</w:t>
            </w:r>
            <w:r w:rsidR="00EC7E5A" w:rsidRPr="007953F7">
              <w:rPr>
                <w:rFonts w:ascii="標楷體" w:eastAsia="標楷體" w:hAnsi="標楷體" w:hint="eastAsia"/>
                <w:szCs w:val="24"/>
              </w:rPr>
              <w:t>部分內容</w:t>
            </w:r>
            <w:r w:rsidR="004F2E58" w:rsidRPr="007953F7">
              <w:rPr>
                <w:rFonts w:ascii="標楷體" w:eastAsia="標楷體" w:hAnsi="標楷體" w:hint="eastAsia"/>
                <w:szCs w:val="24"/>
              </w:rPr>
              <w:t>及第二項</w:t>
            </w:r>
            <w:r w:rsidR="00EC7E5A" w:rsidRPr="007953F7">
              <w:rPr>
                <w:rFonts w:ascii="標楷體" w:eastAsia="標楷體" w:hAnsi="標楷體" w:hint="eastAsia"/>
                <w:szCs w:val="24"/>
              </w:rPr>
              <w:t>，原第三項移列第二項</w:t>
            </w:r>
            <w:r w:rsidR="006A3F13" w:rsidRPr="007953F7">
              <w:rPr>
                <w:rFonts w:ascii="標楷體" w:eastAsia="標楷體" w:hAnsi="標楷體" w:hint="eastAsia"/>
                <w:szCs w:val="24"/>
              </w:rPr>
              <w:t>。</w:t>
            </w:r>
          </w:p>
        </w:tc>
      </w:tr>
      <w:tr w:rsidR="0008473A" w:rsidRPr="007953F7" w14:paraId="00145DF2" w14:textId="77777777" w:rsidTr="005A5458">
        <w:tc>
          <w:tcPr>
            <w:tcW w:w="3496" w:type="dxa"/>
          </w:tcPr>
          <w:p w14:paraId="616C08EE" w14:textId="00CDD478" w:rsidR="0008473A" w:rsidRPr="007953F7" w:rsidRDefault="00B40233" w:rsidP="007953F7">
            <w:pPr>
              <w:ind w:left="391" w:hangingChars="163" w:hanging="391"/>
              <w:jc w:val="both"/>
              <w:rPr>
                <w:rFonts w:ascii="標楷體" w:eastAsia="標楷體" w:hAnsi="標楷體"/>
                <w:szCs w:val="24"/>
              </w:rPr>
            </w:pPr>
            <w:r w:rsidRPr="007953F7">
              <w:rPr>
                <w:rFonts w:ascii="標楷體" w:eastAsia="標楷體" w:hAnsi="標楷體" w:hint="eastAsia"/>
                <w:szCs w:val="24"/>
              </w:rPr>
              <w:t>三、</w:t>
            </w:r>
            <w:r w:rsidR="004F2E58" w:rsidRPr="007953F7">
              <w:rPr>
                <w:rFonts w:ascii="標楷體" w:eastAsia="標楷體" w:hAnsi="標楷體" w:hint="eastAsia"/>
                <w:szCs w:val="24"/>
              </w:rPr>
              <w:t>線上租訂服務開放時段為二十四小時。</w:t>
            </w:r>
          </w:p>
        </w:tc>
        <w:tc>
          <w:tcPr>
            <w:tcW w:w="3497" w:type="dxa"/>
          </w:tcPr>
          <w:p w14:paraId="089F8AB9" w14:textId="77777777" w:rsidR="0008473A" w:rsidRPr="007953F7" w:rsidRDefault="004F2E58" w:rsidP="007953F7">
            <w:pPr>
              <w:pStyle w:val="a3"/>
              <w:numPr>
                <w:ilvl w:val="0"/>
                <w:numId w:val="14"/>
              </w:numPr>
              <w:ind w:leftChars="0" w:left="656" w:hanging="656"/>
              <w:rPr>
                <w:rFonts w:ascii="標楷體" w:eastAsia="標楷體" w:hAnsi="標楷體"/>
                <w:szCs w:val="24"/>
              </w:rPr>
            </w:pPr>
            <w:r w:rsidRPr="007953F7">
              <w:rPr>
                <w:rFonts w:ascii="標楷體" w:eastAsia="標楷體" w:hAnsi="標楷體" w:hint="eastAsia"/>
                <w:szCs w:val="24"/>
              </w:rPr>
              <w:t>線上租訂服務開放時段為二十四小時。</w:t>
            </w:r>
          </w:p>
        </w:tc>
        <w:tc>
          <w:tcPr>
            <w:tcW w:w="3497" w:type="dxa"/>
          </w:tcPr>
          <w:p w14:paraId="6B99A323" w14:textId="77777777" w:rsidR="0008473A" w:rsidRPr="007953F7" w:rsidRDefault="004F2E58" w:rsidP="007953F7">
            <w:pPr>
              <w:rPr>
                <w:rFonts w:ascii="標楷體" w:eastAsia="標楷體" w:hAnsi="標楷體"/>
                <w:szCs w:val="24"/>
              </w:rPr>
            </w:pPr>
            <w:r w:rsidRPr="007953F7">
              <w:rPr>
                <w:rFonts w:ascii="標楷體" w:eastAsia="標楷體" w:hAnsi="標楷體" w:hint="eastAsia"/>
                <w:szCs w:val="24"/>
              </w:rPr>
              <w:t>本項未修正</w:t>
            </w:r>
            <w:r w:rsidR="00034D0D" w:rsidRPr="007953F7">
              <w:rPr>
                <w:rFonts w:ascii="標楷體" w:eastAsia="標楷體" w:hAnsi="標楷體" w:hint="eastAsia"/>
                <w:szCs w:val="24"/>
              </w:rPr>
              <w:t>。</w:t>
            </w:r>
          </w:p>
        </w:tc>
      </w:tr>
      <w:tr w:rsidR="004F2E58" w:rsidRPr="007953F7" w14:paraId="63A46323" w14:textId="77777777" w:rsidTr="005A5458">
        <w:tc>
          <w:tcPr>
            <w:tcW w:w="3496" w:type="dxa"/>
          </w:tcPr>
          <w:p w14:paraId="2864B381" w14:textId="05CE86A7" w:rsidR="004F2E58" w:rsidRPr="007953F7" w:rsidRDefault="00B40233" w:rsidP="007953F7">
            <w:pPr>
              <w:ind w:left="391" w:hangingChars="163" w:hanging="391"/>
              <w:jc w:val="both"/>
              <w:rPr>
                <w:rFonts w:ascii="標楷體" w:eastAsia="標楷體" w:hAnsi="標楷體"/>
                <w:szCs w:val="24"/>
              </w:rPr>
            </w:pPr>
            <w:r w:rsidRPr="007953F7">
              <w:rPr>
                <w:rFonts w:ascii="標楷體" w:eastAsia="標楷體" w:hAnsi="標楷體" w:hint="eastAsia"/>
                <w:szCs w:val="24"/>
              </w:rPr>
              <w:t>四、</w:t>
            </w:r>
            <w:r w:rsidR="00804B4D" w:rsidRPr="007953F7">
              <w:rPr>
                <w:rFonts w:ascii="標楷體" w:eastAsia="標楷體" w:hAnsi="標楷體" w:hint="eastAsia"/>
                <w:szCs w:val="24"/>
              </w:rPr>
              <w:t>辦理線上租訂禮廳服務無需臨櫃辦理確認</w:t>
            </w:r>
            <w:r w:rsidR="00BB5BBC" w:rsidRPr="007953F7">
              <w:rPr>
                <w:rFonts w:ascii="標楷體" w:eastAsia="標楷體" w:hAnsi="標楷體" w:hint="eastAsia"/>
                <w:szCs w:val="24"/>
              </w:rPr>
              <w:t>。</w:t>
            </w:r>
            <w:r w:rsidR="00804B4D" w:rsidRPr="007953F7">
              <w:rPr>
                <w:rFonts w:ascii="標楷體" w:eastAsia="標楷體" w:hAnsi="標楷體" w:hint="eastAsia"/>
                <w:szCs w:val="24"/>
                <w:u w:val="single"/>
              </w:rPr>
              <w:t>惟亡者屍體未存放於本處各殯儀館者，須於申請後隔日上班時間，至該禮廳之所在殯儀館臨櫃辦理確認，並</w:t>
            </w:r>
            <w:r w:rsidR="003F6359" w:rsidRPr="007953F7">
              <w:rPr>
                <w:rFonts w:ascii="標楷體" w:eastAsia="標楷體" w:hAnsi="標楷體" w:hint="eastAsia"/>
                <w:szCs w:val="24"/>
                <w:u w:val="single"/>
              </w:rPr>
              <w:t>依臺中市公立殯葬設施使用管理辦法等相關規定</w:t>
            </w:r>
            <w:r w:rsidR="00804B4D" w:rsidRPr="007953F7">
              <w:rPr>
                <w:rFonts w:ascii="標楷體" w:eastAsia="標楷體" w:hAnsi="標楷體" w:hint="eastAsia"/>
                <w:szCs w:val="24"/>
                <w:u w:val="single"/>
              </w:rPr>
              <w:t>繳交文件及</w:t>
            </w:r>
            <w:r w:rsidR="00BB5BBC" w:rsidRPr="007953F7">
              <w:rPr>
                <w:rFonts w:ascii="標楷體" w:eastAsia="標楷體" w:hAnsi="標楷體" w:hint="eastAsia"/>
                <w:szCs w:val="24"/>
                <w:u w:val="single"/>
              </w:rPr>
              <w:t>使用</w:t>
            </w:r>
            <w:r w:rsidR="00804B4D" w:rsidRPr="007953F7">
              <w:rPr>
                <w:rFonts w:ascii="標楷體" w:eastAsia="標楷體" w:hAnsi="標楷體" w:hint="eastAsia"/>
                <w:szCs w:val="24"/>
                <w:u w:val="single"/>
              </w:rPr>
              <w:t>規費</w:t>
            </w:r>
            <w:r w:rsidR="00804B4D" w:rsidRPr="007953F7">
              <w:rPr>
                <w:rFonts w:ascii="標楷體" w:eastAsia="標楷體" w:hAnsi="標楷體" w:hint="eastAsia"/>
                <w:szCs w:val="24"/>
              </w:rPr>
              <w:t>。</w:t>
            </w:r>
          </w:p>
        </w:tc>
        <w:tc>
          <w:tcPr>
            <w:tcW w:w="3497" w:type="dxa"/>
          </w:tcPr>
          <w:p w14:paraId="3A47243F" w14:textId="77777777" w:rsidR="004F2E58" w:rsidRPr="007953F7" w:rsidRDefault="00804B4D" w:rsidP="007953F7">
            <w:pPr>
              <w:pStyle w:val="a3"/>
              <w:numPr>
                <w:ilvl w:val="0"/>
                <w:numId w:val="15"/>
              </w:numPr>
              <w:ind w:leftChars="0" w:left="656" w:hanging="656"/>
              <w:rPr>
                <w:rFonts w:ascii="標楷體" w:eastAsia="標楷體" w:hAnsi="標楷體"/>
                <w:szCs w:val="24"/>
              </w:rPr>
            </w:pPr>
            <w:r w:rsidRPr="007953F7">
              <w:rPr>
                <w:rFonts w:ascii="標楷體" w:eastAsia="標楷體" w:hAnsi="標楷體" w:hint="eastAsia"/>
                <w:szCs w:val="24"/>
              </w:rPr>
              <w:t>辦理線上租訂禮廳服務無需臨櫃辦理確認。</w:t>
            </w:r>
          </w:p>
        </w:tc>
        <w:tc>
          <w:tcPr>
            <w:tcW w:w="3497" w:type="dxa"/>
          </w:tcPr>
          <w:p w14:paraId="564657D5" w14:textId="77777777" w:rsidR="004F2E58" w:rsidRPr="007953F7" w:rsidRDefault="004C43F6" w:rsidP="007953F7">
            <w:pPr>
              <w:jc w:val="both"/>
              <w:rPr>
                <w:rFonts w:ascii="標楷體" w:eastAsia="標楷體" w:hAnsi="標楷體"/>
                <w:szCs w:val="24"/>
              </w:rPr>
            </w:pPr>
            <w:r w:rsidRPr="007953F7">
              <w:rPr>
                <w:rFonts w:ascii="標楷體" w:eastAsia="標楷體" w:hAnsi="標楷體" w:hint="eastAsia"/>
                <w:szCs w:val="24"/>
              </w:rPr>
              <w:t>因</w:t>
            </w:r>
            <w:r w:rsidR="00804B4D" w:rsidRPr="007953F7">
              <w:rPr>
                <w:rFonts w:ascii="標楷體" w:eastAsia="標楷體" w:hAnsi="標楷體" w:hint="eastAsia"/>
                <w:szCs w:val="24"/>
              </w:rPr>
              <w:t>「亡者屍體未存放於本處各殯儀館」</w:t>
            </w:r>
            <w:r w:rsidR="00BB5BBC" w:rsidRPr="007953F7">
              <w:rPr>
                <w:rFonts w:ascii="標楷體" w:eastAsia="標楷體" w:hAnsi="標楷體" w:hint="eastAsia"/>
                <w:szCs w:val="24"/>
              </w:rPr>
              <w:t>之申請</w:t>
            </w:r>
            <w:r w:rsidR="00804B4D" w:rsidRPr="007953F7">
              <w:rPr>
                <w:rFonts w:ascii="標楷體" w:eastAsia="標楷體" w:hAnsi="標楷體" w:hint="eastAsia"/>
                <w:szCs w:val="24"/>
              </w:rPr>
              <w:t>案件</w:t>
            </w:r>
            <w:r w:rsidRPr="007953F7">
              <w:rPr>
                <w:rFonts w:ascii="標楷體" w:eastAsia="標楷體" w:hAnsi="標楷體" w:hint="eastAsia"/>
                <w:szCs w:val="24"/>
              </w:rPr>
              <w:t>尚未提供</w:t>
            </w:r>
            <w:r w:rsidR="00C008E9" w:rsidRPr="007953F7">
              <w:rPr>
                <w:rFonts w:ascii="標楷體" w:eastAsia="標楷體" w:hAnsi="標楷體" w:hint="eastAsia"/>
                <w:szCs w:val="24"/>
              </w:rPr>
              <w:t>依臺中市公立殯葬設施使用管理辦法</w:t>
            </w:r>
            <w:r w:rsidRPr="007953F7">
              <w:rPr>
                <w:rFonts w:ascii="標楷體" w:eastAsia="標楷體" w:hAnsi="標楷體" w:hint="eastAsia"/>
                <w:szCs w:val="24"/>
              </w:rPr>
              <w:t>相關必要</w:t>
            </w:r>
            <w:r w:rsidR="00C008E9" w:rsidRPr="007953F7">
              <w:rPr>
                <w:rFonts w:ascii="標楷體" w:eastAsia="標楷體" w:hAnsi="標楷體" w:hint="eastAsia"/>
                <w:szCs w:val="24"/>
              </w:rPr>
              <w:t>確認</w:t>
            </w:r>
            <w:r w:rsidRPr="007953F7">
              <w:rPr>
                <w:rFonts w:ascii="標楷體" w:eastAsia="標楷體" w:hAnsi="標楷體" w:hint="eastAsia"/>
                <w:szCs w:val="24"/>
              </w:rPr>
              <w:t>文件及</w:t>
            </w:r>
            <w:r w:rsidR="00C008E9" w:rsidRPr="007953F7">
              <w:rPr>
                <w:rFonts w:ascii="標楷體" w:eastAsia="標楷體" w:hAnsi="標楷體" w:hint="eastAsia"/>
                <w:szCs w:val="24"/>
              </w:rPr>
              <w:t>依</w:t>
            </w:r>
            <w:r w:rsidR="00FD2E89" w:rsidRPr="007953F7">
              <w:rPr>
                <w:rFonts w:ascii="標楷體" w:eastAsia="標楷體" w:hAnsi="標楷體" w:hint="eastAsia"/>
                <w:szCs w:val="24"/>
              </w:rPr>
              <w:t>臺中市公立殯葬設施使用收費標準</w:t>
            </w:r>
            <w:r w:rsidRPr="007953F7">
              <w:rPr>
                <w:rFonts w:ascii="標楷體" w:eastAsia="標楷體" w:hAnsi="標楷體" w:hint="eastAsia"/>
                <w:szCs w:val="24"/>
              </w:rPr>
              <w:t>繳清</w:t>
            </w:r>
            <w:r w:rsidR="00C008E9" w:rsidRPr="007953F7">
              <w:rPr>
                <w:rFonts w:ascii="標楷體" w:eastAsia="標楷體" w:hAnsi="標楷體" w:hint="eastAsia"/>
                <w:szCs w:val="24"/>
              </w:rPr>
              <w:t>使用</w:t>
            </w:r>
            <w:r w:rsidRPr="007953F7">
              <w:rPr>
                <w:rFonts w:ascii="標楷體" w:eastAsia="標楷體" w:hAnsi="標楷體" w:hint="eastAsia"/>
                <w:szCs w:val="24"/>
              </w:rPr>
              <w:t>規費，為維持公平性、避免設施占用</w:t>
            </w:r>
            <w:r w:rsidR="00804B4D" w:rsidRPr="007953F7">
              <w:rPr>
                <w:rFonts w:ascii="標楷體" w:eastAsia="標楷體" w:hAnsi="標楷體" w:hint="eastAsia"/>
                <w:szCs w:val="24"/>
              </w:rPr>
              <w:t>，</w:t>
            </w:r>
            <w:r w:rsidR="00034D0D" w:rsidRPr="007953F7">
              <w:rPr>
                <w:rFonts w:ascii="標楷體" w:eastAsia="標楷體" w:hAnsi="標楷體" w:hint="eastAsia"/>
                <w:szCs w:val="24"/>
              </w:rPr>
              <w:t>爰</w:t>
            </w:r>
            <w:r w:rsidRPr="007953F7">
              <w:rPr>
                <w:rFonts w:ascii="標楷體" w:eastAsia="標楷體" w:hAnsi="標楷體" w:hint="eastAsia"/>
                <w:szCs w:val="24"/>
              </w:rPr>
              <w:t>新增</w:t>
            </w:r>
            <w:r w:rsidR="00804B4D" w:rsidRPr="007953F7">
              <w:rPr>
                <w:rFonts w:ascii="標楷體" w:eastAsia="標楷體" w:hAnsi="標楷體" w:hint="eastAsia"/>
                <w:szCs w:val="24"/>
              </w:rPr>
              <w:t>需於線上申請後隔日上班時間，臨櫃辦理確認等相關</w:t>
            </w:r>
            <w:r w:rsidR="00FD2E89" w:rsidRPr="007953F7">
              <w:rPr>
                <w:rFonts w:ascii="標楷體" w:eastAsia="標楷體" w:hAnsi="標楷體" w:hint="eastAsia"/>
                <w:szCs w:val="24"/>
              </w:rPr>
              <w:t>程序</w:t>
            </w:r>
            <w:r w:rsidR="00804B4D" w:rsidRPr="007953F7">
              <w:rPr>
                <w:rFonts w:ascii="標楷體" w:eastAsia="標楷體" w:hAnsi="標楷體" w:hint="eastAsia"/>
                <w:szCs w:val="24"/>
              </w:rPr>
              <w:t>。</w:t>
            </w:r>
          </w:p>
        </w:tc>
      </w:tr>
      <w:tr w:rsidR="004F2E58" w:rsidRPr="007953F7" w14:paraId="3EAEE1ED" w14:textId="77777777" w:rsidTr="005A5458">
        <w:tc>
          <w:tcPr>
            <w:tcW w:w="3496" w:type="dxa"/>
          </w:tcPr>
          <w:p w14:paraId="347C30F9" w14:textId="4DF434C9" w:rsidR="00E323F5" w:rsidRPr="007953F7" w:rsidRDefault="00B40233" w:rsidP="007953F7">
            <w:pPr>
              <w:ind w:left="391" w:hangingChars="163" w:hanging="391"/>
              <w:jc w:val="both"/>
              <w:rPr>
                <w:rFonts w:ascii="標楷體" w:eastAsia="標楷體" w:hAnsi="標楷體"/>
                <w:szCs w:val="24"/>
              </w:rPr>
            </w:pPr>
            <w:r w:rsidRPr="007953F7">
              <w:rPr>
                <w:rFonts w:ascii="標楷體" w:eastAsia="標楷體" w:hAnsi="標楷體" w:hint="eastAsia"/>
                <w:szCs w:val="24"/>
              </w:rPr>
              <w:lastRenderedPageBreak/>
              <w:t>五、</w:t>
            </w:r>
            <w:r w:rsidR="00E323F5" w:rsidRPr="007953F7">
              <w:rPr>
                <w:rFonts w:ascii="標楷體" w:eastAsia="標楷體" w:hAnsi="標楷體" w:hint="eastAsia"/>
                <w:szCs w:val="24"/>
              </w:rPr>
              <w:t>申請線上火化、研磨服務應於完成申請後次日起五日內，至本處各殯儀館完成繳費、列印火化許可證明或研磨證明。</w:t>
            </w:r>
          </w:p>
          <w:p w14:paraId="1B6F9295" w14:textId="77777777" w:rsidR="00E323F5" w:rsidRPr="007953F7" w:rsidRDefault="00E323F5" w:rsidP="007953F7">
            <w:pPr>
              <w:pStyle w:val="a3"/>
              <w:ind w:leftChars="0" w:left="459"/>
              <w:jc w:val="both"/>
              <w:rPr>
                <w:rFonts w:ascii="標楷體" w:eastAsia="標楷體" w:hAnsi="標楷體"/>
                <w:szCs w:val="24"/>
              </w:rPr>
            </w:pPr>
            <w:r w:rsidRPr="007953F7">
              <w:rPr>
                <w:rFonts w:ascii="標楷體" w:eastAsia="標楷體" w:hAnsi="標楷體" w:hint="eastAsia"/>
                <w:szCs w:val="24"/>
              </w:rPr>
              <w:t>依前項情形規定第五日之末日為國定(例)假日或其他停止上班日者，應於第五日前之上班日完成繳費、列印火化許可證明或研磨證明。</w:t>
            </w:r>
          </w:p>
          <w:p w14:paraId="2257149B" w14:textId="77777777" w:rsidR="004F2E58" w:rsidRPr="007953F7" w:rsidRDefault="00E323F5" w:rsidP="007953F7">
            <w:pPr>
              <w:pStyle w:val="a3"/>
              <w:ind w:leftChars="0" w:left="459"/>
              <w:jc w:val="both"/>
              <w:rPr>
                <w:rFonts w:ascii="標楷體" w:eastAsia="標楷體" w:hAnsi="標楷體"/>
                <w:szCs w:val="24"/>
              </w:rPr>
            </w:pPr>
            <w:r w:rsidRPr="007953F7">
              <w:rPr>
                <w:rFonts w:ascii="標楷體" w:eastAsia="標楷體" w:hAnsi="標楷體" w:hint="eastAsia"/>
                <w:szCs w:val="24"/>
              </w:rPr>
              <w:t>完成申請日次日起至火化、研磨當日期間少於五日者，至遲應於辦理火化、研磨日前之上班日完成繳費、列印火化許可證明或研磨證明。</w:t>
            </w:r>
          </w:p>
        </w:tc>
        <w:tc>
          <w:tcPr>
            <w:tcW w:w="3497" w:type="dxa"/>
          </w:tcPr>
          <w:p w14:paraId="01BE33D0" w14:textId="77777777" w:rsidR="00E323F5" w:rsidRPr="007953F7" w:rsidRDefault="00E323F5" w:rsidP="007953F7">
            <w:pPr>
              <w:pStyle w:val="a3"/>
              <w:numPr>
                <w:ilvl w:val="0"/>
                <w:numId w:val="16"/>
              </w:numPr>
              <w:ind w:leftChars="0" w:left="656" w:hanging="656"/>
              <w:rPr>
                <w:rFonts w:ascii="標楷體" w:eastAsia="標楷體" w:hAnsi="標楷體"/>
                <w:szCs w:val="24"/>
              </w:rPr>
            </w:pPr>
            <w:r w:rsidRPr="007953F7">
              <w:rPr>
                <w:rFonts w:ascii="標楷體" w:eastAsia="標楷體" w:hAnsi="標楷體" w:hint="eastAsia"/>
                <w:szCs w:val="24"/>
              </w:rPr>
              <w:t>申請線上火化、研磨服務應於完成申請後次日起五日內，至本處各殯儀館完成繳費、列印火化許可證明或研磨證明。</w:t>
            </w:r>
          </w:p>
          <w:p w14:paraId="78D65A32" w14:textId="77777777" w:rsidR="00E323F5" w:rsidRPr="007953F7" w:rsidRDefault="00E323F5" w:rsidP="007953F7">
            <w:pPr>
              <w:pStyle w:val="a3"/>
              <w:ind w:leftChars="0" w:left="656"/>
              <w:rPr>
                <w:rFonts w:ascii="標楷體" w:eastAsia="標楷體" w:hAnsi="標楷體"/>
                <w:szCs w:val="24"/>
              </w:rPr>
            </w:pPr>
            <w:r w:rsidRPr="007953F7">
              <w:rPr>
                <w:rFonts w:ascii="標楷體" w:eastAsia="標楷體" w:hAnsi="標楷體" w:hint="eastAsia"/>
                <w:szCs w:val="24"/>
              </w:rPr>
              <w:t>依前項情形規定第五日之末日為國定(例)假日或其他停止上班日者，應於第五日前之上班日完成繳費、列印火化許可證明或研磨證明。</w:t>
            </w:r>
          </w:p>
          <w:p w14:paraId="524F33BD" w14:textId="77777777" w:rsidR="004F2E58" w:rsidRPr="007953F7" w:rsidRDefault="00E323F5" w:rsidP="007953F7">
            <w:pPr>
              <w:pStyle w:val="a3"/>
              <w:ind w:leftChars="0" w:left="656"/>
              <w:rPr>
                <w:rFonts w:ascii="標楷體" w:eastAsia="標楷體" w:hAnsi="標楷體"/>
                <w:szCs w:val="24"/>
              </w:rPr>
            </w:pPr>
            <w:r w:rsidRPr="007953F7">
              <w:rPr>
                <w:rFonts w:ascii="標楷體" w:eastAsia="標楷體" w:hAnsi="標楷體" w:hint="eastAsia"/>
                <w:szCs w:val="24"/>
              </w:rPr>
              <w:t>完成申請日次日起至火化、研磨當日期間少於五日者，至遲應於辦理火化、研磨日前之上班日完成繳費、列印火化許可證明或研磨證明。</w:t>
            </w:r>
          </w:p>
        </w:tc>
        <w:tc>
          <w:tcPr>
            <w:tcW w:w="3497" w:type="dxa"/>
          </w:tcPr>
          <w:p w14:paraId="4380C914" w14:textId="77777777" w:rsidR="004F2E58" w:rsidRPr="007953F7" w:rsidRDefault="00E323F5" w:rsidP="007953F7">
            <w:pPr>
              <w:rPr>
                <w:rFonts w:ascii="標楷體" w:eastAsia="標楷體" w:hAnsi="標楷體"/>
                <w:szCs w:val="24"/>
              </w:rPr>
            </w:pPr>
            <w:r w:rsidRPr="007953F7">
              <w:rPr>
                <w:rFonts w:ascii="標楷體" w:eastAsia="標楷體" w:hAnsi="標楷體" w:hint="eastAsia"/>
                <w:szCs w:val="24"/>
              </w:rPr>
              <w:t>本項未修正</w:t>
            </w:r>
            <w:r w:rsidR="00034D0D" w:rsidRPr="007953F7">
              <w:rPr>
                <w:rFonts w:ascii="標楷體" w:eastAsia="標楷體" w:hAnsi="標楷體" w:hint="eastAsia"/>
                <w:szCs w:val="24"/>
              </w:rPr>
              <w:t>。</w:t>
            </w:r>
          </w:p>
        </w:tc>
      </w:tr>
      <w:tr w:rsidR="00DD74FA" w:rsidRPr="007953F7" w14:paraId="49722DB3" w14:textId="77777777" w:rsidTr="005A5458">
        <w:tc>
          <w:tcPr>
            <w:tcW w:w="3496" w:type="dxa"/>
          </w:tcPr>
          <w:p w14:paraId="561E1CE2" w14:textId="10628B2B" w:rsidR="00E323F5" w:rsidRPr="007953F7" w:rsidRDefault="00B40233" w:rsidP="007953F7">
            <w:pPr>
              <w:ind w:left="391" w:hangingChars="163" w:hanging="391"/>
              <w:jc w:val="both"/>
              <w:rPr>
                <w:rFonts w:ascii="標楷體" w:eastAsia="標楷體" w:hAnsi="標楷體"/>
                <w:szCs w:val="24"/>
              </w:rPr>
            </w:pPr>
            <w:r w:rsidRPr="007953F7">
              <w:rPr>
                <w:rFonts w:ascii="標楷體" w:eastAsia="標楷體" w:hAnsi="標楷體" w:hint="eastAsia"/>
                <w:szCs w:val="24"/>
              </w:rPr>
              <w:t>六、</w:t>
            </w:r>
            <w:r w:rsidR="00E323F5" w:rsidRPr="007953F7">
              <w:rPr>
                <w:rFonts w:ascii="標楷體" w:eastAsia="標楷體" w:hAnsi="標楷體" w:hint="eastAsia"/>
                <w:szCs w:val="24"/>
              </w:rPr>
              <w:t>申請線上租訂禮廳服務後，若有變更、取消禮廳日期或時間，計入臺中市公立殯葬設施使用管理辦法第二十條第二項規定之次數辦理。</w:t>
            </w:r>
          </w:p>
          <w:p w14:paraId="5C46F77F" w14:textId="261D14D2" w:rsidR="00DD74FA" w:rsidRPr="007953F7" w:rsidRDefault="002D09C2" w:rsidP="007953F7">
            <w:pPr>
              <w:pStyle w:val="a3"/>
              <w:ind w:leftChars="0" w:left="459"/>
              <w:jc w:val="both"/>
              <w:rPr>
                <w:rFonts w:ascii="標楷體" w:eastAsia="標楷體" w:hAnsi="標楷體"/>
                <w:szCs w:val="24"/>
                <w:u w:val="single"/>
              </w:rPr>
            </w:pPr>
            <w:r w:rsidRPr="007953F7">
              <w:rPr>
                <w:rFonts w:ascii="標楷體" w:eastAsia="標楷體" w:hAnsi="標楷體" w:hint="eastAsia"/>
                <w:szCs w:val="24"/>
                <w:u w:val="single"/>
              </w:rPr>
              <w:t>亡者屍體未存放於本處各殯儀館</w:t>
            </w:r>
            <w:r w:rsidR="00525DFC" w:rsidRPr="007953F7">
              <w:rPr>
                <w:rFonts w:ascii="標楷體" w:eastAsia="標楷體" w:hAnsi="標楷體" w:hint="eastAsia"/>
                <w:szCs w:val="24"/>
                <w:u w:val="single"/>
              </w:rPr>
              <w:t>之案件</w:t>
            </w:r>
            <w:r w:rsidR="00B40233" w:rsidRPr="007953F7">
              <w:rPr>
                <w:rFonts w:ascii="標楷體" w:eastAsia="標楷體" w:hAnsi="標楷體" w:hint="eastAsia"/>
                <w:szCs w:val="24"/>
                <w:u w:val="single"/>
              </w:rPr>
              <w:t>線上申請</w:t>
            </w:r>
            <w:r w:rsidRPr="007953F7">
              <w:rPr>
                <w:rFonts w:ascii="標楷體" w:eastAsia="標楷體" w:hAnsi="標楷體" w:hint="eastAsia"/>
                <w:szCs w:val="24"/>
                <w:u w:val="single"/>
              </w:rPr>
              <w:t>後</w:t>
            </w:r>
            <w:r w:rsidR="00E323F5" w:rsidRPr="007953F7">
              <w:rPr>
                <w:rFonts w:ascii="標楷體" w:eastAsia="標楷體" w:hAnsi="標楷體" w:hint="eastAsia"/>
                <w:szCs w:val="24"/>
                <w:u w:val="single"/>
              </w:rPr>
              <w:t>，</w:t>
            </w:r>
            <w:r w:rsidR="00525DFC" w:rsidRPr="007953F7">
              <w:rPr>
                <w:rFonts w:ascii="標楷體" w:eastAsia="標楷體" w:hAnsi="標楷體" w:hint="eastAsia"/>
                <w:szCs w:val="24"/>
                <w:u w:val="single"/>
              </w:rPr>
              <w:t>如</w:t>
            </w:r>
            <w:r w:rsidRPr="007953F7">
              <w:rPr>
                <w:rFonts w:ascii="標楷體" w:eastAsia="標楷體" w:hAnsi="標楷體" w:hint="eastAsia"/>
                <w:szCs w:val="24"/>
                <w:u w:val="single"/>
              </w:rPr>
              <w:t>欲</w:t>
            </w:r>
            <w:r w:rsidR="00E323F5" w:rsidRPr="007953F7">
              <w:rPr>
                <w:rFonts w:ascii="標楷體" w:eastAsia="標楷體" w:hAnsi="標楷體" w:hint="eastAsia"/>
                <w:szCs w:val="24"/>
                <w:u w:val="single"/>
              </w:rPr>
              <w:t>取消或變更，應至該租訂</w:t>
            </w:r>
            <w:r w:rsidR="00AA0DC2" w:rsidRPr="007953F7">
              <w:rPr>
                <w:rFonts w:ascii="標楷體" w:eastAsia="標楷體" w:hAnsi="標楷體" w:hint="eastAsia"/>
                <w:szCs w:val="24"/>
                <w:u w:val="single"/>
              </w:rPr>
              <w:t>禮廳之所在</w:t>
            </w:r>
            <w:r w:rsidR="00E323F5" w:rsidRPr="007953F7">
              <w:rPr>
                <w:rFonts w:ascii="標楷體" w:eastAsia="標楷體" w:hAnsi="標楷體" w:hint="eastAsia"/>
                <w:szCs w:val="24"/>
                <w:u w:val="single"/>
              </w:rPr>
              <w:t>殯儀館臨櫃辦理。</w:t>
            </w:r>
          </w:p>
        </w:tc>
        <w:tc>
          <w:tcPr>
            <w:tcW w:w="3497" w:type="dxa"/>
          </w:tcPr>
          <w:p w14:paraId="535F678F" w14:textId="3B1077C3" w:rsidR="00DD74FA" w:rsidRPr="007953F7" w:rsidRDefault="0030635D" w:rsidP="007953F7">
            <w:pPr>
              <w:ind w:left="439" w:hangingChars="183" w:hanging="439"/>
              <w:jc w:val="both"/>
              <w:rPr>
                <w:rFonts w:ascii="標楷體" w:eastAsia="標楷體" w:hAnsi="標楷體"/>
                <w:szCs w:val="24"/>
              </w:rPr>
            </w:pPr>
            <w:r w:rsidRPr="007953F7">
              <w:rPr>
                <w:rFonts w:ascii="標楷體" w:eastAsia="標楷體" w:hAnsi="標楷體" w:hint="eastAsia"/>
                <w:szCs w:val="24"/>
                <w:u w:val="single"/>
              </w:rPr>
              <w:t>七</w:t>
            </w:r>
            <w:r w:rsidRPr="007953F7">
              <w:rPr>
                <w:rFonts w:ascii="標楷體" w:eastAsia="標楷體" w:hAnsi="標楷體" w:hint="eastAsia"/>
                <w:szCs w:val="24"/>
              </w:rPr>
              <w:t>、</w:t>
            </w:r>
            <w:r w:rsidR="002D09C2" w:rsidRPr="007953F7">
              <w:rPr>
                <w:rFonts w:ascii="標楷體" w:eastAsia="標楷體" w:hAnsi="標楷體" w:hint="eastAsia"/>
                <w:szCs w:val="24"/>
              </w:rPr>
              <w:t>申請線上租訂禮廳服務後，若有變更、取消禮廳日期或時間，計入臺中市公立殯葬設施使用管理辦法第二十條第二項規定之次數辦理</w:t>
            </w:r>
            <w:r w:rsidR="00E323F5" w:rsidRPr="007953F7">
              <w:rPr>
                <w:rFonts w:ascii="標楷體" w:eastAsia="標楷體" w:hAnsi="標楷體" w:hint="eastAsia"/>
                <w:szCs w:val="24"/>
              </w:rPr>
              <w:t>。</w:t>
            </w:r>
          </w:p>
        </w:tc>
        <w:tc>
          <w:tcPr>
            <w:tcW w:w="3497" w:type="dxa"/>
          </w:tcPr>
          <w:p w14:paraId="0E14BC3C" w14:textId="113229A1" w:rsidR="00DD74FA" w:rsidRPr="007953F7" w:rsidRDefault="00E323F5" w:rsidP="007953F7">
            <w:pPr>
              <w:pStyle w:val="a3"/>
              <w:numPr>
                <w:ilvl w:val="0"/>
                <w:numId w:val="19"/>
              </w:numPr>
              <w:ind w:leftChars="0" w:left="570" w:hanging="570"/>
              <w:rPr>
                <w:rFonts w:ascii="標楷體" w:eastAsia="標楷體" w:hAnsi="標楷體"/>
                <w:szCs w:val="24"/>
              </w:rPr>
            </w:pPr>
            <w:r w:rsidRPr="007953F7">
              <w:rPr>
                <w:rFonts w:ascii="標楷體" w:eastAsia="標楷體" w:hAnsi="標楷體" w:hint="eastAsia"/>
                <w:szCs w:val="24"/>
              </w:rPr>
              <w:t>條次變更。</w:t>
            </w:r>
          </w:p>
          <w:p w14:paraId="4C85F0C2" w14:textId="1A22F0AD" w:rsidR="00E323F5" w:rsidRPr="007953F7" w:rsidRDefault="002B29DA" w:rsidP="007953F7">
            <w:pPr>
              <w:pStyle w:val="a3"/>
              <w:numPr>
                <w:ilvl w:val="0"/>
                <w:numId w:val="19"/>
              </w:numPr>
              <w:ind w:leftChars="0" w:left="570" w:hanging="570"/>
              <w:jc w:val="both"/>
              <w:rPr>
                <w:rFonts w:ascii="標楷體" w:eastAsia="標楷體" w:hAnsi="標楷體"/>
                <w:szCs w:val="24"/>
              </w:rPr>
            </w:pPr>
            <w:r w:rsidRPr="007953F7">
              <w:rPr>
                <w:rFonts w:ascii="標楷體" w:eastAsia="標楷體" w:hAnsi="標楷體" w:hint="eastAsia"/>
                <w:szCs w:val="24"/>
              </w:rPr>
              <w:t>為避免</w:t>
            </w:r>
            <w:r w:rsidR="003A2586" w:rsidRPr="007953F7">
              <w:rPr>
                <w:rFonts w:ascii="標楷體" w:eastAsia="標楷體" w:hAnsi="標楷體" w:hint="eastAsia"/>
                <w:szCs w:val="24"/>
              </w:rPr>
              <w:t>業者</w:t>
            </w:r>
            <w:r w:rsidRPr="007953F7">
              <w:rPr>
                <w:rFonts w:ascii="標楷體" w:eastAsia="標楷體" w:hAnsi="標楷體" w:hint="eastAsia"/>
                <w:szCs w:val="24"/>
              </w:rPr>
              <w:t>，</w:t>
            </w:r>
            <w:r w:rsidR="00D469F6" w:rsidRPr="007953F7">
              <w:rPr>
                <w:rFonts w:ascii="標楷體" w:eastAsia="標楷體" w:hAnsi="標楷體" w:hint="eastAsia"/>
                <w:szCs w:val="24"/>
              </w:rPr>
              <w:t>藉不當手段</w:t>
            </w:r>
            <w:r w:rsidR="002D09C2" w:rsidRPr="007953F7">
              <w:rPr>
                <w:rFonts w:ascii="標楷體" w:eastAsia="標楷體" w:hAnsi="標楷體" w:hint="eastAsia"/>
                <w:szCs w:val="24"/>
              </w:rPr>
              <w:t>妨害其他業者正當使用，</w:t>
            </w:r>
            <w:r w:rsidR="00E323F5" w:rsidRPr="007953F7">
              <w:rPr>
                <w:rFonts w:ascii="標楷體" w:eastAsia="標楷體" w:hAnsi="標楷體" w:hint="eastAsia"/>
                <w:szCs w:val="24"/>
              </w:rPr>
              <w:t>新增</w:t>
            </w:r>
            <w:r w:rsidR="00D469F6" w:rsidRPr="007953F7">
              <w:rPr>
                <w:rFonts w:ascii="標楷體" w:eastAsia="標楷體" w:hAnsi="標楷體" w:hint="eastAsia"/>
                <w:szCs w:val="24"/>
              </w:rPr>
              <w:t>第二項</w:t>
            </w:r>
            <w:r w:rsidR="00E323F5" w:rsidRPr="007953F7">
              <w:rPr>
                <w:rFonts w:ascii="標楷體" w:eastAsia="標楷體" w:hAnsi="標楷體" w:hint="eastAsia"/>
                <w:szCs w:val="24"/>
              </w:rPr>
              <w:t>「亡者屍體未存放於本處各殯儀館」案件，不提供線上取消或變更申辦之相關規定。</w:t>
            </w:r>
          </w:p>
        </w:tc>
      </w:tr>
      <w:tr w:rsidR="00DD74FA" w:rsidRPr="007953F7" w14:paraId="220C2C77" w14:textId="77777777" w:rsidTr="005A5458">
        <w:tc>
          <w:tcPr>
            <w:tcW w:w="3496" w:type="dxa"/>
          </w:tcPr>
          <w:p w14:paraId="3C500318" w14:textId="00719216" w:rsidR="002B29DA" w:rsidRPr="007953F7" w:rsidRDefault="00D469F6" w:rsidP="007953F7">
            <w:pPr>
              <w:ind w:left="391" w:hangingChars="163" w:hanging="391"/>
              <w:jc w:val="both"/>
              <w:rPr>
                <w:rFonts w:ascii="標楷體" w:eastAsia="標楷體" w:hAnsi="標楷體"/>
                <w:color w:val="FF0000"/>
                <w:szCs w:val="24"/>
              </w:rPr>
            </w:pPr>
            <w:r w:rsidRPr="007953F7">
              <w:rPr>
                <w:rFonts w:ascii="標楷體" w:eastAsia="標楷體" w:hAnsi="標楷體" w:hint="eastAsia"/>
                <w:szCs w:val="24"/>
              </w:rPr>
              <w:t>七、</w:t>
            </w:r>
            <w:r w:rsidR="00E323F5" w:rsidRPr="007953F7">
              <w:rPr>
                <w:rFonts w:ascii="標楷體" w:eastAsia="標楷體" w:hAnsi="標楷體" w:hint="eastAsia"/>
                <w:szCs w:val="24"/>
              </w:rPr>
              <w:t>申請線上</w:t>
            </w:r>
            <w:r w:rsidR="00E323F5" w:rsidRPr="007953F7">
              <w:rPr>
                <w:rFonts w:ascii="標楷體" w:eastAsia="標楷體" w:hAnsi="標楷體" w:hint="eastAsia"/>
                <w:szCs w:val="24"/>
                <w:u w:val="single"/>
              </w:rPr>
              <w:t>租訂服務</w:t>
            </w:r>
            <w:r w:rsidR="00E323F5" w:rsidRPr="007953F7">
              <w:rPr>
                <w:rFonts w:ascii="標楷體" w:eastAsia="標楷體" w:hAnsi="標楷體" w:hint="eastAsia"/>
                <w:szCs w:val="24"/>
              </w:rPr>
              <w:t>完成後，未依</w:t>
            </w:r>
            <w:r w:rsidR="00E323F5" w:rsidRPr="007953F7">
              <w:rPr>
                <w:rFonts w:ascii="標楷體" w:eastAsia="標楷體" w:hAnsi="標楷體" w:hint="eastAsia"/>
                <w:szCs w:val="24"/>
                <w:u w:val="single"/>
              </w:rPr>
              <w:t>第四、五</w:t>
            </w:r>
            <w:r w:rsidR="00E323F5" w:rsidRPr="007953F7">
              <w:rPr>
                <w:rFonts w:ascii="標楷體" w:eastAsia="標楷體" w:hAnsi="標楷體" w:hint="eastAsia"/>
                <w:szCs w:val="24"/>
              </w:rPr>
              <w:t>點規定辦理者，系統將自動取消該項設施申請。</w:t>
            </w:r>
          </w:p>
          <w:p w14:paraId="64938C1A" w14:textId="6AC266EB" w:rsidR="00DD74FA" w:rsidRPr="007953F7" w:rsidRDefault="00E323F5" w:rsidP="007953F7">
            <w:pPr>
              <w:pStyle w:val="a3"/>
              <w:ind w:leftChars="0" w:left="459"/>
              <w:jc w:val="both"/>
              <w:rPr>
                <w:rFonts w:ascii="標楷體" w:eastAsia="標楷體" w:hAnsi="標楷體"/>
                <w:szCs w:val="24"/>
              </w:rPr>
            </w:pPr>
            <w:r w:rsidRPr="007953F7">
              <w:rPr>
                <w:rFonts w:ascii="標楷體" w:eastAsia="標楷體" w:hAnsi="標楷體" w:hint="eastAsia"/>
                <w:szCs w:val="24"/>
                <w:u w:val="single"/>
              </w:rPr>
              <w:t>前項情形一年內未再遭第二次自動取消者，本處得註銷其紀錄；</w:t>
            </w:r>
            <w:r w:rsidRPr="007953F7">
              <w:rPr>
                <w:rFonts w:ascii="標楷體" w:eastAsia="標楷體" w:hAnsi="標楷體" w:hint="eastAsia"/>
                <w:szCs w:val="24"/>
              </w:rPr>
              <w:t>累積二次遭自動取消者，停用線上申請帳號權限三十日。</w:t>
            </w:r>
          </w:p>
        </w:tc>
        <w:tc>
          <w:tcPr>
            <w:tcW w:w="3497" w:type="dxa"/>
          </w:tcPr>
          <w:p w14:paraId="2B2AFE62" w14:textId="77777777" w:rsidR="002D09C2" w:rsidRPr="007953F7" w:rsidRDefault="002D09C2" w:rsidP="007953F7">
            <w:pPr>
              <w:ind w:left="439" w:hangingChars="183" w:hanging="439"/>
              <w:jc w:val="both"/>
              <w:rPr>
                <w:rFonts w:ascii="標楷體" w:eastAsia="標楷體" w:hAnsi="標楷體"/>
                <w:szCs w:val="24"/>
              </w:rPr>
            </w:pPr>
            <w:r w:rsidRPr="007953F7">
              <w:rPr>
                <w:rFonts w:ascii="標楷體" w:eastAsia="標楷體" w:hAnsi="標楷體" w:hint="eastAsia"/>
                <w:szCs w:val="24"/>
                <w:u w:val="single"/>
              </w:rPr>
              <w:t>六</w:t>
            </w:r>
            <w:r w:rsidRPr="007953F7">
              <w:rPr>
                <w:rFonts w:ascii="標楷體" w:eastAsia="標楷體" w:hAnsi="標楷體" w:hint="eastAsia"/>
                <w:szCs w:val="24"/>
              </w:rPr>
              <w:t>、申請線上火化、研磨服務完成後，未依前點規定辦理者，系統將自動取消該項設施申請。</w:t>
            </w:r>
          </w:p>
          <w:p w14:paraId="0B72C03A" w14:textId="2B6DBFB5" w:rsidR="00DD74FA" w:rsidRPr="007953F7" w:rsidRDefault="002D09C2" w:rsidP="007953F7">
            <w:pPr>
              <w:ind w:leftChars="214" w:left="514"/>
              <w:jc w:val="both"/>
              <w:rPr>
                <w:rFonts w:ascii="標楷體" w:eastAsia="標楷體" w:hAnsi="標楷體"/>
                <w:szCs w:val="24"/>
              </w:rPr>
            </w:pPr>
            <w:r w:rsidRPr="007953F7">
              <w:rPr>
                <w:rFonts w:ascii="標楷體" w:eastAsia="標楷體" w:hAnsi="標楷體" w:hint="eastAsia"/>
                <w:szCs w:val="24"/>
              </w:rPr>
              <w:t>前項情形經累積二次遭取消者，停用線上申請帳號權限三十日</w:t>
            </w:r>
            <w:r w:rsidR="00E323F5" w:rsidRPr="007953F7">
              <w:rPr>
                <w:rFonts w:ascii="標楷體" w:eastAsia="標楷體" w:hAnsi="標楷體" w:hint="eastAsia"/>
                <w:szCs w:val="24"/>
              </w:rPr>
              <w:t>。</w:t>
            </w:r>
          </w:p>
        </w:tc>
        <w:tc>
          <w:tcPr>
            <w:tcW w:w="3497" w:type="dxa"/>
          </w:tcPr>
          <w:p w14:paraId="4C45316F" w14:textId="5909D1CA" w:rsidR="00E323F5" w:rsidRPr="007953F7" w:rsidRDefault="00E323F5" w:rsidP="007953F7">
            <w:pPr>
              <w:pStyle w:val="a3"/>
              <w:numPr>
                <w:ilvl w:val="0"/>
                <w:numId w:val="20"/>
              </w:numPr>
              <w:ind w:leftChars="0" w:left="570" w:hanging="570"/>
              <w:rPr>
                <w:rFonts w:ascii="標楷體" w:eastAsia="標楷體" w:hAnsi="標楷體"/>
                <w:szCs w:val="24"/>
              </w:rPr>
            </w:pPr>
            <w:r w:rsidRPr="007953F7">
              <w:rPr>
                <w:rFonts w:ascii="標楷體" w:eastAsia="標楷體" w:hAnsi="標楷體" w:hint="eastAsia"/>
                <w:szCs w:val="24"/>
              </w:rPr>
              <w:t>條次變更。</w:t>
            </w:r>
          </w:p>
          <w:p w14:paraId="5BDCBFFD" w14:textId="14B5961B" w:rsidR="00E323F5" w:rsidRPr="007953F7" w:rsidRDefault="003A2586" w:rsidP="007953F7">
            <w:pPr>
              <w:pStyle w:val="a3"/>
              <w:numPr>
                <w:ilvl w:val="0"/>
                <w:numId w:val="20"/>
              </w:numPr>
              <w:ind w:leftChars="0" w:left="570" w:hanging="570"/>
              <w:jc w:val="both"/>
              <w:rPr>
                <w:rFonts w:ascii="標楷體" w:eastAsia="標楷體" w:hAnsi="標楷體"/>
                <w:szCs w:val="24"/>
              </w:rPr>
            </w:pPr>
            <w:r w:rsidRPr="007953F7">
              <w:rPr>
                <w:rFonts w:ascii="標楷體" w:eastAsia="標楷體" w:hAnsi="標楷體" w:hint="eastAsia"/>
                <w:szCs w:val="24"/>
              </w:rPr>
              <w:t>提供表現良好</w:t>
            </w:r>
            <w:r w:rsidR="008C5B8E" w:rsidRPr="007953F7">
              <w:rPr>
                <w:rFonts w:ascii="標楷體" w:eastAsia="標楷體" w:hAnsi="標楷體" w:hint="eastAsia"/>
                <w:szCs w:val="24"/>
              </w:rPr>
              <w:t>業者註銷違規紀錄之機制，</w:t>
            </w:r>
            <w:r w:rsidR="00D469F6" w:rsidRPr="007953F7">
              <w:rPr>
                <w:rFonts w:ascii="標楷體" w:eastAsia="標楷體" w:hAnsi="標楷體" w:hint="eastAsia"/>
                <w:szCs w:val="24"/>
              </w:rPr>
              <w:t>並修正部分文字</w:t>
            </w:r>
          </w:p>
          <w:p w14:paraId="3EBE3536" w14:textId="77777777" w:rsidR="00DD74FA" w:rsidRPr="007953F7" w:rsidRDefault="00DD74FA" w:rsidP="007953F7">
            <w:pPr>
              <w:rPr>
                <w:rFonts w:ascii="標楷體" w:eastAsia="標楷體" w:hAnsi="標楷體"/>
                <w:szCs w:val="24"/>
              </w:rPr>
            </w:pPr>
          </w:p>
        </w:tc>
      </w:tr>
      <w:tr w:rsidR="00E323F5" w:rsidRPr="007953F7" w14:paraId="3845AECE" w14:textId="77777777" w:rsidTr="005A5458">
        <w:tc>
          <w:tcPr>
            <w:tcW w:w="3496" w:type="dxa"/>
          </w:tcPr>
          <w:p w14:paraId="48128E86" w14:textId="59D17CA2" w:rsidR="00E323F5" w:rsidRPr="007953F7" w:rsidRDefault="00F026B9" w:rsidP="007953F7">
            <w:pPr>
              <w:pStyle w:val="a3"/>
              <w:numPr>
                <w:ilvl w:val="0"/>
                <w:numId w:val="23"/>
              </w:numPr>
              <w:ind w:leftChars="0" w:left="600" w:hanging="600"/>
              <w:jc w:val="both"/>
              <w:rPr>
                <w:rFonts w:ascii="標楷體" w:eastAsia="標楷體" w:hAnsi="標楷體"/>
                <w:szCs w:val="24"/>
              </w:rPr>
            </w:pPr>
            <w:r w:rsidRPr="007953F7">
              <w:rPr>
                <w:rFonts w:ascii="標楷體" w:eastAsia="標楷體" w:hAnsi="標楷體" w:hint="eastAsia"/>
                <w:color w:val="000000" w:themeColor="text1"/>
                <w:szCs w:val="24"/>
                <w:u w:val="single"/>
              </w:rPr>
              <w:t>每日火化數</w:t>
            </w:r>
            <w:r w:rsidR="006E0CF1" w:rsidRPr="007953F7">
              <w:rPr>
                <w:rFonts w:ascii="標楷體" w:eastAsia="標楷體" w:hAnsi="標楷體" w:hint="eastAsia"/>
                <w:color w:val="000000" w:themeColor="text1"/>
                <w:szCs w:val="24"/>
                <w:u w:val="single"/>
              </w:rPr>
              <w:t>，</w:t>
            </w:r>
            <w:r w:rsidR="002A30B4" w:rsidRPr="007953F7">
              <w:rPr>
                <w:rFonts w:ascii="標楷體" w:eastAsia="標楷體" w:hAnsi="標楷體" w:hint="eastAsia"/>
                <w:color w:val="000000" w:themeColor="text1"/>
                <w:szCs w:val="24"/>
              </w:rPr>
              <w:t>東</w:t>
            </w:r>
            <w:r w:rsidR="002A30B4" w:rsidRPr="007953F7">
              <w:rPr>
                <w:rFonts w:ascii="標楷體" w:eastAsia="標楷體" w:hAnsi="標楷體" w:hint="eastAsia"/>
                <w:szCs w:val="24"/>
              </w:rPr>
              <w:t>海館及大</w:t>
            </w:r>
            <w:r w:rsidR="002A30B4" w:rsidRPr="007953F7">
              <w:rPr>
                <w:rFonts w:ascii="標楷體" w:eastAsia="標楷體" w:hAnsi="標楷體" w:hint="eastAsia"/>
                <w:szCs w:val="24"/>
              </w:rPr>
              <w:lastRenderedPageBreak/>
              <w:t>甲館各保留十件</w:t>
            </w:r>
            <w:r w:rsidR="00810C1E" w:rsidRPr="007953F7">
              <w:rPr>
                <w:rFonts w:ascii="標楷體" w:eastAsia="標楷體" w:hAnsi="標楷體" w:hint="eastAsia"/>
                <w:szCs w:val="24"/>
              </w:rPr>
              <w:t>於</w:t>
            </w:r>
            <w:r w:rsidR="002A30B4" w:rsidRPr="007953F7">
              <w:rPr>
                <w:rFonts w:ascii="標楷體" w:eastAsia="標楷體" w:hAnsi="標楷體" w:hint="eastAsia"/>
                <w:szCs w:val="24"/>
                <w:u w:val="single"/>
              </w:rPr>
              <w:t>上班日</w:t>
            </w:r>
            <w:r w:rsidR="00AA0DC2" w:rsidRPr="007953F7">
              <w:rPr>
                <w:rFonts w:ascii="標楷體" w:eastAsia="標楷體" w:hAnsi="標楷體" w:hint="eastAsia"/>
                <w:szCs w:val="24"/>
              </w:rPr>
              <w:t>臨櫃</w:t>
            </w:r>
            <w:r w:rsidR="006E0CF1" w:rsidRPr="007953F7">
              <w:rPr>
                <w:rFonts w:ascii="標楷體" w:eastAsia="標楷體" w:hAnsi="標楷體" w:hint="eastAsia"/>
                <w:szCs w:val="24"/>
              </w:rPr>
              <w:t>辦理</w:t>
            </w:r>
            <w:r w:rsidR="006E0CF1" w:rsidRPr="007953F7">
              <w:rPr>
                <w:rFonts w:ascii="標楷體" w:eastAsia="標楷體" w:hAnsi="標楷體" w:hint="eastAsia"/>
                <w:szCs w:val="24"/>
                <w:u w:val="single"/>
              </w:rPr>
              <w:t>，不提供線上火化申請</w:t>
            </w:r>
            <w:r w:rsidR="006E0CF1" w:rsidRPr="007953F7">
              <w:rPr>
                <w:rFonts w:ascii="標楷體" w:eastAsia="標楷體" w:hAnsi="標楷體" w:hint="eastAsia"/>
                <w:szCs w:val="24"/>
              </w:rPr>
              <w:t>。</w:t>
            </w:r>
          </w:p>
        </w:tc>
        <w:tc>
          <w:tcPr>
            <w:tcW w:w="3497" w:type="dxa"/>
          </w:tcPr>
          <w:p w14:paraId="0AF2747D" w14:textId="77777777" w:rsidR="00E323F5" w:rsidRPr="007953F7" w:rsidRDefault="002A30B4" w:rsidP="007953F7">
            <w:pPr>
              <w:pStyle w:val="a3"/>
              <w:numPr>
                <w:ilvl w:val="0"/>
                <w:numId w:val="24"/>
              </w:numPr>
              <w:ind w:leftChars="0" w:left="656" w:hanging="656"/>
              <w:jc w:val="both"/>
              <w:rPr>
                <w:rFonts w:ascii="標楷體" w:eastAsia="標楷體" w:hAnsi="標楷體"/>
                <w:szCs w:val="24"/>
              </w:rPr>
            </w:pPr>
            <w:r w:rsidRPr="007953F7">
              <w:rPr>
                <w:rFonts w:ascii="標楷體" w:eastAsia="標楷體" w:hAnsi="標楷體" w:hint="eastAsia"/>
                <w:szCs w:val="24"/>
              </w:rPr>
              <w:lastRenderedPageBreak/>
              <w:t>線上火化服務因未服務</w:t>
            </w:r>
            <w:r w:rsidRPr="007953F7">
              <w:rPr>
                <w:rFonts w:ascii="標楷體" w:eastAsia="標楷體" w:hAnsi="標楷體" w:hint="eastAsia"/>
                <w:szCs w:val="24"/>
              </w:rPr>
              <w:lastRenderedPageBreak/>
              <w:t>館外家屬，基於公平性考量，東海館及大甲館</w:t>
            </w:r>
            <w:r w:rsidRPr="007953F7">
              <w:rPr>
                <w:rFonts w:ascii="標楷體" w:eastAsia="標楷體" w:hAnsi="標楷體" w:hint="eastAsia"/>
                <w:szCs w:val="24"/>
                <w:u w:val="single"/>
              </w:rPr>
              <w:t>每日火化數</w:t>
            </w:r>
            <w:r w:rsidRPr="007953F7">
              <w:rPr>
                <w:rFonts w:ascii="標楷體" w:eastAsia="標楷體" w:hAnsi="標楷體" w:hint="eastAsia"/>
                <w:szCs w:val="24"/>
              </w:rPr>
              <w:t>各保留十件於臨櫃辦理。</w:t>
            </w:r>
          </w:p>
        </w:tc>
        <w:tc>
          <w:tcPr>
            <w:tcW w:w="3497" w:type="dxa"/>
          </w:tcPr>
          <w:p w14:paraId="437345B3" w14:textId="47275E28" w:rsidR="002A30B4" w:rsidRPr="007953F7" w:rsidRDefault="00F026B9" w:rsidP="007953F7">
            <w:pPr>
              <w:rPr>
                <w:rFonts w:ascii="標楷體" w:eastAsia="標楷體" w:hAnsi="標楷體"/>
                <w:szCs w:val="24"/>
              </w:rPr>
            </w:pPr>
            <w:r w:rsidRPr="007953F7">
              <w:rPr>
                <w:rFonts w:ascii="標楷體" w:eastAsia="標楷體" w:hAnsi="標楷體" w:hint="eastAsia"/>
                <w:color w:val="000000" w:themeColor="text1"/>
                <w:szCs w:val="24"/>
              </w:rPr>
              <w:lastRenderedPageBreak/>
              <w:t>雖</w:t>
            </w:r>
            <w:r w:rsidR="002A30B4" w:rsidRPr="007953F7">
              <w:rPr>
                <w:rFonts w:ascii="標楷體" w:eastAsia="標楷體" w:hAnsi="標楷體" w:hint="eastAsia"/>
                <w:color w:val="000000" w:themeColor="text1"/>
                <w:szCs w:val="24"/>
              </w:rPr>
              <w:t>開放</w:t>
            </w:r>
            <w:r w:rsidR="00BC6BE3" w:rsidRPr="007953F7">
              <w:rPr>
                <w:rFonts w:ascii="標楷體" w:eastAsia="標楷體" w:hAnsi="標楷體" w:hint="eastAsia"/>
                <w:color w:val="000000" w:themeColor="text1"/>
                <w:szCs w:val="24"/>
              </w:rPr>
              <w:t>「亡者屍體未存放於本</w:t>
            </w:r>
            <w:r w:rsidR="00BC6BE3" w:rsidRPr="007953F7">
              <w:rPr>
                <w:rFonts w:ascii="標楷體" w:eastAsia="標楷體" w:hAnsi="標楷體" w:hint="eastAsia"/>
                <w:color w:val="000000" w:themeColor="text1"/>
                <w:szCs w:val="24"/>
              </w:rPr>
              <w:lastRenderedPageBreak/>
              <w:t>處各殯儀館」之案件</w:t>
            </w:r>
            <w:r w:rsidRPr="007953F7">
              <w:rPr>
                <w:rFonts w:ascii="標楷體" w:eastAsia="標楷體" w:hAnsi="標楷體" w:hint="eastAsia"/>
                <w:color w:val="000000" w:themeColor="text1"/>
                <w:szCs w:val="24"/>
              </w:rPr>
              <w:t>亦得申請線上租訂服務</w:t>
            </w:r>
            <w:r w:rsidR="002A30B4" w:rsidRPr="007953F7">
              <w:rPr>
                <w:rFonts w:ascii="標楷體" w:eastAsia="標楷體" w:hAnsi="標楷體" w:hint="eastAsia"/>
                <w:color w:val="000000" w:themeColor="text1"/>
                <w:szCs w:val="24"/>
              </w:rPr>
              <w:t>，惟</w:t>
            </w:r>
            <w:r w:rsidRPr="007953F7">
              <w:rPr>
                <w:rFonts w:ascii="標楷體" w:eastAsia="標楷體" w:hAnsi="標楷體" w:hint="eastAsia"/>
                <w:color w:val="000000" w:themeColor="text1"/>
                <w:szCs w:val="24"/>
              </w:rPr>
              <w:t>為因應民眾臨櫃申辦需求，</w:t>
            </w:r>
            <w:r w:rsidR="002A30B4" w:rsidRPr="007953F7">
              <w:rPr>
                <w:rFonts w:ascii="標楷體" w:eastAsia="標楷體" w:hAnsi="標楷體" w:hint="eastAsia"/>
                <w:color w:val="000000" w:themeColor="text1"/>
                <w:szCs w:val="24"/>
              </w:rPr>
              <w:t>仍有保留臨櫃辦理</w:t>
            </w:r>
            <w:r w:rsidRPr="007953F7">
              <w:rPr>
                <w:rFonts w:ascii="標楷體" w:eastAsia="標楷體" w:hAnsi="標楷體" w:hint="eastAsia"/>
                <w:color w:val="000000" w:themeColor="text1"/>
                <w:szCs w:val="24"/>
              </w:rPr>
              <w:t>必要</w:t>
            </w:r>
            <w:r w:rsidR="002A30B4" w:rsidRPr="007953F7">
              <w:rPr>
                <w:rFonts w:ascii="標楷體" w:eastAsia="標楷體" w:hAnsi="標楷體" w:hint="eastAsia"/>
                <w:color w:val="000000" w:themeColor="text1"/>
                <w:szCs w:val="24"/>
              </w:rPr>
              <w:t>，爰</w:t>
            </w:r>
            <w:r w:rsidRPr="007953F7">
              <w:rPr>
                <w:rFonts w:ascii="標楷體" w:eastAsia="標楷體" w:hAnsi="標楷體" w:hint="eastAsia"/>
                <w:color w:val="000000" w:themeColor="text1"/>
                <w:szCs w:val="24"/>
              </w:rPr>
              <w:t>為</w:t>
            </w:r>
            <w:r w:rsidR="002A30B4" w:rsidRPr="007953F7">
              <w:rPr>
                <w:rFonts w:ascii="標楷體" w:eastAsia="標楷體" w:hAnsi="標楷體" w:hint="eastAsia"/>
                <w:color w:val="000000" w:themeColor="text1"/>
                <w:szCs w:val="24"/>
              </w:rPr>
              <w:t>文字</w:t>
            </w:r>
            <w:r w:rsidRPr="007953F7">
              <w:rPr>
                <w:rFonts w:ascii="標楷體" w:eastAsia="標楷體" w:hAnsi="標楷體" w:hint="eastAsia"/>
                <w:color w:val="000000" w:themeColor="text1"/>
                <w:szCs w:val="24"/>
              </w:rPr>
              <w:t>修正</w:t>
            </w:r>
            <w:r w:rsidR="002A30B4" w:rsidRPr="007953F7">
              <w:rPr>
                <w:rFonts w:ascii="標楷體" w:eastAsia="標楷體" w:hAnsi="標楷體" w:hint="eastAsia"/>
                <w:color w:val="000000" w:themeColor="text1"/>
                <w:szCs w:val="24"/>
              </w:rPr>
              <w:t>。</w:t>
            </w:r>
          </w:p>
        </w:tc>
      </w:tr>
      <w:tr w:rsidR="00E323F5" w:rsidRPr="007953F7" w14:paraId="2EC4916D" w14:textId="77777777" w:rsidTr="005A5458">
        <w:tc>
          <w:tcPr>
            <w:tcW w:w="3496" w:type="dxa"/>
          </w:tcPr>
          <w:p w14:paraId="644FF950" w14:textId="77777777" w:rsidR="00D90B06" w:rsidRPr="007953F7" w:rsidRDefault="00D90B06" w:rsidP="007953F7">
            <w:pPr>
              <w:pStyle w:val="a3"/>
              <w:numPr>
                <w:ilvl w:val="0"/>
                <w:numId w:val="26"/>
              </w:numPr>
              <w:ind w:leftChars="0" w:left="600" w:hanging="600"/>
              <w:jc w:val="both"/>
              <w:rPr>
                <w:rFonts w:ascii="標楷體" w:eastAsia="標楷體" w:hAnsi="標楷體"/>
                <w:szCs w:val="24"/>
              </w:rPr>
            </w:pPr>
            <w:r w:rsidRPr="007953F7">
              <w:rPr>
                <w:rFonts w:ascii="標楷體" w:eastAsia="標楷體" w:hAnsi="標楷體" w:hint="eastAsia"/>
                <w:szCs w:val="24"/>
              </w:rPr>
              <w:lastRenderedPageBreak/>
              <w:t>申請線上租訂服務應經關係人同意並嚴禁以</w:t>
            </w:r>
            <w:r w:rsidRPr="007953F7">
              <w:rPr>
                <w:rFonts w:ascii="標楷體" w:eastAsia="標楷體" w:hAnsi="標楷體" w:hint="eastAsia"/>
                <w:szCs w:val="24"/>
                <w:u w:val="single"/>
              </w:rPr>
              <w:t>不實資料</w:t>
            </w:r>
            <w:r w:rsidRPr="007953F7">
              <w:rPr>
                <w:rFonts w:ascii="標楷體" w:eastAsia="標楷體" w:hAnsi="標楷體" w:hint="eastAsia"/>
                <w:szCs w:val="24"/>
              </w:rPr>
              <w:t>占用設施。</w:t>
            </w:r>
          </w:p>
          <w:p w14:paraId="6B1C6227" w14:textId="77777777" w:rsidR="00D90B06" w:rsidRPr="007953F7" w:rsidRDefault="00D90B06" w:rsidP="007953F7">
            <w:pPr>
              <w:pStyle w:val="a3"/>
              <w:ind w:leftChars="0" w:left="600"/>
              <w:jc w:val="both"/>
              <w:rPr>
                <w:rFonts w:ascii="標楷體" w:eastAsia="標楷體" w:hAnsi="標楷體"/>
                <w:szCs w:val="24"/>
              </w:rPr>
            </w:pPr>
            <w:r w:rsidRPr="007953F7">
              <w:rPr>
                <w:rFonts w:ascii="標楷體" w:eastAsia="標楷體" w:hAnsi="標楷體" w:hint="eastAsia"/>
                <w:szCs w:val="24"/>
              </w:rPr>
              <w:t>線上租訂服務完成後，不得轉讓他人使用。</w:t>
            </w:r>
          </w:p>
          <w:p w14:paraId="3AEE682E" w14:textId="1DDDC570" w:rsidR="00E323F5" w:rsidRPr="007953F7" w:rsidRDefault="00D90B06" w:rsidP="007953F7">
            <w:pPr>
              <w:pStyle w:val="a3"/>
              <w:ind w:leftChars="0" w:left="600"/>
              <w:rPr>
                <w:rFonts w:ascii="標楷體" w:eastAsia="標楷體" w:hAnsi="標楷體"/>
                <w:szCs w:val="24"/>
              </w:rPr>
            </w:pPr>
            <w:r w:rsidRPr="007953F7">
              <w:rPr>
                <w:rFonts w:ascii="標楷體" w:eastAsia="標楷體" w:hAnsi="標楷體" w:hint="eastAsia"/>
                <w:szCs w:val="24"/>
              </w:rPr>
              <w:t>前</w:t>
            </w:r>
            <w:r w:rsidR="00810C1E" w:rsidRPr="007953F7">
              <w:rPr>
                <w:rFonts w:ascii="標楷體" w:eastAsia="標楷體" w:hAnsi="標楷體" w:hint="eastAsia"/>
                <w:color w:val="000000" w:themeColor="text1"/>
                <w:szCs w:val="24"/>
                <w:u w:val="single"/>
              </w:rPr>
              <w:t>二</w:t>
            </w:r>
            <w:r w:rsidRPr="007953F7">
              <w:rPr>
                <w:rFonts w:ascii="標楷體" w:eastAsia="標楷體" w:hAnsi="標楷體" w:hint="eastAsia"/>
                <w:szCs w:val="24"/>
              </w:rPr>
              <w:t>項情形經查證屬實者，停用線上申請帳號權限</w:t>
            </w:r>
            <w:r w:rsidRPr="007953F7">
              <w:rPr>
                <w:rFonts w:ascii="標楷體" w:eastAsia="標楷體" w:hAnsi="標楷體" w:hint="eastAsia"/>
                <w:szCs w:val="24"/>
                <w:u w:val="single"/>
              </w:rPr>
              <w:t>九十日，第二次再犯者，撤銷該業者線上租訂服務資格。</w:t>
            </w:r>
          </w:p>
        </w:tc>
        <w:tc>
          <w:tcPr>
            <w:tcW w:w="3497" w:type="dxa"/>
          </w:tcPr>
          <w:p w14:paraId="671F89D8" w14:textId="77777777" w:rsidR="00D90B06" w:rsidRPr="007953F7" w:rsidRDefault="00D90B06" w:rsidP="007953F7">
            <w:pPr>
              <w:pStyle w:val="a3"/>
              <w:numPr>
                <w:ilvl w:val="0"/>
                <w:numId w:val="27"/>
              </w:numPr>
              <w:ind w:leftChars="0" w:left="656" w:hanging="656"/>
              <w:rPr>
                <w:rFonts w:ascii="標楷體" w:eastAsia="標楷體" w:hAnsi="標楷體"/>
                <w:szCs w:val="24"/>
              </w:rPr>
            </w:pPr>
            <w:r w:rsidRPr="007953F7">
              <w:rPr>
                <w:rFonts w:ascii="標楷體" w:eastAsia="標楷體" w:hAnsi="標楷體" w:hint="eastAsia"/>
                <w:szCs w:val="24"/>
              </w:rPr>
              <w:t>申請線上租訂服務應經關係人同意並嚴禁以人頭占用設施。</w:t>
            </w:r>
          </w:p>
          <w:p w14:paraId="3FF81B34" w14:textId="77777777" w:rsidR="00D90B06" w:rsidRPr="007953F7" w:rsidRDefault="00D90B06" w:rsidP="007953F7">
            <w:pPr>
              <w:pStyle w:val="a3"/>
              <w:ind w:leftChars="0" w:left="656"/>
              <w:rPr>
                <w:rFonts w:ascii="標楷體" w:eastAsia="標楷體" w:hAnsi="標楷體"/>
                <w:szCs w:val="24"/>
              </w:rPr>
            </w:pPr>
            <w:r w:rsidRPr="007953F7">
              <w:rPr>
                <w:rFonts w:ascii="標楷體" w:eastAsia="標楷體" w:hAnsi="標楷體" w:hint="eastAsia"/>
                <w:szCs w:val="24"/>
              </w:rPr>
              <w:t>線上租訂服務完成後，不得轉讓他人使用。</w:t>
            </w:r>
          </w:p>
          <w:p w14:paraId="2C387DC6" w14:textId="77777777" w:rsidR="00E323F5" w:rsidRPr="007953F7" w:rsidRDefault="00D90B06" w:rsidP="007953F7">
            <w:pPr>
              <w:pStyle w:val="a3"/>
              <w:ind w:leftChars="0" w:left="656"/>
              <w:rPr>
                <w:rFonts w:ascii="標楷體" w:eastAsia="標楷體" w:hAnsi="標楷體"/>
                <w:szCs w:val="24"/>
              </w:rPr>
            </w:pPr>
            <w:r w:rsidRPr="007953F7">
              <w:rPr>
                <w:rFonts w:ascii="標楷體" w:eastAsia="標楷體" w:hAnsi="標楷體" w:hint="eastAsia"/>
                <w:szCs w:val="24"/>
              </w:rPr>
              <w:t>前項情形經查證屬實者，停用線上申請帳號權限六十日。</w:t>
            </w:r>
          </w:p>
        </w:tc>
        <w:tc>
          <w:tcPr>
            <w:tcW w:w="3497" w:type="dxa"/>
          </w:tcPr>
          <w:p w14:paraId="0E3DCD47" w14:textId="0EC5D2F7" w:rsidR="00E323F5" w:rsidRPr="007953F7" w:rsidRDefault="0014551F" w:rsidP="007953F7">
            <w:pPr>
              <w:pStyle w:val="a3"/>
              <w:numPr>
                <w:ilvl w:val="0"/>
                <w:numId w:val="30"/>
              </w:numPr>
              <w:ind w:leftChars="0"/>
              <w:rPr>
                <w:rFonts w:ascii="標楷體" w:eastAsia="標楷體" w:hAnsi="標楷體"/>
                <w:color w:val="000000" w:themeColor="text1"/>
                <w:szCs w:val="24"/>
              </w:rPr>
            </w:pPr>
            <w:r w:rsidRPr="007953F7">
              <w:rPr>
                <w:rFonts w:ascii="標楷體" w:eastAsia="標楷體" w:hAnsi="標楷體" w:hint="eastAsia"/>
                <w:color w:val="000000" w:themeColor="text1"/>
                <w:szCs w:val="24"/>
              </w:rPr>
              <w:t>第一項文字</w:t>
            </w:r>
            <w:r w:rsidR="00D90B06" w:rsidRPr="007953F7">
              <w:rPr>
                <w:rFonts w:ascii="標楷體" w:eastAsia="標楷體" w:hAnsi="標楷體" w:hint="eastAsia"/>
                <w:color w:val="000000" w:themeColor="text1"/>
                <w:szCs w:val="24"/>
              </w:rPr>
              <w:t>修正。</w:t>
            </w:r>
          </w:p>
          <w:p w14:paraId="73F8E70B" w14:textId="4B7529A7" w:rsidR="00D90B06" w:rsidRPr="007953F7" w:rsidRDefault="00810C1E" w:rsidP="007953F7">
            <w:pPr>
              <w:pStyle w:val="a3"/>
              <w:numPr>
                <w:ilvl w:val="0"/>
                <w:numId w:val="30"/>
              </w:numPr>
              <w:ind w:leftChars="0" w:left="570" w:hanging="570"/>
              <w:jc w:val="both"/>
              <w:rPr>
                <w:rFonts w:ascii="標楷體" w:eastAsia="標楷體" w:hAnsi="標楷體"/>
                <w:szCs w:val="24"/>
              </w:rPr>
            </w:pPr>
            <w:r w:rsidRPr="007953F7">
              <w:rPr>
                <w:rFonts w:ascii="標楷體" w:eastAsia="標楷體" w:hAnsi="標楷體" w:hint="eastAsia"/>
                <w:color w:val="000000" w:themeColor="text1"/>
                <w:szCs w:val="24"/>
              </w:rPr>
              <w:t>為</w:t>
            </w:r>
            <w:r w:rsidR="00D90B06" w:rsidRPr="007953F7">
              <w:rPr>
                <w:rFonts w:ascii="標楷體" w:eastAsia="標楷體" w:hAnsi="標楷體" w:hint="eastAsia"/>
                <w:color w:val="000000" w:themeColor="text1"/>
                <w:szCs w:val="24"/>
              </w:rPr>
              <w:t>管制</w:t>
            </w:r>
            <w:r w:rsidR="0014551F" w:rsidRPr="007953F7">
              <w:rPr>
                <w:rFonts w:ascii="標楷體" w:eastAsia="標楷體" w:hAnsi="標楷體" w:hint="eastAsia"/>
                <w:color w:val="000000" w:themeColor="text1"/>
                <w:szCs w:val="24"/>
              </w:rPr>
              <w:t>及</w:t>
            </w:r>
            <w:r w:rsidR="00D90B06" w:rsidRPr="007953F7">
              <w:rPr>
                <w:rFonts w:ascii="標楷體" w:eastAsia="標楷體" w:hAnsi="標楷體" w:hint="eastAsia"/>
                <w:color w:val="000000" w:themeColor="text1"/>
                <w:szCs w:val="24"/>
              </w:rPr>
              <w:t>防止利用不實資料占用設施</w:t>
            </w:r>
            <w:r w:rsidR="0014551F" w:rsidRPr="007953F7">
              <w:rPr>
                <w:rFonts w:ascii="標楷體" w:eastAsia="標楷體" w:hAnsi="標楷體" w:hint="eastAsia"/>
                <w:color w:val="000000" w:themeColor="text1"/>
                <w:szCs w:val="24"/>
              </w:rPr>
              <w:t>而損害民眾及業者權益</w:t>
            </w:r>
            <w:r w:rsidR="00D90B06" w:rsidRPr="007953F7">
              <w:rPr>
                <w:rFonts w:ascii="標楷體" w:eastAsia="標楷體" w:hAnsi="標楷體" w:hint="eastAsia"/>
                <w:color w:val="000000" w:themeColor="text1"/>
                <w:szCs w:val="24"/>
              </w:rPr>
              <w:t>情形，停權日數由六</w:t>
            </w:r>
            <w:r w:rsidR="00D90B06" w:rsidRPr="007953F7">
              <w:rPr>
                <w:rFonts w:ascii="標楷體" w:eastAsia="標楷體" w:hAnsi="標楷體" w:hint="eastAsia"/>
                <w:szCs w:val="24"/>
              </w:rPr>
              <w:t>十日加重為九十日，並規範再犯者撤銷其使用線上租訂服務之資格。</w:t>
            </w:r>
          </w:p>
        </w:tc>
      </w:tr>
    </w:tbl>
    <w:p w14:paraId="69F2A84A" w14:textId="77777777" w:rsidR="0044041B" w:rsidRPr="004A68CE" w:rsidRDefault="0044041B" w:rsidP="004A68CE">
      <w:pPr>
        <w:spacing w:line="600" w:lineRule="exact"/>
        <w:rPr>
          <w:rFonts w:ascii="標楷體" w:eastAsia="標楷體" w:hAnsi="標楷體" w:hint="eastAsia"/>
          <w:sz w:val="28"/>
        </w:rPr>
      </w:pPr>
    </w:p>
    <w:sectPr w:rsidR="0044041B" w:rsidRPr="004A68CE" w:rsidSect="007953F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A8814" w14:textId="77777777" w:rsidR="00C61E80" w:rsidRDefault="00C61E80" w:rsidP="00AA0DC2">
      <w:r>
        <w:separator/>
      </w:r>
    </w:p>
  </w:endnote>
  <w:endnote w:type="continuationSeparator" w:id="0">
    <w:p w14:paraId="71D12FDF" w14:textId="77777777" w:rsidR="00C61E80" w:rsidRDefault="00C61E80" w:rsidP="00AA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F59F2" w14:textId="77777777" w:rsidR="00C61E80" w:rsidRDefault="00C61E80" w:rsidP="00AA0DC2">
      <w:r>
        <w:separator/>
      </w:r>
    </w:p>
  </w:footnote>
  <w:footnote w:type="continuationSeparator" w:id="0">
    <w:p w14:paraId="53B9A20A" w14:textId="77777777" w:rsidR="00C61E80" w:rsidRDefault="00C61E80" w:rsidP="00AA0D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F234C"/>
    <w:multiLevelType w:val="hybridMultilevel"/>
    <w:tmpl w:val="B6520EBE"/>
    <w:lvl w:ilvl="0" w:tplc="380EECD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867088"/>
    <w:multiLevelType w:val="hybridMultilevel"/>
    <w:tmpl w:val="3A52E2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6870A5"/>
    <w:multiLevelType w:val="hybridMultilevel"/>
    <w:tmpl w:val="24BCAC24"/>
    <w:lvl w:ilvl="0" w:tplc="106681C6">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E02465"/>
    <w:multiLevelType w:val="hybridMultilevel"/>
    <w:tmpl w:val="385A50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263F57"/>
    <w:multiLevelType w:val="hybridMultilevel"/>
    <w:tmpl w:val="503A3408"/>
    <w:lvl w:ilvl="0" w:tplc="787E04D2">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A26EE3"/>
    <w:multiLevelType w:val="hybridMultilevel"/>
    <w:tmpl w:val="E22A0BB4"/>
    <w:lvl w:ilvl="0" w:tplc="8EC0BE8A">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7A324F"/>
    <w:multiLevelType w:val="hybridMultilevel"/>
    <w:tmpl w:val="8968FA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A641C2"/>
    <w:multiLevelType w:val="hybridMultilevel"/>
    <w:tmpl w:val="52481A8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1A2C56"/>
    <w:multiLevelType w:val="hybridMultilevel"/>
    <w:tmpl w:val="0EE027EA"/>
    <w:lvl w:ilvl="0" w:tplc="1D5A62B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715EA9"/>
    <w:multiLevelType w:val="hybridMultilevel"/>
    <w:tmpl w:val="6C30C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0C027B"/>
    <w:multiLevelType w:val="hybridMultilevel"/>
    <w:tmpl w:val="9E2A4C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FF018B"/>
    <w:multiLevelType w:val="hybridMultilevel"/>
    <w:tmpl w:val="81B81398"/>
    <w:lvl w:ilvl="0" w:tplc="2CD201AA">
      <w:start w:val="1"/>
      <w:numFmt w:val="taiwaneseCountingThousand"/>
      <w:lvlText w:val="%1、"/>
      <w:lvlJc w:val="left"/>
      <w:pPr>
        <w:ind w:left="480" w:hanging="480"/>
      </w:pPr>
      <w:rPr>
        <w:strike w:val="0"/>
        <w:dstrike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57505B"/>
    <w:multiLevelType w:val="hybridMultilevel"/>
    <w:tmpl w:val="BB484970"/>
    <w:lvl w:ilvl="0" w:tplc="B7A82492">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A3D7221"/>
    <w:multiLevelType w:val="hybridMultilevel"/>
    <w:tmpl w:val="491AC3D0"/>
    <w:lvl w:ilvl="0" w:tplc="B6CE7846">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CB6605"/>
    <w:multiLevelType w:val="hybridMultilevel"/>
    <w:tmpl w:val="628C0A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265342"/>
    <w:multiLevelType w:val="hybridMultilevel"/>
    <w:tmpl w:val="CA9EB6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25153A"/>
    <w:multiLevelType w:val="hybridMultilevel"/>
    <w:tmpl w:val="05A2857E"/>
    <w:lvl w:ilvl="0" w:tplc="1FD696E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790FFE"/>
    <w:multiLevelType w:val="hybridMultilevel"/>
    <w:tmpl w:val="4DFAC756"/>
    <w:lvl w:ilvl="0" w:tplc="E8F6DBC6">
      <w:start w:val="3"/>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70074A5"/>
    <w:multiLevelType w:val="hybridMultilevel"/>
    <w:tmpl w:val="3232F4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DD70B5"/>
    <w:multiLevelType w:val="hybridMultilevel"/>
    <w:tmpl w:val="49607D32"/>
    <w:lvl w:ilvl="0" w:tplc="927045D0">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BE4095D"/>
    <w:multiLevelType w:val="hybridMultilevel"/>
    <w:tmpl w:val="F03E3C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FAA38A2"/>
    <w:multiLevelType w:val="hybridMultilevel"/>
    <w:tmpl w:val="A574F2A8"/>
    <w:lvl w:ilvl="0" w:tplc="6F00B0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6E4666"/>
    <w:multiLevelType w:val="hybridMultilevel"/>
    <w:tmpl w:val="F8B8379E"/>
    <w:lvl w:ilvl="0" w:tplc="C23627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6CA312A"/>
    <w:multiLevelType w:val="hybridMultilevel"/>
    <w:tmpl w:val="95A8C762"/>
    <w:lvl w:ilvl="0" w:tplc="66EC076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7794E64"/>
    <w:multiLevelType w:val="hybridMultilevel"/>
    <w:tmpl w:val="F39E87EA"/>
    <w:lvl w:ilvl="0" w:tplc="BDBE9EDC">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989710F"/>
    <w:multiLevelType w:val="hybridMultilevel"/>
    <w:tmpl w:val="5088D24C"/>
    <w:lvl w:ilvl="0" w:tplc="4E269A7A">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0F0AC3"/>
    <w:multiLevelType w:val="hybridMultilevel"/>
    <w:tmpl w:val="2CA6476C"/>
    <w:lvl w:ilvl="0" w:tplc="6E02DB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6B0ACD"/>
    <w:multiLevelType w:val="hybridMultilevel"/>
    <w:tmpl w:val="628C0A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1B1484"/>
    <w:multiLevelType w:val="hybridMultilevel"/>
    <w:tmpl w:val="AFCE2058"/>
    <w:lvl w:ilvl="0" w:tplc="106681C6">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647524E"/>
    <w:multiLevelType w:val="hybridMultilevel"/>
    <w:tmpl w:val="F0907996"/>
    <w:lvl w:ilvl="0" w:tplc="20387676">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0"/>
  </w:num>
  <w:num w:numId="3">
    <w:abstractNumId w:val="11"/>
  </w:num>
  <w:num w:numId="4">
    <w:abstractNumId w:val="20"/>
  </w:num>
  <w:num w:numId="5">
    <w:abstractNumId w:val="17"/>
  </w:num>
  <w:num w:numId="6">
    <w:abstractNumId w:val="23"/>
  </w:num>
  <w:num w:numId="7">
    <w:abstractNumId w:val="14"/>
  </w:num>
  <w:num w:numId="8">
    <w:abstractNumId w:val="27"/>
  </w:num>
  <w:num w:numId="9">
    <w:abstractNumId w:val="18"/>
  </w:num>
  <w:num w:numId="10">
    <w:abstractNumId w:val="3"/>
  </w:num>
  <w:num w:numId="11">
    <w:abstractNumId w:val="7"/>
  </w:num>
  <w:num w:numId="12">
    <w:abstractNumId w:val="19"/>
  </w:num>
  <w:num w:numId="13">
    <w:abstractNumId w:val="26"/>
  </w:num>
  <w:num w:numId="14">
    <w:abstractNumId w:val="29"/>
  </w:num>
  <w:num w:numId="15">
    <w:abstractNumId w:val="5"/>
  </w:num>
  <w:num w:numId="16">
    <w:abstractNumId w:val="13"/>
  </w:num>
  <w:num w:numId="17">
    <w:abstractNumId w:val="12"/>
  </w:num>
  <w:num w:numId="18">
    <w:abstractNumId w:val="4"/>
  </w:num>
  <w:num w:numId="19">
    <w:abstractNumId w:val="1"/>
  </w:num>
  <w:num w:numId="20">
    <w:abstractNumId w:val="16"/>
  </w:num>
  <w:num w:numId="21">
    <w:abstractNumId w:val="9"/>
  </w:num>
  <w:num w:numId="22">
    <w:abstractNumId w:val="15"/>
  </w:num>
  <w:num w:numId="23">
    <w:abstractNumId w:val="25"/>
  </w:num>
  <w:num w:numId="24">
    <w:abstractNumId w:val="24"/>
  </w:num>
  <w:num w:numId="25">
    <w:abstractNumId w:val="21"/>
  </w:num>
  <w:num w:numId="26">
    <w:abstractNumId w:val="28"/>
  </w:num>
  <w:num w:numId="27">
    <w:abstractNumId w:val="2"/>
  </w:num>
  <w:num w:numId="28">
    <w:abstractNumId w:val="22"/>
  </w:num>
  <w:num w:numId="29">
    <w:abstractNumId w:val="6"/>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8CE"/>
    <w:rsid w:val="00034D0D"/>
    <w:rsid w:val="00041D04"/>
    <w:rsid w:val="00053EF8"/>
    <w:rsid w:val="00082379"/>
    <w:rsid w:val="0008473A"/>
    <w:rsid w:val="0014551F"/>
    <w:rsid w:val="002261E1"/>
    <w:rsid w:val="002A30B4"/>
    <w:rsid w:val="002B29DA"/>
    <w:rsid w:val="002D09C2"/>
    <w:rsid w:val="00302AF7"/>
    <w:rsid w:val="003031B8"/>
    <w:rsid w:val="0030635D"/>
    <w:rsid w:val="00330ECE"/>
    <w:rsid w:val="003A2586"/>
    <w:rsid w:val="003F6359"/>
    <w:rsid w:val="004013D5"/>
    <w:rsid w:val="0044041B"/>
    <w:rsid w:val="00483F66"/>
    <w:rsid w:val="004A4A8C"/>
    <w:rsid w:val="004A68CE"/>
    <w:rsid w:val="004C43F6"/>
    <w:rsid w:val="004E0110"/>
    <w:rsid w:val="004E0F5E"/>
    <w:rsid w:val="004F2E58"/>
    <w:rsid w:val="005077A2"/>
    <w:rsid w:val="00525DFC"/>
    <w:rsid w:val="0057253B"/>
    <w:rsid w:val="005A5458"/>
    <w:rsid w:val="005F18C9"/>
    <w:rsid w:val="00616CEF"/>
    <w:rsid w:val="00631712"/>
    <w:rsid w:val="00646A62"/>
    <w:rsid w:val="00684350"/>
    <w:rsid w:val="006A3F13"/>
    <w:rsid w:val="006E0CF1"/>
    <w:rsid w:val="006E1EEB"/>
    <w:rsid w:val="00760E49"/>
    <w:rsid w:val="007953F7"/>
    <w:rsid w:val="00804B4D"/>
    <w:rsid w:val="00810C1E"/>
    <w:rsid w:val="008208AD"/>
    <w:rsid w:val="00892384"/>
    <w:rsid w:val="008C5B8E"/>
    <w:rsid w:val="009A5AA2"/>
    <w:rsid w:val="009B5536"/>
    <w:rsid w:val="00A20FDF"/>
    <w:rsid w:val="00AA0DC2"/>
    <w:rsid w:val="00AA33E8"/>
    <w:rsid w:val="00AC2863"/>
    <w:rsid w:val="00AF0EC5"/>
    <w:rsid w:val="00B40233"/>
    <w:rsid w:val="00BB5BBC"/>
    <w:rsid w:val="00BC6BE3"/>
    <w:rsid w:val="00C008E9"/>
    <w:rsid w:val="00C01448"/>
    <w:rsid w:val="00C3049F"/>
    <w:rsid w:val="00C61E80"/>
    <w:rsid w:val="00C8244B"/>
    <w:rsid w:val="00CC5A01"/>
    <w:rsid w:val="00D33470"/>
    <w:rsid w:val="00D469F6"/>
    <w:rsid w:val="00D90B06"/>
    <w:rsid w:val="00DA352A"/>
    <w:rsid w:val="00DB55DE"/>
    <w:rsid w:val="00DD060C"/>
    <w:rsid w:val="00DD74FA"/>
    <w:rsid w:val="00E323F5"/>
    <w:rsid w:val="00EC7E5A"/>
    <w:rsid w:val="00F026B9"/>
    <w:rsid w:val="00F52B82"/>
    <w:rsid w:val="00FD2E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2D3A6"/>
  <w15:chartTrackingRefBased/>
  <w15:docId w15:val="{C026FA94-8A5D-4498-B393-96270B47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68CE"/>
    <w:pPr>
      <w:ind w:leftChars="200" w:left="480"/>
    </w:pPr>
  </w:style>
  <w:style w:type="table" w:styleId="a4">
    <w:name w:val="Table Grid"/>
    <w:basedOn w:val="a1"/>
    <w:uiPriority w:val="39"/>
    <w:rsid w:val="00084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41D04"/>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41D04"/>
    <w:rPr>
      <w:rFonts w:asciiTheme="majorHAnsi" w:eastAsiaTheme="majorEastAsia" w:hAnsiTheme="majorHAnsi" w:cstheme="majorBidi"/>
      <w:sz w:val="18"/>
      <w:szCs w:val="18"/>
    </w:rPr>
  </w:style>
  <w:style w:type="character" w:styleId="a7">
    <w:name w:val="annotation reference"/>
    <w:basedOn w:val="a0"/>
    <w:uiPriority w:val="99"/>
    <w:semiHidden/>
    <w:unhideWhenUsed/>
    <w:rsid w:val="00EC7E5A"/>
    <w:rPr>
      <w:sz w:val="18"/>
      <w:szCs w:val="18"/>
    </w:rPr>
  </w:style>
  <w:style w:type="paragraph" w:styleId="a8">
    <w:name w:val="annotation text"/>
    <w:basedOn w:val="a"/>
    <w:link w:val="a9"/>
    <w:uiPriority w:val="99"/>
    <w:semiHidden/>
    <w:unhideWhenUsed/>
    <w:rsid w:val="00EC7E5A"/>
  </w:style>
  <w:style w:type="character" w:customStyle="1" w:styleId="a9">
    <w:name w:val="註解文字 字元"/>
    <w:basedOn w:val="a0"/>
    <w:link w:val="a8"/>
    <w:uiPriority w:val="99"/>
    <w:semiHidden/>
    <w:rsid w:val="00EC7E5A"/>
  </w:style>
  <w:style w:type="paragraph" w:styleId="aa">
    <w:name w:val="annotation subject"/>
    <w:basedOn w:val="a8"/>
    <w:next w:val="a8"/>
    <w:link w:val="ab"/>
    <w:uiPriority w:val="99"/>
    <w:semiHidden/>
    <w:unhideWhenUsed/>
    <w:rsid w:val="00EC7E5A"/>
    <w:rPr>
      <w:b/>
      <w:bCs/>
    </w:rPr>
  </w:style>
  <w:style w:type="character" w:customStyle="1" w:styleId="ab">
    <w:name w:val="註解主旨 字元"/>
    <w:basedOn w:val="a9"/>
    <w:link w:val="aa"/>
    <w:uiPriority w:val="99"/>
    <w:semiHidden/>
    <w:rsid w:val="00EC7E5A"/>
    <w:rPr>
      <w:b/>
      <w:bCs/>
    </w:rPr>
  </w:style>
  <w:style w:type="paragraph" w:styleId="ac">
    <w:name w:val="header"/>
    <w:basedOn w:val="a"/>
    <w:link w:val="ad"/>
    <w:uiPriority w:val="99"/>
    <w:unhideWhenUsed/>
    <w:rsid w:val="00AA0DC2"/>
    <w:pPr>
      <w:tabs>
        <w:tab w:val="center" w:pos="4153"/>
        <w:tab w:val="right" w:pos="8306"/>
      </w:tabs>
      <w:snapToGrid w:val="0"/>
    </w:pPr>
    <w:rPr>
      <w:sz w:val="20"/>
      <w:szCs w:val="20"/>
    </w:rPr>
  </w:style>
  <w:style w:type="character" w:customStyle="1" w:styleId="ad">
    <w:name w:val="頁首 字元"/>
    <w:basedOn w:val="a0"/>
    <w:link w:val="ac"/>
    <w:uiPriority w:val="99"/>
    <w:rsid w:val="00AA0DC2"/>
    <w:rPr>
      <w:sz w:val="20"/>
      <w:szCs w:val="20"/>
    </w:rPr>
  </w:style>
  <w:style w:type="paragraph" w:styleId="ae">
    <w:name w:val="footer"/>
    <w:basedOn w:val="a"/>
    <w:link w:val="af"/>
    <w:uiPriority w:val="99"/>
    <w:unhideWhenUsed/>
    <w:rsid w:val="00AA0DC2"/>
    <w:pPr>
      <w:tabs>
        <w:tab w:val="center" w:pos="4153"/>
        <w:tab w:val="right" w:pos="8306"/>
      </w:tabs>
      <w:snapToGrid w:val="0"/>
    </w:pPr>
    <w:rPr>
      <w:sz w:val="20"/>
      <w:szCs w:val="20"/>
    </w:rPr>
  </w:style>
  <w:style w:type="character" w:customStyle="1" w:styleId="af">
    <w:name w:val="頁尾 字元"/>
    <w:basedOn w:val="a0"/>
    <w:link w:val="ae"/>
    <w:uiPriority w:val="99"/>
    <w:rsid w:val="00AA0DC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286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360</Words>
  <Characters>2056</Characters>
  <Application>Microsoft Office Word</Application>
  <DocSecurity>0</DocSecurity>
  <Lines>17</Lines>
  <Paragraphs>4</Paragraphs>
  <ScaleCrop>false</ScaleCrop>
  <Company>C.M.T</Company>
  <LinksUpToDate>false</LinksUpToDate>
  <CharactersWithSpaces>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林祖安</dc:creator>
  <cp:keywords/>
  <dc:description/>
  <cp:lastModifiedBy>楊雅舒</cp:lastModifiedBy>
  <cp:revision>6</cp:revision>
  <cp:lastPrinted>2019-07-29T08:59:00Z</cp:lastPrinted>
  <dcterms:created xsi:type="dcterms:W3CDTF">2019-08-16T03:46:00Z</dcterms:created>
  <dcterms:modified xsi:type="dcterms:W3CDTF">2019-08-16T03:51:00Z</dcterms:modified>
</cp:coreProperties>
</file>