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52B" w:rsidRPr="003472B1" w:rsidRDefault="00CC6BC5" w:rsidP="001B3E42">
      <w:pPr>
        <w:adjustRightInd w:val="0"/>
        <w:snapToGrid w:val="0"/>
        <w:spacing w:line="500" w:lineRule="exact"/>
        <w:rPr>
          <w:rFonts w:ascii="標楷體" w:eastAsia="標楷體" w:hAnsi="標楷體"/>
          <w:bCs/>
          <w:color w:val="000000"/>
          <w:sz w:val="40"/>
          <w:szCs w:val="40"/>
        </w:rPr>
      </w:pPr>
      <w:bookmarkStart w:id="0" w:name="_GoBack"/>
      <w:r w:rsidRPr="003472B1">
        <w:rPr>
          <w:rFonts w:ascii="標楷體" w:eastAsia="標楷體" w:hAnsi="標楷體" w:hint="eastAsia"/>
          <w:bCs/>
          <w:color w:val="000000"/>
          <w:sz w:val="40"/>
          <w:szCs w:val="40"/>
        </w:rPr>
        <w:t>臺中市市民醫療補助辦</w:t>
      </w:r>
      <w:r w:rsidRPr="003472B1">
        <w:rPr>
          <w:rFonts w:ascii="標楷體" w:eastAsia="標楷體" w:hAnsi="標楷體" w:hint="eastAsia"/>
          <w:bCs/>
          <w:color w:val="000000" w:themeColor="text1"/>
          <w:sz w:val="40"/>
          <w:szCs w:val="40"/>
        </w:rPr>
        <w:t>法</w:t>
      </w:r>
      <w:r w:rsidR="00692B5C" w:rsidRPr="003472B1">
        <w:rPr>
          <w:rFonts w:ascii="標楷體" w:eastAsia="標楷體" w:hAnsi="標楷體" w:hint="eastAsia"/>
          <w:color w:val="000000" w:themeColor="text1"/>
          <w:sz w:val="40"/>
          <w:szCs w:val="40"/>
        </w:rPr>
        <w:t>部分條文</w:t>
      </w:r>
      <w:r w:rsidR="00F12530" w:rsidRPr="003472B1">
        <w:rPr>
          <w:rFonts w:ascii="標楷體" w:eastAsia="標楷體" w:hAnsi="標楷體" w:hint="eastAsia"/>
          <w:bCs/>
          <w:color w:val="000000" w:themeColor="text1"/>
          <w:sz w:val="40"/>
          <w:szCs w:val="40"/>
        </w:rPr>
        <w:t>修正</w:t>
      </w:r>
      <w:r w:rsidR="006C2B3F" w:rsidRPr="003472B1">
        <w:rPr>
          <w:rFonts w:ascii="標楷體" w:eastAsia="標楷體" w:hAnsi="標楷體" w:hint="eastAsia"/>
          <w:bCs/>
          <w:color w:val="000000" w:themeColor="text1"/>
          <w:sz w:val="40"/>
          <w:szCs w:val="40"/>
        </w:rPr>
        <w:t>草案</w:t>
      </w:r>
      <w:bookmarkEnd w:id="0"/>
      <w:r w:rsidR="0097752B" w:rsidRPr="003472B1">
        <w:rPr>
          <w:rFonts w:ascii="標楷體" w:eastAsia="標楷體" w:hAnsi="標楷體" w:hint="eastAsia"/>
          <w:bCs/>
          <w:color w:val="000000" w:themeColor="text1"/>
          <w:sz w:val="40"/>
          <w:szCs w:val="40"/>
        </w:rPr>
        <w:t>總</w:t>
      </w:r>
      <w:r w:rsidR="0097752B" w:rsidRPr="003472B1">
        <w:rPr>
          <w:rFonts w:ascii="標楷體" w:eastAsia="標楷體" w:hAnsi="標楷體" w:hint="eastAsia"/>
          <w:bCs/>
          <w:color w:val="000000"/>
          <w:sz w:val="40"/>
          <w:szCs w:val="40"/>
        </w:rPr>
        <w:t>說明</w:t>
      </w:r>
    </w:p>
    <w:p w:rsidR="00CC6BC5" w:rsidRPr="003472B1" w:rsidRDefault="00EA2EB0" w:rsidP="002B7B75">
      <w:pPr>
        <w:adjustRightInd w:val="0"/>
        <w:snapToGrid w:val="0"/>
        <w:spacing w:line="460" w:lineRule="exact"/>
        <w:ind w:firstLineChars="200" w:firstLine="560"/>
        <w:jc w:val="both"/>
        <w:rPr>
          <w:rFonts w:ascii="標楷體" w:eastAsia="標楷體" w:hAnsi="標楷體"/>
          <w:bCs/>
          <w:color w:val="000000"/>
          <w:sz w:val="28"/>
          <w:szCs w:val="28"/>
        </w:rPr>
      </w:pPr>
      <w:r w:rsidRPr="003472B1">
        <w:rPr>
          <w:rFonts w:ascii="標楷體" w:eastAsia="標楷體" w:hAnsi="標楷體" w:hint="eastAsia"/>
          <w:bCs/>
          <w:color w:val="000000"/>
          <w:sz w:val="28"/>
          <w:szCs w:val="28"/>
        </w:rPr>
        <w:t>本市</w:t>
      </w:r>
      <w:r w:rsidR="00280FE5" w:rsidRPr="003472B1">
        <w:rPr>
          <w:rFonts w:ascii="標楷體" w:eastAsia="標楷體" w:hAnsi="標楷體" w:hint="eastAsia"/>
          <w:bCs/>
          <w:color w:val="000000"/>
          <w:sz w:val="28"/>
          <w:szCs w:val="28"/>
        </w:rPr>
        <w:t>市民醫療補助</w:t>
      </w:r>
      <w:r w:rsidRPr="003472B1">
        <w:rPr>
          <w:rFonts w:ascii="標楷體" w:eastAsia="標楷體" w:hAnsi="標楷體" w:hint="eastAsia"/>
          <w:bCs/>
          <w:color w:val="000000"/>
          <w:sz w:val="28"/>
          <w:szCs w:val="28"/>
        </w:rPr>
        <w:t>自一</w:t>
      </w:r>
      <w:r w:rsidR="00C821D6" w:rsidRPr="003472B1">
        <w:rPr>
          <w:rFonts w:ascii="標楷體" w:eastAsia="標楷體" w:hAnsi="標楷體" w:hint="eastAsia"/>
          <w:bCs/>
          <w:color w:val="000000"/>
          <w:sz w:val="28"/>
          <w:szCs w:val="28"/>
        </w:rPr>
        <w:t>百</w:t>
      </w:r>
      <w:r w:rsidR="00590054" w:rsidRPr="003472B1">
        <w:rPr>
          <w:rFonts w:ascii="標楷體" w:eastAsia="標楷體" w:hAnsi="標楷體" w:hint="eastAsia"/>
          <w:bCs/>
          <w:color w:val="000000"/>
          <w:sz w:val="28"/>
          <w:szCs w:val="28"/>
        </w:rPr>
        <w:t>零一</w:t>
      </w:r>
      <w:r w:rsidRPr="003472B1">
        <w:rPr>
          <w:rFonts w:ascii="標楷體" w:eastAsia="標楷體" w:hAnsi="標楷體" w:hint="eastAsia"/>
          <w:bCs/>
          <w:color w:val="000000"/>
          <w:sz w:val="28"/>
          <w:szCs w:val="28"/>
        </w:rPr>
        <w:t>年開辦</w:t>
      </w:r>
      <w:r w:rsidR="000E624A" w:rsidRPr="003472B1">
        <w:rPr>
          <w:rFonts w:ascii="標楷體" w:eastAsia="標楷體" w:hAnsi="標楷體" w:hint="eastAsia"/>
          <w:bCs/>
          <w:color w:val="000000"/>
          <w:sz w:val="28"/>
          <w:szCs w:val="28"/>
        </w:rPr>
        <w:t>迄今</w:t>
      </w:r>
      <w:r w:rsidRPr="003472B1">
        <w:rPr>
          <w:rFonts w:ascii="標楷體" w:eastAsia="標楷體" w:hAnsi="標楷體" w:hint="eastAsia"/>
          <w:bCs/>
          <w:color w:val="000000"/>
          <w:sz w:val="28"/>
          <w:szCs w:val="28"/>
        </w:rPr>
        <w:t>，補助經費支出逐年成長，</w:t>
      </w:r>
      <w:r w:rsidR="003471D7" w:rsidRPr="003472B1">
        <w:rPr>
          <w:rFonts w:ascii="標楷體" w:eastAsia="標楷體" w:hAnsi="標楷體" w:hint="eastAsia"/>
          <w:bCs/>
          <w:color w:val="000000"/>
          <w:sz w:val="28"/>
          <w:szCs w:val="28"/>
        </w:rPr>
        <w:t>預算已不足支應，另</w:t>
      </w:r>
      <w:r w:rsidR="003166A9" w:rsidRPr="003472B1">
        <w:rPr>
          <w:rFonts w:ascii="標楷體" w:eastAsia="標楷體" w:hAnsi="標楷體" w:hint="eastAsia"/>
          <w:bCs/>
          <w:color w:val="000000"/>
          <w:sz w:val="28"/>
          <w:szCs w:val="28"/>
        </w:rPr>
        <w:t>因中央計畫型補助減少及統籌分配稅停止補助</w:t>
      </w:r>
      <w:r w:rsidR="00AE615D" w:rsidRPr="003472B1">
        <w:rPr>
          <w:rFonts w:ascii="標楷體" w:eastAsia="標楷體" w:hAnsi="標楷體" w:hint="eastAsia"/>
          <w:bCs/>
          <w:color w:val="000000"/>
          <w:sz w:val="28"/>
          <w:szCs w:val="28"/>
        </w:rPr>
        <w:t>，本辦法補助經費籌措困難，爰需調整修正申請補助資格，期降低經費支出</w:t>
      </w:r>
      <w:r w:rsidR="002B7B75" w:rsidRPr="003472B1">
        <w:rPr>
          <w:rFonts w:ascii="標楷體" w:eastAsia="標楷體" w:hAnsi="標楷體" w:hint="eastAsia"/>
          <w:bCs/>
          <w:color w:val="000000"/>
          <w:sz w:val="28"/>
          <w:szCs w:val="28"/>
        </w:rPr>
        <w:t>，以保障低收入戶</w:t>
      </w:r>
      <w:r w:rsidR="00853F3C" w:rsidRPr="003472B1">
        <w:rPr>
          <w:rFonts w:ascii="標楷體" w:eastAsia="標楷體" w:hAnsi="標楷體" w:hint="eastAsia"/>
          <w:bCs/>
          <w:color w:val="000000"/>
          <w:sz w:val="28"/>
          <w:szCs w:val="28"/>
        </w:rPr>
        <w:t>、</w:t>
      </w:r>
      <w:r w:rsidR="002B7B75" w:rsidRPr="003472B1">
        <w:rPr>
          <w:rFonts w:ascii="標楷體" w:eastAsia="標楷體" w:hAnsi="標楷體" w:hint="eastAsia"/>
          <w:bCs/>
          <w:color w:val="000000"/>
          <w:sz w:val="28"/>
          <w:szCs w:val="28"/>
        </w:rPr>
        <w:t>中低收入戶</w:t>
      </w:r>
      <w:r w:rsidR="00853F3C" w:rsidRPr="003472B1">
        <w:rPr>
          <w:rFonts w:ascii="標楷體" w:eastAsia="標楷體" w:hAnsi="標楷體" w:hint="eastAsia"/>
          <w:bCs/>
          <w:color w:val="000000"/>
          <w:sz w:val="28"/>
          <w:szCs w:val="28"/>
        </w:rPr>
        <w:t>及弱勢民眾</w:t>
      </w:r>
      <w:r w:rsidR="002B7B75" w:rsidRPr="003472B1">
        <w:rPr>
          <w:rFonts w:ascii="標楷體" w:eastAsia="標楷體" w:hAnsi="標楷體" w:hint="eastAsia"/>
          <w:bCs/>
          <w:color w:val="000000"/>
          <w:sz w:val="28"/>
          <w:szCs w:val="28"/>
        </w:rPr>
        <w:t>就醫權益</w:t>
      </w:r>
      <w:r w:rsidR="0023504C" w:rsidRPr="003472B1">
        <w:rPr>
          <w:rFonts w:ascii="標楷體" w:eastAsia="標楷體" w:hAnsi="標楷體"/>
          <w:bCs/>
          <w:color w:val="000000"/>
          <w:sz w:val="28"/>
          <w:szCs w:val="28"/>
        </w:rPr>
        <w:t>，</w:t>
      </w:r>
      <w:r w:rsidR="00F40910" w:rsidRPr="003472B1">
        <w:rPr>
          <w:rFonts w:ascii="標楷體" w:eastAsia="標楷體" w:hAnsi="標楷體" w:hint="eastAsia"/>
          <w:bCs/>
          <w:color w:val="000000"/>
          <w:sz w:val="28"/>
          <w:szCs w:val="28"/>
        </w:rPr>
        <w:t>本次修正要點如下：</w:t>
      </w:r>
    </w:p>
    <w:p w:rsidR="00CC6BC5" w:rsidRPr="003472B1" w:rsidRDefault="00F40910" w:rsidP="00361BC8">
      <w:pPr>
        <w:adjustRightInd w:val="0"/>
        <w:snapToGrid w:val="0"/>
        <w:spacing w:line="460" w:lineRule="exact"/>
        <w:ind w:left="566" w:hangingChars="202" w:hanging="566"/>
        <w:jc w:val="both"/>
        <w:rPr>
          <w:rFonts w:ascii="標楷體" w:eastAsia="標楷體" w:hAnsi="標楷體"/>
          <w:bCs/>
          <w:color w:val="000000"/>
          <w:sz w:val="28"/>
          <w:szCs w:val="28"/>
        </w:rPr>
      </w:pPr>
      <w:r w:rsidRPr="003472B1">
        <w:rPr>
          <w:rFonts w:ascii="標楷體" w:eastAsia="標楷體" w:hAnsi="標楷體" w:hint="eastAsia"/>
          <w:bCs/>
          <w:color w:val="000000"/>
          <w:sz w:val="28"/>
          <w:szCs w:val="28"/>
        </w:rPr>
        <w:t>一、</w:t>
      </w:r>
      <w:r w:rsidR="00932148" w:rsidRPr="003472B1">
        <w:rPr>
          <w:rFonts w:ascii="標楷體" w:eastAsia="標楷體" w:hAnsi="標楷體" w:hint="eastAsia"/>
          <w:bCs/>
          <w:color w:val="000000"/>
          <w:sz w:val="28"/>
          <w:szCs w:val="28"/>
        </w:rPr>
        <w:t>修正</w:t>
      </w:r>
      <w:r w:rsidR="00B63769" w:rsidRPr="003472B1">
        <w:rPr>
          <w:rFonts w:ascii="標楷體" w:eastAsia="標楷體" w:hAnsi="標楷體" w:hint="eastAsia"/>
          <w:bCs/>
          <w:color w:val="000000"/>
          <w:sz w:val="28"/>
          <w:szCs w:val="28"/>
        </w:rPr>
        <w:t>申請資格，</w:t>
      </w:r>
      <w:r w:rsidR="00104E4D" w:rsidRPr="003472B1">
        <w:rPr>
          <w:rFonts w:ascii="標楷體" w:eastAsia="標楷體" w:hAnsi="標楷體" w:hint="eastAsia"/>
          <w:bCs/>
          <w:color w:val="000000"/>
          <w:sz w:val="28"/>
          <w:szCs w:val="28"/>
        </w:rPr>
        <w:t>對於一般戶增訂須同時具有受領本市</w:t>
      </w:r>
      <w:r w:rsidR="00A40C46" w:rsidRPr="003472B1">
        <w:rPr>
          <w:rFonts w:ascii="標楷體" w:eastAsia="標楷體" w:hAnsi="標楷體" w:hint="eastAsia"/>
          <w:bCs/>
          <w:color w:val="000000"/>
          <w:sz w:val="28"/>
          <w:szCs w:val="28"/>
        </w:rPr>
        <w:t>相關生活扶助資格</w:t>
      </w:r>
      <w:r w:rsidR="00104E4D" w:rsidRPr="003472B1">
        <w:rPr>
          <w:rFonts w:ascii="標楷體" w:eastAsia="標楷體" w:hAnsi="標楷體" w:hint="eastAsia"/>
          <w:bCs/>
          <w:color w:val="000000"/>
          <w:sz w:val="28"/>
          <w:szCs w:val="28"/>
        </w:rPr>
        <w:t>條件，另增訂社工員訪視評估</w:t>
      </w:r>
      <w:r w:rsidR="00282C77" w:rsidRPr="003472B1">
        <w:rPr>
          <w:rFonts w:ascii="標楷體" w:eastAsia="標楷體" w:hAnsi="標楷體" w:hint="eastAsia"/>
          <w:bCs/>
          <w:color w:val="000000"/>
          <w:sz w:val="28"/>
          <w:szCs w:val="28"/>
        </w:rPr>
        <w:t>個</w:t>
      </w:r>
      <w:r w:rsidR="00104E4D" w:rsidRPr="003472B1">
        <w:rPr>
          <w:rFonts w:ascii="標楷體" w:eastAsia="標楷體" w:hAnsi="標楷體" w:hint="eastAsia"/>
          <w:bCs/>
          <w:color w:val="000000"/>
          <w:sz w:val="28"/>
          <w:szCs w:val="28"/>
        </w:rPr>
        <w:t>案，以保障未具本辦法補助資格，但須協助就醫之弱勢民眾</w:t>
      </w:r>
      <w:r w:rsidRPr="003472B1">
        <w:rPr>
          <w:rFonts w:ascii="標楷體" w:eastAsia="標楷體" w:hAnsi="標楷體" w:hint="eastAsia"/>
          <w:bCs/>
          <w:color w:val="000000"/>
          <w:sz w:val="28"/>
          <w:szCs w:val="28"/>
        </w:rPr>
        <w:t>。</w:t>
      </w:r>
      <w:r w:rsidR="00CA1E38" w:rsidRPr="003472B1">
        <w:rPr>
          <w:rFonts w:ascii="標楷體" w:eastAsia="標楷體" w:hAnsi="標楷體" w:hint="eastAsia"/>
          <w:bCs/>
          <w:color w:val="000000"/>
          <w:sz w:val="28"/>
          <w:szCs w:val="28"/>
        </w:rPr>
        <w:t>（修正條文第三條）</w:t>
      </w:r>
    </w:p>
    <w:p w:rsidR="00CC6BC5" w:rsidRPr="003472B1" w:rsidRDefault="00CA1E38" w:rsidP="002E5940">
      <w:pPr>
        <w:adjustRightInd w:val="0"/>
        <w:snapToGrid w:val="0"/>
        <w:spacing w:line="460" w:lineRule="exact"/>
        <w:ind w:leftChars="-2" w:left="566" w:hangingChars="204" w:hanging="571"/>
        <w:jc w:val="both"/>
        <w:rPr>
          <w:rFonts w:ascii="標楷體" w:eastAsia="標楷體" w:hAnsi="標楷體"/>
          <w:bCs/>
          <w:color w:val="000000"/>
          <w:sz w:val="28"/>
          <w:szCs w:val="28"/>
        </w:rPr>
      </w:pPr>
      <w:r w:rsidRPr="003472B1">
        <w:rPr>
          <w:rFonts w:ascii="標楷體" w:eastAsia="標楷體" w:hAnsi="標楷體" w:hint="eastAsia"/>
          <w:sz w:val="28"/>
          <w:szCs w:val="28"/>
        </w:rPr>
        <w:t>二、</w:t>
      </w:r>
      <w:r w:rsidR="002E5940" w:rsidRPr="003472B1">
        <w:rPr>
          <w:rFonts w:ascii="標楷體" w:eastAsia="標楷體" w:hAnsi="標楷體" w:hint="eastAsia"/>
          <w:sz w:val="28"/>
          <w:szCs w:val="28"/>
        </w:rPr>
        <w:t>本辦法</w:t>
      </w:r>
      <w:r w:rsidR="002E5940" w:rsidRPr="003472B1">
        <w:rPr>
          <w:rFonts w:ascii="標楷體" w:eastAsia="標楷體" w:hAnsi="標楷體" w:hint="eastAsia"/>
          <w:bCs/>
          <w:color w:val="000000"/>
          <w:sz w:val="28"/>
          <w:szCs w:val="28"/>
        </w:rPr>
        <w:t>補助對象除低收入戶外，</w:t>
      </w:r>
      <w:r w:rsidR="00282C77" w:rsidRPr="003472B1">
        <w:rPr>
          <w:rFonts w:ascii="標楷體" w:eastAsia="標楷體" w:hAnsi="標楷體" w:hint="eastAsia"/>
          <w:bCs/>
          <w:color w:val="000000"/>
          <w:sz w:val="28"/>
          <w:szCs w:val="28"/>
        </w:rPr>
        <w:t>其他補助對象</w:t>
      </w:r>
      <w:r w:rsidR="00D466AB" w:rsidRPr="003472B1">
        <w:rPr>
          <w:rFonts w:ascii="標楷體" w:eastAsia="標楷體" w:hAnsi="標楷體" w:hint="eastAsia"/>
          <w:bCs/>
          <w:color w:val="000000"/>
          <w:sz w:val="28"/>
          <w:szCs w:val="28"/>
        </w:rPr>
        <w:t>均</w:t>
      </w:r>
      <w:r w:rsidR="002E5940" w:rsidRPr="003472B1">
        <w:rPr>
          <w:rFonts w:ascii="標楷體" w:eastAsia="標楷體" w:hAnsi="標楷體" w:hint="eastAsia"/>
          <w:bCs/>
          <w:color w:val="000000"/>
          <w:sz w:val="28"/>
          <w:szCs w:val="28"/>
        </w:rPr>
        <w:t>須患嚴重傷、病，</w:t>
      </w:r>
      <w:r w:rsidR="00361BC8" w:rsidRPr="003472B1">
        <w:rPr>
          <w:rFonts w:ascii="標楷體" w:eastAsia="標楷體" w:hAnsi="標楷體" w:hint="eastAsia"/>
          <w:bCs/>
          <w:color w:val="000000"/>
          <w:sz w:val="28"/>
          <w:szCs w:val="28"/>
        </w:rPr>
        <w:t>依健保署推動</w:t>
      </w:r>
      <w:r w:rsidR="00361BC8" w:rsidRPr="003472B1">
        <w:rPr>
          <w:rFonts w:ascii="標楷體" w:eastAsia="標楷體" w:hAnsi="標楷體"/>
          <w:bCs/>
          <w:color w:val="000000"/>
          <w:sz w:val="28"/>
          <w:szCs w:val="28"/>
        </w:rPr>
        <w:t>分級醫療政策</w:t>
      </w:r>
      <w:r w:rsidR="00361BC8" w:rsidRPr="003472B1">
        <w:rPr>
          <w:rFonts w:ascii="標楷體" w:eastAsia="標楷體" w:hAnsi="標楷體" w:hint="eastAsia"/>
          <w:bCs/>
          <w:color w:val="000000"/>
          <w:sz w:val="28"/>
          <w:szCs w:val="28"/>
        </w:rPr>
        <w:t>，基層診所一般處理各種常見且症狀較輕微的疾病，</w:t>
      </w:r>
      <w:r w:rsidR="002E5940" w:rsidRPr="003472B1">
        <w:rPr>
          <w:rFonts w:ascii="標楷體" w:eastAsia="標楷體" w:hAnsi="標楷體" w:hint="eastAsia"/>
          <w:bCs/>
          <w:color w:val="000000"/>
          <w:sz w:val="28"/>
          <w:szCs w:val="28"/>
        </w:rPr>
        <w:t>且低收入戶可優免費用，爰</w:t>
      </w:r>
      <w:r w:rsidR="00361BC8" w:rsidRPr="003472B1">
        <w:rPr>
          <w:rFonts w:ascii="標楷體" w:eastAsia="標楷體" w:hAnsi="標楷體" w:hint="eastAsia"/>
          <w:bCs/>
          <w:color w:val="000000"/>
          <w:sz w:val="28"/>
          <w:szCs w:val="28"/>
        </w:rPr>
        <w:t>將補助醫院層級修</w:t>
      </w:r>
      <w:r w:rsidR="002E5940" w:rsidRPr="003472B1">
        <w:rPr>
          <w:rFonts w:ascii="標楷體" w:eastAsia="標楷體" w:hAnsi="標楷體" w:hint="eastAsia"/>
          <w:bCs/>
          <w:color w:val="000000"/>
          <w:sz w:val="28"/>
          <w:szCs w:val="28"/>
        </w:rPr>
        <w:t>正</w:t>
      </w:r>
      <w:r w:rsidR="00361BC8" w:rsidRPr="003472B1">
        <w:rPr>
          <w:rFonts w:ascii="標楷體" w:eastAsia="標楷體" w:hAnsi="標楷體" w:hint="eastAsia"/>
          <w:bCs/>
          <w:color w:val="000000"/>
          <w:sz w:val="28"/>
          <w:szCs w:val="28"/>
        </w:rPr>
        <w:t>為地區級以上醫院</w:t>
      </w:r>
      <w:r w:rsidR="002A75D6" w:rsidRPr="003472B1">
        <w:rPr>
          <w:rFonts w:ascii="標楷體" w:eastAsia="標楷體" w:hAnsi="標楷體" w:hint="eastAsia"/>
          <w:bCs/>
          <w:color w:val="000000"/>
          <w:sz w:val="28"/>
          <w:szCs w:val="28"/>
        </w:rPr>
        <w:t>，餘依</w:t>
      </w:r>
      <w:r w:rsidR="001303C8" w:rsidRPr="003472B1">
        <w:rPr>
          <w:rFonts w:ascii="標楷體" w:eastAsia="標楷體" w:hAnsi="標楷體" w:hint="eastAsia"/>
          <w:bCs/>
          <w:color w:val="000000"/>
          <w:sz w:val="28"/>
          <w:szCs w:val="28"/>
        </w:rPr>
        <w:t>實務經驗修正部分文字</w:t>
      </w:r>
      <w:r w:rsidR="0042659B" w:rsidRPr="003472B1">
        <w:rPr>
          <w:rFonts w:ascii="標楷體" w:eastAsia="標楷體" w:hAnsi="標楷體" w:hint="eastAsia"/>
          <w:bCs/>
          <w:color w:val="000000"/>
          <w:sz w:val="28"/>
          <w:szCs w:val="28"/>
        </w:rPr>
        <w:t>。</w:t>
      </w:r>
      <w:r w:rsidRPr="003472B1">
        <w:rPr>
          <w:rFonts w:ascii="標楷體" w:eastAsia="標楷體" w:hAnsi="標楷體" w:hint="eastAsia"/>
          <w:bCs/>
          <w:color w:val="000000"/>
          <w:sz w:val="28"/>
          <w:szCs w:val="28"/>
        </w:rPr>
        <w:t>（修正條文第四條）</w:t>
      </w:r>
    </w:p>
    <w:p w:rsidR="00692B5C" w:rsidRPr="003472B1" w:rsidRDefault="00CA1E38" w:rsidP="00160EAF">
      <w:pPr>
        <w:adjustRightInd w:val="0"/>
        <w:snapToGrid w:val="0"/>
        <w:spacing w:line="460" w:lineRule="exact"/>
        <w:ind w:leftChars="-2" w:left="566" w:hangingChars="204" w:hanging="571"/>
        <w:jc w:val="both"/>
        <w:rPr>
          <w:rFonts w:ascii="標楷體" w:eastAsia="標楷體" w:hAnsi="標楷體"/>
          <w:bCs/>
          <w:color w:val="000000"/>
          <w:sz w:val="28"/>
          <w:szCs w:val="28"/>
        </w:rPr>
      </w:pPr>
      <w:r w:rsidRPr="003472B1">
        <w:rPr>
          <w:rFonts w:ascii="標楷體" w:eastAsia="標楷體" w:hAnsi="標楷體" w:hint="eastAsia"/>
          <w:bCs/>
          <w:color w:val="000000"/>
          <w:sz w:val="28"/>
          <w:szCs w:val="28"/>
        </w:rPr>
        <w:t>三、</w:t>
      </w:r>
      <w:r w:rsidR="00526706" w:rsidRPr="003472B1">
        <w:rPr>
          <w:rFonts w:ascii="標楷體" w:eastAsia="標楷體" w:hAnsi="標楷體" w:hint="eastAsia"/>
          <w:bCs/>
          <w:color w:val="000000"/>
          <w:sz w:val="28"/>
          <w:szCs w:val="28"/>
        </w:rPr>
        <w:t>配合</w:t>
      </w:r>
      <w:r w:rsidR="00282C77" w:rsidRPr="003472B1">
        <w:rPr>
          <w:rFonts w:ascii="標楷體" w:eastAsia="標楷體" w:hAnsi="標楷體" w:hint="eastAsia"/>
          <w:bCs/>
          <w:color w:val="000000"/>
          <w:sz w:val="28"/>
          <w:szCs w:val="28"/>
        </w:rPr>
        <w:t>第三條增訂社工員訪視評估個案，</w:t>
      </w:r>
      <w:r w:rsidR="00160EAF" w:rsidRPr="003472B1">
        <w:rPr>
          <w:rFonts w:ascii="標楷體" w:eastAsia="標楷體" w:hAnsi="標楷體" w:hint="eastAsia"/>
          <w:bCs/>
          <w:color w:val="000000"/>
          <w:sz w:val="28"/>
          <w:szCs w:val="28"/>
        </w:rPr>
        <w:t>增訂此類個案補助標準，餘依實務經驗修正部分文字。</w:t>
      </w:r>
      <w:r w:rsidR="00526706" w:rsidRPr="003472B1">
        <w:rPr>
          <w:rFonts w:ascii="標楷體" w:eastAsia="標楷體" w:hAnsi="標楷體" w:hint="eastAsia"/>
          <w:bCs/>
          <w:color w:val="000000"/>
          <w:sz w:val="28"/>
          <w:szCs w:val="28"/>
        </w:rPr>
        <w:t>（修正條文第五條）</w:t>
      </w:r>
    </w:p>
    <w:p w:rsidR="00CC6BC5" w:rsidRPr="003472B1" w:rsidRDefault="00692B5C" w:rsidP="00160EAF">
      <w:pPr>
        <w:adjustRightInd w:val="0"/>
        <w:snapToGrid w:val="0"/>
        <w:spacing w:line="460" w:lineRule="exact"/>
        <w:ind w:leftChars="-2" w:left="566" w:hangingChars="204" w:hanging="571"/>
        <w:jc w:val="both"/>
        <w:rPr>
          <w:rFonts w:ascii="標楷體" w:eastAsia="標楷體" w:hAnsi="標楷體"/>
          <w:bCs/>
          <w:color w:val="000000"/>
          <w:sz w:val="28"/>
          <w:szCs w:val="28"/>
        </w:rPr>
      </w:pPr>
      <w:r w:rsidRPr="003472B1">
        <w:rPr>
          <w:rFonts w:ascii="標楷體" w:eastAsia="標楷體" w:hAnsi="標楷體" w:hint="eastAsia"/>
          <w:bCs/>
          <w:color w:val="000000"/>
          <w:sz w:val="28"/>
          <w:szCs w:val="28"/>
        </w:rPr>
        <w:t>四、</w:t>
      </w:r>
      <w:r w:rsidR="00160EAF" w:rsidRPr="003472B1">
        <w:rPr>
          <w:rFonts w:ascii="標楷體" w:eastAsia="標楷體" w:hAnsi="標楷體" w:hint="eastAsia"/>
          <w:bCs/>
          <w:color w:val="000000"/>
          <w:sz w:val="28"/>
          <w:szCs w:val="28"/>
        </w:rPr>
        <w:t>配</w:t>
      </w:r>
      <w:r w:rsidR="00464B9C" w:rsidRPr="003472B1">
        <w:rPr>
          <w:rFonts w:ascii="標楷體" w:eastAsia="標楷體" w:hAnsi="標楷體" w:hint="eastAsia"/>
          <w:bCs/>
          <w:color w:val="000000"/>
          <w:sz w:val="28"/>
          <w:szCs w:val="28"/>
        </w:rPr>
        <w:t>合</w:t>
      </w:r>
      <w:r w:rsidR="00160EAF" w:rsidRPr="003472B1">
        <w:rPr>
          <w:rFonts w:ascii="標楷體" w:eastAsia="標楷體" w:hAnsi="標楷體" w:hint="eastAsia"/>
          <w:bCs/>
          <w:color w:val="000000"/>
          <w:sz w:val="28"/>
          <w:szCs w:val="28"/>
        </w:rPr>
        <w:t>本次修正</w:t>
      </w:r>
      <w:r w:rsidR="005C6C6C" w:rsidRPr="003472B1">
        <w:rPr>
          <w:rFonts w:ascii="標楷體" w:eastAsia="標楷體" w:hAnsi="標楷體" w:hint="eastAsia"/>
          <w:bCs/>
          <w:color w:val="000000"/>
          <w:sz w:val="28"/>
          <w:szCs w:val="28"/>
        </w:rPr>
        <w:t>條文</w:t>
      </w:r>
      <w:r w:rsidR="00160EAF" w:rsidRPr="003472B1">
        <w:rPr>
          <w:rFonts w:ascii="標楷體" w:eastAsia="標楷體" w:hAnsi="標楷體" w:hint="eastAsia"/>
          <w:bCs/>
          <w:color w:val="000000"/>
          <w:sz w:val="28"/>
          <w:szCs w:val="28"/>
        </w:rPr>
        <w:t>，</w:t>
      </w:r>
      <w:r w:rsidR="002A4664" w:rsidRPr="003472B1">
        <w:rPr>
          <w:rFonts w:ascii="標楷體" w:eastAsia="標楷體" w:hAnsi="標楷體" w:hint="eastAsia"/>
          <w:bCs/>
          <w:color w:val="000000"/>
          <w:sz w:val="28"/>
          <w:szCs w:val="28"/>
        </w:rPr>
        <w:t>修正應附相關證明文件。</w:t>
      </w:r>
      <w:r w:rsidR="00CA1E38" w:rsidRPr="003472B1">
        <w:rPr>
          <w:rFonts w:ascii="標楷體" w:eastAsia="標楷體" w:hAnsi="標楷體" w:hint="eastAsia"/>
          <w:bCs/>
          <w:color w:val="000000"/>
          <w:sz w:val="28"/>
          <w:szCs w:val="28"/>
        </w:rPr>
        <w:t>（修正條文第六條）</w:t>
      </w:r>
    </w:p>
    <w:p w:rsidR="007555DB" w:rsidRPr="003472B1" w:rsidRDefault="002A4664" w:rsidP="002A4664">
      <w:pPr>
        <w:adjustRightInd w:val="0"/>
        <w:snapToGrid w:val="0"/>
        <w:spacing w:line="460" w:lineRule="exact"/>
        <w:ind w:leftChars="-2" w:left="566" w:hangingChars="204" w:hanging="571"/>
        <w:jc w:val="both"/>
        <w:rPr>
          <w:rFonts w:ascii="標楷體" w:eastAsia="標楷體" w:hAnsi="標楷體"/>
          <w:bCs/>
          <w:color w:val="000000"/>
          <w:sz w:val="28"/>
          <w:szCs w:val="28"/>
        </w:rPr>
      </w:pPr>
      <w:r w:rsidRPr="003472B1">
        <w:rPr>
          <w:rFonts w:ascii="標楷體" w:eastAsia="標楷體" w:hAnsi="標楷體" w:hint="eastAsia"/>
          <w:bCs/>
          <w:color w:val="000000"/>
          <w:sz w:val="28"/>
          <w:szCs w:val="28"/>
        </w:rPr>
        <w:t>五、新增本次修正條文之施行日期。（修正條文第十一條）</w:t>
      </w:r>
    </w:p>
    <w:p w:rsidR="0048723D" w:rsidRDefault="0048723D">
      <w:pPr>
        <w:widowControl/>
        <w:rPr>
          <w:rFonts w:ascii="標楷體" w:eastAsia="標楷體" w:hAnsi="標楷體"/>
          <w:bCs/>
          <w:color w:val="000000"/>
          <w:sz w:val="28"/>
          <w:szCs w:val="28"/>
        </w:rPr>
      </w:pPr>
      <w:r>
        <w:rPr>
          <w:rFonts w:ascii="標楷體" w:eastAsia="標楷體" w:hAnsi="標楷體"/>
          <w:bCs/>
          <w:color w:val="000000"/>
          <w:sz w:val="28"/>
          <w:szCs w:val="28"/>
        </w:rPr>
        <w:br w:type="page"/>
      </w:r>
    </w:p>
    <w:p w:rsidR="00171FDC" w:rsidRPr="003472B1" w:rsidRDefault="00171FDC" w:rsidP="00171FDC">
      <w:pPr>
        <w:spacing w:line="460" w:lineRule="exact"/>
        <w:rPr>
          <w:rFonts w:ascii="標楷體" w:eastAsia="標楷體" w:hAnsi="標楷體"/>
          <w:sz w:val="40"/>
          <w:szCs w:val="40"/>
        </w:rPr>
      </w:pPr>
      <w:r w:rsidRPr="003472B1">
        <w:rPr>
          <w:rFonts w:ascii="標楷體" w:eastAsia="標楷體" w:hAnsi="標楷體" w:hint="eastAsia"/>
          <w:sz w:val="40"/>
          <w:szCs w:val="40"/>
        </w:rPr>
        <w:lastRenderedPageBreak/>
        <w:t>臺中市市民醫療補助辦法部分條文修正草案條文對照表</w:t>
      </w:r>
    </w:p>
    <w:p w:rsidR="00171FDC" w:rsidRPr="003472B1" w:rsidRDefault="00171FDC" w:rsidP="00171FDC">
      <w:pPr>
        <w:jc w:val="right"/>
        <w:rPr>
          <w:rFonts w:ascii="標楷體" w:eastAsia="標楷體" w:hAnsi="標楷體"/>
          <w:strike/>
        </w:rPr>
      </w:pPr>
    </w:p>
    <w:tbl>
      <w:tblPr>
        <w:tblStyle w:val="a9"/>
        <w:tblW w:w="0" w:type="auto"/>
        <w:tblLook w:val="04A0" w:firstRow="1" w:lastRow="0" w:firstColumn="1" w:lastColumn="0" w:noHBand="0" w:noVBand="1"/>
      </w:tblPr>
      <w:tblGrid>
        <w:gridCol w:w="3085"/>
        <w:gridCol w:w="3119"/>
        <w:gridCol w:w="2799"/>
      </w:tblGrid>
      <w:tr w:rsidR="00171FDC" w:rsidRPr="003472B1" w:rsidTr="00E11348">
        <w:tc>
          <w:tcPr>
            <w:tcW w:w="3085" w:type="dxa"/>
          </w:tcPr>
          <w:p w:rsidR="00171FDC" w:rsidRPr="003472B1" w:rsidRDefault="00171FDC" w:rsidP="00E11348">
            <w:pPr>
              <w:jc w:val="center"/>
              <w:rPr>
                <w:rFonts w:ascii="標楷體" w:eastAsia="標楷體" w:hAnsi="標楷體"/>
                <w:szCs w:val="24"/>
              </w:rPr>
            </w:pPr>
            <w:r w:rsidRPr="003472B1">
              <w:rPr>
                <w:rFonts w:ascii="標楷體" w:eastAsia="標楷體" w:hAnsi="標楷體" w:hint="eastAsia"/>
                <w:szCs w:val="24"/>
              </w:rPr>
              <w:t>修正條文</w:t>
            </w:r>
          </w:p>
        </w:tc>
        <w:tc>
          <w:tcPr>
            <w:tcW w:w="3119" w:type="dxa"/>
          </w:tcPr>
          <w:p w:rsidR="00171FDC" w:rsidRPr="003472B1" w:rsidRDefault="00171FDC" w:rsidP="00E11348">
            <w:pPr>
              <w:ind w:firstLineChars="31" w:firstLine="74"/>
              <w:jc w:val="center"/>
              <w:rPr>
                <w:rFonts w:ascii="標楷體" w:eastAsia="標楷體" w:hAnsi="標楷體"/>
                <w:szCs w:val="24"/>
              </w:rPr>
            </w:pPr>
            <w:r w:rsidRPr="003472B1">
              <w:rPr>
                <w:rFonts w:ascii="標楷體" w:eastAsia="標楷體" w:hAnsi="標楷體" w:hint="eastAsia"/>
                <w:szCs w:val="24"/>
              </w:rPr>
              <w:t>現行條文</w:t>
            </w:r>
          </w:p>
        </w:tc>
        <w:tc>
          <w:tcPr>
            <w:tcW w:w="2799" w:type="dxa"/>
          </w:tcPr>
          <w:p w:rsidR="00171FDC" w:rsidRPr="003472B1" w:rsidRDefault="00171FDC" w:rsidP="00E11348">
            <w:pPr>
              <w:jc w:val="center"/>
              <w:rPr>
                <w:rFonts w:ascii="標楷體" w:eastAsia="標楷體" w:hAnsi="標楷體"/>
                <w:szCs w:val="24"/>
              </w:rPr>
            </w:pPr>
            <w:r w:rsidRPr="003472B1">
              <w:rPr>
                <w:rFonts w:ascii="標楷體" w:eastAsia="標楷體" w:hAnsi="標楷體" w:hint="eastAsia"/>
                <w:szCs w:val="24"/>
              </w:rPr>
              <w:t>說明</w:t>
            </w:r>
          </w:p>
        </w:tc>
      </w:tr>
      <w:tr w:rsidR="00171FDC" w:rsidRPr="003472B1" w:rsidTr="00E11348">
        <w:tc>
          <w:tcPr>
            <w:tcW w:w="3085" w:type="dxa"/>
          </w:tcPr>
          <w:p w:rsidR="00171FDC" w:rsidRPr="003472B1" w:rsidRDefault="00171FDC" w:rsidP="00171FDC">
            <w:pPr>
              <w:pStyle w:val="ae"/>
              <w:ind w:left="242" w:hangingChars="101" w:hanging="242"/>
              <w:rPr>
                <w:color w:val="auto"/>
              </w:rPr>
            </w:pPr>
            <w:r w:rsidRPr="003472B1">
              <w:rPr>
                <w:rFonts w:hint="eastAsia"/>
                <w:color w:val="auto"/>
              </w:rPr>
              <w:t>第三條 設籍臺中市</w:t>
            </w:r>
            <w:r w:rsidRPr="003472B1">
              <w:rPr>
                <w:rFonts w:hint="eastAsia"/>
                <w:color w:val="7030A0"/>
                <w:u w:val="single"/>
              </w:rPr>
              <w:t>具有</w:t>
            </w:r>
            <w:r w:rsidRPr="003472B1">
              <w:rPr>
                <w:rFonts w:hint="eastAsia"/>
                <w:color w:val="auto"/>
              </w:rPr>
              <w:t>下列規定之一者，</w:t>
            </w:r>
            <w:r w:rsidRPr="003472B1">
              <w:rPr>
                <w:rFonts w:hint="eastAsia"/>
              </w:rPr>
              <w:t>於</w:t>
            </w:r>
            <w:r w:rsidRPr="003472B1">
              <w:rPr>
                <w:rFonts w:hint="eastAsia"/>
                <w:color w:val="auto"/>
              </w:rPr>
              <w:t>設籍</w:t>
            </w:r>
            <w:r w:rsidRPr="003472B1">
              <w:rPr>
                <w:rFonts w:hint="eastAsia"/>
              </w:rPr>
              <w:t>期間所生符合第四條規定之醫療費用，得依本辦法申請補助：</w:t>
            </w:r>
          </w:p>
          <w:p w:rsidR="00171FDC" w:rsidRPr="003472B1" w:rsidRDefault="00171FDC" w:rsidP="00171FDC">
            <w:pPr>
              <w:pStyle w:val="ae"/>
              <w:ind w:leftChars="102" w:left="727" w:hangingChars="201" w:hanging="482"/>
              <w:rPr>
                <w:color w:val="auto"/>
              </w:rPr>
            </w:pPr>
            <w:r w:rsidRPr="003472B1">
              <w:rPr>
                <w:rFonts w:hint="eastAsia"/>
                <w:color w:val="auto"/>
              </w:rPr>
              <w:t>一、列冊低收入戶。</w:t>
            </w:r>
          </w:p>
          <w:p w:rsidR="00171FDC" w:rsidRPr="003472B1" w:rsidRDefault="00171FDC" w:rsidP="00441EE7">
            <w:pPr>
              <w:pStyle w:val="ae"/>
              <w:ind w:leftChars="101" w:left="696" w:hangingChars="189" w:hanging="454"/>
              <w:rPr>
                <w:color w:val="auto"/>
              </w:rPr>
            </w:pPr>
            <w:r w:rsidRPr="003472B1">
              <w:rPr>
                <w:rFonts w:hint="eastAsia"/>
                <w:color w:val="auto"/>
              </w:rPr>
              <w:t>二、</w:t>
            </w:r>
            <w:r w:rsidRPr="003472B1">
              <w:rPr>
                <w:rFonts w:hint="eastAsia"/>
              </w:rPr>
              <w:t>列冊中低收入戶患嚴重傷、病，所需醫療費用非其本人或扶養義務人所能負擔。</w:t>
            </w:r>
          </w:p>
          <w:p w:rsidR="00171FDC" w:rsidRPr="003472B1" w:rsidRDefault="00171FDC" w:rsidP="00171FDC">
            <w:pPr>
              <w:pStyle w:val="ae"/>
              <w:ind w:leftChars="101" w:left="722" w:hangingChars="200" w:hanging="480"/>
              <w:rPr>
                <w:color w:val="7030A0"/>
                <w:u w:val="single"/>
              </w:rPr>
            </w:pPr>
            <w:r w:rsidRPr="003472B1">
              <w:rPr>
                <w:rFonts w:hint="eastAsia"/>
                <w:color w:val="auto"/>
              </w:rPr>
              <w:t>三、</w:t>
            </w:r>
            <w:r w:rsidRPr="003472B1">
              <w:rPr>
                <w:rFonts w:hint="eastAsia"/>
              </w:rPr>
              <w:t>前二款之外，患嚴重傷、病，家庭總收入平均分配全家人口，每人每月不超過當年度臺中市低收入戶最低生活費一點五倍</w:t>
            </w:r>
            <w:r w:rsidRPr="003472B1">
              <w:rPr>
                <w:rFonts w:hint="eastAsia"/>
                <w:color w:val="auto"/>
              </w:rPr>
              <w:t>，</w:t>
            </w:r>
            <w:r w:rsidRPr="003472B1">
              <w:rPr>
                <w:rFonts w:hint="eastAsia"/>
                <w:color w:val="7030A0"/>
                <w:u w:val="single"/>
              </w:rPr>
              <w:t>且符合下列資格之一者：</w:t>
            </w:r>
          </w:p>
          <w:p w:rsidR="00171FDC" w:rsidRPr="003472B1" w:rsidRDefault="00171FDC" w:rsidP="00171FDC">
            <w:pPr>
              <w:pStyle w:val="ae"/>
              <w:ind w:leftChars="151" w:left="842" w:hangingChars="200" w:hanging="480"/>
              <w:rPr>
                <w:color w:val="7030A0"/>
                <w:u w:val="single"/>
              </w:rPr>
            </w:pPr>
            <w:r w:rsidRPr="003472B1">
              <w:rPr>
                <w:rFonts w:hint="eastAsia"/>
                <w:color w:val="7030A0"/>
                <w:u w:val="single"/>
              </w:rPr>
              <w:t>(一)領有經濟弱勢兒童及少年生活扶助。</w:t>
            </w:r>
          </w:p>
          <w:p w:rsidR="00171FDC" w:rsidRPr="003472B1" w:rsidRDefault="00171FDC" w:rsidP="00171FDC">
            <w:pPr>
              <w:pStyle w:val="ae"/>
              <w:ind w:leftChars="151" w:left="842" w:hangingChars="200" w:hanging="480"/>
              <w:rPr>
                <w:color w:val="7030A0"/>
                <w:u w:val="single"/>
              </w:rPr>
            </w:pPr>
            <w:r w:rsidRPr="003472B1">
              <w:rPr>
                <w:rFonts w:hint="eastAsia"/>
                <w:color w:val="7030A0"/>
                <w:u w:val="single"/>
              </w:rPr>
              <w:t>(二)具有特殊境遇家庭生活扶助身分。</w:t>
            </w:r>
          </w:p>
          <w:p w:rsidR="00171FDC" w:rsidRPr="003472B1" w:rsidRDefault="00171FDC" w:rsidP="00171FDC">
            <w:pPr>
              <w:pStyle w:val="ae"/>
              <w:ind w:leftChars="151" w:left="842" w:hangingChars="200" w:hanging="480"/>
              <w:rPr>
                <w:color w:val="7030A0"/>
                <w:u w:val="single"/>
              </w:rPr>
            </w:pPr>
            <w:r w:rsidRPr="003472B1">
              <w:rPr>
                <w:rFonts w:hint="eastAsia"/>
                <w:color w:val="7030A0"/>
                <w:u w:val="single"/>
              </w:rPr>
              <w:t xml:space="preserve">(三)領有身心障礙者生活補助費。 </w:t>
            </w:r>
          </w:p>
          <w:p w:rsidR="00171FDC" w:rsidRPr="003472B1" w:rsidRDefault="00171FDC" w:rsidP="00171FDC">
            <w:pPr>
              <w:pStyle w:val="ae"/>
              <w:ind w:leftChars="151" w:left="842" w:hangingChars="200" w:hanging="480"/>
              <w:rPr>
                <w:color w:val="7030A0"/>
                <w:u w:val="single"/>
              </w:rPr>
            </w:pPr>
            <w:r w:rsidRPr="003472B1">
              <w:rPr>
                <w:rFonts w:hint="eastAsia"/>
                <w:color w:val="7030A0"/>
                <w:u w:val="single"/>
              </w:rPr>
              <w:t>(四)領有中低收入老人生活津貼。</w:t>
            </w:r>
          </w:p>
          <w:p w:rsidR="00171FDC" w:rsidRPr="003472B1" w:rsidRDefault="00171FDC" w:rsidP="00171FDC">
            <w:pPr>
              <w:pStyle w:val="ae"/>
              <w:ind w:leftChars="101" w:left="242" w:firstLineChars="202" w:firstLine="485"/>
              <w:rPr>
                <w:color w:val="auto"/>
              </w:rPr>
            </w:pPr>
            <w:r w:rsidRPr="003472B1">
              <w:rPr>
                <w:rFonts w:hint="eastAsia"/>
                <w:color w:val="auto"/>
              </w:rPr>
              <w:t>前項第三款所稱全家人口及家庭總收入計算基準，依社會救助法及其相關規定辦理。</w:t>
            </w:r>
          </w:p>
          <w:p w:rsidR="00171FDC" w:rsidRPr="003472B1" w:rsidRDefault="00171FDC" w:rsidP="00171FDC">
            <w:pPr>
              <w:ind w:leftChars="101" w:left="242" w:firstLineChars="202" w:firstLine="485"/>
              <w:jc w:val="both"/>
              <w:rPr>
                <w:rFonts w:ascii="標楷體" w:eastAsia="標楷體" w:hAnsi="標楷體"/>
                <w:szCs w:val="24"/>
              </w:rPr>
            </w:pPr>
            <w:r w:rsidRPr="003472B1">
              <w:rPr>
                <w:rFonts w:ascii="標楷體" w:eastAsia="標楷體" w:hAnsi="標楷體" w:hint="eastAsia"/>
                <w:color w:val="7030A0"/>
                <w:szCs w:val="24"/>
                <w:u w:val="single"/>
              </w:rPr>
              <w:t>戶內人口遭受意外傷害或罹患重病，致生活陷於困境，經社會局指派社會工作員訪視評估有必要補助者，適用本辦法之規定。</w:t>
            </w:r>
          </w:p>
        </w:tc>
        <w:tc>
          <w:tcPr>
            <w:tcW w:w="3119" w:type="dxa"/>
          </w:tcPr>
          <w:p w:rsidR="00171FDC" w:rsidRPr="003472B1" w:rsidRDefault="00171FDC" w:rsidP="00171FDC">
            <w:pPr>
              <w:ind w:leftChars="32" w:left="317" w:hangingChars="100" w:hanging="240"/>
              <w:jc w:val="both"/>
              <w:rPr>
                <w:rFonts w:ascii="標楷體" w:eastAsia="標楷體" w:hAnsi="標楷體"/>
                <w:szCs w:val="24"/>
              </w:rPr>
            </w:pPr>
            <w:r w:rsidRPr="003472B1">
              <w:rPr>
                <w:rFonts w:ascii="標楷體" w:eastAsia="標楷體" w:hAnsi="標楷體" w:hint="eastAsia"/>
                <w:szCs w:val="24"/>
              </w:rPr>
              <w:t>第三條 設籍臺</w:t>
            </w:r>
            <w:r w:rsidRPr="003472B1">
              <w:rPr>
                <w:rFonts w:ascii="標楷體" w:eastAsia="標楷體" w:hAnsi="標楷體" w:hint="eastAsia"/>
                <w:color w:val="000000" w:themeColor="text1"/>
                <w:szCs w:val="24"/>
              </w:rPr>
              <w:t>中市符合下列規定之一者，於設</w:t>
            </w:r>
            <w:r w:rsidRPr="003472B1">
              <w:rPr>
                <w:rFonts w:ascii="標楷體" w:eastAsia="標楷體" w:hAnsi="標楷體" w:hint="eastAsia"/>
                <w:szCs w:val="24"/>
              </w:rPr>
              <w:t>籍期間所生符合第四條規定之醫療費用，得依本辦法申請補助：</w:t>
            </w:r>
          </w:p>
          <w:p w:rsidR="00171FDC" w:rsidRPr="003472B1" w:rsidRDefault="00171FDC" w:rsidP="00171FDC">
            <w:pPr>
              <w:ind w:leftChars="132" w:left="884" w:hanging="567"/>
              <w:jc w:val="both"/>
              <w:rPr>
                <w:rFonts w:ascii="標楷體" w:eastAsia="標楷體" w:hAnsi="標楷體"/>
                <w:szCs w:val="24"/>
              </w:rPr>
            </w:pPr>
            <w:r w:rsidRPr="003472B1">
              <w:rPr>
                <w:rFonts w:ascii="標楷體" w:eastAsia="標楷體" w:hAnsi="標楷體" w:hint="eastAsia"/>
                <w:szCs w:val="24"/>
              </w:rPr>
              <w:t>一、列冊低收入戶。</w:t>
            </w:r>
          </w:p>
          <w:p w:rsidR="00171FDC" w:rsidRPr="003472B1" w:rsidRDefault="00171FDC" w:rsidP="00441EE7">
            <w:pPr>
              <w:ind w:leftChars="126" w:left="777" w:hangingChars="198" w:hanging="475"/>
              <w:jc w:val="both"/>
              <w:rPr>
                <w:rFonts w:ascii="標楷體" w:eastAsia="標楷體" w:hAnsi="標楷體"/>
                <w:szCs w:val="24"/>
              </w:rPr>
            </w:pPr>
            <w:r w:rsidRPr="003472B1">
              <w:rPr>
                <w:rFonts w:ascii="標楷體" w:eastAsia="標楷體" w:hAnsi="標楷體" w:hint="eastAsia"/>
                <w:szCs w:val="24"/>
              </w:rPr>
              <w:t>二、列冊</w:t>
            </w:r>
            <w:r w:rsidRPr="003472B1">
              <w:rPr>
                <w:rFonts w:ascii="標楷體" w:eastAsia="標楷體" w:hAnsi="標楷體" w:hint="eastAsia"/>
                <w:color w:val="000000"/>
                <w:szCs w:val="24"/>
              </w:rPr>
              <w:t>中低收入戶患嚴重傷、病，所需醫療費用非其本人或扶養義</w:t>
            </w:r>
            <w:r w:rsidRPr="003472B1">
              <w:rPr>
                <w:rFonts w:ascii="標楷體" w:eastAsia="標楷體" w:hAnsi="標楷體" w:hint="eastAsia"/>
                <w:szCs w:val="24"/>
              </w:rPr>
              <w:t>務人所能負擔。</w:t>
            </w:r>
          </w:p>
          <w:p w:rsidR="00171FDC" w:rsidRPr="003472B1" w:rsidRDefault="00171FDC" w:rsidP="00441EE7">
            <w:pPr>
              <w:ind w:leftChars="141" w:left="778" w:hanging="440"/>
              <w:jc w:val="both"/>
              <w:rPr>
                <w:rFonts w:ascii="標楷體" w:eastAsia="標楷體" w:hAnsi="標楷體"/>
                <w:color w:val="000000" w:themeColor="text1"/>
                <w:szCs w:val="24"/>
                <w:u w:val="single"/>
              </w:rPr>
            </w:pPr>
            <w:r w:rsidRPr="003472B1">
              <w:rPr>
                <w:rFonts w:ascii="標楷體" w:eastAsia="標楷體" w:hAnsi="標楷體" w:hint="eastAsia"/>
                <w:szCs w:val="24"/>
              </w:rPr>
              <w:t>三、前二款之外，患嚴重傷、病，家庭總收入平均分配全家人口，每人每月不超過當年度臺中市低收入戶最</w:t>
            </w:r>
            <w:r w:rsidRPr="003472B1">
              <w:rPr>
                <w:rFonts w:ascii="標楷體" w:eastAsia="標楷體" w:hAnsi="標楷體" w:hint="eastAsia"/>
                <w:color w:val="000000" w:themeColor="text1"/>
                <w:szCs w:val="24"/>
              </w:rPr>
              <w:t>低生活費一點五倍，所需醫療費用非其本人或扶養義務人所能負擔。</w:t>
            </w:r>
          </w:p>
          <w:p w:rsidR="00171FDC" w:rsidRPr="003472B1" w:rsidRDefault="00171FDC" w:rsidP="00441EE7">
            <w:pPr>
              <w:ind w:leftChars="132" w:left="317" w:firstLine="504"/>
              <w:jc w:val="both"/>
              <w:rPr>
                <w:rFonts w:ascii="標楷體" w:eastAsia="標楷體" w:hAnsi="標楷體"/>
                <w:szCs w:val="24"/>
              </w:rPr>
            </w:pPr>
            <w:r w:rsidRPr="003472B1">
              <w:rPr>
                <w:rFonts w:ascii="標楷體" w:eastAsia="標楷體" w:hAnsi="標楷體" w:hint="eastAsia"/>
                <w:color w:val="000000" w:themeColor="text1"/>
                <w:szCs w:val="24"/>
              </w:rPr>
              <w:t>前項第三款所稱全家人口及家庭總收入</w:t>
            </w:r>
            <w:r w:rsidRPr="003472B1">
              <w:rPr>
                <w:rFonts w:ascii="標楷體" w:eastAsia="標楷體" w:hAnsi="標楷體" w:hint="eastAsia"/>
                <w:szCs w:val="24"/>
              </w:rPr>
              <w:t>計算基準，依社會救助法及其相關規定辦理。</w:t>
            </w:r>
          </w:p>
        </w:tc>
        <w:tc>
          <w:tcPr>
            <w:tcW w:w="2799" w:type="dxa"/>
          </w:tcPr>
          <w:p w:rsidR="00171FDC" w:rsidRPr="003472B1" w:rsidRDefault="00171FDC" w:rsidP="00E11348">
            <w:pPr>
              <w:ind w:left="444" w:hangingChars="185" w:hanging="444"/>
              <w:jc w:val="both"/>
              <w:rPr>
                <w:rFonts w:ascii="標楷體" w:eastAsia="標楷體" w:hAnsi="標楷體"/>
                <w:color w:val="000000" w:themeColor="text1"/>
                <w:szCs w:val="24"/>
              </w:rPr>
            </w:pPr>
            <w:r w:rsidRPr="003472B1">
              <w:rPr>
                <w:rFonts w:ascii="標楷體" w:eastAsia="標楷體" w:hAnsi="標楷體" w:hint="eastAsia"/>
                <w:color w:val="000000" w:themeColor="text1"/>
                <w:szCs w:val="24"/>
              </w:rPr>
              <w:t>一、現行條文第一項第三款係參照縣(市)醫療補助辦法訂定，以民眾提出申請即視為無力負擔醫療費用，未審查動產及不動產，惟依實務經驗，部分民眾財稅資料查無所得或低所得，但動產、不動產遠高於低收入戶或中低收入戶，足見有隱性收入且資源足夠，因本府預算已不足支應，為</w:t>
            </w:r>
            <w:r w:rsidRPr="003472B1">
              <w:rPr>
                <w:rFonts w:ascii="標楷體" w:eastAsia="標楷體" w:hAnsi="標楷體"/>
                <w:color w:val="000000" w:themeColor="text1"/>
                <w:szCs w:val="24"/>
              </w:rPr>
              <w:t>落實照顧</w:t>
            </w:r>
            <w:r w:rsidRPr="003472B1">
              <w:rPr>
                <w:rFonts w:ascii="標楷體" w:eastAsia="標楷體" w:hAnsi="標楷體" w:hint="eastAsia"/>
                <w:color w:val="000000" w:themeColor="text1"/>
                <w:szCs w:val="24"/>
              </w:rPr>
              <w:t>低收入戶及中低收入戶就醫權益，爰針對一般民眾增訂須同時具有受領本市相關生活扶助資格條件。</w:t>
            </w:r>
          </w:p>
          <w:p w:rsidR="00171FDC" w:rsidRPr="003472B1" w:rsidRDefault="00171FDC" w:rsidP="00E11348">
            <w:pPr>
              <w:ind w:left="473" w:hangingChars="197" w:hanging="473"/>
              <w:jc w:val="both"/>
              <w:rPr>
                <w:rFonts w:ascii="標楷體" w:eastAsia="標楷體" w:hAnsi="標楷體"/>
                <w:color w:val="FF0000"/>
                <w:szCs w:val="24"/>
              </w:rPr>
            </w:pPr>
            <w:r w:rsidRPr="003472B1">
              <w:rPr>
                <w:rFonts w:ascii="標楷體" w:eastAsia="標楷體" w:hAnsi="標楷體" w:hint="eastAsia"/>
                <w:color w:val="000000" w:themeColor="text1"/>
                <w:szCs w:val="24"/>
              </w:rPr>
              <w:t>二、增訂第三項，以保障未具本辦法補助資格，但須協助就醫之弱勢民眾。</w:t>
            </w:r>
          </w:p>
        </w:tc>
      </w:tr>
      <w:tr w:rsidR="00171FDC" w:rsidRPr="003472B1" w:rsidTr="00E11348">
        <w:tc>
          <w:tcPr>
            <w:tcW w:w="3085" w:type="dxa"/>
          </w:tcPr>
          <w:p w:rsidR="00171FDC" w:rsidRPr="003472B1" w:rsidRDefault="00171FDC" w:rsidP="00171FDC">
            <w:pPr>
              <w:pStyle w:val="ae"/>
              <w:ind w:left="242" w:hangingChars="101" w:hanging="242"/>
              <w:rPr>
                <w:color w:val="auto"/>
              </w:rPr>
            </w:pPr>
            <w:r w:rsidRPr="003472B1">
              <w:rPr>
                <w:rFonts w:hint="eastAsia"/>
                <w:color w:val="auto"/>
              </w:rPr>
              <w:t>第四條 本辦法所定補助項目為因疾病、傷害事故</w:t>
            </w:r>
            <w:r w:rsidRPr="003472B1">
              <w:rPr>
                <w:rFonts w:hint="eastAsia"/>
                <w:color w:val="7030A0"/>
                <w:u w:val="single"/>
              </w:rPr>
              <w:t>依</w:t>
            </w:r>
            <w:r w:rsidRPr="003472B1">
              <w:rPr>
                <w:rFonts w:hint="eastAsia"/>
                <w:color w:val="auto"/>
              </w:rPr>
              <w:t>全民健康保險</w:t>
            </w:r>
            <w:r w:rsidRPr="003472B1">
              <w:rPr>
                <w:rFonts w:hint="eastAsia"/>
                <w:color w:val="7030A0"/>
                <w:u w:val="single"/>
              </w:rPr>
              <w:t>於地區級</w:t>
            </w:r>
            <w:r w:rsidRPr="003472B1">
              <w:rPr>
                <w:rFonts w:hint="eastAsia"/>
                <w:color w:val="7030A0"/>
                <w:u w:val="single"/>
              </w:rPr>
              <w:lastRenderedPageBreak/>
              <w:t>以上</w:t>
            </w:r>
            <w:r w:rsidRPr="003472B1">
              <w:rPr>
                <w:rFonts w:hint="eastAsia"/>
                <w:color w:val="auto"/>
              </w:rPr>
              <w:t>醫院就醫所生全民健康保險法第四十三條及第四十七條規定應自行負擔之費用。但下列項目不予補助：</w:t>
            </w:r>
          </w:p>
          <w:p w:rsidR="00171FDC" w:rsidRPr="003472B1" w:rsidRDefault="00171FDC" w:rsidP="00171FDC">
            <w:pPr>
              <w:pStyle w:val="ae"/>
              <w:ind w:leftChars="102" w:left="727" w:hangingChars="201" w:hanging="482"/>
              <w:rPr>
                <w:color w:val="auto"/>
              </w:rPr>
            </w:pPr>
            <w:r w:rsidRPr="003472B1">
              <w:rPr>
                <w:rFonts w:hint="eastAsia"/>
                <w:color w:val="auto"/>
              </w:rPr>
              <w:t>一、全民健康保險法第五十一條規定所列之項目。</w:t>
            </w:r>
          </w:p>
          <w:p w:rsidR="00171FDC" w:rsidRPr="003472B1" w:rsidRDefault="00171FDC" w:rsidP="00171FDC">
            <w:pPr>
              <w:pStyle w:val="ae"/>
              <w:ind w:leftChars="102" w:left="727" w:hangingChars="201" w:hanging="482"/>
              <w:rPr>
                <w:color w:val="auto"/>
              </w:rPr>
            </w:pPr>
            <w:r w:rsidRPr="003472B1">
              <w:rPr>
                <w:rFonts w:hint="eastAsia"/>
                <w:color w:val="auto"/>
              </w:rPr>
              <w:t>二、鑲牙、洗牙、齒列矯正、牙周病統合照護、器官捐贈、指定藥品、材料及衛材、自購器材、疾病預防及非因</w:t>
            </w:r>
            <w:r w:rsidRPr="003472B1">
              <w:rPr>
                <w:rFonts w:hint="eastAsia"/>
                <w:color w:val="7030A0"/>
                <w:u w:val="single"/>
              </w:rPr>
              <w:t>治療</w:t>
            </w:r>
            <w:r w:rsidRPr="003472B1">
              <w:rPr>
                <w:rFonts w:hint="eastAsia"/>
                <w:color w:val="auto"/>
              </w:rPr>
              <w:t>疾病而施行之檢查、</w:t>
            </w:r>
            <w:r w:rsidRPr="003472B1">
              <w:rPr>
                <w:rFonts w:hint="eastAsia"/>
                <w:color w:val="7030A0"/>
                <w:u w:val="single"/>
              </w:rPr>
              <w:t>篩檢、藥物使用、</w:t>
            </w:r>
            <w:r w:rsidRPr="003472B1">
              <w:rPr>
                <w:rFonts w:hint="eastAsia"/>
                <w:color w:val="auto"/>
              </w:rPr>
              <w:t>手術或節育結紮。</w:t>
            </w:r>
          </w:p>
          <w:p w:rsidR="00171FDC" w:rsidRPr="003472B1" w:rsidRDefault="00171FDC" w:rsidP="00171FDC">
            <w:pPr>
              <w:pStyle w:val="ae"/>
              <w:ind w:leftChars="102" w:left="727" w:hangingChars="201" w:hanging="482"/>
              <w:rPr>
                <w:color w:val="auto"/>
              </w:rPr>
            </w:pPr>
            <w:r w:rsidRPr="003472B1">
              <w:rPr>
                <w:rFonts w:hint="eastAsia"/>
                <w:color w:val="auto"/>
              </w:rPr>
              <w:t>三、就醫期間之照護、營養品、膳食、雜費、電話費、行政費及其他與醫療無直接相關之項目。</w:t>
            </w:r>
          </w:p>
          <w:p w:rsidR="00171FDC" w:rsidRPr="003472B1" w:rsidRDefault="00171FDC" w:rsidP="00171FDC">
            <w:pPr>
              <w:pStyle w:val="ae"/>
              <w:ind w:leftChars="102" w:left="727" w:hangingChars="201" w:hanging="482"/>
              <w:rPr>
                <w:color w:val="auto"/>
                <w:u w:val="single"/>
              </w:rPr>
            </w:pPr>
            <w:r w:rsidRPr="003472B1">
              <w:rPr>
                <w:rFonts w:hint="eastAsia"/>
                <w:color w:val="auto"/>
              </w:rPr>
              <w:t>四、使用全民健康保險不給付之</w:t>
            </w:r>
            <w:r w:rsidRPr="003472B1">
              <w:rPr>
                <w:rFonts w:hint="eastAsia"/>
                <w:color w:val="7030A0"/>
                <w:u w:val="single"/>
              </w:rPr>
              <w:t>自費材料、檢查、藥品、手術。</w:t>
            </w:r>
          </w:p>
          <w:p w:rsidR="00171FDC" w:rsidRPr="003472B1" w:rsidRDefault="00171FDC" w:rsidP="00171FDC">
            <w:pPr>
              <w:pStyle w:val="ae"/>
              <w:ind w:leftChars="102" w:left="727" w:hangingChars="201" w:hanging="482"/>
              <w:rPr>
                <w:color w:val="auto"/>
              </w:rPr>
            </w:pPr>
            <w:r w:rsidRPr="003472B1">
              <w:rPr>
                <w:rFonts w:hint="eastAsia"/>
                <w:color w:val="auto"/>
              </w:rPr>
              <w:t>五、依全民健康保險醫療服務給付項目及支付標準、全民健康保險藥物給付項目及支付標準，應於使用前審查之項目，未依規定事前申請核准，或不符合上開標準所訂適應症，而自費使用給付項目。</w:t>
            </w:r>
          </w:p>
          <w:p w:rsidR="00171FDC" w:rsidRPr="003472B1" w:rsidRDefault="00171FDC" w:rsidP="00171FDC">
            <w:pPr>
              <w:ind w:leftChars="100" w:left="240" w:firstLineChars="203" w:firstLine="487"/>
              <w:jc w:val="both"/>
              <w:rPr>
                <w:rFonts w:ascii="標楷體" w:eastAsia="標楷體" w:hAnsi="標楷體"/>
                <w:szCs w:val="24"/>
              </w:rPr>
            </w:pPr>
            <w:r w:rsidRPr="003472B1">
              <w:rPr>
                <w:rFonts w:ascii="標楷體" w:eastAsia="標楷體" w:hAnsi="標楷體" w:hint="eastAsia"/>
                <w:szCs w:val="24"/>
              </w:rPr>
              <w:t>前項第四款及第五款情形，如經原診治醫院評估</w:t>
            </w:r>
            <w:r w:rsidRPr="003472B1">
              <w:rPr>
                <w:rFonts w:ascii="標楷體" w:eastAsia="標楷體" w:hAnsi="標楷體" w:hint="eastAsia"/>
                <w:color w:val="7030A0"/>
                <w:szCs w:val="24"/>
                <w:u w:val="single"/>
              </w:rPr>
              <w:t>患嚴重傷、病屬</w:t>
            </w:r>
            <w:r w:rsidRPr="003472B1">
              <w:rPr>
                <w:rFonts w:ascii="標楷體" w:eastAsia="標楷體" w:hAnsi="標楷體" w:hint="eastAsia"/>
                <w:szCs w:val="24"/>
              </w:rPr>
              <w:t>情況緊急，為治療所必須者，不在此限。</w:t>
            </w:r>
          </w:p>
        </w:tc>
        <w:tc>
          <w:tcPr>
            <w:tcW w:w="3119" w:type="dxa"/>
          </w:tcPr>
          <w:p w:rsidR="00171FDC" w:rsidRPr="003472B1" w:rsidRDefault="00171FDC" w:rsidP="00171FDC">
            <w:pPr>
              <w:ind w:leftChars="32" w:left="317" w:hangingChars="100" w:hanging="240"/>
              <w:jc w:val="both"/>
              <w:rPr>
                <w:rFonts w:ascii="標楷體" w:eastAsia="標楷體" w:hAnsi="標楷體"/>
                <w:szCs w:val="24"/>
              </w:rPr>
            </w:pPr>
            <w:r w:rsidRPr="003472B1">
              <w:rPr>
                <w:rFonts w:ascii="標楷體" w:eastAsia="標楷體" w:hAnsi="標楷體" w:hint="eastAsia"/>
                <w:szCs w:val="24"/>
              </w:rPr>
              <w:lastRenderedPageBreak/>
              <w:t>第四條 本辦法所定補助項目為因疾病</w:t>
            </w:r>
            <w:r w:rsidRPr="003472B1">
              <w:rPr>
                <w:rFonts w:ascii="標楷體" w:eastAsia="標楷體" w:hAnsi="標楷體" w:hint="eastAsia"/>
                <w:color w:val="000000" w:themeColor="text1"/>
                <w:szCs w:val="24"/>
              </w:rPr>
              <w:t>、傷害事故於全民健康保險特約醫院</w:t>
            </w:r>
            <w:r w:rsidRPr="003472B1">
              <w:rPr>
                <w:rFonts w:ascii="標楷體" w:eastAsia="標楷體" w:hAnsi="標楷體" w:hint="eastAsia"/>
                <w:color w:val="FF0000"/>
                <w:szCs w:val="24"/>
                <w:u w:val="single"/>
              </w:rPr>
              <w:lastRenderedPageBreak/>
              <w:t>或診所</w:t>
            </w:r>
            <w:r w:rsidRPr="003472B1">
              <w:rPr>
                <w:rFonts w:ascii="標楷體" w:eastAsia="標楷體" w:hAnsi="標楷體" w:hint="eastAsia"/>
                <w:color w:val="000000" w:themeColor="text1"/>
                <w:szCs w:val="24"/>
              </w:rPr>
              <w:t>就醫所生</w:t>
            </w:r>
            <w:r w:rsidRPr="003472B1">
              <w:rPr>
                <w:rFonts w:ascii="標楷體" w:eastAsia="標楷體" w:hAnsi="標楷體" w:hint="eastAsia"/>
                <w:szCs w:val="24"/>
              </w:rPr>
              <w:t>全民健康保險法第四十三條及第四十七條規定應自行負擔之費用。但下列項目不予補助：</w:t>
            </w:r>
          </w:p>
          <w:p w:rsidR="00171FDC" w:rsidRPr="003472B1" w:rsidRDefault="00171FDC" w:rsidP="00441EE7">
            <w:pPr>
              <w:ind w:leftChars="132" w:left="697" w:hanging="380"/>
              <w:jc w:val="both"/>
              <w:rPr>
                <w:rFonts w:ascii="標楷體" w:eastAsia="標楷體" w:hAnsi="標楷體"/>
                <w:szCs w:val="24"/>
              </w:rPr>
            </w:pPr>
            <w:r w:rsidRPr="003472B1">
              <w:rPr>
                <w:rFonts w:ascii="標楷體" w:eastAsia="標楷體" w:hAnsi="標楷體" w:hint="eastAsia"/>
                <w:szCs w:val="24"/>
              </w:rPr>
              <w:t>一、全民健康保險法第五十一條規定所列之項目。</w:t>
            </w:r>
          </w:p>
          <w:p w:rsidR="00171FDC" w:rsidRPr="003472B1" w:rsidRDefault="00171FDC" w:rsidP="00171FDC">
            <w:pPr>
              <w:ind w:leftChars="132" w:left="690" w:hanging="373"/>
              <w:jc w:val="both"/>
              <w:rPr>
                <w:rFonts w:ascii="標楷體" w:eastAsia="標楷體" w:hAnsi="標楷體"/>
                <w:color w:val="000000" w:themeColor="text1"/>
                <w:szCs w:val="24"/>
              </w:rPr>
            </w:pPr>
            <w:r w:rsidRPr="003472B1">
              <w:rPr>
                <w:rFonts w:ascii="標楷體" w:eastAsia="標楷體" w:hAnsi="標楷體" w:hint="eastAsia"/>
                <w:szCs w:val="24"/>
              </w:rPr>
              <w:t>二、鑲牙、洗牙、齒列矯正、牙周病統合照護、器官捐贈、指定藥品、材料及衛材、自購器</w:t>
            </w:r>
            <w:r w:rsidRPr="003472B1">
              <w:rPr>
                <w:rFonts w:ascii="標楷體" w:eastAsia="標楷體" w:hAnsi="標楷體" w:hint="eastAsia"/>
                <w:color w:val="000000" w:themeColor="text1"/>
                <w:szCs w:val="24"/>
              </w:rPr>
              <w:t>材、疾病預防及非因疾病而施行預防之檢查、手術或節育結紮。</w:t>
            </w:r>
          </w:p>
          <w:p w:rsidR="00171FDC" w:rsidRPr="003472B1" w:rsidRDefault="00171FDC" w:rsidP="00171FDC">
            <w:pPr>
              <w:ind w:leftChars="132" w:left="690" w:hanging="373"/>
              <w:jc w:val="both"/>
              <w:rPr>
                <w:rFonts w:ascii="標楷體" w:eastAsia="標楷體" w:hAnsi="標楷體"/>
                <w:color w:val="000000" w:themeColor="text1"/>
                <w:szCs w:val="24"/>
              </w:rPr>
            </w:pPr>
            <w:r w:rsidRPr="003472B1">
              <w:rPr>
                <w:rFonts w:ascii="標楷體" w:eastAsia="標楷體" w:hAnsi="標楷體" w:hint="eastAsia"/>
                <w:color w:val="000000" w:themeColor="text1"/>
                <w:szCs w:val="24"/>
              </w:rPr>
              <w:t>三、就醫期間之照護、營養品、膳食、雜費、電話費、行政費及其他與醫療無直接相關之項目。</w:t>
            </w:r>
          </w:p>
          <w:p w:rsidR="00171FDC" w:rsidRPr="003472B1" w:rsidRDefault="00171FDC" w:rsidP="00171FDC">
            <w:pPr>
              <w:ind w:leftChars="132" w:left="690" w:hanging="373"/>
              <w:jc w:val="both"/>
              <w:rPr>
                <w:rFonts w:ascii="標楷體" w:eastAsia="標楷體" w:hAnsi="標楷體"/>
                <w:color w:val="000000" w:themeColor="text1"/>
                <w:szCs w:val="24"/>
              </w:rPr>
            </w:pPr>
            <w:r w:rsidRPr="003472B1">
              <w:rPr>
                <w:rFonts w:ascii="標楷體" w:eastAsia="標楷體" w:hAnsi="標楷體" w:hint="eastAsia"/>
                <w:color w:val="000000" w:themeColor="text1"/>
                <w:szCs w:val="24"/>
              </w:rPr>
              <w:t>四、自費使用全</w:t>
            </w:r>
            <w:r w:rsidRPr="003472B1">
              <w:rPr>
                <w:rFonts w:ascii="標楷體" w:eastAsia="標楷體" w:hAnsi="標楷體" w:hint="eastAsia"/>
                <w:szCs w:val="24"/>
              </w:rPr>
              <w:t>民健康保險不給付</w:t>
            </w:r>
            <w:r w:rsidRPr="003472B1">
              <w:rPr>
                <w:rFonts w:ascii="標楷體" w:eastAsia="標楷體" w:hAnsi="標楷體" w:hint="eastAsia"/>
                <w:color w:val="000000" w:themeColor="text1"/>
                <w:szCs w:val="24"/>
              </w:rPr>
              <w:t>之替代性品項。</w:t>
            </w:r>
          </w:p>
          <w:p w:rsidR="00171FDC" w:rsidRPr="003472B1" w:rsidRDefault="00171FDC" w:rsidP="00171FDC">
            <w:pPr>
              <w:ind w:leftChars="132" w:left="690" w:hanging="373"/>
              <w:jc w:val="both"/>
              <w:rPr>
                <w:rFonts w:ascii="標楷體" w:eastAsia="標楷體" w:hAnsi="標楷體"/>
                <w:szCs w:val="24"/>
              </w:rPr>
            </w:pPr>
            <w:r w:rsidRPr="003472B1">
              <w:rPr>
                <w:rFonts w:ascii="標楷體" w:eastAsia="標楷體" w:hAnsi="標楷體" w:hint="eastAsia"/>
                <w:color w:val="000000" w:themeColor="text1"/>
                <w:szCs w:val="24"/>
              </w:rPr>
              <w:t>五、依全民健康</w:t>
            </w:r>
            <w:r w:rsidRPr="003472B1">
              <w:rPr>
                <w:rFonts w:ascii="標楷體" w:eastAsia="標楷體" w:hAnsi="標楷體" w:hint="eastAsia"/>
                <w:szCs w:val="24"/>
              </w:rPr>
              <w:t>保險醫療服務給付項目及支付標準、全民健康保險藥物給付項目及支付標準，應於使用前審查之項目，未依規定事前申請核准，或不符合上開標準所訂適應症，而自費使用給付項目。</w:t>
            </w:r>
          </w:p>
          <w:p w:rsidR="00171FDC" w:rsidRPr="003472B1" w:rsidRDefault="00171FDC" w:rsidP="00171FDC">
            <w:pPr>
              <w:ind w:leftChars="113" w:left="271" w:firstLineChars="202" w:firstLine="485"/>
              <w:jc w:val="both"/>
              <w:rPr>
                <w:rFonts w:ascii="標楷體" w:eastAsia="標楷體" w:hAnsi="標楷體"/>
                <w:szCs w:val="24"/>
              </w:rPr>
            </w:pPr>
            <w:r w:rsidRPr="003472B1">
              <w:rPr>
                <w:rFonts w:ascii="標楷體" w:eastAsia="標楷體" w:hAnsi="標楷體" w:hint="eastAsia"/>
                <w:szCs w:val="24"/>
              </w:rPr>
              <w:t>前項第四款及第五款情形，如經原診治醫院</w:t>
            </w:r>
            <w:r w:rsidRPr="003472B1">
              <w:rPr>
                <w:rFonts w:ascii="標楷體" w:eastAsia="標楷體" w:hAnsi="標楷體" w:hint="eastAsia"/>
                <w:color w:val="FF0000"/>
                <w:szCs w:val="24"/>
                <w:u w:val="single"/>
              </w:rPr>
              <w:t>或診所</w:t>
            </w:r>
            <w:r w:rsidRPr="003472B1">
              <w:rPr>
                <w:rFonts w:ascii="標楷體" w:eastAsia="標楷體" w:hAnsi="標楷體" w:hint="eastAsia"/>
                <w:szCs w:val="24"/>
              </w:rPr>
              <w:t>評估情況緊急，為</w:t>
            </w:r>
            <w:r w:rsidRPr="003472B1">
              <w:rPr>
                <w:rFonts w:ascii="標楷體" w:eastAsia="標楷體" w:hAnsi="標楷體" w:hint="eastAsia"/>
                <w:color w:val="000000" w:themeColor="text1"/>
                <w:szCs w:val="24"/>
              </w:rPr>
              <w:t>傷、病治療所</w:t>
            </w:r>
            <w:r w:rsidRPr="003472B1">
              <w:rPr>
                <w:rFonts w:ascii="標楷體" w:eastAsia="標楷體" w:hAnsi="標楷體" w:hint="eastAsia"/>
                <w:szCs w:val="24"/>
              </w:rPr>
              <w:t>必須者，不在此限。</w:t>
            </w:r>
          </w:p>
        </w:tc>
        <w:tc>
          <w:tcPr>
            <w:tcW w:w="2799" w:type="dxa"/>
          </w:tcPr>
          <w:p w:rsidR="00171FDC" w:rsidRPr="003472B1" w:rsidRDefault="00171FDC" w:rsidP="00171FDC">
            <w:pPr>
              <w:pStyle w:val="ae"/>
              <w:ind w:left="480" w:hangingChars="200" w:hanging="480"/>
              <w:rPr>
                <w:color w:val="auto"/>
              </w:rPr>
            </w:pPr>
            <w:r w:rsidRPr="003472B1">
              <w:rPr>
                <w:rFonts w:hint="eastAsia"/>
                <w:color w:val="auto"/>
              </w:rPr>
              <w:lastRenderedPageBreak/>
              <w:t>一、依健保署推動</w:t>
            </w:r>
            <w:r w:rsidRPr="003472B1">
              <w:rPr>
                <w:color w:val="auto"/>
              </w:rPr>
              <w:t>分級醫療政策</w:t>
            </w:r>
            <w:r w:rsidRPr="003472B1">
              <w:rPr>
                <w:rFonts w:hint="eastAsia"/>
                <w:color w:val="auto"/>
              </w:rPr>
              <w:t>，醫院層級分為基層診所、地區醫</w:t>
            </w:r>
            <w:r w:rsidRPr="003472B1">
              <w:rPr>
                <w:rFonts w:hint="eastAsia"/>
                <w:color w:val="auto"/>
              </w:rPr>
              <w:lastRenderedPageBreak/>
              <w:t>院、區域醫院、醫學中心等四類，因基層診所只設門診，規模較小，一般處理各種常見且症狀較輕微的疾病，非本辦法補助對象所定患嚴重傷、病者，爰將補助之醫院層級修正為地區級以上醫院。</w:t>
            </w:r>
          </w:p>
          <w:p w:rsidR="00171FDC" w:rsidRPr="003472B1" w:rsidRDefault="00171FDC" w:rsidP="00171FDC">
            <w:pPr>
              <w:pStyle w:val="ae"/>
              <w:ind w:left="480" w:hangingChars="200" w:hanging="480"/>
              <w:rPr>
                <w:color w:val="auto"/>
              </w:rPr>
            </w:pPr>
            <w:r w:rsidRPr="003472B1">
              <w:rPr>
                <w:rFonts w:hint="eastAsia"/>
                <w:color w:val="auto"/>
              </w:rPr>
              <w:t>二、第一項第二款文字修正，並增修篩檢、藥物使用等項目。</w:t>
            </w:r>
          </w:p>
          <w:p w:rsidR="00171FDC" w:rsidRPr="003472B1" w:rsidRDefault="00171FDC" w:rsidP="00171FDC">
            <w:pPr>
              <w:pStyle w:val="ae"/>
              <w:ind w:left="480" w:hangingChars="200" w:hanging="480"/>
              <w:rPr>
                <w:color w:val="auto"/>
              </w:rPr>
            </w:pPr>
            <w:r w:rsidRPr="003472B1">
              <w:rPr>
                <w:rFonts w:hint="eastAsia"/>
                <w:color w:val="auto"/>
              </w:rPr>
              <w:t>三、第一項第四款文字修正，因</w:t>
            </w:r>
            <w:r w:rsidRPr="003472B1">
              <w:rPr>
                <w:rFonts w:hint="eastAsia"/>
                <w:color w:val="7030A0"/>
              </w:rPr>
              <w:t>「替代性品項」未明確定義，常遭民眾解讀為含括與治療無直接相關的項目(常見如病房費、救護車費、照護費等)，非立法之原意，</w:t>
            </w:r>
            <w:r w:rsidRPr="003472B1">
              <w:rPr>
                <w:rFonts w:hint="eastAsia"/>
                <w:color w:val="auto"/>
              </w:rPr>
              <w:t>爰予明定為自費材料、檢查、藥品、手術，以資明確。</w:t>
            </w:r>
          </w:p>
          <w:p w:rsidR="00171FDC" w:rsidRPr="003472B1" w:rsidRDefault="00171FDC" w:rsidP="00E11348">
            <w:pPr>
              <w:pStyle w:val="ae"/>
              <w:ind w:left="0" w:firstLineChars="0" w:firstLine="0"/>
              <w:rPr>
                <w:color w:val="FF0000"/>
              </w:rPr>
            </w:pPr>
            <w:r w:rsidRPr="003472B1">
              <w:rPr>
                <w:rFonts w:hint="eastAsia"/>
                <w:color w:val="auto"/>
              </w:rPr>
              <w:t>四、第二項文字修正。</w:t>
            </w:r>
          </w:p>
        </w:tc>
      </w:tr>
      <w:tr w:rsidR="00171FDC" w:rsidRPr="003472B1" w:rsidTr="00E11348">
        <w:tc>
          <w:tcPr>
            <w:tcW w:w="3085" w:type="dxa"/>
          </w:tcPr>
          <w:p w:rsidR="00171FDC" w:rsidRPr="003472B1" w:rsidRDefault="00171FDC" w:rsidP="00171FDC">
            <w:pPr>
              <w:pStyle w:val="ae"/>
              <w:tabs>
                <w:tab w:val="left" w:pos="1418"/>
              </w:tabs>
              <w:ind w:left="242" w:hangingChars="101" w:hanging="242"/>
              <w:rPr>
                <w:color w:val="auto"/>
              </w:rPr>
            </w:pPr>
            <w:r w:rsidRPr="003472B1">
              <w:rPr>
                <w:rFonts w:hint="eastAsia"/>
                <w:color w:val="auto"/>
              </w:rPr>
              <w:lastRenderedPageBreak/>
              <w:t>第五條 本辦法之補助</w:t>
            </w:r>
            <w:r w:rsidRPr="003472B1">
              <w:rPr>
                <w:rFonts w:hint="eastAsia"/>
                <w:color w:val="7030A0"/>
                <w:u w:val="single"/>
              </w:rPr>
              <w:t>金額</w:t>
            </w:r>
            <w:r w:rsidRPr="003472B1">
              <w:rPr>
                <w:rFonts w:hint="eastAsia"/>
                <w:color w:val="auto"/>
              </w:rPr>
              <w:t>標準如下：</w:t>
            </w:r>
          </w:p>
          <w:p w:rsidR="00171FDC" w:rsidRPr="003472B1" w:rsidRDefault="00171FDC" w:rsidP="00171FDC">
            <w:pPr>
              <w:pStyle w:val="ae"/>
              <w:ind w:leftChars="102" w:left="727" w:hangingChars="201" w:hanging="482"/>
              <w:rPr>
                <w:color w:val="auto"/>
              </w:rPr>
            </w:pPr>
            <w:r w:rsidRPr="003472B1">
              <w:rPr>
                <w:rFonts w:hint="eastAsia"/>
                <w:color w:val="auto"/>
              </w:rPr>
              <w:t>一、符合第三條第一項第一款者，依全民健康</w:t>
            </w:r>
            <w:r w:rsidRPr="003472B1">
              <w:rPr>
                <w:rFonts w:hint="eastAsia"/>
                <w:color w:val="auto"/>
              </w:rPr>
              <w:lastRenderedPageBreak/>
              <w:t>保險就醫之自付醫療費用，扣除前條不補助項目後，全額補助。</w:t>
            </w:r>
          </w:p>
          <w:p w:rsidR="00171FDC" w:rsidRPr="003472B1" w:rsidRDefault="00171FDC" w:rsidP="00171FDC">
            <w:pPr>
              <w:pStyle w:val="ae"/>
              <w:ind w:leftChars="102" w:left="727" w:hangingChars="201" w:hanging="482"/>
              <w:rPr>
                <w:color w:val="auto"/>
              </w:rPr>
            </w:pPr>
            <w:r w:rsidRPr="003472B1">
              <w:rPr>
                <w:rFonts w:hint="eastAsia"/>
                <w:color w:val="auto"/>
              </w:rPr>
              <w:t>二、符合第三條第一項第二款者，最近三個月依全民健康保險就醫之自付醫療費用累計達新臺幣二萬元以上，扣除前條不補助項目後，補助百分之八十。</w:t>
            </w:r>
          </w:p>
          <w:p w:rsidR="00171FDC" w:rsidRPr="003472B1" w:rsidRDefault="00171FDC" w:rsidP="00171FDC">
            <w:pPr>
              <w:pStyle w:val="ae"/>
              <w:ind w:leftChars="102" w:left="727" w:hangingChars="201" w:hanging="482"/>
              <w:rPr>
                <w:color w:val="auto"/>
              </w:rPr>
            </w:pPr>
            <w:r w:rsidRPr="003472B1">
              <w:rPr>
                <w:rFonts w:hint="eastAsia"/>
                <w:color w:val="auto"/>
              </w:rPr>
              <w:t>三、符合第三條第一項第三款者，最近三個月依全民健康保險就醫之自付醫療費用累計達新臺幣五萬元以上，扣除前條不補助項目後，補助百分之七十。</w:t>
            </w:r>
          </w:p>
          <w:p w:rsidR="00171FDC" w:rsidRPr="003472B1" w:rsidRDefault="00171FDC" w:rsidP="00171FDC">
            <w:pPr>
              <w:pStyle w:val="ae"/>
              <w:ind w:leftChars="102" w:left="727" w:hangingChars="201" w:hanging="482"/>
              <w:rPr>
                <w:color w:val="auto"/>
                <w:u w:val="single"/>
              </w:rPr>
            </w:pPr>
            <w:r w:rsidRPr="003472B1">
              <w:rPr>
                <w:rFonts w:hint="eastAsia"/>
                <w:color w:val="auto"/>
              </w:rPr>
              <w:t>四、</w:t>
            </w:r>
            <w:r w:rsidRPr="003472B1">
              <w:rPr>
                <w:rFonts w:hint="eastAsia"/>
                <w:color w:val="7030A0"/>
                <w:u w:val="single"/>
              </w:rPr>
              <w:t>符合第三條第三項者，最近三個月依全民健康保險就醫之自付醫療費用累計達新臺幣五萬元以上，扣除前條不補助項目後，依據社會局社會工作員訪視評估建議核定補助金額。</w:t>
            </w:r>
          </w:p>
          <w:p w:rsidR="00171FDC" w:rsidRPr="003472B1" w:rsidRDefault="00171FDC" w:rsidP="00171FDC">
            <w:pPr>
              <w:ind w:leftChars="113" w:left="271" w:firstLineChars="200" w:firstLine="480"/>
              <w:jc w:val="both"/>
              <w:rPr>
                <w:rFonts w:ascii="標楷體" w:eastAsia="標楷體" w:hAnsi="標楷體"/>
                <w:szCs w:val="24"/>
              </w:rPr>
            </w:pPr>
            <w:r w:rsidRPr="003472B1">
              <w:rPr>
                <w:rFonts w:ascii="標楷體" w:eastAsia="標楷體" w:hAnsi="標楷體" w:hint="eastAsia"/>
                <w:color w:val="7030A0"/>
                <w:szCs w:val="24"/>
                <w:u w:val="single"/>
              </w:rPr>
              <w:t>當次就醫費用申請補助以一次為限，按實際自付醫療費且符合第四條規定之項目依前項標準覈實補助，</w:t>
            </w:r>
            <w:r w:rsidRPr="003472B1">
              <w:rPr>
                <w:rFonts w:ascii="標楷體" w:eastAsia="標楷體" w:hAnsi="標楷體" w:hint="eastAsia"/>
                <w:szCs w:val="24"/>
              </w:rPr>
              <w:t>每人每年度</w:t>
            </w:r>
            <w:r w:rsidRPr="003472B1">
              <w:rPr>
                <w:rFonts w:ascii="標楷體" w:eastAsia="標楷體" w:hAnsi="標楷體" w:hint="eastAsia"/>
                <w:color w:val="7030A0"/>
                <w:szCs w:val="24"/>
                <w:u w:val="single"/>
              </w:rPr>
              <w:t>補助上限為</w:t>
            </w:r>
            <w:r w:rsidRPr="003472B1">
              <w:rPr>
                <w:rFonts w:ascii="標楷體" w:eastAsia="標楷體" w:hAnsi="標楷體" w:hint="eastAsia"/>
                <w:szCs w:val="24"/>
              </w:rPr>
              <w:t>新臺幣十五</w:t>
            </w:r>
            <w:r w:rsidRPr="003472B1">
              <w:rPr>
                <w:rFonts w:ascii="標楷體" w:eastAsia="標楷體" w:hAnsi="標楷體"/>
                <w:szCs w:val="24"/>
              </w:rPr>
              <w:t>萬元</w:t>
            </w:r>
            <w:r w:rsidRPr="003472B1">
              <w:rPr>
                <w:rFonts w:ascii="標楷體" w:eastAsia="標楷體" w:hAnsi="標楷體" w:hint="eastAsia"/>
                <w:szCs w:val="24"/>
              </w:rPr>
              <w:t>。</w:t>
            </w:r>
          </w:p>
          <w:p w:rsidR="00171FDC" w:rsidRPr="003472B1" w:rsidRDefault="00171FDC" w:rsidP="00171FDC">
            <w:pPr>
              <w:ind w:leftChars="113" w:left="271" w:firstLineChars="200" w:firstLine="480"/>
              <w:jc w:val="both"/>
              <w:rPr>
                <w:rFonts w:ascii="標楷體" w:eastAsia="標楷體" w:hAnsi="標楷體"/>
                <w:szCs w:val="24"/>
              </w:rPr>
            </w:pPr>
            <w:r w:rsidRPr="003472B1">
              <w:rPr>
                <w:rFonts w:ascii="標楷體" w:eastAsia="標楷體" w:hAnsi="標楷體" w:hint="eastAsia"/>
                <w:szCs w:val="24"/>
              </w:rPr>
              <w:t>經社會局專案安置於收容機構或專案核准低收入戶保護性個案之傷、病患者，不受前條補助項目及前項補助額度之上限規定限制。但申請補助項目含病房費者，應</w:t>
            </w:r>
            <w:r w:rsidRPr="003472B1">
              <w:rPr>
                <w:rFonts w:ascii="標楷體" w:eastAsia="標楷體" w:hAnsi="標楷體" w:hint="eastAsia"/>
                <w:szCs w:val="24"/>
              </w:rPr>
              <w:lastRenderedPageBreak/>
              <w:t>按日扣除其委託收容費用。</w:t>
            </w:r>
          </w:p>
        </w:tc>
        <w:tc>
          <w:tcPr>
            <w:tcW w:w="3119" w:type="dxa"/>
          </w:tcPr>
          <w:p w:rsidR="00171FDC" w:rsidRPr="003472B1" w:rsidRDefault="00171FDC" w:rsidP="00171FDC">
            <w:pPr>
              <w:ind w:leftChars="32" w:left="317" w:hangingChars="100" w:hanging="240"/>
              <w:jc w:val="both"/>
              <w:rPr>
                <w:rFonts w:ascii="標楷體" w:eastAsia="標楷體" w:hAnsi="標楷體"/>
                <w:szCs w:val="24"/>
              </w:rPr>
            </w:pPr>
            <w:r w:rsidRPr="003472B1">
              <w:rPr>
                <w:rFonts w:ascii="標楷體" w:eastAsia="標楷體" w:hAnsi="標楷體" w:hint="eastAsia"/>
                <w:szCs w:val="24"/>
              </w:rPr>
              <w:lastRenderedPageBreak/>
              <w:t>第五條 本辦法之補助標準如下：</w:t>
            </w:r>
          </w:p>
          <w:p w:rsidR="00171FDC" w:rsidRPr="003472B1" w:rsidRDefault="00171FDC" w:rsidP="00171FDC">
            <w:pPr>
              <w:ind w:leftChars="113" w:left="696" w:hangingChars="177" w:hanging="425"/>
              <w:jc w:val="both"/>
              <w:rPr>
                <w:rFonts w:ascii="標楷體" w:eastAsia="標楷體" w:hAnsi="標楷體"/>
                <w:szCs w:val="24"/>
              </w:rPr>
            </w:pPr>
            <w:r w:rsidRPr="003472B1">
              <w:rPr>
                <w:rFonts w:ascii="標楷體" w:eastAsia="標楷體" w:hAnsi="標楷體" w:hint="eastAsia"/>
                <w:szCs w:val="24"/>
              </w:rPr>
              <w:t>一、符合第三條第一項第一款者，依全民健康</w:t>
            </w:r>
            <w:r w:rsidRPr="003472B1">
              <w:rPr>
                <w:rFonts w:ascii="標楷體" w:eastAsia="標楷體" w:hAnsi="標楷體" w:hint="eastAsia"/>
                <w:szCs w:val="24"/>
              </w:rPr>
              <w:lastRenderedPageBreak/>
              <w:t>保險就醫之自付醫療費用，扣除前條不補助項目後，全額補助。</w:t>
            </w:r>
          </w:p>
          <w:p w:rsidR="00171FDC" w:rsidRPr="003472B1" w:rsidRDefault="00171FDC" w:rsidP="00171FDC">
            <w:pPr>
              <w:ind w:leftChars="113" w:left="696" w:hangingChars="177" w:hanging="425"/>
              <w:jc w:val="both"/>
              <w:rPr>
                <w:rFonts w:ascii="標楷體" w:eastAsia="標楷體" w:hAnsi="標楷體"/>
                <w:szCs w:val="24"/>
              </w:rPr>
            </w:pPr>
            <w:r w:rsidRPr="003472B1">
              <w:rPr>
                <w:rFonts w:ascii="標楷體" w:eastAsia="標楷體" w:hAnsi="標楷體" w:hint="eastAsia"/>
                <w:szCs w:val="24"/>
              </w:rPr>
              <w:t>二、符合第三條第一項第二款者，最近三個月依全民健康保險就醫之自付醫療費用累計達新臺幣二萬元以上，扣除前條不補助項目後，補助百分之八十。</w:t>
            </w:r>
          </w:p>
          <w:p w:rsidR="00171FDC" w:rsidRPr="003472B1" w:rsidRDefault="00171FDC" w:rsidP="00171FDC">
            <w:pPr>
              <w:ind w:leftChars="113" w:left="696" w:hangingChars="177" w:hanging="425"/>
              <w:jc w:val="both"/>
              <w:rPr>
                <w:rFonts w:ascii="標楷體" w:eastAsia="標楷體" w:hAnsi="標楷體"/>
                <w:color w:val="000000" w:themeColor="text1"/>
                <w:szCs w:val="24"/>
              </w:rPr>
            </w:pPr>
            <w:r w:rsidRPr="003472B1">
              <w:rPr>
                <w:rFonts w:ascii="標楷體" w:eastAsia="標楷體" w:hAnsi="標楷體" w:hint="eastAsia"/>
                <w:szCs w:val="24"/>
              </w:rPr>
              <w:t>三、符合第三條第一項第三款者，最近三個月依全民健康保險就醫之自付醫療費用累計達新臺幣五萬元以上，扣除前條不補助項目</w:t>
            </w:r>
            <w:r w:rsidRPr="003472B1">
              <w:rPr>
                <w:rFonts w:ascii="標楷體" w:eastAsia="標楷體" w:hAnsi="標楷體" w:hint="eastAsia"/>
                <w:color w:val="000000" w:themeColor="text1"/>
                <w:szCs w:val="24"/>
              </w:rPr>
              <w:t>後，補助百分之七十。</w:t>
            </w:r>
          </w:p>
          <w:p w:rsidR="00171FDC" w:rsidRPr="003472B1" w:rsidRDefault="00171FDC" w:rsidP="00171FDC">
            <w:pPr>
              <w:ind w:leftChars="113" w:left="271" w:firstLineChars="177" w:firstLine="425"/>
              <w:jc w:val="both"/>
              <w:rPr>
                <w:rFonts w:ascii="標楷體" w:eastAsia="標楷體" w:hAnsi="標楷體"/>
                <w:color w:val="000000" w:themeColor="text1"/>
                <w:szCs w:val="24"/>
                <w:u w:val="single"/>
              </w:rPr>
            </w:pPr>
            <w:r w:rsidRPr="003472B1">
              <w:rPr>
                <w:rFonts w:ascii="標楷體" w:eastAsia="標楷體" w:hAnsi="標楷體" w:hint="eastAsia"/>
                <w:color w:val="000000" w:themeColor="text1"/>
                <w:szCs w:val="24"/>
              </w:rPr>
              <w:t>前項補助額度，每人每年度以新臺幣十五萬元為上限。</w:t>
            </w:r>
          </w:p>
          <w:p w:rsidR="00171FDC" w:rsidRPr="003472B1" w:rsidRDefault="00171FDC" w:rsidP="00171FDC">
            <w:pPr>
              <w:ind w:leftChars="113" w:left="271" w:firstLineChars="200" w:firstLine="480"/>
              <w:jc w:val="both"/>
              <w:rPr>
                <w:rFonts w:ascii="標楷體" w:eastAsia="標楷體" w:hAnsi="標楷體"/>
                <w:szCs w:val="24"/>
              </w:rPr>
            </w:pPr>
            <w:r w:rsidRPr="003472B1">
              <w:rPr>
                <w:rFonts w:ascii="標楷體" w:eastAsia="標楷體" w:hAnsi="標楷體" w:hint="eastAsia"/>
                <w:color w:val="000000" w:themeColor="text1"/>
                <w:szCs w:val="24"/>
              </w:rPr>
              <w:t>經社會局</w:t>
            </w:r>
            <w:r w:rsidRPr="003472B1">
              <w:rPr>
                <w:rFonts w:ascii="標楷體" w:eastAsia="標楷體" w:hAnsi="標楷體" w:hint="eastAsia"/>
                <w:szCs w:val="24"/>
              </w:rPr>
              <w:t>專案安置於收容機構或專案核准低收入戶保護性個案之傷、病患者，不受前條補助項目及前項補助額度之上限規定限制。但申請補助項目含病房費者，應按日扣除其委託收容費用。</w:t>
            </w:r>
          </w:p>
        </w:tc>
        <w:tc>
          <w:tcPr>
            <w:tcW w:w="2799" w:type="dxa"/>
          </w:tcPr>
          <w:p w:rsidR="00171FDC" w:rsidRPr="003472B1" w:rsidRDefault="00171FDC" w:rsidP="00171FDC">
            <w:pPr>
              <w:pStyle w:val="ae"/>
              <w:ind w:left="360" w:hangingChars="150" w:hanging="360"/>
              <w:rPr>
                <w:color w:val="auto"/>
              </w:rPr>
            </w:pPr>
            <w:r w:rsidRPr="003472B1">
              <w:rPr>
                <w:rFonts w:hint="eastAsia"/>
                <w:color w:val="auto"/>
              </w:rPr>
              <w:lastRenderedPageBreak/>
              <w:t>一、配合增訂第三條第一項第四款社工員訪視評估類別，本條文增訂第一項第四款，有</w:t>
            </w:r>
            <w:r w:rsidRPr="003472B1">
              <w:rPr>
                <w:rFonts w:hint="eastAsia"/>
                <w:color w:val="auto"/>
              </w:rPr>
              <w:lastRenderedPageBreak/>
              <w:t>關社工員訪視評估之個案，依其評估需求核定補助金額。</w:t>
            </w:r>
          </w:p>
          <w:p w:rsidR="00171FDC" w:rsidRPr="003472B1" w:rsidRDefault="00171FDC" w:rsidP="00171FDC">
            <w:pPr>
              <w:pStyle w:val="ae"/>
              <w:ind w:left="360" w:hangingChars="150" w:hanging="360"/>
              <w:rPr>
                <w:color w:val="FF0000"/>
              </w:rPr>
            </w:pPr>
            <w:r w:rsidRPr="003472B1">
              <w:rPr>
                <w:rFonts w:hint="eastAsia"/>
                <w:color w:val="auto"/>
              </w:rPr>
              <w:t>二、第二項修正增加當次就醫補助次數及補助金額按病患實際繳交費用核定之限制，以限制同次醫療行為不得重複申請，及未繳清醫療費者，按其實際繳交費用覈實補助。</w:t>
            </w:r>
          </w:p>
        </w:tc>
      </w:tr>
      <w:tr w:rsidR="00171FDC" w:rsidRPr="003472B1" w:rsidTr="00E11348">
        <w:tc>
          <w:tcPr>
            <w:tcW w:w="3085" w:type="dxa"/>
          </w:tcPr>
          <w:p w:rsidR="00171FDC" w:rsidRPr="003472B1" w:rsidRDefault="00171FDC" w:rsidP="00171FDC">
            <w:pPr>
              <w:pStyle w:val="ae"/>
              <w:ind w:left="242" w:hangingChars="101" w:hanging="242"/>
              <w:rPr>
                <w:color w:val="auto"/>
              </w:rPr>
            </w:pPr>
            <w:r w:rsidRPr="003472B1">
              <w:rPr>
                <w:rFonts w:hint="eastAsia"/>
                <w:color w:val="auto"/>
              </w:rPr>
              <w:lastRenderedPageBreak/>
              <w:t>第六條 申請人應於當次出院或就醫後三個月內，填具申請表並檢附下列表件，向戶籍所在地區公所提出申請：</w:t>
            </w:r>
          </w:p>
          <w:p w:rsidR="00171FDC" w:rsidRPr="003472B1" w:rsidRDefault="00171FDC" w:rsidP="00171FDC">
            <w:pPr>
              <w:pStyle w:val="ae"/>
              <w:ind w:leftChars="100" w:left="722" w:hangingChars="201" w:hanging="482"/>
              <w:rPr>
                <w:color w:val="auto"/>
              </w:rPr>
            </w:pPr>
            <w:r w:rsidRPr="003472B1">
              <w:rPr>
                <w:rFonts w:hint="eastAsia"/>
                <w:color w:val="auto"/>
              </w:rPr>
              <w:t>一、醫師診斷確有醫療必要並註明病情、處遇及入出院日期之證明、全民健康保險特約醫院之自付費用收據正本及依全民健康保險規定應自行負擔費用明細正本。</w:t>
            </w:r>
          </w:p>
          <w:p w:rsidR="00171FDC" w:rsidRPr="003472B1" w:rsidRDefault="00171FDC" w:rsidP="00171FDC">
            <w:pPr>
              <w:pStyle w:val="ae"/>
              <w:ind w:leftChars="102" w:left="727" w:hangingChars="201" w:hanging="482"/>
              <w:rPr>
                <w:color w:val="auto"/>
                <w:u w:val="single"/>
              </w:rPr>
            </w:pPr>
            <w:r w:rsidRPr="003472B1">
              <w:rPr>
                <w:rFonts w:hint="eastAsia"/>
                <w:color w:val="auto"/>
              </w:rPr>
              <w:t>二、</w:t>
            </w:r>
            <w:r w:rsidRPr="003472B1">
              <w:rPr>
                <w:rFonts w:hint="eastAsia"/>
                <w:color w:val="7030A0"/>
                <w:u w:val="single"/>
              </w:rPr>
              <w:t>符合第三條第一項第一款至第三款各項福利補助資格者，檢附相關資格證明。</w:t>
            </w:r>
          </w:p>
          <w:p w:rsidR="00171FDC" w:rsidRPr="003472B1" w:rsidRDefault="00171FDC" w:rsidP="00171FDC">
            <w:pPr>
              <w:pStyle w:val="ae"/>
              <w:ind w:leftChars="102" w:left="727" w:hangingChars="201" w:hanging="482"/>
              <w:rPr>
                <w:color w:val="auto"/>
              </w:rPr>
            </w:pPr>
            <w:r w:rsidRPr="003472B1">
              <w:rPr>
                <w:rFonts w:hint="eastAsia"/>
                <w:color w:val="7030A0"/>
                <w:u w:val="single"/>
              </w:rPr>
              <w:t>三</w:t>
            </w:r>
            <w:r w:rsidRPr="003472B1">
              <w:rPr>
                <w:rFonts w:hint="eastAsia"/>
                <w:color w:val="auto"/>
              </w:rPr>
              <w:t>、受補助人已死亡者，得由其全體繼承人出具委任書，委任其中一人或他人代為申請或具領。</w:t>
            </w:r>
          </w:p>
          <w:p w:rsidR="00171FDC" w:rsidRPr="003472B1" w:rsidRDefault="00171FDC" w:rsidP="00171FDC">
            <w:pPr>
              <w:pStyle w:val="ae"/>
              <w:ind w:leftChars="102" w:left="727" w:hangingChars="201" w:hanging="482"/>
              <w:rPr>
                <w:color w:val="auto"/>
              </w:rPr>
            </w:pPr>
            <w:r w:rsidRPr="003472B1">
              <w:rPr>
                <w:rFonts w:hint="eastAsia"/>
                <w:color w:val="7030A0"/>
                <w:u w:val="single"/>
              </w:rPr>
              <w:t>四</w:t>
            </w:r>
            <w:r w:rsidRPr="003472B1">
              <w:rPr>
                <w:rFonts w:hint="eastAsia"/>
                <w:color w:val="auto"/>
              </w:rPr>
              <w:t>、申請人因故無法親自申請者，得由受委託人持委託書、身分證明文件代為申請，受委託人應以家屬為優先；安置於收容機構者，得由收容機構代為提出申請。但由里幹事或社會局社工員代為申請者，可免附委託書。</w:t>
            </w:r>
          </w:p>
          <w:p w:rsidR="00171FDC" w:rsidRPr="003472B1" w:rsidRDefault="00171FDC" w:rsidP="00171FDC">
            <w:pPr>
              <w:pStyle w:val="ae"/>
              <w:ind w:leftChars="102" w:left="727" w:hangingChars="201" w:hanging="482"/>
              <w:rPr>
                <w:color w:val="auto"/>
              </w:rPr>
            </w:pPr>
            <w:r w:rsidRPr="003472B1">
              <w:rPr>
                <w:rFonts w:hint="eastAsia"/>
                <w:color w:val="7030A0"/>
                <w:u w:val="single"/>
              </w:rPr>
              <w:t>五</w:t>
            </w:r>
            <w:r w:rsidRPr="003472B1">
              <w:rPr>
                <w:rFonts w:hint="eastAsia"/>
                <w:color w:val="auto"/>
              </w:rPr>
              <w:t>、申請人之存摺封面影本。</w:t>
            </w:r>
          </w:p>
          <w:p w:rsidR="00171FDC" w:rsidRPr="003472B1" w:rsidRDefault="00171FDC" w:rsidP="00171FDC">
            <w:pPr>
              <w:pStyle w:val="ae"/>
              <w:ind w:leftChars="102" w:left="727" w:hangingChars="201" w:hanging="482"/>
              <w:rPr>
                <w:color w:val="auto"/>
              </w:rPr>
            </w:pPr>
            <w:r w:rsidRPr="003472B1">
              <w:rPr>
                <w:rFonts w:hint="eastAsia"/>
                <w:color w:val="7030A0"/>
                <w:u w:val="single"/>
              </w:rPr>
              <w:t>六</w:t>
            </w:r>
            <w:r w:rsidRPr="003472B1">
              <w:rPr>
                <w:rFonts w:hint="eastAsia"/>
                <w:color w:val="auto"/>
              </w:rPr>
              <w:t>、依第三條第一項第三款申請者，應另檢附全戶戶籍資料、所得及稅籍資料。</w:t>
            </w:r>
          </w:p>
          <w:p w:rsidR="00171FDC" w:rsidRPr="003472B1" w:rsidRDefault="00171FDC" w:rsidP="00171FDC">
            <w:pPr>
              <w:pStyle w:val="ae"/>
              <w:ind w:leftChars="102" w:left="727" w:hangingChars="201" w:hanging="482"/>
              <w:rPr>
                <w:color w:val="7030A0"/>
                <w:u w:val="single"/>
              </w:rPr>
            </w:pPr>
            <w:r w:rsidRPr="003472B1">
              <w:rPr>
                <w:rFonts w:hint="eastAsia"/>
                <w:color w:val="7030A0"/>
                <w:u w:val="single"/>
              </w:rPr>
              <w:t>七、如有第四條第二項情形，應另檢附原診治</w:t>
            </w:r>
            <w:r w:rsidRPr="003472B1">
              <w:rPr>
                <w:rFonts w:hint="eastAsia"/>
                <w:color w:val="7030A0"/>
                <w:u w:val="single"/>
              </w:rPr>
              <w:lastRenderedPageBreak/>
              <w:t>醫院評估治療必須自費之項目證明。</w:t>
            </w:r>
          </w:p>
          <w:p w:rsidR="00171FDC" w:rsidRPr="003472B1" w:rsidRDefault="00171FDC" w:rsidP="00171FDC">
            <w:pPr>
              <w:pStyle w:val="ae"/>
              <w:ind w:leftChars="102" w:left="727" w:hangingChars="201" w:hanging="482"/>
              <w:rPr>
                <w:color w:val="auto"/>
              </w:rPr>
            </w:pPr>
            <w:r w:rsidRPr="003472B1">
              <w:rPr>
                <w:rFonts w:hint="eastAsia"/>
                <w:color w:val="auto"/>
              </w:rPr>
              <w:t>八、領受補助款之收據。</w:t>
            </w:r>
          </w:p>
        </w:tc>
        <w:tc>
          <w:tcPr>
            <w:tcW w:w="3119" w:type="dxa"/>
          </w:tcPr>
          <w:p w:rsidR="00171FDC" w:rsidRPr="003472B1" w:rsidRDefault="00171FDC" w:rsidP="00171FDC">
            <w:pPr>
              <w:ind w:leftChars="32" w:left="317" w:hangingChars="100" w:hanging="240"/>
              <w:jc w:val="both"/>
              <w:rPr>
                <w:rFonts w:ascii="標楷體" w:eastAsia="標楷體" w:hAnsi="標楷體"/>
                <w:szCs w:val="24"/>
              </w:rPr>
            </w:pPr>
            <w:r w:rsidRPr="003472B1">
              <w:rPr>
                <w:rFonts w:ascii="標楷體" w:eastAsia="標楷體" w:hAnsi="標楷體" w:hint="eastAsia"/>
                <w:szCs w:val="24"/>
              </w:rPr>
              <w:lastRenderedPageBreak/>
              <w:t>第六條 申請人應於當次出院或就醫後三個月內，填具申請表並檢附下列表件，向戶籍所在地區公所提出申請：</w:t>
            </w:r>
          </w:p>
          <w:p w:rsidR="00171FDC" w:rsidRPr="003472B1" w:rsidRDefault="00171FDC" w:rsidP="00E11348">
            <w:pPr>
              <w:ind w:left="743" w:hanging="426"/>
              <w:jc w:val="both"/>
              <w:rPr>
                <w:rFonts w:ascii="標楷體" w:eastAsia="標楷體" w:hAnsi="標楷體"/>
                <w:color w:val="000000" w:themeColor="text1"/>
                <w:szCs w:val="24"/>
              </w:rPr>
            </w:pPr>
            <w:r w:rsidRPr="003472B1">
              <w:rPr>
                <w:rFonts w:ascii="標楷體" w:eastAsia="標楷體" w:hAnsi="標楷體" w:hint="eastAsia"/>
                <w:szCs w:val="24"/>
              </w:rPr>
              <w:t>一、醫師診斷確有醫療必要並註明病情、處遇及入出院日期之證明、全民健康保險特約醫院或診所之自付費用收據正本及依全民健康保險規定應自行負擔費用明細正</w:t>
            </w:r>
            <w:r w:rsidRPr="003472B1">
              <w:rPr>
                <w:rFonts w:ascii="標楷體" w:eastAsia="標楷體" w:hAnsi="標楷體" w:hint="eastAsia"/>
                <w:color w:val="000000" w:themeColor="text1"/>
                <w:szCs w:val="24"/>
              </w:rPr>
              <w:t>本。</w:t>
            </w:r>
          </w:p>
          <w:p w:rsidR="00171FDC" w:rsidRPr="003472B1" w:rsidRDefault="00171FDC" w:rsidP="00E11348">
            <w:pPr>
              <w:ind w:left="743" w:hanging="426"/>
              <w:jc w:val="both"/>
              <w:rPr>
                <w:rFonts w:ascii="標楷體" w:eastAsia="標楷體" w:hAnsi="標楷體"/>
                <w:color w:val="000000" w:themeColor="text1"/>
                <w:szCs w:val="24"/>
              </w:rPr>
            </w:pPr>
            <w:r w:rsidRPr="003472B1">
              <w:rPr>
                <w:rFonts w:ascii="標楷體" w:eastAsia="標楷體" w:hAnsi="標楷體" w:hint="eastAsia"/>
                <w:color w:val="000000" w:themeColor="text1"/>
                <w:szCs w:val="24"/>
              </w:rPr>
              <w:t>二、列冊低收入戶者，檢附低收入戶證明。</w:t>
            </w:r>
          </w:p>
          <w:p w:rsidR="00171FDC" w:rsidRPr="003472B1" w:rsidRDefault="00171FDC" w:rsidP="00E11348">
            <w:pPr>
              <w:ind w:left="743" w:hanging="426"/>
              <w:jc w:val="both"/>
              <w:rPr>
                <w:rFonts w:ascii="標楷體" w:eastAsia="標楷體" w:hAnsi="標楷體"/>
                <w:color w:val="000000" w:themeColor="text1"/>
                <w:szCs w:val="24"/>
              </w:rPr>
            </w:pPr>
            <w:r w:rsidRPr="003472B1">
              <w:rPr>
                <w:rFonts w:ascii="標楷體" w:eastAsia="標楷體" w:hAnsi="標楷體" w:hint="eastAsia"/>
                <w:color w:val="000000" w:themeColor="text1"/>
                <w:szCs w:val="24"/>
              </w:rPr>
              <w:t>三、列冊中低收入戶者，檢附中低收入戶證明。</w:t>
            </w:r>
          </w:p>
          <w:p w:rsidR="00171FDC" w:rsidRPr="003472B1" w:rsidRDefault="00171FDC" w:rsidP="00E11348">
            <w:pPr>
              <w:ind w:left="743" w:hanging="426"/>
              <w:jc w:val="both"/>
              <w:rPr>
                <w:rFonts w:ascii="標楷體" w:eastAsia="標楷體" w:hAnsi="標楷體"/>
                <w:szCs w:val="24"/>
              </w:rPr>
            </w:pPr>
            <w:r w:rsidRPr="003472B1">
              <w:rPr>
                <w:rFonts w:ascii="標楷體" w:eastAsia="標楷體" w:hAnsi="標楷體" w:hint="eastAsia"/>
                <w:color w:val="000000" w:themeColor="text1"/>
                <w:szCs w:val="24"/>
              </w:rPr>
              <w:t>四、受補助人已死</w:t>
            </w:r>
            <w:r w:rsidRPr="003472B1">
              <w:rPr>
                <w:rFonts w:ascii="標楷體" w:eastAsia="標楷體" w:hAnsi="標楷體" w:hint="eastAsia"/>
                <w:szCs w:val="24"/>
              </w:rPr>
              <w:t>亡者，得由其全體繼承人出具委任書，委任其中一人或他人代為申請或具領。</w:t>
            </w:r>
          </w:p>
          <w:p w:rsidR="00171FDC" w:rsidRPr="003472B1" w:rsidRDefault="00171FDC" w:rsidP="00171FDC">
            <w:pPr>
              <w:ind w:leftChars="113" w:left="700" w:hanging="429"/>
              <w:jc w:val="both"/>
              <w:rPr>
                <w:rFonts w:ascii="標楷體" w:eastAsia="標楷體" w:hAnsi="標楷體"/>
                <w:szCs w:val="24"/>
              </w:rPr>
            </w:pPr>
            <w:r w:rsidRPr="003472B1">
              <w:rPr>
                <w:rFonts w:ascii="標楷體" w:eastAsia="標楷體" w:hAnsi="標楷體" w:hint="eastAsia"/>
                <w:szCs w:val="24"/>
              </w:rPr>
              <w:t>五、申請人因故無法親自申請者，得由受委託人持委託書、身分證明文件代為申請，受委託人應以家屬為優先；安置於收容機構者，得由收容機構代為提出申請。但由里幹事或社會局社工員代為申請者，可免附委託書。</w:t>
            </w:r>
          </w:p>
          <w:p w:rsidR="00171FDC" w:rsidRPr="003472B1" w:rsidRDefault="00171FDC" w:rsidP="00171FDC">
            <w:pPr>
              <w:ind w:leftChars="112" w:left="694" w:hangingChars="177" w:hanging="425"/>
              <w:jc w:val="both"/>
              <w:rPr>
                <w:rFonts w:ascii="標楷體" w:eastAsia="標楷體" w:hAnsi="標楷體"/>
                <w:szCs w:val="24"/>
              </w:rPr>
            </w:pPr>
            <w:r w:rsidRPr="003472B1">
              <w:rPr>
                <w:rFonts w:ascii="標楷體" w:eastAsia="標楷體" w:hAnsi="標楷體" w:hint="eastAsia"/>
                <w:szCs w:val="24"/>
              </w:rPr>
              <w:t>六、申請人之存摺封面影本。</w:t>
            </w:r>
          </w:p>
          <w:p w:rsidR="00171FDC" w:rsidRPr="003472B1" w:rsidRDefault="00171FDC" w:rsidP="00171FDC">
            <w:pPr>
              <w:ind w:leftChars="113" w:left="700" w:hanging="429"/>
              <w:jc w:val="both"/>
              <w:rPr>
                <w:rFonts w:ascii="標楷體" w:eastAsia="標楷體" w:hAnsi="標楷體"/>
                <w:szCs w:val="24"/>
              </w:rPr>
            </w:pPr>
            <w:r w:rsidRPr="003472B1">
              <w:rPr>
                <w:rFonts w:ascii="標楷體" w:eastAsia="標楷體" w:hAnsi="標楷體" w:hint="eastAsia"/>
                <w:szCs w:val="24"/>
              </w:rPr>
              <w:t>七、依第三條第一項第三款申請者，應另檢附全戶戶籍資料、所得及稅籍資料。</w:t>
            </w:r>
          </w:p>
          <w:p w:rsidR="00171FDC" w:rsidRPr="003472B1" w:rsidRDefault="00171FDC" w:rsidP="00171FDC">
            <w:pPr>
              <w:ind w:leftChars="113" w:left="700" w:hanging="429"/>
              <w:jc w:val="both"/>
              <w:rPr>
                <w:rFonts w:ascii="標楷體" w:eastAsia="標楷體" w:hAnsi="標楷體"/>
                <w:szCs w:val="24"/>
                <w:u w:val="single"/>
              </w:rPr>
            </w:pPr>
            <w:r w:rsidRPr="003472B1">
              <w:rPr>
                <w:rFonts w:ascii="標楷體" w:eastAsia="標楷體" w:hAnsi="標楷體" w:hint="eastAsia"/>
                <w:szCs w:val="24"/>
              </w:rPr>
              <w:t>八、領受補助款之收據。</w:t>
            </w:r>
          </w:p>
        </w:tc>
        <w:tc>
          <w:tcPr>
            <w:tcW w:w="2799" w:type="dxa"/>
          </w:tcPr>
          <w:p w:rsidR="00171FDC" w:rsidRPr="003472B1" w:rsidRDefault="00171FDC" w:rsidP="00E11348">
            <w:pPr>
              <w:ind w:left="480" w:hangingChars="200" w:hanging="480"/>
              <w:jc w:val="both"/>
              <w:rPr>
                <w:rFonts w:ascii="標楷體" w:eastAsia="標楷體" w:hAnsi="標楷體"/>
                <w:szCs w:val="24"/>
              </w:rPr>
            </w:pPr>
            <w:r w:rsidRPr="003472B1">
              <w:rPr>
                <w:rFonts w:ascii="標楷體" w:eastAsia="標楷體" w:hAnsi="標楷體" w:hint="eastAsia"/>
                <w:szCs w:val="24"/>
              </w:rPr>
              <w:t>一、因第三條第一項第三款</w:t>
            </w:r>
            <w:r w:rsidRPr="003472B1">
              <w:rPr>
                <w:rFonts w:ascii="標楷體" w:eastAsia="標楷體" w:hAnsi="標楷體" w:hint="eastAsia"/>
                <w:bCs/>
                <w:szCs w:val="24"/>
              </w:rPr>
              <w:t>增訂須同時具有受領本市相關福利補助資格條件，福利身分類別增加，爰將</w:t>
            </w:r>
            <w:r w:rsidRPr="003472B1">
              <w:rPr>
                <w:rFonts w:ascii="標楷體" w:eastAsia="標楷體" w:hAnsi="標楷體" w:hint="eastAsia"/>
                <w:szCs w:val="24"/>
              </w:rPr>
              <w:t>現行條文第一項第二款及第三款合併修正為第二款，一併訂定具福利補助資格者應檢附相關證明，以</w:t>
            </w:r>
            <w:r w:rsidRPr="003472B1">
              <w:rPr>
                <w:rFonts w:ascii="標楷體" w:eastAsia="標楷體" w:hAnsi="標楷體" w:hint="eastAsia"/>
                <w:bCs/>
                <w:szCs w:val="24"/>
              </w:rPr>
              <w:t>使條文簡明。</w:t>
            </w:r>
          </w:p>
          <w:p w:rsidR="00171FDC" w:rsidRPr="003472B1" w:rsidRDefault="00171FDC" w:rsidP="00E11348">
            <w:pPr>
              <w:ind w:left="480" w:hangingChars="200" w:hanging="480"/>
              <w:jc w:val="both"/>
              <w:rPr>
                <w:rFonts w:ascii="標楷體" w:eastAsia="標楷體" w:hAnsi="標楷體"/>
                <w:szCs w:val="24"/>
              </w:rPr>
            </w:pPr>
            <w:r w:rsidRPr="003472B1">
              <w:rPr>
                <w:rFonts w:ascii="標楷體" w:eastAsia="標楷體" w:hAnsi="標楷體" w:hint="eastAsia"/>
                <w:szCs w:val="24"/>
              </w:rPr>
              <w:t>二、承上，配合現行條文第二款及第三款合併修訂為第二款，現行條文第一項第四款至第七款，修正前移為第一項第三款至第六款。</w:t>
            </w:r>
          </w:p>
          <w:p w:rsidR="00171FDC" w:rsidRPr="003472B1" w:rsidRDefault="00171FDC" w:rsidP="00E11348">
            <w:pPr>
              <w:ind w:left="480" w:hangingChars="200" w:hanging="480"/>
              <w:jc w:val="both"/>
              <w:rPr>
                <w:rFonts w:ascii="標楷體" w:eastAsia="標楷體" w:hAnsi="標楷體"/>
                <w:szCs w:val="24"/>
              </w:rPr>
            </w:pPr>
            <w:r w:rsidRPr="003472B1">
              <w:rPr>
                <w:rFonts w:ascii="標楷體" w:eastAsia="標楷體" w:hAnsi="標楷體" w:hint="eastAsia"/>
                <w:szCs w:val="24"/>
              </w:rPr>
              <w:t>三、增訂第一項第七款，依實務經驗，多數病患就醫均使用自費項目治療，惟應備文件未敘明須檢附醫院證明，爰予增訂。</w:t>
            </w:r>
          </w:p>
        </w:tc>
      </w:tr>
      <w:tr w:rsidR="00171FDC" w:rsidRPr="003472B1" w:rsidTr="00E11348">
        <w:tc>
          <w:tcPr>
            <w:tcW w:w="3085" w:type="dxa"/>
          </w:tcPr>
          <w:p w:rsidR="00171FDC" w:rsidRPr="003472B1" w:rsidRDefault="00171FDC" w:rsidP="00171FDC">
            <w:pPr>
              <w:pStyle w:val="ae"/>
              <w:ind w:left="242" w:hangingChars="101" w:hanging="242"/>
              <w:rPr>
                <w:color w:val="auto"/>
              </w:rPr>
            </w:pPr>
            <w:r w:rsidRPr="003472B1">
              <w:rPr>
                <w:rFonts w:hint="eastAsia"/>
                <w:color w:val="auto"/>
              </w:rPr>
              <w:t>第十一條 本辦法自發布日施行。</w:t>
            </w:r>
          </w:p>
          <w:p w:rsidR="00171FDC" w:rsidRPr="003472B1" w:rsidRDefault="00171FDC" w:rsidP="00171FDC">
            <w:pPr>
              <w:pStyle w:val="ae"/>
              <w:ind w:leftChars="102" w:left="245" w:firstLineChars="252" w:firstLine="605"/>
              <w:rPr>
                <w:color w:val="auto"/>
                <w:u w:val="single"/>
              </w:rPr>
            </w:pPr>
            <w:r w:rsidRPr="003472B1">
              <w:rPr>
                <w:rFonts w:hint="eastAsia"/>
                <w:color w:val="7030A0"/>
                <w:u w:val="single"/>
              </w:rPr>
              <w:t>本辦法中華民國一百零八年○○月○○日修正之條文</w:t>
            </w:r>
            <w:r w:rsidRPr="003472B1">
              <w:rPr>
                <w:rFonts w:hint="eastAsia"/>
                <w:color w:val="FF0000"/>
                <w:u w:val="single"/>
              </w:rPr>
              <w:t>，</w:t>
            </w:r>
            <w:r w:rsidRPr="003472B1">
              <w:rPr>
                <w:rFonts w:hint="eastAsia"/>
                <w:color w:val="7030A0"/>
                <w:u w:val="single"/>
              </w:rPr>
              <w:t>自一百零九年一月一日施行。</w:t>
            </w:r>
          </w:p>
        </w:tc>
        <w:tc>
          <w:tcPr>
            <w:tcW w:w="3119" w:type="dxa"/>
          </w:tcPr>
          <w:p w:rsidR="00171FDC" w:rsidRPr="003472B1" w:rsidRDefault="00171FDC" w:rsidP="00E11348">
            <w:pPr>
              <w:ind w:left="360" w:hangingChars="150" w:hanging="360"/>
              <w:jc w:val="both"/>
              <w:rPr>
                <w:rFonts w:ascii="標楷體" w:eastAsia="標楷體" w:hAnsi="標楷體"/>
                <w:szCs w:val="24"/>
              </w:rPr>
            </w:pPr>
            <w:r w:rsidRPr="003472B1">
              <w:rPr>
                <w:rFonts w:ascii="標楷體" w:eastAsia="標楷體" w:hAnsi="標楷體" w:hint="eastAsia"/>
                <w:szCs w:val="24"/>
              </w:rPr>
              <w:t>第十一條 本辦法自發布日施行。</w:t>
            </w:r>
          </w:p>
        </w:tc>
        <w:tc>
          <w:tcPr>
            <w:tcW w:w="2799" w:type="dxa"/>
          </w:tcPr>
          <w:p w:rsidR="00171FDC" w:rsidRPr="003472B1" w:rsidRDefault="00171FDC" w:rsidP="00E11348">
            <w:pPr>
              <w:pStyle w:val="ae"/>
              <w:ind w:left="0" w:firstLineChars="0" w:firstLine="0"/>
              <w:rPr>
                <w:color w:val="FF0000"/>
              </w:rPr>
            </w:pPr>
            <w:r w:rsidRPr="003472B1">
              <w:rPr>
                <w:rFonts w:hint="eastAsia"/>
                <w:color w:val="auto"/>
              </w:rPr>
              <w:t>配合條文修正，新增本次修正條文之施行日期。</w:t>
            </w:r>
          </w:p>
        </w:tc>
      </w:tr>
    </w:tbl>
    <w:p w:rsidR="0048723D" w:rsidRDefault="0048723D" w:rsidP="00171FDC">
      <w:pPr>
        <w:rPr>
          <w:rFonts w:ascii="標楷體" w:eastAsia="標楷體" w:hAnsi="標楷體"/>
        </w:rPr>
      </w:pPr>
    </w:p>
    <w:p w:rsidR="0048723D" w:rsidRDefault="0048723D">
      <w:pPr>
        <w:widowControl/>
        <w:rPr>
          <w:rFonts w:ascii="標楷體" w:eastAsia="標楷體" w:hAnsi="標楷體"/>
        </w:rPr>
      </w:pPr>
      <w:r>
        <w:rPr>
          <w:rFonts w:ascii="標楷體" w:eastAsia="標楷體" w:hAnsi="標楷體"/>
        </w:rPr>
        <w:br w:type="page"/>
      </w:r>
    </w:p>
    <w:p w:rsidR="00171FDC" w:rsidRPr="003472B1" w:rsidRDefault="00171FDC" w:rsidP="00171FDC">
      <w:pPr>
        <w:pStyle w:val="ae"/>
        <w:spacing w:line="460" w:lineRule="exact"/>
        <w:ind w:left="0" w:firstLineChars="0" w:firstLine="0"/>
        <w:jc w:val="left"/>
        <w:rPr>
          <w:color w:val="000000" w:themeColor="text1"/>
          <w:sz w:val="28"/>
          <w:szCs w:val="28"/>
        </w:rPr>
      </w:pPr>
      <w:r w:rsidRPr="003472B1">
        <w:rPr>
          <w:rFonts w:hint="eastAsia"/>
          <w:color w:val="000000" w:themeColor="text1"/>
          <w:sz w:val="40"/>
          <w:szCs w:val="40"/>
        </w:rPr>
        <w:lastRenderedPageBreak/>
        <w:t>臺中市市民醫療補助辦法部分條文修正草案條文</w:t>
      </w:r>
    </w:p>
    <w:p w:rsidR="00171FDC" w:rsidRPr="003472B1" w:rsidRDefault="00171FDC" w:rsidP="00171FDC">
      <w:pPr>
        <w:pStyle w:val="ae"/>
        <w:spacing w:line="460" w:lineRule="exact"/>
        <w:ind w:left="848" w:hangingChars="303" w:hanging="848"/>
        <w:rPr>
          <w:color w:val="000000" w:themeColor="text1"/>
          <w:sz w:val="28"/>
          <w:szCs w:val="28"/>
        </w:rPr>
      </w:pPr>
      <w:r w:rsidRPr="003472B1">
        <w:rPr>
          <w:rFonts w:hint="eastAsia"/>
          <w:color w:val="000000" w:themeColor="text1"/>
          <w:sz w:val="28"/>
          <w:szCs w:val="28"/>
        </w:rPr>
        <w:t>第三條    設籍臺中市具有下列規定之一者，於設籍期間所生符合第四條規定之醫療費用，得依本辦法申請補助：</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一、列冊低收入戶。</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二、列冊中低收入戶患嚴重傷、病，所需醫療費用非其本人或扶養義務人所能負擔。</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三、前二款之外，患嚴重傷、病，家庭總收入平均分配全家人口，每人每月不超過當年度臺中市低收入戶最低生活費一點五倍，且符合下列資格之一者：</w:t>
      </w:r>
    </w:p>
    <w:p w:rsidR="00171FDC" w:rsidRPr="003472B1" w:rsidRDefault="00171FDC" w:rsidP="00171FDC">
      <w:pPr>
        <w:pStyle w:val="ae"/>
        <w:spacing w:line="460" w:lineRule="exact"/>
        <w:ind w:leftChars="650" w:left="1983" w:hangingChars="151" w:hanging="423"/>
        <w:rPr>
          <w:color w:val="000000" w:themeColor="text1"/>
          <w:sz w:val="28"/>
          <w:szCs w:val="28"/>
        </w:rPr>
      </w:pPr>
      <w:r w:rsidRPr="003472B1">
        <w:rPr>
          <w:rFonts w:hint="eastAsia"/>
          <w:color w:val="000000" w:themeColor="text1"/>
          <w:sz w:val="28"/>
          <w:szCs w:val="28"/>
        </w:rPr>
        <w:t>(一)領有經濟弱勢兒童及少年生活扶助。</w:t>
      </w:r>
    </w:p>
    <w:p w:rsidR="00171FDC" w:rsidRPr="003472B1" w:rsidRDefault="00171FDC" w:rsidP="00171FDC">
      <w:pPr>
        <w:pStyle w:val="ae"/>
        <w:spacing w:line="460" w:lineRule="exact"/>
        <w:ind w:leftChars="650" w:left="1983" w:hangingChars="151" w:hanging="423"/>
        <w:rPr>
          <w:color w:val="000000" w:themeColor="text1"/>
          <w:sz w:val="28"/>
          <w:szCs w:val="28"/>
        </w:rPr>
      </w:pPr>
      <w:r w:rsidRPr="003472B1">
        <w:rPr>
          <w:rFonts w:hint="eastAsia"/>
          <w:color w:val="000000" w:themeColor="text1"/>
          <w:sz w:val="28"/>
          <w:szCs w:val="28"/>
        </w:rPr>
        <w:t>(二)具有特殊境遇家庭生活扶助身分。</w:t>
      </w:r>
    </w:p>
    <w:p w:rsidR="00171FDC" w:rsidRPr="003472B1" w:rsidRDefault="00171FDC" w:rsidP="00171FDC">
      <w:pPr>
        <w:pStyle w:val="ae"/>
        <w:spacing w:line="460" w:lineRule="exact"/>
        <w:ind w:leftChars="650" w:left="1983" w:hangingChars="151" w:hanging="423"/>
        <w:rPr>
          <w:color w:val="000000" w:themeColor="text1"/>
          <w:sz w:val="28"/>
          <w:szCs w:val="28"/>
        </w:rPr>
      </w:pPr>
      <w:r w:rsidRPr="003472B1">
        <w:rPr>
          <w:rFonts w:hint="eastAsia"/>
          <w:color w:val="000000" w:themeColor="text1"/>
          <w:sz w:val="28"/>
          <w:szCs w:val="28"/>
        </w:rPr>
        <w:t xml:space="preserve">(三)領有身心障礙者生活補助費。 </w:t>
      </w:r>
    </w:p>
    <w:p w:rsidR="00171FDC" w:rsidRPr="003472B1" w:rsidRDefault="00171FDC" w:rsidP="00171FDC">
      <w:pPr>
        <w:pStyle w:val="ae"/>
        <w:spacing w:line="460" w:lineRule="exact"/>
        <w:ind w:leftChars="650" w:left="1983" w:hangingChars="151" w:hanging="423"/>
        <w:rPr>
          <w:color w:val="000000" w:themeColor="text1"/>
          <w:sz w:val="28"/>
          <w:szCs w:val="28"/>
        </w:rPr>
      </w:pPr>
      <w:r w:rsidRPr="003472B1">
        <w:rPr>
          <w:rFonts w:hint="eastAsia"/>
          <w:color w:val="000000" w:themeColor="text1"/>
          <w:sz w:val="28"/>
          <w:szCs w:val="28"/>
        </w:rPr>
        <w:t>(四)領有中低收入老人生活津貼。</w:t>
      </w:r>
    </w:p>
    <w:p w:rsidR="00171FDC" w:rsidRPr="003472B1" w:rsidRDefault="00171FDC" w:rsidP="00171FDC">
      <w:pPr>
        <w:pStyle w:val="ae"/>
        <w:spacing w:line="460" w:lineRule="exact"/>
        <w:ind w:leftChars="353" w:left="847" w:firstLineChars="202" w:firstLine="566"/>
        <w:rPr>
          <w:color w:val="000000" w:themeColor="text1"/>
          <w:sz w:val="28"/>
          <w:szCs w:val="28"/>
        </w:rPr>
      </w:pPr>
      <w:r w:rsidRPr="003472B1">
        <w:rPr>
          <w:rFonts w:hint="eastAsia"/>
          <w:color w:val="000000" w:themeColor="text1"/>
          <w:sz w:val="28"/>
          <w:szCs w:val="28"/>
        </w:rPr>
        <w:t>前項第三款所稱全家人口及家庭總收入計算基準，依社會救助法及其相關規定辦理。</w:t>
      </w:r>
    </w:p>
    <w:p w:rsidR="00171FDC" w:rsidRPr="003472B1" w:rsidRDefault="00171FDC" w:rsidP="00171FDC">
      <w:pPr>
        <w:pStyle w:val="ae"/>
        <w:spacing w:line="460" w:lineRule="exact"/>
        <w:ind w:leftChars="353" w:left="847" w:firstLineChars="202" w:firstLine="566"/>
        <w:rPr>
          <w:color w:val="000000" w:themeColor="text1"/>
          <w:sz w:val="28"/>
          <w:szCs w:val="28"/>
        </w:rPr>
      </w:pPr>
      <w:r w:rsidRPr="003472B1">
        <w:rPr>
          <w:rFonts w:hint="eastAsia"/>
          <w:color w:val="000000" w:themeColor="text1"/>
          <w:sz w:val="28"/>
          <w:szCs w:val="28"/>
        </w:rPr>
        <w:t>戶內人口遭受意外傷害或罹患重病，致生活陷於困境，經社會局指派社會工作員訪視評估有必要補助者，適用本辦法之規定。</w:t>
      </w:r>
    </w:p>
    <w:p w:rsidR="00171FDC" w:rsidRPr="003472B1" w:rsidRDefault="00171FDC" w:rsidP="00171FDC">
      <w:pPr>
        <w:pStyle w:val="ae"/>
        <w:spacing w:line="460" w:lineRule="exact"/>
        <w:ind w:left="848" w:hangingChars="303" w:hanging="848"/>
        <w:rPr>
          <w:color w:val="000000" w:themeColor="text1"/>
          <w:sz w:val="28"/>
          <w:szCs w:val="28"/>
        </w:rPr>
      </w:pPr>
      <w:r w:rsidRPr="003472B1">
        <w:rPr>
          <w:rFonts w:hint="eastAsia"/>
          <w:color w:val="000000" w:themeColor="text1"/>
          <w:sz w:val="28"/>
          <w:szCs w:val="28"/>
        </w:rPr>
        <w:t>第四條    本辦法所定補助項目為因疾病、傷害事故依全民健康保險於地區級以上醫院就醫所生全民健康保險法第四十三條及第四十七條規定應自行負擔之費用。但下列項目不予補助：</w:t>
      </w:r>
    </w:p>
    <w:p w:rsidR="00171FDC" w:rsidRPr="003472B1" w:rsidRDefault="00171FDC" w:rsidP="00171FDC">
      <w:pPr>
        <w:pStyle w:val="ae"/>
        <w:spacing w:line="460" w:lineRule="exact"/>
        <w:ind w:leftChars="590" w:left="1982" w:hangingChars="202" w:hanging="566"/>
        <w:rPr>
          <w:color w:val="000000" w:themeColor="text1"/>
          <w:sz w:val="28"/>
          <w:szCs w:val="28"/>
        </w:rPr>
      </w:pPr>
      <w:r w:rsidRPr="003472B1">
        <w:rPr>
          <w:rFonts w:hint="eastAsia"/>
          <w:color w:val="000000" w:themeColor="text1"/>
          <w:sz w:val="28"/>
          <w:szCs w:val="28"/>
        </w:rPr>
        <w:t>一、全民健康保險法第五十一條規定所列之項目。</w:t>
      </w:r>
    </w:p>
    <w:p w:rsidR="00171FDC" w:rsidRPr="003472B1" w:rsidRDefault="00171FDC" w:rsidP="00171FDC">
      <w:pPr>
        <w:pStyle w:val="ae"/>
        <w:spacing w:line="460" w:lineRule="exact"/>
        <w:ind w:leftChars="590" w:left="1982" w:hangingChars="202" w:hanging="566"/>
        <w:rPr>
          <w:color w:val="000000" w:themeColor="text1"/>
          <w:sz w:val="28"/>
          <w:szCs w:val="28"/>
        </w:rPr>
      </w:pPr>
      <w:r w:rsidRPr="003472B1">
        <w:rPr>
          <w:rFonts w:hint="eastAsia"/>
          <w:color w:val="000000" w:themeColor="text1"/>
          <w:sz w:val="28"/>
          <w:szCs w:val="28"/>
        </w:rPr>
        <w:t>二、鑲牙、洗牙、齒列矯正、牙周病統合照護、器官捐贈、指定藥品、材料及衛材、自購器材、疾病預防及非因治療疾病而施行之檢查、篩檢、藥物使用、手術或節育結紮。</w:t>
      </w:r>
    </w:p>
    <w:p w:rsidR="00171FDC" w:rsidRPr="003472B1" w:rsidRDefault="00171FDC" w:rsidP="00171FDC">
      <w:pPr>
        <w:pStyle w:val="ae"/>
        <w:spacing w:line="460" w:lineRule="exact"/>
        <w:ind w:leftChars="590" w:left="1982" w:hangingChars="202" w:hanging="566"/>
        <w:rPr>
          <w:color w:val="000000" w:themeColor="text1"/>
          <w:sz w:val="28"/>
          <w:szCs w:val="28"/>
        </w:rPr>
      </w:pPr>
      <w:r w:rsidRPr="003472B1">
        <w:rPr>
          <w:rFonts w:hint="eastAsia"/>
          <w:color w:val="000000" w:themeColor="text1"/>
          <w:sz w:val="28"/>
          <w:szCs w:val="28"/>
        </w:rPr>
        <w:t>三、就醫期間之照護、營養品、膳食、雜費、電話費、行政費及其他與醫療無直接相關之項目。</w:t>
      </w:r>
    </w:p>
    <w:p w:rsidR="00171FDC" w:rsidRPr="003472B1" w:rsidRDefault="00171FDC" w:rsidP="00171FDC">
      <w:pPr>
        <w:pStyle w:val="ae"/>
        <w:spacing w:line="460" w:lineRule="exact"/>
        <w:ind w:leftChars="590" w:left="1982" w:hangingChars="202" w:hanging="566"/>
        <w:rPr>
          <w:color w:val="000000" w:themeColor="text1"/>
          <w:sz w:val="28"/>
          <w:szCs w:val="28"/>
        </w:rPr>
      </w:pPr>
      <w:r w:rsidRPr="003472B1">
        <w:rPr>
          <w:rFonts w:hint="eastAsia"/>
          <w:color w:val="000000" w:themeColor="text1"/>
          <w:sz w:val="28"/>
          <w:szCs w:val="28"/>
        </w:rPr>
        <w:t>四、使用全民健康保險不給付之自費材料、檢查、藥品、手術。</w:t>
      </w:r>
    </w:p>
    <w:p w:rsidR="00171FDC" w:rsidRPr="003472B1" w:rsidRDefault="00171FDC" w:rsidP="00171FDC">
      <w:pPr>
        <w:pStyle w:val="ae"/>
        <w:spacing w:line="460" w:lineRule="exact"/>
        <w:ind w:leftChars="590" w:left="1982" w:hangingChars="202" w:hanging="566"/>
        <w:rPr>
          <w:color w:val="000000" w:themeColor="text1"/>
          <w:sz w:val="28"/>
          <w:szCs w:val="28"/>
        </w:rPr>
      </w:pPr>
      <w:r w:rsidRPr="003472B1">
        <w:rPr>
          <w:rFonts w:hint="eastAsia"/>
          <w:color w:val="000000" w:themeColor="text1"/>
          <w:sz w:val="28"/>
          <w:szCs w:val="28"/>
        </w:rPr>
        <w:lastRenderedPageBreak/>
        <w:t>五、依全民健康保險醫療服務給付項目及支付標準、全民健康保險藥物給付項目及支付標準，應於使用前審查之項目，未依規定事前申請核准，或不符合上開標準所訂適應症，而自費使用給付項目。</w:t>
      </w:r>
    </w:p>
    <w:p w:rsidR="00171FDC" w:rsidRPr="003472B1" w:rsidRDefault="00171FDC" w:rsidP="00171FDC">
      <w:pPr>
        <w:pStyle w:val="ae"/>
        <w:spacing w:line="460" w:lineRule="exact"/>
        <w:ind w:leftChars="353" w:left="847" w:firstLineChars="203" w:firstLine="568"/>
        <w:rPr>
          <w:color w:val="000000" w:themeColor="text1"/>
          <w:sz w:val="28"/>
          <w:szCs w:val="28"/>
        </w:rPr>
      </w:pPr>
      <w:r w:rsidRPr="003472B1">
        <w:rPr>
          <w:rFonts w:hint="eastAsia"/>
          <w:color w:val="000000" w:themeColor="text1"/>
          <w:sz w:val="28"/>
          <w:szCs w:val="28"/>
        </w:rPr>
        <w:t>前項第四款及第五款情形，如經原診治醫院評估患嚴重傷、病屬情況緊急，為治療所必須者，不在此限。</w:t>
      </w:r>
    </w:p>
    <w:p w:rsidR="00171FDC" w:rsidRPr="003472B1" w:rsidRDefault="00171FDC" w:rsidP="00171FDC">
      <w:pPr>
        <w:pStyle w:val="ae"/>
        <w:spacing w:line="460" w:lineRule="exact"/>
        <w:ind w:left="848" w:hangingChars="303" w:hanging="848"/>
        <w:rPr>
          <w:color w:val="000000" w:themeColor="text1"/>
          <w:sz w:val="28"/>
          <w:szCs w:val="28"/>
        </w:rPr>
      </w:pPr>
      <w:r w:rsidRPr="003472B1">
        <w:rPr>
          <w:rFonts w:hint="eastAsia"/>
          <w:color w:val="000000" w:themeColor="text1"/>
          <w:sz w:val="28"/>
          <w:szCs w:val="28"/>
        </w:rPr>
        <w:t>第五條    本辦法之補助金額標準如下：</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一、符合第三條第一項第一款者，依全民健康保險就醫之自付醫療費用，扣除前條不補助項目後，全額補助。</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二、符合第三條第一項第二款者，最近三個月依全民健康保險就醫之自付醫療費用累計達新臺幣二萬元以上，扣除前條不補助項目後，補助百分之八十。</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三、符合第三條第一項第三款者，最近三個月依全民健康保險就醫之自付醫療費用累計達新臺幣五萬元以上，扣除前條不補助項目後，補助百分之七十。</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四、符合第三條第三項者，最近三個月依全民健康保險就醫之自付醫療費用累計達新臺幣五萬元以上，扣除前條不補助項目後，依據社會局社會工作員訪視評估建議核定補助金額。</w:t>
      </w:r>
    </w:p>
    <w:p w:rsidR="00171FDC" w:rsidRPr="003472B1" w:rsidRDefault="00171FDC" w:rsidP="00171FDC">
      <w:pPr>
        <w:pStyle w:val="ae"/>
        <w:spacing w:line="460" w:lineRule="exact"/>
        <w:ind w:leftChars="353" w:left="847" w:firstLineChars="203" w:firstLine="568"/>
        <w:rPr>
          <w:color w:val="000000" w:themeColor="text1"/>
          <w:sz w:val="28"/>
          <w:szCs w:val="28"/>
        </w:rPr>
      </w:pPr>
      <w:r w:rsidRPr="003472B1">
        <w:rPr>
          <w:rFonts w:hint="eastAsia"/>
          <w:color w:val="000000" w:themeColor="text1"/>
          <w:sz w:val="28"/>
          <w:szCs w:val="28"/>
        </w:rPr>
        <w:t>當次就醫費用申請補助以一次為限，按實際自付醫療費且符合第四條規定之項目依前項標準覈實補助，每人每年度補助上限為新臺幣十五萬元。</w:t>
      </w:r>
    </w:p>
    <w:p w:rsidR="00171FDC" w:rsidRPr="003472B1" w:rsidRDefault="00171FDC" w:rsidP="00171FDC">
      <w:pPr>
        <w:pStyle w:val="ae"/>
        <w:spacing w:line="460" w:lineRule="exact"/>
        <w:ind w:leftChars="353" w:left="847" w:firstLineChars="203" w:firstLine="568"/>
        <w:rPr>
          <w:color w:val="000000" w:themeColor="text1"/>
          <w:sz w:val="28"/>
          <w:szCs w:val="28"/>
        </w:rPr>
      </w:pPr>
      <w:r w:rsidRPr="003472B1">
        <w:rPr>
          <w:rFonts w:hint="eastAsia"/>
          <w:color w:val="000000" w:themeColor="text1"/>
          <w:sz w:val="28"/>
          <w:szCs w:val="28"/>
        </w:rPr>
        <w:t>經社會局專案安置於收容機構或專案核准低收入戶保護性個案之傷、病患者，不受前條補助項目及前項補助額度之上限規定限制。但申請補助項目含病房費者，應按日扣除其委託收容費用。</w:t>
      </w:r>
    </w:p>
    <w:p w:rsidR="00171FDC" w:rsidRPr="003472B1" w:rsidRDefault="00171FDC" w:rsidP="00171FDC">
      <w:pPr>
        <w:pStyle w:val="ae"/>
        <w:spacing w:line="460" w:lineRule="exact"/>
        <w:ind w:left="848" w:hangingChars="303" w:hanging="848"/>
        <w:rPr>
          <w:color w:val="000000" w:themeColor="text1"/>
          <w:sz w:val="28"/>
          <w:szCs w:val="28"/>
        </w:rPr>
      </w:pPr>
      <w:r w:rsidRPr="003472B1">
        <w:rPr>
          <w:rFonts w:hint="eastAsia"/>
          <w:color w:val="000000" w:themeColor="text1"/>
          <w:sz w:val="28"/>
          <w:szCs w:val="28"/>
        </w:rPr>
        <w:t>第六條    申請人應於當次出院或就醫後三個月內，填具申請表並檢附下列表件，向戶籍所在地區公所提出申請：</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一、醫師診斷確有醫療必要並註明病情、處遇及入出院日期之證明、全民健康保險特約醫院之自付費用收據正本及依全民健康保險規定應自行負擔費用明細正本。</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lastRenderedPageBreak/>
        <w:t>二、符合第三條第一項第一款至第三款各項福利補助資格者，檢附相關資格證明。</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三、受補助人已死亡者，得由其全體繼承人出具委任書，委任其中一人或他人代為申請或具領。</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四、申請人因故無法親自申請者，得由受委託人持委託書、身分證明文件代為申請，受委託人應以家屬為優先；安置於收容機構者，得由收容機構代為提出申請。但由里幹事或社會局社工員代為申請者，可免附委託書。</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五、申請人之存摺封面影本。</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六、依第三條第一項第三款申請者，應另檢附全戶戶籍資料、所得及稅籍資料。</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七、如有第四條第二項情形，應另檢附原診治醫院評估治療必須自費之項目證明。</w:t>
      </w:r>
    </w:p>
    <w:p w:rsidR="00171FDC" w:rsidRPr="003472B1" w:rsidRDefault="00171FDC" w:rsidP="00171FDC">
      <w:pPr>
        <w:pStyle w:val="ae"/>
        <w:spacing w:line="460" w:lineRule="exact"/>
        <w:ind w:leftChars="591" w:left="1984" w:hangingChars="202" w:hanging="566"/>
        <w:rPr>
          <w:color w:val="000000" w:themeColor="text1"/>
          <w:sz w:val="28"/>
          <w:szCs w:val="28"/>
        </w:rPr>
      </w:pPr>
      <w:r w:rsidRPr="003472B1">
        <w:rPr>
          <w:rFonts w:hint="eastAsia"/>
          <w:color w:val="000000" w:themeColor="text1"/>
          <w:sz w:val="28"/>
          <w:szCs w:val="28"/>
        </w:rPr>
        <w:t>八、領受補助款之收據。</w:t>
      </w:r>
    </w:p>
    <w:p w:rsidR="00171FDC" w:rsidRPr="003472B1" w:rsidRDefault="00171FDC" w:rsidP="00171FDC">
      <w:pPr>
        <w:pStyle w:val="ae"/>
        <w:spacing w:line="460" w:lineRule="exact"/>
        <w:ind w:left="848" w:hangingChars="303" w:hanging="848"/>
        <w:rPr>
          <w:color w:val="000000" w:themeColor="text1"/>
          <w:sz w:val="28"/>
          <w:szCs w:val="28"/>
        </w:rPr>
      </w:pPr>
      <w:r w:rsidRPr="003472B1">
        <w:rPr>
          <w:rFonts w:hint="eastAsia"/>
          <w:color w:val="000000" w:themeColor="text1"/>
          <w:sz w:val="28"/>
          <w:szCs w:val="28"/>
        </w:rPr>
        <w:t>第十一條    本辦法自發布日施行。</w:t>
      </w:r>
    </w:p>
    <w:p w:rsidR="00171FDC" w:rsidRPr="003472B1" w:rsidRDefault="00171FDC" w:rsidP="00171FDC">
      <w:pPr>
        <w:pStyle w:val="ae"/>
        <w:spacing w:line="460" w:lineRule="exact"/>
        <w:ind w:leftChars="353" w:left="847" w:firstLineChars="304" w:firstLine="851"/>
        <w:rPr>
          <w:color w:val="000000" w:themeColor="text1"/>
          <w:sz w:val="28"/>
          <w:szCs w:val="28"/>
        </w:rPr>
      </w:pPr>
      <w:r w:rsidRPr="003472B1">
        <w:rPr>
          <w:rFonts w:hint="eastAsia"/>
          <w:color w:val="000000" w:themeColor="text1"/>
          <w:sz w:val="28"/>
          <w:szCs w:val="28"/>
        </w:rPr>
        <w:t>本辦法中華民國一百零八年○○月○○日修正之條文，自一百零九年一月一日施行。</w:t>
      </w:r>
    </w:p>
    <w:p w:rsidR="00171FDC" w:rsidRPr="003472B1" w:rsidRDefault="00171FDC" w:rsidP="002A4664">
      <w:pPr>
        <w:adjustRightInd w:val="0"/>
        <w:snapToGrid w:val="0"/>
        <w:spacing w:line="460" w:lineRule="exact"/>
        <w:ind w:leftChars="-2" w:left="566" w:hangingChars="204" w:hanging="571"/>
        <w:jc w:val="both"/>
        <w:rPr>
          <w:rFonts w:ascii="標楷體" w:eastAsia="標楷體" w:hAnsi="標楷體"/>
          <w:color w:val="FF0000"/>
          <w:sz w:val="28"/>
          <w:szCs w:val="28"/>
        </w:rPr>
      </w:pPr>
    </w:p>
    <w:sectPr w:rsidR="00171FDC" w:rsidRPr="003472B1" w:rsidSect="00065365">
      <w:footerReference w:type="even" r:id="rId8"/>
      <w:footerReference w:type="default" r:id="rId9"/>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FDA" w:rsidRDefault="00A10FDA">
      <w:r>
        <w:separator/>
      </w:r>
    </w:p>
  </w:endnote>
  <w:endnote w:type="continuationSeparator" w:id="0">
    <w:p w:rsidR="00A10FDA" w:rsidRDefault="00A10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楷體">
    <w:charset w:val="00"/>
    <w:family w:val="modern"/>
    <w:pitch w:val="fixed"/>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065365" w:rsidP="0006536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065365" w:rsidRDefault="00065365" w:rsidP="0006536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5365" w:rsidRDefault="00065365" w:rsidP="00562073">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BF4ED4">
      <w:rPr>
        <w:rStyle w:val="a6"/>
        <w:noProof/>
      </w:rPr>
      <w:t>1</w:t>
    </w:r>
    <w:r>
      <w:rPr>
        <w:rStyle w:val="a6"/>
      </w:rPr>
      <w:fldChar w:fldCharType="end"/>
    </w:r>
  </w:p>
  <w:p w:rsidR="00065365" w:rsidRDefault="00065365" w:rsidP="00065365">
    <w:pPr>
      <w:pStyle w:val="a4"/>
      <w:ind w:right="360"/>
      <w:jc w:val="center"/>
    </w:pPr>
  </w:p>
  <w:p w:rsidR="00065365" w:rsidRDefault="000653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FDA" w:rsidRDefault="00A10FDA">
      <w:r>
        <w:separator/>
      </w:r>
    </w:p>
  </w:footnote>
  <w:footnote w:type="continuationSeparator" w:id="0">
    <w:p w:rsidR="00A10FDA" w:rsidRDefault="00A10F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4B27"/>
    <w:multiLevelType w:val="hybridMultilevel"/>
    <w:tmpl w:val="B1C08E60"/>
    <w:lvl w:ilvl="0" w:tplc="5C9C259A">
      <w:start w:val="1"/>
      <w:numFmt w:val="taiwaneseCountingThousand"/>
      <w:lvlText w:val="%1、"/>
      <w:lvlJc w:val="left"/>
      <w:pPr>
        <w:tabs>
          <w:tab w:val="num" w:pos="968"/>
        </w:tabs>
        <w:ind w:left="968" w:hanging="488"/>
      </w:pPr>
      <w:rPr>
        <w:rFonts w:hint="default"/>
        <w:lang w:val="en-US"/>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065E7EE3"/>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14C1630D"/>
    <w:multiLevelType w:val="hybridMultilevel"/>
    <w:tmpl w:val="7A84B404"/>
    <w:lvl w:ilvl="0" w:tplc="C7B05092">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2C947168"/>
    <w:multiLevelType w:val="hybridMultilevel"/>
    <w:tmpl w:val="AB00C3D2"/>
    <w:lvl w:ilvl="0" w:tplc="D7E05B6E">
      <w:start w:val="1"/>
      <w:numFmt w:val="taiwaneseCountingThousand"/>
      <w:lvlText w:val="%1、"/>
      <w:lvlJc w:val="left"/>
      <w:pPr>
        <w:tabs>
          <w:tab w:val="num" w:pos="360"/>
        </w:tabs>
        <w:ind w:left="360" w:hanging="360"/>
      </w:pPr>
      <w:rPr>
        <w:rFonts w:hint="default"/>
        <w:lang w:val="en-US"/>
      </w:rPr>
    </w:lvl>
    <w:lvl w:ilvl="1" w:tplc="6F301C02">
      <w:start w:val="1"/>
      <w:numFmt w:val="decimal"/>
      <w:lvlText w:val="%2、"/>
      <w:lvlJc w:val="left"/>
      <w:pPr>
        <w:tabs>
          <w:tab w:val="num" w:pos="843"/>
        </w:tabs>
        <w:ind w:left="843" w:hanging="363"/>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DA21E1D"/>
    <w:multiLevelType w:val="hybridMultilevel"/>
    <w:tmpl w:val="19040756"/>
    <w:lvl w:ilvl="0" w:tplc="A2D8BCE4">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4D7335"/>
    <w:multiLevelType w:val="hybridMultilevel"/>
    <w:tmpl w:val="2F460B3A"/>
    <w:lvl w:ilvl="0" w:tplc="02E0B390">
      <w:start w:val="5"/>
      <w:numFmt w:val="taiwaneseCountingThousand"/>
      <w:lvlText w:val="第%1條"/>
      <w:lvlJc w:val="left"/>
      <w:pPr>
        <w:tabs>
          <w:tab w:val="num" w:pos="726"/>
        </w:tabs>
        <w:ind w:left="726" w:hanging="72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2ED1690"/>
    <w:multiLevelType w:val="hybridMultilevel"/>
    <w:tmpl w:val="B2807F1E"/>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5"/>
  </w:num>
  <w:num w:numId="2">
    <w:abstractNumId w:val="0"/>
  </w:num>
  <w:num w:numId="3">
    <w:abstractNumId w:val="3"/>
  </w:num>
  <w:num w:numId="4">
    <w:abstractNumId w:val="1"/>
  </w:num>
  <w:num w:numId="5">
    <w:abstractNumId w:val="6"/>
  </w:num>
  <w:num w:numId="6">
    <w:abstractNumId w:val="2"/>
  </w:num>
  <w:num w:numId="7">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0496C"/>
    <w:rsid w:val="00006BEB"/>
    <w:rsid w:val="00007001"/>
    <w:rsid w:val="00010C39"/>
    <w:rsid w:val="00012562"/>
    <w:rsid w:val="00014AF4"/>
    <w:rsid w:val="00016CF6"/>
    <w:rsid w:val="000225F8"/>
    <w:rsid w:val="0002311E"/>
    <w:rsid w:val="00030B54"/>
    <w:rsid w:val="0003186E"/>
    <w:rsid w:val="0003192C"/>
    <w:rsid w:val="00031F61"/>
    <w:rsid w:val="00032B6A"/>
    <w:rsid w:val="00041857"/>
    <w:rsid w:val="000428DD"/>
    <w:rsid w:val="00044294"/>
    <w:rsid w:val="00050F07"/>
    <w:rsid w:val="000540B8"/>
    <w:rsid w:val="00063220"/>
    <w:rsid w:val="0006454F"/>
    <w:rsid w:val="00065365"/>
    <w:rsid w:val="0006577C"/>
    <w:rsid w:val="000661FD"/>
    <w:rsid w:val="00067B18"/>
    <w:rsid w:val="00072FF8"/>
    <w:rsid w:val="0007606A"/>
    <w:rsid w:val="000764AF"/>
    <w:rsid w:val="00077ED5"/>
    <w:rsid w:val="00082E08"/>
    <w:rsid w:val="00084469"/>
    <w:rsid w:val="00085F72"/>
    <w:rsid w:val="00095CCE"/>
    <w:rsid w:val="000A11F1"/>
    <w:rsid w:val="000A1DE3"/>
    <w:rsid w:val="000A39FB"/>
    <w:rsid w:val="000A4C4E"/>
    <w:rsid w:val="000B341D"/>
    <w:rsid w:val="000B5CC9"/>
    <w:rsid w:val="000C041F"/>
    <w:rsid w:val="000C44C1"/>
    <w:rsid w:val="000C5E11"/>
    <w:rsid w:val="000C6814"/>
    <w:rsid w:val="000D1919"/>
    <w:rsid w:val="000D65FE"/>
    <w:rsid w:val="000E2CAE"/>
    <w:rsid w:val="000E624A"/>
    <w:rsid w:val="000E7073"/>
    <w:rsid w:val="000F34BB"/>
    <w:rsid w:val="000F5442"/>
    <w:rsid w:val="000F59F6"/>
    <w:rsid w:val="000F62AC"/>
    <w:rsid w:val="00104E4D"/>
    <w:rsid w:val="00112F48"/>
    <w:rsid w:val="0011332F"/>
    <w:rsid w:val="0011513E"/>
    <w:rsid w:val="0011561B"/>
    <w:rsid w:val="0011788A"/>
    <w:rsid w:val="00117D7B"/>
    <w:rsid w:val="00117E7A"/>
    <w:rsid w:val="00120188"/>
    <w:rsid w:val="00122C3E"/>
    <w:rsid w:val="001303C8"/>
    <w:rsid w:val="00132609"/>
    <w:rsid w:val="00136F84"/>
    <w:rsid w:val="00142612"/>
    <w:rsid w:val="001467B6"/>
    <w:rsid w:val="001475B2"/>
    <w:rsid w:val="00160EAF"/>
    <w:rsid w:val="00163C14"/>
    <w:rsid w:val="001646C6"/>
    <w:rsid w:val="00165CFA"/>
    <w:rsid w:val="00171FDC"/>
    <w:rsid w:val="00173AF3"/>
    <w:rsid w:val="00174CBD"/>
    <w:rsid w:val="001759B3"/>
    <w:rsid w:val="00183F93"/>
    <w:rsid w:val="0018563B"/>
    <w:rsid w:val="0018609B"/>
    <w:rsid w:val="001928FD"/>
    <w:rsid w:val="00193904"/>
    <w:rsid w:val="00193D7B"/>
    <w:rsid w:val="001972C7"/>
    <w:rsid w:val="001B1EEF"/>
    <w:rsid w:val="001B2CCB"/>
    <w:rsid w:val="001B3E42"/>
    <w:rsid w:val="001B4DC6"/>
    <w:rsid w:val="001B56A5"/>
    <w:rsid w:val="001C02F2"/>
    <w:rsid w:val="001C0C23"/>
    <w:rsid w:val="001C0E68"/>
    <w:rsid w:val="001C2BBC"/>
    <w:rsid w:val="001C706C"/>
    <w:rsid w:val="001D12D2"/>
    <w:rsid w:val="001D3893"/>
    <w:rsid w:val="001D3BA2"/>
    <w:rsid w:val="001E18B3"/>
    <w:rsid w:val="001E1BB0"/>
    <w:rsid w:val="001E3B13"/>
    <w:rsid w:val="001E3B36"/>
    <w:rsid w:val="001E4EFD"/>
    <w:rsid w:val="001F06ED"/>
    <w:rsid w:val="001F2FE3"/>
    <w:rsid w:val="00200318"/>
    <w:rsid w:val="0020374F"/>
    <w:rsid w:val="0020394F"/>
    <w:rsid w:val="0020411A"/>
    <w:rsid w:val="00211601"/>
    <w:rsid w:val="00212D3D"/>
    <w:rsid w:val="0021422E"/>
    <w:rsid w:val="0021585F"/>
    <w:rsid w:val="002210B4"/>
    <w:rsid w:val="002210EE"/>
    <w:rsid w:val="00224929"/>
    <w:rsid w:val="00226021"/>
    <w:rsid w:val="0022637D"/>
    <w:rsid w:val="00226831"/>
    <w:rsid w:val="00227898"/>
    <w:rsid w:val="00227E4F"/>
    <w:rsid w:val="0023061E"/>
    <w:rsid w:val="00230FCE"/>
    <w:rsid w:val="00233836"/>
    <w:rsid w:val="00233D5F"/>
    <w:rsid w:val="0023504C"/>
    <w:rsid w:val="00240867"/>
    <w:rsid w:val="00240ABD"/>
    <w:rsid w:val="002537A9"/>
    <w:rsid w:val="00253A33"/>
    <w:rsid w:val="00255FFC"/>
    <w:rsid w:val="00256CA2"/>
    <w:rsid w:val="00262265"/>
    <w:rsid w:val="00263AD3"/>
    <w:rsid w:val="00264E7E"/>
    <w:rsid w:val="00274BB3"/>
    <w:rsid w:val="00280FE5"/>
    <w:rsid w:val="00282C77"/>
    <w:rsid w:val="00283323"/>
    <w:rsid w:val="00283F48"/>
    <w:rsid w:val="00293002"/>
    <w:rsid w:val="00296084"/>
    <w:rsid w:val="002A232E"/>
    <w:rsid w:val="002A327B"/>
    <w:rsid w:val="002A4664"/>
    <w:rsid w:val="002A75D6"/>
    <w:rsid w:val="002B20AE"/>
    <w:rsid w:val="002B23B4"/>
    <w:rsid w:val="002B3237"/>
    <w:rsid w:val="002B3322"/>
    <w:rsid w:val="002B7B75"/>
    <w:rsid w:val="002C1669"/>
    <w:rsid w:val="002C2677"/>
    <w:rsid w:val="002C3A4C"/>
    <w:rsid w:val="002C617E"/>
    <w:rsid w:val="002C7B73"/>
    <w:rsid w:val="002D7A61"/>
    <w:rsid w:val="002E329C"/>
    <w:rsid w:val="002E395A"/>
    <w:rsid w:val="002E5940"/>
    <w:rsid w:val="002E615A"/>
    <w:rsid w:val="002F001F"/>
    <w:rsid w:val="002F1146"/>
    <w:rsid w:val="002F2F05"/>
    <w:rsid w:val="002F427B"/>
    <w:rsid w:val="003044DC"/>
    <w:rsid w:val="0030662D"/>
    <w:rsid w:val="003074D6"/>
    <w:rsid w:val="00312214"/>
    <w:rsid w:val="00314E9B"/>
    <w:rsid w:val="003166A9"/>
    <w:rsid w:val="00316F67"/>
    <w:rsid w:val="00322045"/>
    <w:rsid w:val="00322070"/>
    <w:rsid w:val="00324962"/>
    <w:rsid w:val="00333714"/>
    <w:rsid w:val="003364B3"/>
    <w:rsid w:val="00341022"/>
    <w:rsid w:val="003419FF"/>
    <w:rsid w:val="003439D1"/>
    <w:rsid w:val="00345672"/>
    <w:rsid w:val="003471D7"/>
    <w:rsid w:val="003472B1"/>
    <w:rsid w:val="00351491"/>
    <w:rsid w:val="00360DB6"/>
    <w:rsid w:val="00361BC8"/>
    <w:rsid w:val="00363DEE"/>
    <w:rsid w:val="003654C8"/>
    <w:rsid w:val="003724C8"/>
    <w:rsid w:val="0037467E"/>
    <w:rsid w:val="0037747B"/>
    <w:rsid w:val="00377853"/>
    <w:rsid w:val="00380D9A"/>
    <w:rsid w:val="00381073"/>
    <w:rsid w:val="003826B6"/>
    <w:rsid w:val="00384A3A"/>
    <w:rsid w:val="00386672"/>
    <w:rsid w:val="00390A3A"/>
    <w:rsid w:val="003943A5"/>
    <w:rsid w:val="003A1BAE"/>
    <w:rsid w:val="003A2C28"/>
    <w:rsid w:val="003A2E32"/>
    <w:rsid w:val="003B46F6"/>
    <w:rsid w:val="003B5CA2"/>
    <w:rsid w:val="003B7F2E"/>
    <w:rsid w:val="003C0B13"/>
    <w:rsid w:val="003C106E"/>
    <w:rsid w:val="003C1ACB"/>
    <w:rsid w:val="003C2EEB"/>
    <w:rsid w:val="003C612B"/>
    <w:rsid w:val="003C6481"/>
    <w:rsid w:val="003C6CAE"/>
    <w:rsid w:val="003C6F36"/>
    <w:rsid w:val="003D0827"/>
    <w:rsid w:val="003E3338"/>
    <w:rsid w:val="003E3F68"/>
    <w:rsid w:val="003E4A93"/>
    <w:rsid w:val="003E526B"/>
    <w:rsid w:val="003E728E"/>
    <w:rsid w:val="003E7A8D"/>
    <w:rsid w:val="003F03CC"/>
    <w:rsid w:val="003F3657"/>
    <w:rsid w:val="003F3B8A"/>
    <w:rsid w:val="003F3C0B"/>
    <w:rsid w:val="003F4FA1"/>
    <w:rsid w:val="003F5195"/>
    <w:rsid w:val="003F67AB"/>
    <w:rsid w:val="003F7863"/>
    <w:rsid w:val="004016FA"/>
    <w:rsid w:val="00404955"/>
    <w:rsid w:val="004058FD"/>
    <w:rsid w:val="00405923"/>
    <w:rsid w:val="00406206"/>
    <w:rsid w:val="004102EF"/>
    <w:rsid w:val="004108C8"/>
    <w:rsid w:val="00411842"/>
    <w:rsid w:val="00412897"/>
    <w:rsid w:val="0041451F"/>
    <w:rsid w:val="00420DFC"/>
    <w:rsid w:val="00423DC3"/>
    <w:rsid w:val="0042659B"/>
    <w:rsid w:val="00430BF1"/>
    <w:rsid w:val="00431FD7"/>
    <w:rsid w:val="00432BFF"/>
    <w:rsid w:val="00433A70"/>
    <w:rsid w:val="00441EE7"/>
    <w:rsid w:val="00447912"/>
    <w:rsid w:val="00447E76"/>
    <w:rsid w:val="00453786"/>
    <w:rsid w:val="0045755D"/>
    <w:rsid w:val="0045763A"/>
    <w:rsid w:val="00457C87"/>
    <w:rsid w:val="004608E9"/>
    <w:rsid w:val="0046094E"/>
    <w:rsid w:val="004613DF"/>
    <w:rsid w:val="00462229"/>
    <w:rsid w:val="00464B9C"/>
    <w:rsid w:val="00465526"/>
    <w:rsid w:val="00470105"/>
    <w:rsid w:val="00470401"/>
    <w:rsid w:val="00471B70"/>
    <w:rsid w:val="00472605"/>
    <w:rsid w:val="00473A0D"/>
    <w:rsid w:val="0047454C"/>
    <w:rsid w:val="00475A0C"/>
    <w:rsid w:val="0048070E"/>
    <w:rsid w:val="004829C9"/>
    <w:rsid w:val="00484414"/>
    <w:rsid w:val="00484553"/>
    <w:rsid w:val="004866E7"/>
    <w:rsid w:val="0048723D"/>
    <w:rsid w:val="00487550"/>
    <w:rsid w:val="00494792"/>
    <w:rsid w:val="00494A43"/>
    <w:rsid w:val="004A064F"/>
    <w:rsid w:val="004A0818"/>
    <w:rsid w:val="004A2A7C"/>
    <w:rsid w:val="004A5492"/>
    <w:rsid w:val="004B269F"/>
    <w:rsid w:val="004B6029"/>
    <w:rsid w:val="004C3138"/>
    <w:rsid w:val="004C3D7C"/>
    <w:rsid w:val="004C5672"/>
    <w:rsid w:val="004D6F00"/>
    <w:rsid w:val="004D7EF1"/>
    <w:rsid w:val="004E0C06"/>
    <w:rsid w:val="004E5690"/>
    <w:rsid w:val="004E62BC"/>
    <w:rsid w:val="004E6420"/>
    <w:rsid w:val="004E693C"/>
    <w:rsid w:val="004F4297"/>
    <w:rsid w:val="004F43F0"/>
    <w:rsid w:val="004F66AA"/>
    <w:rsid w:val="0050082C"/>
    <w:rsid w:val="00507D9A"/>
    <w:rsid w:val="00512E31"/>
    <w:rsid w:val="0051717D"/>
    <w:rsid w:val="00521107"/>
    <w:rsid w:val="00526363"/>
    <w:rsid w:val="00526706"/>
    <w:rsid w:val="005303BA"/>
    <w:rsid w:val="005404E7"/>
    <w:rsid w:val="00544BBF"/>
    <w:rsid w:val="00554DAD"/>
    <w:rsid w:val="00557397"/>
    <w:rsid w:val="00561C8D"/>
    <w:rsid w:val="00561DF3"/>
    <w:rsid w:val="00562073"/>
    <w:rsid w:val="00562AED"/>
    <w:rsid w:val="00564123"/>
    <w:rsid w:val="005643C0"/>
    <w:rsid w:val="00570468"/>
    <w:rsid w:val="00570A5B"/>
    <w:rsid w:val="00572338"/>
    <w:rsid w:val="00576ADE"/>
    <w:rsid w:val="005803A8"/>
    <w:rsid w:val="0058090D"/>
    <w:rsid w:val="005812AA"/>
    <w:rsid w:val="0058227B"/>
    <w:rsid w:val="005853BD"/>
    <w:rsid w:val="00586B51"/>
    <w:rsid w:val="00586FF7"/>
    <w:rsid w:val="005870CC"/>
    <w:rsid w:val="00590054"/>
    <w:rsid w:val="00590A02"/>
    <w:rsid w:val="00590DB3"/>
    <w:rsid w:val="00596372"/>
    <w:rsid w:val="005A0C09"/>
    <w:rsid w:val="005A3B92"/>
    <w:rsid w:val="005A40E8"/>
    <w:rsid w:val="005A413A"/>
    <w:rsid w:val="005A4234"/>
    <w:rsid w:val="005A442C"/>
    <w:rsid w:val="005B00AF"/>
    <w:rsid w:val="005B306A"/>
    <w:rsid w:val="005B4B0C"/>
    <w:rsid w:val="005B65B0"/>
    <w:rsid w:val="005C53F9"/>
    <w:rsid w:val="005C6C6C"/>
    <w:rsid w:val="005D38BA"/>
    <w:rsid w:val="005D6616"/>
    <w:rsid w:val="005D775F"/>
    <w:rsid w:val="005E33FB"/>
    <w:rsid w:val="005E38A0"/>
    <w:rsid w:val="005E3CD2"/>
    <w:rsid w:val="005E7264"/>
    <w:rsid w:val="005F2D63"/>
    <w:rsid w:val="005F32F6"/>
    <w:rsid w:val="005F3F46"/>
    <w:rsid w:val="005F452A"/>
    <w:rsid w:val="005F7DA6"/>
    <w:rsid w:val="006047B6"/>
    <w:rsid w:val="006062B7"/>
    <w:rsid w:val="0060631E"/>
    <w:rsid w:val="00612DD1"/>
    <w:rsid w:val="0062673A"/>
    <w:rsid w:val="006301F2"/>
    <w:rsid w:val="00630590"/>
    <w:rsid w:val="00631236"/>
    <w:rsid w:val="006316E4"/>
    <w:rsid w:val="00633FC8"/>
    <w:rsid w:val="00634887"/>
    <w:rsid w:val="00634E7B"/>
    <w:rsid w:val="00641D1D"/>
    <w:rsid w:val="00647FA4"/>
    <w:rsid w:val="00670245"/>
    <w:rsid w:val="0067282C"/>
    <w:rsid w:val="00683158"/>
    <w:rsid w:val="006838F8"/>
    <w:rsid w:val="006842D3"/>
    <w:rsid w:val="00684612"/>
    <w:rsid w:val="0068561B"/>
    <w:rsid w:val="006873B9"/>
    <w:rsid w:val="00690E71"/>
    <w:rsid w:val="00692B5C"/>
    <w:rsid w:val="00692FC4"/>
    <w:rsid w:val="0069317C"/>
    <w:rsid w:val="00696AA6"/>
    <w:rsid w:val="006A288C"/>
    <w:rsid w:val="006A3494"/>
    <w:rsid w:val="006A6087"/>
    <w:rsid w:val="006A68A7"/>
    <w:rsid w:val="006B0A06"/>
    <w:rsid w:val="006B5EEA"/>
    <w:rsid w:val="006C020F"/>
    <w:rsid w:val="006C2B3F"/>
    <w:rsid w:val="006C2B99"/>
    <w:rsid w:val="006D0E0E"/>
    <w:rsid w:val="006D1EC5"/>
    <w:rsid w:val="006D3B57"/>
    <w:rsid w:val="006D5341"/>
    <w:rsid w:val="006E09D4"/>
    <w:rsid w:val="006E131C"/>
    <w:rsid w:val="006E1B2A"/>
    <w:rsid w:val="006E24B8"/>
    <w:rsid w:val="006E2F47"/>
    <w:rsid w:val="006E5A73"/>
    <w:rsid w:val="006E6A51"/>
    <w:rsid w:val="006F39B8"/>
    <w:rsid w:val="006F7545"/>
    <w:rsid w:val="0070042D"/>
    <w:rsid w:val="00703CA9"/>
    <w:rsid w:val="007054B3"/>
    <w:rsid w:val="0071262D"/>
    <w:rsid w:val="00713B2C"/>
    <w:rsid w:val="007165F8"/>
    <w:rsid w:val="0072085E"/>
    <w:rsid w:val="007221E5"/>
    <w:rsid w:val="00722BC5"/>
    <w:rsid w:val="0073004B"/>
    <w:rsid w:val="00731375"/>
    <w:rsid w:val="007324A7"/>
    <w:rsid w:val="00734952"/>
    <w:rsid w:val="0073709B"/>
    <w:rsid w:val="00744FA2"/>
    <w:rsid w:val="00754EC8"/>
    <w:rsid w:val="007555DB"/>
    <w:rsid w:val="00760B55"/>
    <w:rsid w:val="00761D94"/>
    <w:rsid w:val="00765423"/>
    <w:rsid w:val="00767102"/>
    <w:rsid w:val="007676B1"/>
    <w:rsid w:val="00771997"/>
    <w:rsid w:val="00777014"/>
    <w:rsid w:val="007777C5"/>
    <w:rsid w:val="00780C14"/>
    <w:rsid w:val="0078609E"/>
    <w:rsid w:val="0078792E"/>
    <w:rsid w:val="00793042"/>
    <w:rsid w:val="00794811"/>
    <w:rsid w:val="00795129"/>
    <w:rsid w:val="007A1B93"/>
    <w:rsid w:val="007A3898"/>
    <w:rsid w:val="007A728D"/>
    <w:rsid w:val="007B0902"/>
    <w:rsid w:val="007B0AAE"/>
    <w:rsid w:val="007B48E1"/>
    <w:rsid w:val="007B4F45"/>
    <w:rsid w:val="007C07EE"/>
    <w:rsid w:val="007C0D6E"/>
    <w:rsid w:val="007C1C7F"/>
    <w:rsid w:val="007C5858"/>
    <w:rsid w:val="007C5A3E"/>
    <w:rsid w:val="007C6F3C"/>
    <w:rsid w:val="007D2887"/>
    <w:rsid w:val="007D4251"/>
    <w:rsid w:val="007E1978"/>
    <w:rsid w:val="007E36E7"/>
    <w:rsid w:val="007E6388"/>
    <w:rsid w:val="007E7EC8"/>
    <w:rsid w:val="007F10C9"/>
    <w:rsid w:val="007F3791"/>
    <w:rsid w:val="007F4279"/>
    <w:rsid w:val="007F51C8"/>
    <w:rsid w:val="007F7AD1"/>
    <w:rsid w:val="00800CBD"/>
    <w:rsid w:val="008024DB"/>
    <w:rsid w:val="008025FB"/>
    <w:rsid w:val="00812F4F"/>
    <w:rsid w:val="0081309B"/>
    <w:rsid w:val="00814EB9"/>
    <w:rsid w:val="00817DF8"/>
    <w:rsid w:val="0082122F"/>
    <w:rsid w:val="00821FCB"/>
    <w:rsid w:val="00824106"/>
    <w:rsid w:val="008255EF"/>
    <w:rsid w:val="0083009D"/>
    <w:rsid w:val="00831BC7"/>
    <w:rsid w:val="00834F3C"/>
    <w:rsid w:val="008354A3"/>
    <w:rsid w:val="0083754E"/>
    <w:rsid w:val="0084155C"/>
    <w:rsid w:val="00842684"/>
    <w:rsid w:val="008426CD"/>
    <w:rsid w:val="00843AFB"/>
    <w:rsid w:val="008441C2"/>
    <w:rsid w:val="008443AD"/>
    <w:rsid w:val="00845792"/>
    <w:rsid w:val="00853BFA"/>
    <w:rsid w:val="00853F3C"/>
    <w:rsid w:val="008567DD"/>
    <w:rsid w:val="008600C1"/>
    <w:rsid w:val="0086103F"/>
    <w:rsid w:val="00863844"/>
    <w:rsid w:val="00863A7A"/>
    <w:rsid w:val="00866D6A"/>
    <w:rsid w:val="00866F7E"/>
    <w:rsid w:val="0086724A"/>
    <w:rsid w:val="00867C23"/>
    <w:rsid w:val="0087024D"/>
    <w:rsid w:val="008769B3"/>
    <w:rsid w:val="00877104"/>
    <w:rsid w:val="008800FD"/>
    <w:rsid w:val="008815C7"/>
    <w:rsid w:val="0088396E"/>
    <w:rsid w:val="00886E1A"/>
    <w:rsid w:val="0088793A"/>
    <w:rsid w:val="00892929"/>
    <w:rsid w:val="00892C6F"/>
    <w:rsid w:val="0089547A"/>
    <w:rsid w:val="00896A03"/>
    <w:rsid w:val="00897753"/>
    <w:rsid w:val="008977EE"/>
    <w:rsid w:val="008A0A3B"/>
    <w:rsid w:val="008A5902"/>
    <w:rsid w:val="008A646D"/>
    <w:rsid w:val="008B1494"/>
    <w:rsid w:val="008B1838"/>
    <w:rsid w:val="008B2A72"/>
    <w:rsid w:val="008B3F11"/>
    <w:rsid w:val="008B43BB"/>
    <w:rsid w:val="008C1744"/>
    <w:rsid w:val="008C1CD9"/>
    <w:rsid w:val="008C76B5"/>
    <w:rsid w:val="008D65B7"/>
    <w:rsid w:val="008D72C3"/>
    <w:rsid w:val="008E1159"/>
    <w:rsid w:val="008E2750"/>
    <w:rsid w:val="008E3905"/>
    <w:rsid w:val="008E3FC3"/>
    <w:rsid w:val="008E4FCA"/>
    <w:rsid w:val="008E5480"/>
    <w:rsid w:val="008E679A"/>
    <w:rsid w:val="008E779A"/>
    <w:rsid w:val="008F5347"/>
    <w:rsid w:val="008F6621"/>
    <w:rsid w:val="008F6E17"/>
    <w:rsid w:val="00901BDC"/>
    <w:rsid w:val="00903322"/>
    <w:rsid w:val="00907C86"/>
    <w:rsid w:val="0091112B"/>
    <w:rsid w:val="00915598"/>
    <w:rsid w:val="009234CC"/>
    <w:rsid w:val="00923B87"/>
    <w:rsid w:val="009310E5"/>
    <w:rsid w:val="0093163B"/>
    <w:rsid w:val="00931F1F"/>
    <w:rsid w:val="00932148"/>
    <w:rsid w:val="00933D7F"/>
    <w:rsid w:val="009340E6"/>
    <w:rsid w:val="009360E2"/>
    <w:rsid w:val="00937CED"/>
    <w:rsid w:val="00941893"/>
    <w:rsid w:val="00943AEB"/>
    <w:rsid w:val="00944104"/>
    <w:rsid w:val="00947B73"/>
    <w:rsid w:val="009514ED"/>
    <w:rsid w:val="00952D55"/>
    <w:rsid w:val="0095590F"/>
    <w:rsid w:val="009617D2"/>
    <w:rsid w:val="00961E47"/>
    <w:rsid w:val="00967A45"/>
    <w:rsid w:val="009725C0"/>
    <w:rsid w:val="00974001"/>
    <w:rsid w:val="00974289"/>
    <w:rsid w:val="00975FDC"/>
    <w:rsid w:val="0097752B"/>
    <w:rsid w:val="0097799E"/>
    <w:rsid w:val="00980666"/>
    <w:rsid w:val="00985D78"/>
    <w:rsid w:val="00990385"/>
    <w:rsid w:val="009903B0"/>
    <w:rsid w:val="009972F3"/>
    <w:rsid w:val="00997311"/>
    <w:rsid w:val="00997EF6"/>
    <w:rsid w:val="009A417B"/>
    <w:rsid w:val="009A6D95"/>
    <w:rsid w:val="009A77D7"/>
    <w:rsid w:val="009B3C2B"/>
    <w:rsid w:val="009B3E3E"/>
    <w:rsid w:val="009B4370"/>
    <w:rsid w:val="009B53A4"/>
    <w:rsid w:val="009B53D4"/>
    <w:rsid w:val="009C2353"/>
    <w:rsid w:val="009C2462"/>
    <w:rsid w:val="009C2A40"/>
    <w:rsid w:val="009C7037"/>
    <w:rsid w:val="009D5E06"/>
    <w:rsid w:val="009D7D25"/>
    <w:rsid w:val="009E1269"/>
    <w:rsid w:val="009E5FB8"/>
    <w:rsid w:val="009F0CFF"/>
    <w:rsid w:val="009F1CE7"/>
    <w:rsid w:val="009F559A"/>
    <w:rsid w:val="00A031D3"/>
    <w:rsid w:val="00A10FDA"/>
    <w:rsid w:val="00A122E0"/>
    <w:rsid w:val="00A17A2B"/>
    <w:rsid w:val="00A201B1"/>
    <w:rsid w:val="00A20EA4"/>
    <w:rsid w:val="00A212B4"/>
    <w:rsid w:val="00A222A2"/>
    <w:rsid w:val="00A2306D"/>
    <w:rsid w:val="00A230DB"/>
    <w:rsid w:val="00A237A6"/>
    <w:rsid w:val="00A23E85"/>
    <w:rsid w:val="00A25853"/>
    <w:rsid w:val="00A25F72"/>
    <w:rsid w:val="00A26114"/>
    <w:rsid w:val="00A26C85"/>
    <w:rsid w:val="00A37ECF"/>
    <w:rsid w:val="00A40C46"/>
    <w:rsid w:val="00A4185E"/>
    <w:rsid w:val="00A42C0E"/>
    <w:rsid w:val="00A4511E"/>
    <w:rsid w:val="00A45533"/>
    <w:rsid w:val="00A6234B"/>
    <w:rsid w:val="00A62A5B"/>
    <w:rsid w:val="00A70BDB"/>
    <w:rsid w:val="00A831B1"/>
    <w:rsid w:val="00A84501"/>
    <w:rsid w:val="00A85BC3"/>
    <w:rsid w:val="00A90CFD"/>
    <w:rsid w:val="00A92512"/>
    <w:rsid w:val="00A92D62"/>
    <w:rsid w:val="00A931A3"/>
    <w:rsid w:val="00A94D5B"/>
    <w:rsid w:val="00AA0F52"/>
    <w:rsid w:val="00AA1289"/>
    <w:rsid w:val="00AA171E"/>
    <w:rsid w:val="00AA185B"/>
    <w:rsid w:val="00AA4A1D"/>
    <w:rsid w:val="00AA70F7"/>
    <w:rsid w:val="00AB1D83"/>
    <w:rsid w:val="00AB4F57"/>
    <w:rsid w:val="00AC1383"/>
    <w:rsid w:val="00AC38A5"/>
    <w:rsid w:val="00AD4519"/>
    <w:rsid w:val="00AD58FD"/>
    <w:rsid w:val="00AE1DE4"/>
    <w:rsid w:val="00AE2C58"/>
    <w:rsid w:val="00AE615D"/>
    <w:rsid w:val="00AF1BEC"/>
    <w:rsid w:val="00AF2519"/>
    <w:rsid w:val="00AF3293"/>
    <w:rsid w:val="00B0194C"/>
    <w:rsid w:val="00B04AB0"/>
    <w:rsid w:val="00B054F6"/>
    <w:rsid w:val="00B14D09"/>
    <w:rsid w:val="00B15CEB"/>
    <w:rsid w:val="00B167C7"/>
    <w:rsid w:val="00B24702"/>
    <w:rsid w:val="00B24D18"/>
    <w:rsid w:val="00B317D9"/>
    <w:rsid w:val="00B31A2C"/>
    <w:rsid w:val="00B3329F"/>
    <w:rsid w:val="00B36116"/>
    <w:rsid w:val="00B36A43"/>
    <w:rsid w:val="00B37CD5"/>
    <w:rsid w:val="00B431A4"/>
    <w:rsid w:val="00B4362B"/>
    <w:rsid w:val="00B44E22"/>
    <w:rsid w:val="00B47C5F"/>
    <w:rsid w:val="00B50424"/>
    <w:rsid w:val="00B5377B"/>
    <w:rsid w:val="00B54BF1"/>
    <w:rsid w:val="00B5685C"/>
    <w:rsid w:val="00B5763C"/>
    <w:rsid w:val="00B63769"/>
    <w:rsid w:val="00B641B5"/>
    <w:rsid w:val="00B64389"/>
    <w:rsid w:val="00B64DFF"/>
    <w:rsid w:val="00B655C6"/>
    <w:rsid w:val="00B705FE"/>
    <w:rsid w:val="00B71314"/>
    <w:rsid w:val="00B71D13"/>
    <w:rsid w:val="00B73155"/>
    <w:rsid w:val="00B762C8"/>
    <w:rsid w:val="00B769EE"/>
    <w:rsid w:val="00B82B45"/>
    <w:rsid w:val="00B84A66"/>
    <w:rsid w:val="00B873C9"/>
    <w:rsid w:val="00B971CB"/>
    <w:rsid w:val="00BA02D5"/>
    <w:rsid w:val="00BA3F08"/>
    <w:rsid w:val="00BA4100"/>
    <w:rsid w:val="00BA5CFF"/>
    <w:rsid w:val="00BA77EF"/>
    <w:rsid w:val="00BB241C"/>
    <w:rsid w:val="00BB5864"/>
    <w:rsid w:val="00BB6634"/>
    <w:rsid w:val="00BC1594"/>
    <w:rsid w:val="00BD34F3"/>
    <w:rsid w:val="00BD379F"/>
    <w:rsid w:val="00BD3E35"/>
    <w:rsid w:val="00BD5A04"/>
    <w:rsid w:val="00BD5A24"/>
    <w:rsid w:val="00BE73CF"/>
    <w:rsid w:val="00BF2A9F"/>
    <w:rsid w:val="00BF4ED4"/>
    <w:rsid w:val="00BF5974"/>
    <w:rsid w:val="00BF6276"/>
    <w:rsid w:val="00BF7484"/>
    <w:rsid w:val="00C037F7"/>
    <w:rsid w:val="00C03E8F"/>
    <w:rsid w:val="00C117BA"/>
    <w:rsid w:val="00C11D9B"/>
    <w:rsid w:val="00C12B55"/>
    <w:rsid w:val="00C13117"/>
    <w:rsid w:val="00C13B96"/>
    <w:rsid w:val="00C20B4F"/>
    <w:rsid w:val="00C240CC"/>
    <w:rsid w:val="00C245F6"/>
    <w:rsid w:val="00C27A8C"/>
    <w:rsid w:val="00C323BF"/>
    <w:rsid w:val="00C3301F"/>
    <w:rsid w:val="00C33789"/>
    <w:rsid w:val="00C355A7"/>
    <w:rsid w:val="00C37BBE"/>
    <w:rsid w:val="00C40801"/>
    <w:rsid w:val="00C42459"/>
    <w:rsid w:val="00C42890"/>
    <w:rsid w:val="00C428F5"/>
    <w:rsid w:val="00C44C90"/>
    <w:rsid w:val="00C461D3"/>
    <w:rsid w:val="00C474F7"/>
    <w:rsid w:val="00C475FD"/>
    <w:rsid w:val="00C53E46"/>
    <w:rsid w:val="00C543F7"/>
    <w:rsid w:val="00C544BC"/>
    <w:rsid w:val="00C560B9"/>
    <w:rsid w:val="00C6285B"/>
    <w:rsid w:val="00C70D8B"/>
    <w:rsid w:val="00C738F4"/>
    <w:rsid w:val="00C73EB3"/>
    <w:rsid w:val="00C7412E"/>
    <w:rsid w:val="00C80879"/>
    <w:rsid w:val="00C80DBE"/>
    <w:rsid w:val="00C821D6"/>
    <w:rsid w:val="00C8680C"/>
    <w:rsid w:val="00C868EE"/>
    <w:rsid w:val="00C904F3"/>
    <w:rsid w:val="00C93991"/>
    <w:rsid w:val="00C94949"/>
    <w:rsid w:val="00C9519E"/>
    <w:rsid w:val="00C958B2"/>
    <w:rsid w:val="00C95E80"/>
    <w:rsid w:val="00C96668"/>
    <w:rsid w:val="00C97061"/>
    <w:rsid w:val="00CA1E38"/>
    <w:rsid w:val="00CA36CF"/>
    <w:rsid w:val="00CA39FE"/>
    <w:rsid w:val="00CA455A"/>
    <w:rsid w:val="00CA6CD4"/>
    <w:rsid w:val="00CB189E"/>
    <w:rsid w:val="00CB1C96"/>
    <w:rsid w:val="00CB42C0"/>
    <w:rsid w:val="00CB581B"/>
    <w:rsid w:val="00CB5D08"/>
    <w:rsid w:val="00CB5DFE"/>
    <w:rsid w:val="00CC115D"/>
    <w:rsid w:val="00CC1A55"/>
    <w:rsid w:val="00CC477C"/>
    <w:rsid w:val="00CC6BC5"/>
    <w:rsid w:val="00CD0F6D"/>
    <w:rsid w:val="00CD260E"/>
    <w:rsid w:val="00CD2C31"/>
    <w:rsid w:val="00CD31B3"/>
    <w:rsid w:val="00CD5838"/>
    <w:rsid w:val="00CD61AE"/>
    <w:rsid w:val="00CD641B"/>
    <w:rsid w:val="00CD69F0"/>
    <w:rsid w:val="00CD6EEE"/>
    <w:rsid w:val="00CD7D1E"/>
    <w:rsid w:val="00CE2B90"/>
    <w:rsid w:val="00CF0F2F"/>
    <w:rsid w:val="00CF1B32"/>
    <w:rsid w:val="00CF6705"/>
    <w:rsid w:val="00D000D9"/>
    <w:rsid w:val="00D00D77"/>
    <w:rsid w:val="00D022C3"/>
    <w:rsid w:val="00D116F6"/>
    <w:rsid w:val="00D11F5D"/>
    <w:rsid w:val="00D14B6F"/>
    <w:rsid w:val="00D178C4"/>
    <w:rsid w:val="00D17C59"/>
    <w:rsid w:val="00D22459"/>
    <w:rsid w:val="00D2631F"/>
    <w:rsid w:val="00D27785"/>
    <w:rsid w:val="00D31419"/>
    <w:rsid w:val="00D338B5"/>
    <w:rsid w:val="00D3394B"/>
    <w:rsid w:val="00D3521A"/>
    <w:rsid w:val="00D37E6C"/>
    <w:rsid w:val="00D41084"/>
    <w:rsid w:val="00D466AB"/>
    <w:rsid w:val="00D46F28"/>
    <w:rsid w:val="00D5070A"/>
    <w:rsid w:val="00D510F9"/>
    <w:rsid w:val="00D535B9"/>
    <w:rsid w:val="00D53C93"/>
    <w:rsid w:val="00D61219"/>
    <w:rsid w:val="00D61CB2"/>
    <w:rsid w:val="00D62FA0"/>
    <w:rsid w:val="00D64184"/>
    <w:rsid w:val="00D64720"/>
    <w:rsid w:val="00D65A06"/>
    <w:rsid w:val="00D665C7"/>
    <w:rsid w:val="00D66D13"/>
    <w:rsid w:val="00D74104"/>
    <w:rsid w:val="00D74FBB"/>
    <w:rsid w:val="00D74FDC"/>
    <w:rsid w:val="00D76E9A"/>
    <w:rsid w:val="00D77AF6"/>
    <w:rsid w:val="00D81F11"/>
    <w:rsid w:val="00D85D2B"/>
    <w:rsid w:val="00D86F13"/>
    <w:rsid w:val="00D92CC9"/>
    <w:rsid w:val="00D94AAC"/>
    <w:rsid w:val="00D94FC1"/>
    <w:rsid w:val="00D9523C"/>
    <w:rsid w:val="00DA6F41"/>
    <w:rsid w:val="00DB0A52"/>
    <w:rsid w:val="00DB72E6"/>
    <w:rsid w:val="00DC1516"/>
    <w:rsid w:val="00DC2C79"/>
    <w:rsid w:val="00DC2E6E"/>
    <w:rsid w:val="00DC433B"/>
    <w:rsid w:val="00DC5031"/>
    <w:rsid w:val="00DD0257"/>
    <w:rsid w:val="00DD09E7"/>
    <w:rsid w:val="00DD2671"/>
    <w:rsid w:val="00DD66D7"/>
    <w:rsid w:val="00DD6D60"/>
    <w:rsid w:val="00DE0B84"/>
    <w:rsid w:val="00DE1E31"/>
    <w:rsid w:val="00DE21CF"/>
    <w:rsid w:val="00DE24AE"/>
    <w:rsid w:val="00DE2B0A"/>
    <w:rsid w:val="00DE302C"/>
    <w:rsid w:val="00DE6BBE"/>
    <w:rsid w:val="00DF18D4"/>
    <w:rsid w:val="00DF5FE6"/>
    <w:rsid w:val="00DF7B2A"/>
    <w:rsid w:val="00E027C3"/>
    <w:rsid w:val="00E027E4"/>
    <w:rsid w:val="00E02911"/>
    <w:rsid w:val="00E0511B"/>
    <w:rsid w:val="00E06046"/>
    <w:rsid w:val="00E112EB"/>
    <w:rsid w:val="00E14708"/>
    <w:rsid w:val="00E149C3"/>
    <w:rsid w:val="00E1578F"/>
    <w:rsid w:val="00E15FA3"/>
    <w:rsid w:val="00E16808"/>
    <w:rsid w:val="00E2059E"/>
    <w:rsid w:val="00E21440"/>
    <w:rsid w:val="00E271C6"/>
    <w:rsid w:val="00E307B1"/>
    <w:rsid w:val="00E33AD0"/>
    <w:rsid w:val="00E423BA"/>
    <w:rsid w:val="00E425A0"/>
    <w:rsid w:val="00E44D8D"/>
    <w:rsid w:val="00E454D5"/>
    <w:rsid w:val="00E45A55"/>
    <w:rsid w:val="00E4645A"/>
    <w:rsid w:val="00E47CE1"/>
    <w:rsid w:val="00E506CA"/>
    <w:rsid w:val="00E54209"/>
    <w:rsid w:val="00E54363"/>
    <w:rsid w:val="00E54D35"/>
    <w:rsid w:val="00E55602"/>
    <w:rsid w:val="00E56933"/>
    <w:rsid w:val="00E634C5"/>
    <w:rsid w:val="00E664F2"/>
    <w:rsid w:val="00E82610"/>
    <w:rsid w:val="00E833A2"/>
    <w:rsid w:val="00E836A2"/>
    <w:rsid w:val="00E854C4"/>
    <w:rsid w:val="00E85BCD"/>
    <w:rsid w:val="00E9322A"/>
    <w:rsid w:val="00E94417"/>
    <w:rsid w:val="00E956C7"/>
    <w:rsid w:val="00EA00C6"/>
    <w:rsid w:val="00EA2EB0"/>
    <w:rsid w:val="00EA3638"/>
    <w:rsid w:val="00EA3CD0"/>
    <w:rsid w:val="00EA7764"/>
    <w:rsid w:val="00EB2600"/>
    <w:rsid w:val="00EB28E5"/>
    <w:rsid w:val="00EB380B"/>
    <w:rsid w:val="00EB3CD7"/>
    <w:rsid w:val="00EB4DAC"/>
    <w:rsid w:val="00EB5799"/>
    <w:rsid w:val="00EB587E"/>
    <w:rsid w:val="00EB710F"/>
    <w:rsid w:val="00EB7718"/>
    <w:rsid w:val="00EC2FCD"/>
    <w:rsid w:val="00EC6728"/>
    <w:rsid w:val="00EC7234"/>
    <w:rsid w:val="00ED10D3"/>
    <w:rsid w:val="00ED19BD"/>
    <w:rsid w:val="00ED2386"/>
    <w:rsid w:val="00EE25C2"/>
    <w:rsid w:val="00EE4484"/>
    <w:rsid w:val="00EF0ECB"/>
    <w:rsid w:val="00EF538C"/>
    <w:rsid w:val="00EF776A"/>
    <w:rsid w:val="00F00CB5"/>
    <w:rsid w:val="00F030FB"/>
    <w:rsid w:val="00F04486"/>
    <w:rsid w:val="00F046B8"/>
    <w:rsid w:val="00F0489F"/>
    <w:rsid w:val="00F05FDB"/>
    <w:rsid w:val="00F07A13"/>
    <w:rsid w:val="00F12530"/>
    <w:rsid w:val="00F1471B"/>
    <w:rsid w:val="00F209B9"/>
    <w:rsid w:val="00F21FB4"/>
    <w:rsid w:val="00F2344F"/>
    <w:rsid w:val="00F25F9E"/>
    <w:rsid w:val="00F2660B"/>
    <w:rsid w:val="00F31146"/>
    <w:rsid w:val="00F37627"/>
    <w:rsid w:val="00F37FEF"/>
    <w:rsid w:val="00F40910"/>
    <w:rsid w:val="00F40ADD"/>
    <w:rsid w:val="00F4144D"/>
    <w:rsid w:val="00F41EE2"/>
    <w:rsid w:val="00F42515"/>
    <w:rsid w:val="00F42EE0"/>
    <w:rsid w:val="00F43366"/>
    <w:rsid w:val="00F44B6D"/>
    <w:rsid w:val="00F45159"/>
    <w:rsid w:val="00F46485"/>
    <w:rsid w:val="00F4691F"/>
    <w:rsid w:val="00F4744E"/>
    <w:rsid w:val="00F4789B"/>
    <w:rsid w:val="00F536C4"/>
    <w:rsid w:val="00F53A5E"/>
    <w:rsid w:val="00F546E3"/>
    <w:rsid w:val="00F552AF"/>
    <w:rsid w:val="00F55E05"/>
    <w:rsid w:val="00F62948"/>
    <w:rsid w:val="00F65F56"/>
    <w:rsid w:val="00F71857"/>
    <w:rsid w:val="00F71A64"/>
    <w:rsid w:val="00F71AE6"/>
    <w:rsid w:val="00F731E2"/>
    <w:rsid w:val="00F73502"/>
    <w:rsid w:val="00F73904"/>
    <w:rsid w:val="00F743A2"/>
    <w:rsid w:val="00F75B89"/>
    <w:rsid w:val="00F7646F"/>
    <w:rsid w:val="00F85340"/>
    <w:rsid w:val="00F86B4E"/>
    <w:rsid w:val="00FA340D"/>
    <w:rsid w:val="00FA355C"/>
    <w:rsid w:val="00FA483A"/>
    <w:rsid w:val="00FA7771"/>
    <w:rsid w:val="00FA78B1"/>
    <w:rsid w:val="00FB0FEA"/>
    <w:rsid w:val="00FB48EB"/>
    <w:rsid w:val="00FB4956"/>
    <w:rsid w:val="00FB5EA0"/>
    <w:rsid w:val="00FB643D"/>
    <w:rsid w:val="00FD57D0"/>
    <w:rsid w:val="00FD58B1"/>
    <w:rsid w:val="00FD65DC"/>
    <w:rsid w:val="00FD6FE7"/>
    <w:rsid w:val="00FE26C1"/>
    <w:rsid w:val="00FE2FF0"/>
    <w:rsid w:val="00FE52DA"/>
    <w:rsid w:val="00FE77EC"/>
    <w:rsid w:val="00FF240B"/>
    <w:rsid w:val="00FF60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C348EC5-648F-45E5-B5A8-09B8E580B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1">
    <w:name w:val="heading 1"/>
    <w:basedOn w:val="a"/>
    <w:next w:val="a"/>
    <w:qFormat/>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20"/>
    </w:pPr>
    <w:rPr>
      <w:sz w:val="28"/>
    </w:rPr>
  </w:style>
  <w:style w:type="paragraph" w:styleId="2">
    <w:name w:val="Body Text Indent 2"/>
    <w:basedOn w:val="a"/>
    <w:pPr>
      <w:ind w:left="240"/>
    </w:pPr>
    <w:rPr>
      <w:sz w:val="28"/>
    </w:rPr>
  </w:style>
  <w:style w:type="paragraph" w:styleId="a4">
    <w:name w:val="footer"/>
    <w:basedOn w:val="a"/>
    <w:link w:val="a5"/>
    <w:uiPriority w:val="99"/>
    <w:pPr>
      <w:tabs>
        <w:tab w:val="center" w:pos="4153"/>
        <w:tab w:val="right" w:pos="8306"/>
      </w:tabs>
      <w:snapToGrid w:val="0"/>
    </w:pPr>
    <w:rPr>
      <w:sz w:val="20"/>
      <w:lang w:val="x-none" w:eastAsia="x-none"/>
    </w:rPr>
  </w:style>
  <w:style w:type="character" w:styleId="a6">
    <w:name w:val="page number"/>
    <w:basedOn w:val="a0"/>
  </w:style>
  <w:style w:type="paragraph" w:styleId="3">
    <w:name w:val="Body Text Indent 3"/>
    <w:basedOn w:val="a"/>
    <w:pPr>
      <w:ind w:left="720" w:hanging="720"/>
      <w:jc w:val="both"/>
    </w:pPr>
  </w:style>
  <w:style w:type="paragraph" w:customStyle="1" w:styleId="a7">
    <w:name w:val="文三"/>
    <w:basedOn w:val="a"/>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Pr>
      <w:rFonts w:ascii="標楷體" w:eastAsia="標楷體" w:hAnsi="標楷體"/>
      <w:b/>
      <w:bCs/>
      <w:color w:val="993366"/>
      <w:sz w:val="20"/>
      <w:u w:val="single"/>
    </w:rPr>
  </w:style>
  <w:style w:type="paragraph" w:styleId="20">
    <w:name w:val="Body Text 2"/>
    <w:basedOn w:val="a"/>
    <w:pPr>
      <w:spacing w:line="0" w:lineRule="atLeast"/>
      <w:jc w:val="both"/>
    </w:pPr>
    <w:rPr>
      <w:rFonts w:ascii="標楷體" w:eastAsia="標楷體" w:hAnsi="標楷體"/>
      <w:sz w:val="20"/>
    </w:rPr>
  </w:style>
  <w:style w:type="table" w:styleId="a9">
    <w:name w:val="Table Grid"/>
    <w:basedOn w:val="a1"/>
    <w:uiPriority w:val="59"/>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ac">
    <w:name w:val="Plain Text"/>
    <w:basedOn w:val="a"/>
    <w:link w:val="ad"/>
    <w:uiPriority w:val="99"/>
    <w:rsid w:val="00E664F2"/>
    <w:rPr>
      <w:rFonts w:ascii="細明體" w:eastAsia="細明體" w:hAnsi="Courier New"/>
      <w:lang w:val="x-none" w:eastAsia="x-none"/>
    </w:rPr>
  </w:style>
  <w:style w:type="character" w:customStyle="1" w:styleId="ad">
    <w:name w:val="純文字 字元"/>
    <w:link w:val="ac"/>
    <w:uiPriority w:val="99"/>
    <w:rsid w:val="00E664F2"/>
    <w:rPr>
      <w:rFonts w:ascii="細明體" w:eastAsia="細明體" w:hAnsi="Courier New"/>
      <w:kern w:val="2"/>
      <w:sz w:val="24"/>
    </w:rPr>
  </w:style>
  <w:style w:type="paragraph" w:customStyle="1" w:styleId="ae">
    <w:name w:val="草案條文"/>
    <w:basedOn w:val="a"/>
    <w:qFormat/>
    <w:rsid w:val="004058FD"/>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030B54"/>
    <w:rPr>
      <w:kern w:val="2"/>
    </w:rPr>
  </w:style>
  <w:style w:type="paragraph" w:customStyle="1" w:styleId="af">
    <w:name w:val="流程圖"/>
    <w:basedOn w:val="a"/>
    <w:rsid w:val="00E56933"/>
    <w:pPr>
      <w:adjustRightInd w:val="0"/>
      <w:jc w:val="center"/>
      <w:textAlignment w:val="baseline"/>
    </w:pPr>
    <w:rPr>
      <w:rFonts w:eastAsia="華康中楷體"/>
      <w:kern w:val="0"/>
    </w:rPr>
  </w:style>
  <w:style w:type="character" w:styleId="af0">
    <w:name w:val="Emphasis"/>
    <w:basedOn w:val="a0"/>
    <w:uiPriority w:val="20"/>
    <w:qFormat/>
    <w:rsid w:val="00CD260E"/>
    <w:rPr>
      <w:i/>
      <w:iCs/>
    </w:rPr>
  </w:style>
  <w:style w:type="paragraph" w:styleId="af1">
    <w:name w:val="Balloon Text"/>
    <w:basedOn w:val="a"/>
    <w:link w:val="af2"/>
    <w:uiPriority w:val="99"/>
    <w:semiHidden/>
    <w:unhideWhenUsed/>
    <w:rsid w:val="004E6420"/>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4E6420"/>
    <w:rPr>
      <w:rFonts w:asciiTheme="majorHAnsi" w:eastAsiaTheme="majorEastAsia" w:hAnsiTheme="majorHAnsi" w:cstheme="majorBidi"/>
      <w:kern w:val="2"/>
      <w:sz w:val="18"/>
      <w:szCs w:val="18"/>
    </w:rPr>
  </w:style>
  <w:style w:type="paragraph" w:customStyle="1" w:styleId="Default">
    <w:name w:val="Default"/>
    <w:rsid w:val="00C80DBE"/>
    <w:pPr>
      <w:widowControl w:val="0"/>
      <w:autoSpaceDE w:val="0"/>
      <w:autoSpaceDN w:val="0"/>
      <w:adjustRightInd w:val="0"/>
    </w:pPr>
    <w:rPr>
      <w:rFonts w:ascii="標楷體" w:eastAsiaTheme="minorEastAsia" w:hAnsi="標楷體" w:cs="標楷體"/>
      <w:color w:val="000000"/>
      <w:sz w:val="24"/>
      <w:szCs w:val="24"/>
    </w:rPr>
  </w:style>
  <w:style w:type="paragraph" w:styleId="HTML">
    <w:name w:val="HTML Preformatted"/>
    <w:basedOn w:val="a"/>
    <w:link w:val="HTML0"/>
    <w:uiPriority w:val="99"/>
    <w:unhideWhenUsed/>
    <w:rsid w:val="009B3E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9B3E3E"/>
    <w:rPr>
      <w:rFonts w:ascii="細明體" w:eastAsia="細明體" w:hAnsi="細明體" w:cs="細明體"/>
      <w:sz w:val="24"/>
      <w:szCs w:val="24"/>
    </w:rPr>
  </w:style>
  <w:style w:type="character" w:customStyle="1" w:styleId="apple-converted-space">
    <w:name w:val="apple-converted-space"/>
    <w:basedOn w:val="a0"/>
    <w:rsid w:val="00814EB9"/>
  </w:style>
  <w:style w:type="character" w:styleId="af3">
    <w:name w:val="Hyperlink"/>
    <w:basedOn w:val="a0"/>
    <w:uiPriority w:val="99"/>
    <w:semiHidden/>
    <w:unhideWhenUsed/>
    <w:rsid w:val="00F37FEF"/>
    <w:rPr>
      <w:strike w:val="0"/>
      <w:dstrike w:val="0"/>
      <w:color w:val="000000"/>
      <w:u w:val="none"/>
      <w:effect w:val="none"/>
    </w:rPr>
  </w:style>
  <w:style w:type="character" w:customStyle="1" w:styleId="class40">
    <w:name w:val="class40"/>
    <w:basedOn w:val="a0"/>
    <w:rsid w:val="00316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087124">
      <w:bodyDiv w:val="1"/>
      <w:marLeft w:val="0"/>
      <w:marRight w:val="0"/>
      <w:marTop w:val="0"/>
      <w:marBottom w:val="0"/>
      <w:divBdr>
        <w:top w:val="none" w:sz="0" w:space="0" w:color="auto"/>
        <w:left w:val="none" w:sz="0" w:space="0" w:color="auto"/>
        <w:bottom w:val="none" w:sz="0" w:space="0" w:color="auto"/>
        <w:right w:val="none" w:sz="0" w:space="0" w:color="auto"/>
      </w:divBdr>
    </w:div>
    <w:div w:id="335424909">
      <w:bodyDiv w:val="1"/>
      <w:marLeft w:val="0"/>
      <w:marRight w:val="0"/>
      <w:marTop w:val="0"/>
      <w:marBottom w:val="0"/>
      <w:divBdr>
        <w:top w:val="none" w:sz="0" w:space="0" w:color="auto"/>
        <w:left w:val="none" w:sz="0" w:space="0" w:color="auto"/>
        <w:bottom w:val="none" w:sz="0" w:space="0" w:color="auto"/>
        <w:right w:val="none" w:sz="0" w:space="0" w:color="auto"/>
      </w:divBdr>
    </w:div>
    <w:div w:id="505707321">
      <w:bodyDiv w:val="1"/>
      <w:marLeft w:val="0"/>
      <w:marRight w:val="0"/>
      <w:marTop w:val="0"/>
      <w:marBottom w:val="0"/>
      <w:divBdr>
        <w:top w:val="none" w:sz="0" w:space="0" w:color="auto"/>
        <w:left w:val="none" w:sz="0" w:space="0" w:color="auto"/>
        <w:bottom w:val="none" w:sz="0" w:space="0" w:color="auto"/>
        <w:right w:val="none" w:sz="0" w:space="0" w:color="auto"/>
      </w:divBdr>
    </w:div>
    <w:div w:id="898595295">
      <w:bodyDiv w:val="1"/>
      <w:marLeft w:val="0"/>
      <w:marRight w:val="0"/>
      <w:marTop w:val="0"/>
      <w:marBottom w:val="0"/>
      <w:divBdr>
        <w:top w:val="none" w:sz="0" w:space="0" w:color="auto"/>
        <w:left w:val="none" w:sz="0" w:space="0" w:color="auto"/>
        <w:bottom w:val="none" w:sz="0" w:space="0" w:color="auto"/>
        <w:right w:val="none" w:sz="0" w:space="0" w:color="auto"/>
      </w:divBdr>
    </w:div>
    <w:div w:id="952446072">
      <w:bodyDiv w:val="1"/>
      <w:marLeft w:val="0"/>
      <w:marRight w:val="0"/>
      <w:marTop w:val="0"/>
      <w:marBottom w:val="0"/>
      <w:divBdr>
        <w:top w:val="none" w:sz="0" w:space="0" w:color="auto"/>
        <w:left w:val="none" w:sz="0" w:space="0" w:color="auto"/>
        <w:bottom w:val="none" w:sz="0" w:space="0" w:color="auto"/>
        <w:right w:val="none" w:sz="0" w:space="0" w:color="auto"/>
      </w:divBdr>
    </w:div>
    <w:div w:id="1014116618">
      <w:bodyDiv w:val="1"/>
      <w:marLeft w:val="0"/>
      <w:marRight w:val="0"/>
      <w:marTop w:val="0"/>
      <w:marBottom w:val="0"/>
      <w:divBdr>
        <w:top w:val="none" w:sz="0" w:space="0" w:color="auto"/>
        <w:left w:val="none" w:sz="0" w:space="0" w:color="auto"/>
        <w:bottom w:val="none" w:sz="0" w:space="0" w:color="auto"/>
        <w:right w:val="none" w:sz="0" w:space="0" w:color="auto"/>
      </w:divBdr>
    </w:div>
    <w:div w:id="1468669801">
      <w:bodyDiv w:val="1"/>
      <w:marLeft w:val="0"/>
      <w:marRight w:val="0"/>
      <w:marTop w:val="0"/>
      <w:marBottom w:val="0"/>
      <w:divBdr>
        <w:top w:val="none" w:sz="0" w:space="0" w:color="auto"/>
        <w:left w:val="none" w:sz="0" w:space="0" w:color="auto"/>
        <w:bottom w:val="none" w:sz="0" w:space="0" w:color="auto"/>
        <w:right w:val="none" w:sz="0" w:space="0" w:color="auto"/>
      </w:divBdr>
    </w:div>
    <w:div w:id="1496647312">
      <w:bodyDiv w:val="1"/>
      <w:marLeft w:val="0"/>
      <w:marRight w:val="0"/>
      <w:marTop w:val="0"/>
      <w:marBottom w:val="0"/>
      <w:divBdr>
        <w:top w:val="none" w:sz="0" w:space="0" w:color="auto"/>
        <w:left w:val="none" w:sz="0" w:space="0" w:color="auto"/>
        <w:bottom w:val="none" w:sz="0" w:space="0" w:color="auto"/>
        <w:right w:val="none" w:sz="0" w:space="0" w:color="auto"/>
      </w:divBdr>
    </w:div>
    <w:div w:id="1561596488">
      <w:bodyDiv w:val="1"/>
      <w:marLeft w:val="0"/>
      <w:marRight w:val="0"/>
      <w:marTop w:val="0"/>
      <w:marBottom w:val="0"/>
      <w:divBdr>
        <w:top w:val="none" w:sz="0" w:space="0" w:color="auto"/>
        <w:left w:val="none" w:sz="0" w:space="0" w:color="auto"/>
        <w:bottom w:val="none" w:sz="0" w:space="0" w:color="auto"/>
        <w:right w:val="none" w:sz="0" w:space="0" w:color="auto"/>
      </w:divBdr>
    </w:div>
    <w:div w:id="157812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9F54E-6024-4E36-9F77-3B0C937D4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877</Words>
  <Characters>5001</Characters>
  <Application>Microsoft Office Word</Application>
  <DocSecurity>0</DocSecurity>
  <Lines>41</Lines>
  <Paragraphs>11</Paragraphs>
  <ScaleCrop>false</ScaleCrop>
  <Company>Hewlett-Packard Company</Company>
  <LinksUpToDate>false</LinksUpToDate>
  <CharactersWithSpaces>5867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施右容</cp:lastModifiedBy>
  <cp:revision>2</cp:revision>
  <cp:lastPrinted>2019-07-15T03:43:00Z</cp:lastPrinted>
  <dcterms:created xsi:type="dcterms:W3CDTF">2019-08-05T03:40:00Z</dcterms:created>
  <dcterms:modified xsi:type="dcterms:W3CDTF">2019-08-05T03:40:00Z</dcterms:modified>
</cp:coreProperties>
</file>