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24E" w:rsidRPr="007C5A22" w:rsidRDefault="00382AE4" w:rsidP="00FB3030">
      <w:pPr>
        <w:widowControl/>
        <w:spacing w:beforeLines="100" w:before="360"/>
        <w:jc w:val="both"/>
        <w:rPr>
          <w:rFonts w:ascii="Times New Roman" w:eastAsia="標楷體" w:hAnsi="Times New Roman"/>
          <w:bCs/>
          <w:sz w:val="40"/>
          <w:szCs w:val="40"/>
        </w:rPr>
      </w:pPr>
      <w:bookmarkStart w:id="0" w:name="_Hlk14191866"/>
      <w:bookmarkStart w:id="1" w:name="_GoBack"/>
      <w:r w:rsidRPr="00382AE4">
        <w:rPr>
          <w:rFonts w:ascii="Times New Roman" w:eastAsia="標楷體" w:hAnsi="Times New Roman" w:hint="eastAsia"/>
          <w:bCs/>
          <w:sz w:val="40"/>
          <w:szCs w:val="40"/>
        </w:rPr>
        <w:t>臺中市政府建設局道路養護先期計畫</w:t>
      </w:r>
      <w:bookmarkEnd w:id="0"/>
      <w:bookmarkEnd w:id="1"/>
      <w:r w:rsidR="001C3B5C">
        <w:rPr>
          <w:rFonts w:ascii="Times New Roman" w:eastAsia="標楷體" w:hAnsi="Times New Roman" w:hint="eastAsia"/>
          <w:bCs/>
          <w:sz w:val="40"/>
          <w:szCs w:val="40"/>
        </w:rPr>
        <w:t>停止適用</w:t>
      </w:r>
      <w:r w:rsidR="00DF424E" w:rsidRPr="007C5A22">
        <w:rPr>
          <w:rFonts w:ascii="Times New Roman" w:eastAsia="標楷體" w:hAnsi="Times New Roman"/>
          <w:bCs/>
          <w:sz w:val="40"/>
          <w:szCs w:val="40"/>
        </w:rPr>
        <w:t>總說明</w:t>
      </w:r>
    </w:p>
    <w:p w:rsidR="00260B26" w:rsidRDefault="000656DE" w:rsidP="00FB3030">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B76C90">
        <w:rPr>
          <w:rFonts w:ascii="標楷體" w:hAnsi="標楷體" w:hint="eastAsia"/>
          <w:dstrike w:val="0"/>
          <w:sz w:val="28"/>
          <w:szCs w:val="28"/>
        </w:rPr>
        <w:t>本</w:t>
      </w:r>
      <w:r w:rsidR="00382AE4">
        <w:rPr>
          <w:rFonts w:ascii="標楷體" w:hAnsi="標楷體" w:hint="eastAsia"/>
          <w:dstrike w:val="0"/>
          <w:sz w:val="28"/>
          <w:szCs w:val="28"/>
        </w:rPr>
        <w:t>計畫</w:t>
      </w:r>
      <w:r w:rsidRPr="00B76C90">
        <w:rPr>
          <w:rFonts w:ascii="標楷體" w:hAnsi="標楷體" w:hint="eastAsia"/>
          <w:dstrike w:val="0"/>
          <w:sz w:val="28"/>
          <w:szCs w:val="28"/>
        </w:rPr>
        <w:t>係</w:t>
      </w:r>
      <w:r w:rsidR="004C74A3">
        <w:rPr>
          <w:rFonts w:ascii="標楷體" w:hAnsi="標楷體" w:hint="eastAsia"/>
          <w:dstrike w:val="0"/>
          <w:sz w:val="28"/>
          <w:szCs w:val="28"/>
        </w:rPr>
        <w:t>臺中市政府建設</w:t>
      </w:r>
      <w:r w:rsidRPr="00B76C90">
        <w:rPr>
          <w:rFonts w:ascii="標楷體" w:hAnsi="標楷體" w:hint="eastAsia"/>
          <w:dstrike w:val="0"/>
          <w:sz w:val="28"/>
          <w:szCs w:val="28"/>
        </w:rPr>
        <w:t>局</w:t>
      </w:r>
      <w:r w:rsidR="00EB557F" w:rsidRPr="00B76C90">
        <w:rPr>
          <w:rFonts w:ascii="標楷體" w:hAnsi="標楷體" w:hint="eastAsia"/>
          <w:dstrike w:val="0"/>
          <w:sz w:val="28"/>
          <w:szCs w:val="28"/>
        </w:rPr>
        <w:t>一百</w:t>
      </w:r>
      <w:r w:rsidR="00382AE4">
        <w:rPr>
          <w:rFonts w:ascii="標楷體" w:hAnsi="標楷體" w:hint="eastAsia"/>
          <w:dstrike w:val="0"/>
          <w:sz w:val="28"/>
          <w:szCs w:val="28"/>
        </w:rPr>
        <w:t>零五</w:t>
      </w:r>
      <w:r w:rsidRPr="00B76C90">
        <w:rPr>
          <w:rFonts w:ascii="標楷體" w:hAnsi="標楷體" w:hint="eastAsia"/>
          <w:dstrike w:val="0"/>
          <w:sz w:val="28"/>
          <w:szCs w:val="28"/>
        </w:rPr>
        <w:t>年</w:t>
      </w:r>
      <w:r w:rsidR="00382AE4">
        <w:rPr>
          <w:rFonts w:ascii="標楷體" w:hAnsi="標楷體" w:hint="eastAsia"/>
          <w:dstrike w:val="0"/>
          <w:sz w:val="28"/>
          <w:szCs w:val="28"/>
        </w:rPr>
        <w:t>七</w:t>
      </w:r>
      <w:r w:rsidRPr="00B76C90">
        <w:rPr>
          <w:rFonts w:ascii="標楷體" w:hAnsi="標楷體" w:hint="eastAsia"/>
          <w:dstrike w:val="0"/>
          <w:sz w:val="28"/>
          <w:szCs w:val="28"/>
        </w:rPr>
        <w:t>月</w:t>
      </w:r>
      <w:r w:rsidR="00382AE4">
        <w:rPr>
          <w:rFonts w:ascii="標楷體" w:hAnsi="標楷體" w:hint="eastAsia"/>
          <w:dstrike w:val="0"/>
          <w:sz w:val="28"/>
          <w:szCs w:val="28"/>
        </w:rPr>
        <w:t>二十二</w:t>
      </w:r>
      <w:r w:rsidRPr="00B76C90">
        <w:rPr>
          <w:rFonts w:ascii="標楷體" w:hAnsi="標楷體" w:hint="eastAsia"/>
          <w:dstrike w:val="0"/>
          <w:sz w:val="28"/>
          <w:szCs w:val="28"/>
        </w:rPr>
        <w:t>日中市建</w:t>
      </w:r>
      <w:r w:rsidR="00382AE4">
        <w:rPr>
          <w:rFonts w:ascii="標楷體" w:hAnsi="標楷體" w:hint="eastAsia"/>
          <w:dstrike w:val="0"/>
          <w:sz w:val="28"/>
          <w:szCs w:val="28"/>
        </w:rPr>
        <w:t>養</w:t>
      </w:r>
      <w:r w:rsidRPr="00B76C90">
        <w:rPr>
          <w:rFonts w:ascii="標楷體" w:hAnsi="標楷體" w:hint="eastAsia"/>
          <w:dstrike w:val="0"/>
          <w:sz w:val="28"/>
          <w:szCs w:val="28"/>
        </w:rPr>
        <w:t>字第</w:t>
      </w:r>
      <w:r w:rsidR="00EB557F" w:rsidRPr="00B76C90">
        <w:rPr>
          <w:rFonts w:ascii="標楷體" w:hAnsi="標楷體" w:hint="eastAsia"/>
          <w:dstrike w:val="0"/>
          <w:sz w:val="28"/>
          <w:szCs w:val="28"/>
        </w:rPr>
        <w:t>一○</w:t>
      </w:r>
      <w:r w:rsidR="00382AE4">
        <w:rPr>
          <w:rFonts w:ascii="標楷體" w:hAnsi="標楷體" w:hint="eastAsia"/>
          <w:dstrike w:val="0"/>
          <w:sz w:val="28"/>
          <w:szCs w:val="28"/>
        </w:rPr>
        <w:t>五</w:t>
      </w:r>
      <w:r w:rsidR="00EB557F" w:rsidRPr="00B76C90">
        <w:rPr>
          <w:rFonts w:ascii="標楷體" w:hAnsi="標楷體" w:hint="eastAsia"/>
          <w:dstrike w:val="0"/>
          <w:sz w:val="28"/>
          <w:szCs w:val="28"/>
        </w:rPr>
        <w:t>○○</w:t>
      </w:r>
      <w:r w:rsidR="00382AE4">
        <w:rPr>
          <w:rFonts w:ascii="標楷體" w:hAnsi="標楷體" w:hint="eastAsia"/>
          <w:dstrike w:val="0"/>
          <w:sz w:val="28"/>
          <w:szCs w:val="28"/>
        </w:rPr>
        <w:t>九</w:t>
      </w:r>
      <w:r w:rsidR="00382AE4" w:rsidRPr="00382AE4">
        <w:rPr>
          <w:rFonts w:ascii="標楷體" w:hAnsi="標楷體" w:hint="eastAsia"/>
          <w:dstrike w:val="0"/>
          <w:sz w:val="28"/>
          <w:szCs w:val="28"/>
        </w:rPr>
        <w:t>○</w:t>
      </w:r>
      <w:r w:rsidR="00382AE4">
        <w:rPr>
          <w:rFonts w:ascii="標楷體" w:hAnsi="標楷體" w:hint="eastAsia"/>
          <w:dstrike w:val="0"/>
          <w:sz w:val="28"/>
          <w:szCs w:val="28"/>
        </w:rPr>
        <w:t>二三六</w:t>
      </w:r>
      <w:r w:rsidRPr="00B76C90">
        <w:rPr>
          <w:rFonts w:ascii="標楷體" w:hAnsi="標楷體" w:hint="eastAsia"/>
          <w:dstrike w:val="0"/>
          <w:sz w:val="28"/>
          <w:szCs w:val="28"/>
        </w:rPr>
        <w:t>號函</w:t>
      </w:r>
      <w:r w:rsidR="003532F1">
        <w:rPr>
          <w:rFonts w:ascii="標楷體" w:hAnsi="標楷體" w:hint="eastAsia"/>
          <w:dstrike w:val="0"/>
          <w:sz w:val="28"/>
          <w:szCs w:val="28"/>
        </w:rPr>
        <w:t>訂定</w:t>
      </w:r>
      <w:r w:rsidRPr="00B76C90">
        <w:rPr>
          <w:rFonts w:ascii="標楷體" w:hAnsi="標楷體" w:hint="eastAsia"/>
          <w:dstrike w:val="0"/>
          <w:sz w:val="28"/>
          <w:szCs w:val="28"/>
        </w:rPr>
        <w:t>，</w:t>
      </w:r>
      <w:r w:rsidR="00073A32" w:rsidRPr="00382AE4">
        <w:rPr>
          <w:rFonts w:ascii="標楷體" w:hAnsi="標楷體" w:hint="eastAsia"/>
          <w:dstrike w:val="0"/>
          <w:sz w:val="28"/>
          <w:szCs w:val="28"/>
        </w:rPr>
        <w:t>配合</w:t>
      </w:r>
      <w:r w:rsidR="00D54599">
        <w:rPr>
          <w:rFonts w:ascii="標楷體" w:hAnsi="標楷體" w:hint="eastAsia"/>
          <w:dstrike w:val="0"/>
          <w:sz w:val="28"/>
          <w:szCs w:val="28"/>
        </w:rPr>
        <w:t>臺中市政府</w:t>
      </w:r>
      <w:r w:rsidR="004C74A3">
        <w:rPr>
          <w:rFonts w:ascii="標楷體" w:hAnsi="標楷體" w:hint="eastAsia"/>
          <w:dstrike w:val="0"/>
          <w:sz w:val="28"/>
          <w:szCs w:val="28"/>
        </w:rPr>
        <w:t>建設</w:t>
      </w:r>
      <w:r w:rsidR="00073A32" w:rsidRPr="00382AE4">
        <w:rPr>
          <w:rFonts w:ascii="標楷體" w:hAnsi="標楷體" w:hint="eastAsia"/>
          <w:dstrike w:val="0"/>
          <w:sz w:val="28"/>
          <w:szCs w:val="28"/>
        </w:rPr>
        <w:t>局組織修編</w:t>
      </w:r>
      <w:r w:rsidR="00073A32">
        <w:rPr>
          <w:rFonts w:ascii="標楷體" w:hAnsi="標楷體" w:hint="eastAsia"/>
          <w:dstrike w:val="0"/>
          <w:sz w:val="28"/>
          <w:szCs w:val="28"/>
        </w:rPr>
        <w:t>，</w:t>
      </w:r>
      <w:r w:rsidR="000F1E88">
        <w:rPr>
          <w:rFonts w:ascii="標楷體" w:hAnsi="標楷體" w:hint="eastAsia"/>
          <w:dstrike w:val="0"/>
          <w:sz w:val="28"/>
          <w:szCs w:val="28"/>
        </w:rPr>
        <w:t>並</w:t>
      </w:r>
      <w:r w:rsidR="00073A32">
        <w:rPr>
          <w:rFonts w:ascii="標楷體" w:hAnsi="標楷體" w:hint="eastAsia"/>
          <w:dstrike w:val="0"/>
          <w:sz w:val="28"/>
          <w:szCs w:val="28"/>
        </w:rPr>
        <w:t>依</w:t>
      </w:r>
      <w:r w:rsidR="000F1E88">
        <w:rPr>
          <w:rFonts w:ascii="標楷體" w:hAnsi="標楷體" w:hint="eastAsia"/>
          <w:dstrike w:val="0"/>
          <w:sz w:val="28"/>
          <w:szCs w:val="28"/>
        </w:rPr>
        <w:t>臺中市政府</w:t>
      </w:r>
      <w:r w:rsidR="004C74A3">
        <w:rPr>
          <w:rFonts w:ascii="標楷體" w:hAnsi="標楷體" w:hint="eastAsia"/>
          <w:dstrike w:val="0"/>
          <w:sz w:val="28"/>
          <w:szCs w:val="28"/>
        </w:rPr>
        <w:t>建設</w:t>
      </w:r>
      <w:r w:rsidR="00073A32">
        <w:rPr>
          <w:rFonts w:ascii="標楷體" w:hAnsi="標楷體" w:hint="eastAsia"/>
          <w:dstrike w:val="0"/>
          <w:sz w:val="28"/>
          <w:szCs w:val="28"/>
        </w:rPr>
        <w:t>局及所屬機關業務權責及分工</w:t>
      </w:r>
      <w:r w:rsidR="00260B26">
        <w:rPr>
          <w:rFonts w:ascii="標楷體" w:hAnsi="標楷體" w:hint="eastAsia"/>
          <w:dstrike w:val="0"/>
          <w:sz w:val="28"/>
          <w:szCs w:val="28"/>
        </w:rPr>
        <w:t>檢討</w:t>
      </w:r>
      <w:r w:rsidR="00073A32">
        <w:rPr>
          <w:rFonts w:ascii="標楷體" w:hAnsi="標楷體" w:hint="eastAsia"/>
          <w:dstrike w:val="0"/>
          <w:sz w:val="28"/>
          <w:szCs w:val="28"/>
        </w:rPr>
        <w:t>，本計畫原訂相關事項，均已整</w:t>
      </w:r>
      <w:r w:rsidR="00260B26">
        <w:rPr>
          <w:rFonts w:ascii="標楷體" w:hAnsi="標楷體" w:hint="eastAsia"/>
          <w:dstrike w:val="0"/>
          <w:sz w:val="28"/>
          <w:szCs w:val="28"/>
        </w:rPr>
        <w:t>合</w:t>
      </w:r>
      <w:r w:rsidR="00073A32">
        <w:rPr>
          <w:rFonts w:ascii="標楷體" w:hAnsi="標楷體" w:hint="eastAsia"/>
          <w:dstrike w:val="0"/>
          <w:sz w:val="28"/>
          <w:szCs w:val="28"/>
        </w:rPr>
        <w:t>納入</w:t>
      </w:r>
      <w:r w:rsidR="004C74A3" w:rsidRPr="004C74A3">
        <w:rPr>
          <w:rFonts w:ascii="標楷體" w:hAnsi="標楷體" w:hint="eastAsia"/>
          <w:dstrike w:val="0"/>
          <w:sz w:val="28"/>
          <w:szCs w:val="28"/>
        </w:rPr>
        <w:t>臺中市政府建設局及所屬機關道路養護及評估原則</w:t>
      </w:r>
      <w:r w:rsidR="00260B26">
        <w:rPr>
          <w:rFonts w:ascii="標楷體" w:hAnsi="標楷體" w:hint="eastAsia"/>
          <w:dstrike w:val="0"/>
          <w:sz w:val="28"/>
          <w:szCs w:val="28"/>
        </w:rPr>
        <w:t>，</w:t>
      </w:r>
      <w:r w:rsidR="00260B26" w:rsidRPr="00073A32">
        <w:rPr>
          <w:rFonts w:ascii="標楷體" w:hAnsi="標楷體" w:hint="eastAsia"/>
          <w:dstrike w:val="0"/>
          <w:sz w:val="28"/>
          <w:szCs w:val="28"/>
        </w:rPr>
        <w:t>故無保留必要</w:t>
      </w:r>
      <w:r w:rsidR="00260B26">
        <w:rPr>
          <w:rFonts w:ascii="標楷體" w:hAnsi="標楷體" w:hint="eastAsia"/>
          <w:dstrike w:val="0"/>
          <w:sz w:val="28"/>
          <w:szCs w:val="28"/>
        </w:rPr>
        <w:t>。</w:t>
      </w:r>
    </w:p>
    <w:p w:rsidR="00382AE4" w:rsidRPr="00260B26" w:rsidRDefault="00260B26" w:rsidP="00FB3030">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260B26">
        <w:rPr>
          <w:rFonts w:ascii="標楷體" w:hAnsi="標楷體" w:hint="eastAsia"/>
          <w:dstrike w:val="0"/>
          <w:sz w:val="28"/>
          <w:szCs w:val="28"/>
        </w:rPr>
        <w:t>另</w:t>
      </w:r>
      <w:r w:rsidR="000F1E88">
        <w:rPr>
          <w:rFonts w:ascii="標楷體" w:hAnsi="標楷體" w:hint="eastAsia"/>
          <w:dstrike w:val="0"/>
          <w:sz w:val="28"/>
          <w:szCs w:val="28"/>
        </w:rPr>
        <w:t>臺中市政府</w:t>
      </w:r>
      <w:r w:rsidR="004C74A3">
        <w:rPr>
          <w:rFonts w:ascii="標楷體" w:hAnsi="標楷體" w:hint="eastAsia"/>
          <w:dstrike w:val="0"/>
          <w:sz w:val="28"/>
          <w:szCs w:val="28"/>
        </w:rPr>
        <w:t>建設</w:t>
      </w:r>
      <w:r>
        <w:rPr>
          <w:rFonts w:ascii="標楷體" w:hAnsi="標楷體" w:hint="eastAsia"/>
          <w:dstrike w:val="0"/>
          <w:sz w:val="28"/>
          <w:szCs w:val="28"/>
        </w:rPr>
        <w:t>局自</w:t>
      </w:r>
      <w:r w:rsidRPr="00260B26">
        <w:rPr>
          <w:rFonts w:ascii="標楷體" w:hAnsi="標楷體" w:hint="eastAsia"/>
          <w:dstrike w:val="0"/>
          <w:sz w:val="28"/>
          <w:szCs w:val="28"/>
        </w:rPr>
        <w:t>一零七年度起組織編修，由</w:t>
      </w:r>
      <w:r w:rsidR="000F1E88">
        <w:rPr>
          <w:rFonts w:ascii="標楷體" w:hAnsi="標楷體" w:hint="eastAsia"/>
          <w:dstrike w:val="0"/>
          <w:sz w:val="28"/>
          <w:szCs w:val="28"/>
        </w:rPr>
        <w:t>臺中市</w:t>
      </w:r>
      <w:r w:rsidRPr="00260B26">
        <w:rPr>
          <w:rFonts w:ascii="標楷體" w:hAnsi="標楷體" w:hint="eastAsia"/>
          <w:dstrike w:val="0"/>
          <w:sz w:val="28"/>
          <w:szCs w:val="28"/>
        </w:rPr>
        <w:t>養護工程處負責實際道路養護業務，為使事權統一，將本</w:t>
      </w:r>
      <w:r w:rsidR="008A3A8A">
        <w:rPr>
          <w:rFonts w:ascii="標楷體" w:hAnsi="標楷體" w:hint="eastAsia"/>
          <w:dstrike w:val="0"/>
          <w:sz w:val="28"/>
          <w:szCs w:val="28"/>
        </w:rPr>
        <w:t>計畫</w:t>
      </w:r>
      <w:r w:rsidRPr="00260B26">
        <w:rPr>
          <w:rFonts w:ascii="標楷體" w:hAnsi="標楷體" w:hint="eastAsia"/>
          <w:dstrike w:val="0"/>
          <w:sz w:val="28"/>
          <w:szCs w:val="28"/>
        </w:rPr>
        <w:t>停止適用。</w:t>
      </w:r>
    </w:p>
    <w:p w:rsidR="001C3B5C" w:rsidRPr="00FB3030" w:rsidRDefault="001C3B5C" w:rsidP="00FB3030">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FB3030">
        <w:rPr>
          <w:rFonts w:ascii="標楷體" w:hAnsi="標楷體" w:hint="eastAsia"/>
          <w:dstrike w:val="0"/>
          <w:sz w:val="28"/>
          <w:szCs w:val="28"/>
        </w:rPr>
        <w:t>依</w:t>
      </w:r>
      <w:r w:rsidR="00073A32">
        <w:rPr>
          <w:rFonts w:ascii="標楷體" w:hAnsi="標楷體" w:hint="eastAsia"/>
          <w:dstrike w:val="0"/>
          <w:sz w:val="28"/>
          <w:szCs w:val="28"/>
        </w:rPr>
        <w:t>據</w:t>
      </w:r>
      <w:r w:rsidRPr="00FB3030">
        <w:rPr>
          <w:rFonts w:ascii="標楷體" w:hAnsi="標楷體" w:hint="eastAsia"/>
          <w:dstrike w:val="0"/>
          <w:sz w:val="28"/>
          <w:szCs w:val="28"/>
        </w:rPr>
        <w:t>臺中市行政規則準則第</w:t>
      </w:r>
      <w:r w:rsidR="00EB557F" w:rsidRPr="00FB3030">
        <w:rPr>
          <w:rFonts w:ascii="標楷體" w:hAnsi="標楷體" w:hint="eastAsia"/>
          <w:dstrike w:val="0"/>
          <w:sz w:val="28"/>
          <w:szCs w:val="28"/>
        </w:rPr>
        <w:t>十一</w:t>
      </w:r>
      <w:r w:rsidRPr="00FB3030">
        <w:rPr>
          <w:rFonts w:ascii="標楷體" w:hAnsi="標楷體" w:hint="eastAsia"/>
          <w:dstrike w:val="0"/>
          <w:sz w:val="28"/>
          <w:szCs w:val="28"/>
        </w:rPr>
        <w:t>條規定停止適用。</w:t>
      </w:r>
    </w:p>
    <w:p w:rsidR="00F80578" w:rsidRDefault="00F80578">
      <w:pPr>
        <w:widowControl/>
        <w:rPr>
          <w:rFonts w:ascii="標楷體" w:eastAsia="標楷體" w:hAnsi="標楷體" w:cs="Times New Roman"/>
          <w:sz w:val="28"/>
          <w:szCs w:val="28"/>
        </w:rPr>
      </w:pPr>
      <w:r>
        <w:rPr>
          <w:rFonts w:ascii="標楷體" w:hAnsi="標楷體"/>
          <w:sz w:val="28"/>
          <w:szCs w:val="28"/>
        </w:rPr>
        <w:br w:type="page"/>
      </w:r>
    </w:p>
    <w:p w:rsidR="00DF424E" w:rsidRPr="00F80578" w:rsidRDefault="00C37EB0" w:rsidP="00F80578">
      <w:pPr>
        <w:widowControl/>
        <w:spacing w:line="460" w:lineRule="exact"/>
        <w:jc w:val="both"/>
        <w:rPr>
          <w:rFonts w:ascii="標楷體" w:eastAsia="標楷體" w:hAnsi="標楷體"/>
          <w:bCs/>
          <w:sz w:val="40"/>
          <w:szCs w:val="40"/>
        </w:rPr>
      </w:pPr>
      <w:r>
        <w:rPr>
          <w:rFonts w:ascii="標楷體" w:eastAsia="標楷體" w:hAnsi="標楷體" w:hint="eastAsia"/>
          <w:bCs/>
          <w:sz w:val="40"/>
          <w:szCs w:val="40"/>
        </w:rPr>
        <w:lastRenderedPageBreak/>
        <w:t>停止適用</w:t>
      </w:r>
      <w:r w:rsidR="00DF424E" w:rsidRPr="00F80578">
        <w:rPr>
          <w:rFonts w:ascii="標楷體" w:eastAsia="標楷體" w:hAnsi="標楷體"/>
          <w:bCs/>
          <w:sz w:val="40"/>
          <w:szCs w:val="40"/>
        </w:rPr>
        <w:t>規</w:t>
      </w:r>
      <w:r w:rsidR="00AC5FFD">
        <w:rPr>
          <w:rFonts w:ascii="標楷體" w:eastAsia="標楷體" w:hAnsi="標楷體"/>
          <w:bCs/>
          <w:sz w:val="40"/>
          <w:szCs w:val="40"/>
        </w:rPr>
        <w:t>定</w:t>
      </w:r>
      <w:r w:rsidR="00DF424E" w:rsidRPr="00F80578">
        <w:rPr>
          <w:rFonts w:ascii="標楷體" w:eastAsia="標楷體" w:hAnsi="標楷體"/>
          <w:bCs/>
          <w:sz w:val="40"/>
          <w:szCs w:val="40"/>
        </w:rPr>
        <w:t>整理表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5"/>
        <w:gridCol w:w="2414"/>
        <w:gridCol w:w="4278"/>
      </w:tblGrid>
      <w:tr w:rsidR="00DF424E" w:rsidRPr="007C5A22" w:rsidTr="00F533B3">
        <w:tc>
          <w:tcPr>
            <w:tcW w:w="1188" w:type="pct"/>
            <w:vAlign w:val="center"/>
          </w:tcPr>
          <w:p w:rsidR="00DF424E" w:rsidRPr="007C5A22" w:rsidRDefault="00DF424E" w:rsidP="00F533B3">
            <w:pPr>
              <w:widowControl/>
              <w:spacing w:line="460" w:lineRule="exact"/>
              <w:jc w:val="center"/>
              <w:rPr>
                <w:rFonts w:ascii="標楷體" w:eastAsia="標楷體" w:hAnsi="標楷體"/>
                <w:sz w:val="28"/>
                <w:szCs w:val="28"/>
              </w:rPr>
            </w:pPr>
            <w:r w:rsidRPr="007C5A22">
              <w:rPr>
                <w:rFonts w:ascii="標楷體" w:eastAsia="標楷體" w:hAnsi="標楷體"/>
                <w:sz w:val="28"/>
                <w:szCs w:val="28"/>
              </w:rPr>
              <w:t>規</w:t>
            </w:r>
            <w:r w:rsidR="00AC5FFD">
              <w:rPr>
                <w:rFonts w:ascii="標楷體" w:eastAsia="標楷體" w:hAnsi="標楷體"/>
                <w:sz w:val="28"/>
                <w:szCs w:val="28"/>
              </w:rPr>
              <w:t>定</w:t>
            </w:r>
            <w:r w:rsidRPr="007C5A22">
              <w:rPr>
                <w:rFonts w:ascii="標楷體" w:eastAsia="標楷體" w:hAnsi="標楷體"/>
                <w:sz w:val="28"/>
                <w:szCs w:val="28"/>
              </w:rPr>
              <w:t>名稱</w:t>
            </w:r>
          </w:p>
        </w:tc>
        <w:tc>
          <w:tcPr>
            <w:tcW w:w="1375" w:type="pct"/>
            <w:vAlign w:val="center"/>
          </w:tcPr>
          <w:p w:rsidR="00DF424E" w:rsidRPr="007C5A22" w:rsidRDefault="00EB557F" w:rsidP="00F533B3">
            <w:pPr>
              <w:widowControl/>
              <w:spacing w:line="460" w:lineRule="exact"/>
              <w:jc w:val="center"/>
              <w:rPr>
                <w:rFonts w:ascii="標楷體" w:eastAsia="標楷體" w:hAnsi="標楷體"/>
                <w:sz w:val="28"/>
                <w:szCs w:val="28"/>
              </w:rPr>
            </w:pPr>
            <w:r>
              <w:rPr>
                <w:rFonts w:ascii="標楷體" w:eastAsia="標楷體" w:hAnsi="標楷體" w:hint="eastAsia"/>
                <w:sz w:val="28"/>
                <w:szCs w:val="28"/>
              </w:rPr>
              <w:t>下達</w:t>
            </w:r>
            <w:r w:rsidR="00DF424E" w:rsidRPr="007C5A22">
              <w:rPr>
                <w:rFonts w:ascii="標楷體" w:eastAsia="標楷體" w:hAnsi="標楷體"/>
                <w:sz w:val="28"/>
                <w:szCs w:val="28"/>
              </w:rPr>
              <w:t>日期文號</w:t>
            </w:r>
          </w:p>
        </w:tc>
        <w:tc>
          <w:tcPr>
            <w:tcW w:w="2437" w:type="pct"/>
            <w:vAlign w:val="center"/>
          </w:tcPr>
          <w:p w:rsidR="00DF424E" w:rsidRPr="007C5A22" w:rsidRDefault="00EB557F" w:rsidP="00F533B3">
            <w:pPr>
              <w:widowControl/>
              <w:spacing w:line="460" w:lineRule="exact"/>
              <w:jc w:val="center"/>
              <w:rPr>
                <w:rFonts w:ascii="標楷體" w:eastAsia="標楷體" w:hAnsi="標楷體"/>
                <w:sz w:val="28"/>
                <w:szCs w:val="28"/>
              </w:rPr>
            </w:pPr>
            <w:r>
              <w:rPr>
                <w:rFonts w:ascii="標楷體" w:eastAsia="標楷體" w:hAnsi="標楷體" w:hint="eastAsia"/>
                <w:sz w:val="28"/>
                <w:szCs w:val="28"/>
              </w:rPr>
              <w:t>停止適用</w:t>
            </w:r>
            <w:r w:rsidR="00DF424E" w:rsidRPr="007C5A22">
              <w:rPr>
                <w:rFonts w:ascii="標楷體" w:eastAsia="標楷體" w:hAnsi="標楷體"/>
                <w:sz w:val="28"/>
                <w:szCs w:val="28"/>
              </w:rPr>
              <w:t>理由</w:t>
            </w:r>
          </w:p>
        </w:tc>
      </w:tr>
      <w:tr w:rsidR="00DF424E" w:rsidRPr="007C5A22" w:rsidTr="00F533B3">
        <w:tc>
          <w:tcPr>
            <w:tcW w:w="1188" w:type="pct"/>
          </w:tcPr>
          <w:p w:rsidR="00DF424E" w:rsidRPr="007C5A22" w:rsidRDefault="00382AE4" w:rsidP="00CD5EEA">
            <w:pPr>
              <w:widowControl/>
              <w:spacing w:line="460" w:lineRule="exact"/>
              <w:jc w:val="both"/>
              <w:rPr>
                <w:rFonts w:ascii="標楷體" w:eastAsia="標楷體" w:hAnsi="標楷體"/>
                <w:sz w:val="28"/>
                <w:szCs w:val="28"/>
              </w:rPr>
            </w:pPr>
            <w:r w:rsidRPr="00382AE4">
              <w:rPr>
                <w:rFonts w:ascii="標楷體" w:eastAsia="標楷體" w:hAnsi="標楷體" w:hint="eastAsia"/>
                <w:sz w:val="28"/>
                <w:szCs w:val="28"/>
              </w:rPr>
              <w:t>臺中市政府建設局道路養護先期計畫</w:t>
            </w:r>
          </w:p>
        </w:tc>
        <w:tc>
          <w:tcPr>
            <w:tcW w:w="1375" w:type="pct"/>
          </w:tcPr>
          <w:p w:rsidR="00CD5EEA" w:rsidRPr="00F80578" w:rsidRDefault="00B80DBD" w:rsidP="00AC5FFD">
            <w:pPr>
              <w:widowControl/>
              <w:spacing w:line="460" w:lineRule="exact"/>
              <w:jc w:val="both"/>
              <w:rPr>
                <w:b/>
                <w:bCs/>
              </w:rPr>
            </w:pPr>
            <w:r w:rsidRPr="00B80DBD">
              <w:rPr>
                <w:rFonts w:ascii="標楷體" w:eastAsia="標楷體" w:hAnsi="標楷體" w:hint="eastAsia"/>
                <w:sz w:val="28"/>
                <w:szCs w:val="28"/>
              </w:rPr>
              <w:t>臺中市政府建設局</w:t>
            </w:r>
            <w:r>
              <w:rPr>
                <w:rFonts w:ascii="標楷體" w:eastAsia="標楷體" w:hAnsi="標楷體" w:hint="eastAsia"/>
                <w:sz w:val="28"/>
                <w:szCs w:val="28"/>
              </w:rPr>
              <w:t>一百零</w:t>
            </w:r>
            <w:r w:rsidR="00073A32">
              <w:rPr>
                <w:rFonts w:ascii="標楷體" w:eastAsia="標楷體" w:hAnsi="標楷體" w:hint="eastAsia"/>
                <w:sz w:val="28"/>
                <w:szCs w:val="28"/>
              </w:rPr>
              <w:t>五</w:t>
            </w:r>
            <w:r>
              <w:rPr>
                <w:rFonts w:ascii="標楷體" w:eastAsia="標楷體" w:hAnsi="標楷體" w:hint="eastAsia"/>
                <w:sz w:val="28"/>
                <w:szCs w:val="28"/>
              </w:rPr>
              <w:t>年</w:t>
            </w:r>
            <w:r w:rsidR="00073A32">
              <w:rPr>
                <w:rFonts w:ascii="標楷體" w:eastAsia="標楷體" w:hAnsi="標楷體" w:hint="eastAsia"/>
                <w:sz w:val="28"/>
                <w:szCs w:val="28"/>
              </w:rPr>
              <w:t>七</w:t>
            </w:r>
            <w:r>
              <w:rPr>
                <w:rFonts w:ascii="標楷體" w:eastAsia="標楷體" w:hAnsi="標楷體" w:hint="eastAsia"/>
                <w:sz w:val="28"/>
                <w:szCs w:val="28"/>
              </w:rPr>
              <w:t>月</w:t>
            </w:r>
            <w:r w:rsidR="00073A32">
              <w:rPr>
                <w:rFonts w:ascii="標楷體" w:eastAsia="標楷體" w:hAnsi="標楷體" w:hint="eastAsia"/>
                <w:sz w:val="28"/>
                <w:szCs w:val="28"/>
              </w:rPr>
              <w:t>二十二</w:t>
            </w:r>
            <w:r>
              <w:rPr>
                <w:rFonts w:ascii="標楷體" w:eastAsia="標楷體" w:hAnsi="標楷體" w:hint="eastAsia"/>
                <w:sz w:val="28"/>
                <w:szCs w:val="28"/>
              </w:rPr>
              <w:t>日</w:t>
            </w:r>
            <w:r w:rsidRPr="00B80DBD">
              <w:rPr>
                <w:rFonts w:ascii="標楷體" w:eastAsia="標楷體" w:hAnsi="標楷體" w:hint="eastAsia"/>
                <w:sz w:val="28"/>
                <w:szCs w:val="28"/>
              </w:rPr>
              <w:t>中市建</w:t>
            </w:r>
            <w:r w:rsidR="00073A32">
              <w:rPr>
                <w:rFonts w:ascii="標楷體" w:eastAsia="標楷體" w:hAnsi="標楷體" w:hint="eastAsia"/>
                <w:sz w:val="28"/>
                <w:szCs w:val="28"/>
              </w:rPr>
              <w:t>養</w:t>
            </w:r>
            <w:r w:rsidRPr="00B80DBD">
              <w:rPr>
                <w:rFonts w:ascii="標楷體" w:eastAsia="標楷體" w:hAnsi="標楷體" w:hint="eastAsia"/>
                <w:sz w:val="28"/>
                <w:szCs w:val="28"/>
              </w:rPr>
              <w:t>字第</w:t>
            </w:r>
            <w:r w:rsidR="00073A32" w:rsidRPr="00073A32">
              <w:rPr>
                <w:rFonts w:ascii="標楷體" w:eastAsia="標楷體" w:hAnsi="標楷體" w:hint="eastAsia"/>
                <w:sz w:val="28"/>
                <w:szCs w:val="28"/>
              </w:rPr>
              <w:t>一○五○○九○二三六</w:t>
            </w:r>
            <w:r w:rsidRPr="00B80DBD">
              <w:rPr>
                <w:rFonts w:ascii="標楷體" w:eastAsia="標楷體" w:hAnsi="標楷體" w:hint="eastAsia"/>
                <w:sz w:val="28"/>
                <w:szCs w:val="28"/>
              </w:rPr>
              <w:t>號函訂定</w:t>
            </w:r>
          </w:p>
        </w:tc>
        <w:tc>
          <w:tcPr>
            <w:tcW w:w="2437" w:type="pct"/>
          </w:tcPr>
          <w:p w:rsidR="00260B26" w:rsidRPr="00260B26" w:rsidRDefault="00DF424E" w:rsidP="00260B26">
            <w:pPr>
              <w:pStyle w:val="a4"/>
              <w:widowControl/>
              <w:adjustRightInd w:val="0"/>
              <w:spacing w:line="460" w:lineRule="exact"/>
              <w:ind w:leftChars="0" w:left="476" w:hangingChars="170" w:hanging="476"/>
              <w:jc w:val="both"/>
              <w:rPr>
                <w:rFonts w:ascii="標楷體" w:hAnsi="標楷體"/>
                <w:dstrike w:val="0"/>
                <w:sz w:val="28"/>
                <w:szCs w:val="28"/>
              </w:rPr>
            </w:pPr>
            <w:r w:rsidRPr="00EB557F">
              <w:rPr>
                <w:rFonts w:ascii="標楷體" w:hAnsi="標楷體"/>
                <w:dstrike w:val="0"/>
                <w:sz w:val="28"/>
                <w:szCs w:val="28"/>
              </w:rPr>
              <w:t>一、</w:t>
            </w:r>
            <w:r w:rsidR="00260B26" w:rsidRPr="00260B26">
              <w:rPr>
                <w:rFonts w:ascii="標楷體" w:hAnsi="標楷體" w:hint="eastAsia"/>
                <w:dstrike w:val="0"/>
                <w:sz w:val="28"/>
                <w:szCs w:val="28"/>
              </w:rPr>
              <w:t>配合</w:t>
            </w:r>
            <w:r w:rsidR="000F1E88">
              <w:rPr>
                <w:rFonts w:ascii="標楷體" w:hAnsi="標楷體" w:hint="eastAsia"/>
                <w:dstrike w:val="0"/>
                <w:sz w:val="28"/>
                <w:szCs w:val="28"/>
              </w:rPr>
              <w:t>臺中市政府</w:t>
            </w:r>
            <w:r w:rsidR="004C74A3">
              <w:rPr>
                <w:rFonts w:ascii="標楷體" w:hAnsi="標楷體" w:hint="eastAsia"/>
                <w:dstrike w:val="0"/>
                <w:sz w:val="28"/>
                <w:szCs w:val="28"/>
              </w:rPr>
              <w:t>建設</w:t>
            </w:r>
            <w:r w:rsidR="00260B26" w:rsidRPr="00260B26">
              <w:rPr>
                <w:rFonts w:ascii="標楷體" w:hAnsi="標楷體" w:hint="eastAsia"/>
                <w:dstrike w:val="0"/>
                <w:sz w:val="28"/>
                <w:szCs w:val="28"/>
              </w:rPr>
              <w:t>局組織修編，</w:t>
            </w:r>
            <w:r w:rsidR="000F1E88">
              <w:rPr>
                <w:rFonts w:ascii="標楷體" w:hAnsi="標楷體" w:hint="eastAsia"/>
                <w:dstrike w:val="0"/>
                <w:sz w:val="28"/>
                <w:szCs w:val="28"/>
              </w:rPr>
              <w:t>並</w:t>
            </w:r>
            <w:r w:rsidR="00260B26" w:rsidRPr="00260B26">
              <w:rPr>
                <w:rFonts w:ascii="標楷體" w:hAnsi="標楷體" w:hint="eastAsia"/>
                <w:dstrike w:val="0"/>
                <w:sz w:val="28"/>
                <w:szCs w:val="28"/>
              </w:rPr>
              <w:t>依</w:t>
            </w:r>
            <w:r w:rsidR="000F1E88">
              <w:rPr>
                <w:rFonts w:ascii="標楷體" w:hAnsi="標楷體" w:hint="eastAsia"/>
                <w:dstrike w:val="0"/>
                <w:sz w:val="28"/>
                <w:szCs w:val="28"/>
              </w:rPr>
              <w:t>臺中市政府</w:t>
            </w:r>
            <w:r w:rsidR="004C74A3">
              <w:rPr>
                <w:rFonts w:ascii="標楷體" w:hAnsi="標楷體" w:hint="eastAsia"/>
                <w:dstrike w:val="0"/>
                <w:sz w:val="28"/>
                <w:szCs w:val="28"/>
              </w:rPr>
              <w:t>建設</w:t>
            </w:r>
            <w:r w:rsidR="00260B26" w:rsidRPr="00260B26">
              <w:rPr>
                <w:rFonts w:ascii="標楷體" w:hAnsi="標楷體" w:hint="eastAsia"/>
                <w:dstrike w:val="0"/>
                <w:sz w:val="28"/>
                <w:szCs w:val="28"/>
              </w:rPr>
              <w:t>局及所屬機關業務權責及分工檢討，本計畫原訂相關事項，均已整合納入</w:t>
            </w:r>
            <w:r w:rsidR="004C74A3" w:rsidRPr="004C74A3">
              <w:rPr>
                <w:rFonts w:ascii="標楷體" w:hAnsi="標楷體" w:hint="eastAsia"/>
                <w:dstrike w:val="0"/>
                <w:sz w:val="28"/>
                <w:szCs w:val="28"/>
              </w:rPr>
              <w:t>臺中市政府建設局及所屬機關道路養護及評估原則</w:t>
            </w:r>
            <w:r w:rsidR="00260B26" w:rsidRPr="00260B26">
              <w:rPr>
                <w:rFonts w:ascii="標楷體" w:hAnsi="標楷體" w:hint="eastAsia"/>
                <w:dstrike w:val="0"/>
                <w:sz w:val="28"/>
                <w:szCs w:val="28"/>
              </w:rPr>
              <w:t>，故無保留必要。</w:t>
            </w:r>
          </w:p>
          <w:p w:rsidR="00073A32" w:rsidRPr="00260B26" w:rsidRDefault="00260B26" w:rsidP="00260B26">
            <w:pPr>
              <w:pStyle w:val="a4"/>
              <w:widowControl/>
              <w:adjustRightInd w:val="0"/>
              <w:spacing w:line="460" w:lineRule="exact"/>
              <w:ind w:leftChars="0" w:left="476" w:hangingChars="170" w:hanging="476"/>
              <w:jc w:val="both"/>
              <w:rPr>
                <w:rFonts w:ascii="標楷體" w:hAnsi="標楷體"/>
                <w:dstrike w:val="0"/>
                <w:sz w:val="28"/>
                <w:szCs w:val="28"/>
              </w:rPr>
            </w:pPr>
            <w:r w:rsidRPr="00260B26">
              <w:rPr>
                <w:rFonts w:ascii="標楷體" w:hAnsi="標楷體" w:hint="eastAsia"/>
                <w:dstrike w:val="0"/>
                <w:sz w:val="28"/>
                <w:szCs w:val="28"/>
              </w:rPr>
              <w:t>二、另</w:t>
            </w:r>
            <w:r w:rsidR="000F1E88">
              <w:rPr>
                <w:rFonts w:ascii="標楷體" w:hAnsi="標楷體" w:hint="eastAsia"/>
                <w:dstrike w:val="0"/>
                <w:sz w:val="28"/>
                <w:szCs w:val="28"/>
              </w:rPr>
              <w:t>臺中市政府</w:t>
            </w:r>
            <w:r w:rsidR="004C74A3">
              <w:rPr>
                <w:rFonts w:ascii="標楷體" w:hAnsi="標楷體" w:hint="eastAsia"/>
                <w:dstrike w:val="0"/>
                <w:sz w:val="28"/>
                <w:szCs w:val="28"/>
              </w:rPr>
              <w:t>建設</w:t>
            </w:r>
            <w:r w:rsidRPr="00260B26">
              <w:rPr>
                <w:rFonts w:ascii="標楷體" w:hAnsi="標楷體" w:hint="eastAsia"/>
                <w:dstrike w:val="0"/>
                <w:sz w:val="28"/>
                <w:szCs w:val="28"/>
              </w:rPr>
              <w:t>局自一零七年度起組織編修，由</w:t>
            </w:r>
            <w:r w:rsidR="000F1E88">
              <w:rPr>
                <w:rFonts w:ascii="標楷體" w:hAnsi="標楷體" w:hint="eastAsia"/>
                <w:dstrike w:val="0"/>
                <w:sz w:val="28"/>
                <w:szCs w:val="28"/>
              </w:rPr>
              <w:t>臺中市</w:t>
            </w:r>
            <w:r w:rsidRPr="00260B26">
              <w:rPr>
                <w:rFonts w:ascii="標楷體" w:hAnsi="標楷體" w:hint="eastAsia"/>
                <w:dstrike w:val="0"/>
                <w:sz w:val="28"/>
                <w:szCs w:val="28"/>
              </w:rPr>
              <w:t>養護工程處負責實際道路養護業務，為使事權統一，將本</w:t>
            </w:r>
            <w:r w:rsidR="00C46A5D">
              <w:rPr>
                <w:rFonts w:ascii="標楷體" w:hAnsi="標楷體" w:hint="eastAsia"/>
                <w:dstrike w:val="0"/>
                <w:sz w:val="28"/>
                <w:szCs w:val="28"/>
              </w:rPr>
              <w:t>計畫</w:t>
            </w:r>
            <w:r w:rsidRPr="00260B26">
              <w:rPr>
                <w:rFonts w:ascii="標楷體" w:hAnsi="標楷體" w:hint="eastAsia"/>
                <w:dstrike w:val="0"/>
                <w:sz w:val="28"/>
                <w:szCs w:val="28"/>
              </w:rPr>
              <w:t>停止適用。</w:t>
            </w:r>
          </w:p>
          <w:p w:rsidR="00CD5EEA" w:rsidRPr="00073A32" w:rsidRDefault="00073A32" w:rsidP="00073A32">
            <w:pPr>
              <w:pStyle w:val="a4"/>
              <w:widowControl/>
              <w:adjustRightInd w:val="0"/>
              <w:spacing w:line="460" w:lineRule="exact"/>
              <w:ind w:leftChars="0" w:left="476" w:hangingChars="170" w:hanging="476"/>
              <w:jc w:val="both"/>
              <w:rPr>
                <w:rFonts w:ascii="標楷體" w:hAnsi="標楷體"/>
                <w:dstrike w:val="0"/>
                <w:sz w:val="28"/>
                <w:szCs w:val="28"/>
              </w:rPr>
            </w:pPr>
            <w:r w:rsidRPr="00073A32">
              <w:rPr>
                <w:rFonts w:ascii="標楷體" w:hAnsi="標楷體" w:hint="eastAsia"/>
                <w:dstrike w:val="0"/>
                <w:sz w:val="28"/>
                <w:szCs w:val="28"/>
              </w:rPr>
              <w:t>三、依據臺中市行政規則準則第十一條規定停止適用。</w:t>
            </w:r>
          </w:p>
        </w:tc>
      </w:tr>
    </w:tbl>
    <w:p w:rsidR="00EB557F" w:rsidRDefault="00EB557F" w:rsidP="00DF424E">
      <w:pPr>
        <w:widowControl/>
        <w:spacing w:line="460" w:lineRule="exact"/>
        <w:jc w:val="both"/>
        <w:rPr>
          <w:rFonts w:ascii="Times New Roman" w:eastAsia="標楷體" w:hAnsi="Times New Roman"/>
          <w:sz w:val="28"/>
          <w:szCs w:val="28"/>
        </w:rPr>
      </w:pPr>
    </w:p>
    <w:p w:rsidR="004C74A3" w:rsidRDefault="004C74A3">
      <w:pPr>
        <w:widowControl/>
        <w:rPr>
          <w:rFonts w:ascii="Times New Roman" w:eastAsia="標楷體" w:hAnsi="Times New Roman"/>
          <w:sz w:val="28"/>
          <w:szCs w:val="28"/>
        </w:rPr>
      </w:pPr>
      <w:r>
        <w:rPr>
          <w:rFonts w:ascii="Times New Roman" w:eastAsia="標楷體" w:hAnsi="Times New Roman"/>
          <w:sz w:val="28"/>
          <w:szCs w:val="28"/>
        </w:rPr>
        <w:br w:type="page"/>
      </w:r>
    </w:p>
    <w:p w:rsidR="004C74A3" w:rsidRPr="00315329" w:rsidRDefault="004C74A3" w:rsidP="004C74A3">
      <w:pPr>
        <w:spacing w:line="600" w:lineRule="exact"/>
        <w:jc w:val="center"/>
        <w:rPr>
          <w:rFonts w:ascii="標楷體" w:eastAsia="標楷體" w:hAnsi="標楷體"/>
          <w:color w:val="FF0000"/>
          <w:sz w:val="40"/>
          <w:szCs w:val="32"/>
        </w:rPr>
      </w:pPr>
      <w:r w:rsidRPr="00816AB9">
        <w:rPr>
          <w:rFonts w:ascii="標楷體" w:eastAsia="標楷體" w:hAnsi="標楷體" w:hint="eastAsia"/>
          <w:sz w:val="40"/>
          <w:szCs w:val="32"/>
        </w:rPr>
        <w:lastRenderedPageBreak/>
        <w:t>臺中市政府建設局道路養護先期計畫</w:t>
      </w:r>
    </w:p>
    <w:p w:rsidR="004C74A3" w:rsidRPr="00315329" w:rsidRDefault="004C74A3" w:rsidP="004C74A3">
      <w:pPr>
        <w:spacing w:line="600" w:lineRule="exact"/>
        <w:ind w:leftChars="1" w:left="568" w:hangingChars="202" w:hanging="566"/>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一、為使臺中市政府建設局（以下簡稱本局）道路等設施之先期維護工作能充分掌握、其減少國家賠償事件發生、延長道路使用壽命及有效運用臺中市（以下簡稱本市）道路維護經費並提升道路品質，訂定本計畫。</w:t>
      </w:r>
    </w:p>
    <w:p w:rsidR="004C74A3" w:rsidRPr="00315329" w:rsidRDefault="004C74A3" w:rsidP="004C74A3">
      <w:pPr>
        <w:spacing w:line="600" w:lineRule="exact"/>
        <w:ind w:leftChars="1" w:left="568" w:hangingChars="202" w:hanging="566"/>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二、本計畫以本市轄管範圍內瀝青混凝土路面或經認定為既成道路、現有巷道或經本局及相關機關認定之道路為養護對象。</w:t>
      </w:r>
    </w:p>
    <w:p w:rsidR="004C74A3" w:rsidRPr="00315329" w:rsidRDefault="004C74A3" w:rsidP="004C74A3">
      <w:pPr>
        <w:spacing w:line="600" w:lineRule="exact"/>
        <w:ind w:leftChars="1" w:left="568" w:hangingChars="202" w:hanging="566"/>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三、本計畫實施內容與程序如下：</w:t>
      </w:r>
    </w:p>
    <w:p w:rsidR="004C74A3" w:rsidRPr="00315329" w:rsidRDefault="004C74A3" w:rsidP="004C74A3">
      <w:pPr>
        <w:spacing w:line="600" w:lineRule="exact"/>
        <w:ind w:leftChars="177" w:left="992" w:hanging="567"/>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一)經本市二十四小時專人接聽專線、市長陳情信箱、市民論壇或警察局、民意代表或里長等提報有立即安全性之虞路段，該轄區之本局各工務大隊（以下簡稱各大隊）應依附件一規定派員立即進行道路先期養護。</w:t>
      </w:r>
    </w:p>
    <w:p w:rsidR="004C74A3" w:rsidRPr="00315329" w:rsidRDefault="004C74A3" w:rsidP="004C74A3">
      <w:pPr>
        <w:spacing w:line="600" w:lineRule="exact"/>
        <w:ind w:leftChars="177" w:left="992" w:hanging="567"/>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二)各大隊巡路員每二日巡視轄區道路一次為原則，巡視完畢填寫並提出道路現況巡查日報表(附件二)，經各大隊檢視後，派工要求開口合約廠商於限定期限內將道路裂縫與坑洞等進行道路先期養護預防性修補工作。</w:t>
      </w:r>
    </w:p>
    <w:p w:rsidR="004C74A3" w:rsidRPr="00315329" w:rsidRDefault="004C74A3" w:rsidP="004C74A3">
      <w:pPr>
        <w:spacing w:line="600" w:lineRule="exact"/>
        <w:ind w:leftChars="177" w:left="992" w:hanging="567"/>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三)各大隊得辦理巡路修補廠商開口契約，訂定廠商每二日依契約規定巡視轄區道路，巡視中如發現裂縫與坑洞，應依契約內容立即修補或通報，並記錄於道路修補工程坑洞修補工作日報及月報(附件三)中，繳交該表經該轄區承辦人檢視後，確認完成道路裂縫與坑洞等預防性道路先期養護工作。</w:t>
      </w:r>
    </w:p>
    <w:p w:rsidR="004C74A3" w:rsidRPr="00315329" w:rsidRDefault="004C74A3" w:rsidP="004C74A3">
      <w:pPr>
        <w:spacing w:line="600" w:lineRule="exact"/>
        <w:ind w:leftChars="177" w:left="992" w:hanging="567"/>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(四)依前二款之方式如發現鋪面損害較為嚴重時，應由各大隊填寫臺中市政府建設局路面損壞調查表，經評估審查必需立即施作</w:t>
      </w:r>
      <w:r w:rsidRPr="00315329">
        <w:rPr>
          <w:rFonts w:ascii="標楷體" w:eastAsia="標楷體" w:hAnsi="標楷體" w:hint="eastAsia"/>
          <w:color w:val="000000" w:themeColor="text1"/>
          <w:sz w:val="28"/>
          <w:szCs w:val="24"/>
        </w:rPr>
        <w:lastRenderedPageBreak/>
        <w:t>改善者，列入當年度先期養護施作改善，當年度無法排入者仍列入下年度道路例行養護優先刨鋪辦理。</w:t>
      </w:r>
    </w:p>
    <w:p w:rsidR="004C74A3" w:rsidRPr="00315329" w:rsidRDefault="004C74A3" w:rsidP="004C74A3">
      <w:pPr>
        <w:spacing w:line="600" w:lineRule="exact"/>
        <w:ind w:leftChars="1" w:left="568" w:hangingChars="202" w:hanging="566"/>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四、本計畫管制程序如下：</w:t>
      </w:r>
    </w:p>
    <w:p w:rsidR="004C74A3" w:rsidRPr="00315329" w:rsidRDefault="004C74A3" w:rsidP="004C74A3">
      <w:pPr>
        <w:spacing w:line="600" w:lineRule="exact"/>
        <w:ind w:leftChars="177" w:left="992" w:hanging="567"/>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(一)實施內容與先期養護作業期由本局企劃科管控。</w:t>
      </w:r>
    </w:p>
    <w:p w:rsidR="004C74A3" w:rsidRPr="00315329" w:rsidRDefault="004C74A3" w:rsidP="004C74A3">
      <w:pPr>
        <w:spacing w:line="600" w:lineRule="exact"/>
        <w:ind w:leftChars="177" w:left="992" w:hanging="567"/>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(二)實施內容與程序其餘各先期養護計劃實施時，由各大隊依轄區進行該先期計畫工程品質管理與養護進度確認。</w:t>
      </w:r>
    </w:p>
    <w:p w:rsidR="004C74A3" w:rsidRPr="00315329" w:rsidRDefault="004C74A3" w:rsidP="004C74A3">
      <w:pPr>
        <w:spacing w:line="600" w:lineRule="exact"/>
        <w:ind w:leftChars="177" w:left="992" w:hanging="567"/>
        <w:rPr>
          <w:rFonts w:ascii="標楷體" w:eastAsia="標楷體" w:hAnsi="標楷體"/>
          <w:color w:val="000000" w:themeColor="text1"/>
          <w:sz w:val="28"/>
          <w:szCs w:val="24"/>
        </w:rPr>
      </w:pPr>
      <w:r w:rsidRPr="00315329">
        <w:rPr>
          <w:rFonts w:ascii="標楷體" w:eastAsia="標楷體" w:hAnsi="標楷體" w:hint="eastAsia"/>
          <w:color w:val="000000" w:themeColor="text1"/>
          <w:sz w:val="28"/>
          <w:szCs w:val="24"/>
        </w:rPr>
        <w:t>(三)各大隊每月得提送先期養護計畫執行結果報表至本局局務會議備查。</w:t>
      </w:r>
    </w:p>
    <w:p w:rsidR="00F80578" w:rsidRPr="004C74A3" w:rsidRDefault="00F80578" w:rsidP="00547BD9">
      <w:pPr>
        <w:widowControl/>
        <w:rPr>
          <w:rFonts w:ascii="Times New Roman" w:eastAsia="標楷體" w:hAnsi="Times New Roman"/>
          <w:sz w:val="28"/>
          <w:szCs w:val="28"/>
        </w:rPr>
      </w:pPr>
    </w:p>
    <w:sectPr w:rsidR="00F80578" w:rsidRPr="004C74A3" w:rsidSect="006322A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24A0" w:rsidRDefault="007024A0" w:rsidP="00F80578">
      <w:r>
        <w:separator/>
      </w:r>
    </w:p>
  </w:endnote>
  <w:endnote w:type="continuationSeparator" w:id="0">
    <w:p w:rsidR="007024A0" w:rsidRDefault="007024A0" w:rsidP="00F80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24A0" w:rsidRDefault="007024A0" w:rsidP="00F80578">
      <w:r>
        <w:separator/>
      </w:r>
    </w:p>
  </w:footnote>
  <w:footnote w:type="continuationSeparator" w:id="0">
    <w:p w:rsidR="007024A0" w:rsidRDefault="007024A0" w:rsidP="00F805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C6F18"/>
    <w:multiLevelType w:val="hybridMultilevel"/>
    <w:tmpl w:val="8E607E84"/>
    <w:lvl w:ilvl="0" w:tplc="BA94373A">
      <w:start w:val="1"/>
      <w:numFmt w:val="taiwaneseCountingThousand"/>
      <w:lvlText w:val="（%1）"/>
      <w:lvlJc w:val="left"/>
      <w:pPr>
        <w:ind w:left="2670" w:hanging="855"/>
      </w:pPr>
      <w:rPr>
        <w:rFonts w:hint="default"/>
      </w:rPr>
    </w:lvl>
    <w:lvl w:ilvl="1" w:tplc="0046B570">
      <w:start w:val="1"/>
      <w:numFmt w:val="taiwaneseCountingThousand"/>
      <w:lvlText w:val="%2、"/>
      <w:lvlJc w:val="left"/>
      <w:pPr>
        <w:ind w:left="3015" w:hanging="720"/>
      </w:pPr>
      <w:rPr>
        <w:rFonts w:hint="default"/>
      </w:rPr>
    </w:lvl>
    <w:lvl w:ilvl="2" w:tplc="0409001B" w:tentative="1">
      <w:start w:val="1"/>
      <w:numFmt w:val="lowerRoman"/>
      <w:lvlText w:val="%3."/>
      <w:lvlJc w:val="right"/>
      <w:pPr>
        <w:ind w:left="3255" w:hanging="480"/>
      </w:pPr>
    </w:lvl>
    <w:lvl w:ilvl="3" w:tplc="0409000F" w:tentative="1">
      <w:start w:val="1"/>
      <w:numFmt w:val="decimal"/>
      <w:lvlText w:val="%4."/>
      <w:lvlJc w:val="left"/>
      <w:pPr>
        <w:ind w:left="3735" w:hanging="480"/>
      </w:pPr>
    </w:lvl>
    <w:lvl w:ilvl="4" w:tplc="04090019" w:tentative="1">
      <w:start w:val="1"/>
      <w:numFmt w:val="ideographTraditional"/>
      <w:lvlText w:val="%5、"/>
      <w:lvlJc w:val="left"/>
      <w:pPr>
        <w:ind w:left="4215" w:hanging="480"/>
      </w:pPr>
    </w:lvl>
    <w:lvl w:ilvl="5" w:tplc="0409001B" w:tentative="1">
      <w:start w:val="1"/>
      <w:numFmt w:val="lowerRoman"/>
      <w:lvlText w:val="%6."/>
      <w:lvlJc w:val="right"/>
      <w:pPr>
        <w:ind w:left="4695" w:hanging="480"/>
      </w:pPr>
    </w:lvl>
    <w:lvl w:ilvl="6" w:tplc="0409000F" w:tentative="1">
      <w:start w:val="1"/>
      <w:numFmt w:val="decimal"/>
      <w:lvlText w:val="%7."/>
      <w:lvlJc w:val="left"/>
      <w:pPr>
        <w:ind w:left="5175" w:hanging="480"/>
      </w:pPr>
    </w:lvl>
    <w:lvl w:ilvl="7" w:tplc="04090019" w:tentative="1">
      <w:start w:val="1"/>
      <w:numFmt w:val="ideographTraditional"/>
      <w:lvlText w:val="%8、"/>
      <w:lvlJc w:val="left"/>
      <w:pPr>
        <w:ind w:left="5655" w:hanging="480"/>
      </w:pPr>
    </w:lvl>
    <w:lvl w:ilvl="8" w:tplc="0409001B" w:tentative="1">
      <w:start w:val="1"/>
      <w:numFmt w:val="lowerRoman"/>
      <w:lvlText w:val="%9."/>
      <w:lvlJc w:val="right"/>
      <w:pPr>
        <w:ind w:left="6135"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24E"/>
    <w:rsid w:val="00031EF1"/>
    <w:rsid w:val="00036F07"/>
    <w:rsid w:val="000656DE"/>
    <w:rsid w:val="00073A32"/>
    <w:rsid w:val="000D2D41"/>
    <w:rsid w:val="000F1E88"/>
    <w:rsid w:val="001C3B5C"/>
    <w:rsid w:val="00260B26"/>
    <w:rsid w:val="00304671"/>
    <w:rsid w:val="003532F1"/>
    <w:rsid w:val="0035378A"/>
    <w:rsid w:val="00382AE4"/>
    <w:rsid w:val="004C266F"/>
    <w:rsid w:val="004C74A3"/>
    <w:rsid w:val="00547BD9"/>
    <w:rsid w:val="006322A2"/>
    <w:rsid w:val="006D705B"/>
    <w:rsid w:val="007024A0"/>
    <w:rsid w:val="007C415E"/>
    <w:rsid w:val="007C5F19"/>
    <w:rsid w:val="007C7BCD"/>
    <w:rsid w:val="008A3A8A"/>
    <w:rsid w:val="00970804"/>
    <w:rsid w:val="00980D6A"/>
    <w:rsid w:val="00A70B72"/>
    <w:rsid w:val="00AC5FFD"/>
    <w:rsid w:val="00B76C90"/>
    <w:rsid w:val="00B80DBD"/>
    <w:rsid w:val="00BC6680"/>
    <w:rsid w:val="00C23550"/>
    <w:rsid w:val="00C37EB0"/>
    <w:rsid w:val="00C439B7"/>
    <w:rsid w:val="00C46A5D"/>
    <w:rsid w:val="00C63955"/>
    <w:rsid w:val="00CD5EEA"/>
    <w:rsid w:val="00D50578"/>
    <w:rsid w:val="00D54599"/>
    <w:rsid w:val="00DB0AD5"/>
    <w:rsid w:val="00DD141D"/>
    <w:rsid w:val="00DF424E"/>
    <w:rsid w:val="00E669E2"/>
    <w:rsid w:val="00E742F1"/>
    <w:rsid w:val="00EB557F"/>
    <w:rsid w:val="00F80578"/>
    <w:rsid w:val="00FB30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BD56F9-8565-4877-BEFF-EFD53674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F424E"/>
    <w:rPr>
      <w:b/>
      <w:bCs/>
    </w:rPr>
  </w:style>
  <w:style w:type="paragraph" w:styleId="a4">
    <w:name w:val="List Paragraph"/>
    <w:basedOn w:val="a"/>
    <w:uiPriority w:val="34"/>
    <w:qFormat/>
    <w:rsid w:val="00DF424E"/>
    <w:pPr>
      <w:ind w:leftChars="200" w:left="480"/>
    </w:pPr>
    <w:rPr>
      <w:rFonts w:ascii="Times New Roman" w:eastAsia="標楷體" w:hAnsi="Times New Roman" w:cs="Times New Roman"/>
      <w:dstrike/>
      <w:sz w:val="26"/>
      <w:szCs w:val="26"/>
    </w:rPr>
  </w:style>
  <w:style w:type="paragraph" w:styleId="a5">
    <w:name w:val="header"/>
    <w:basedOn w:val="a"/>
    <w:link w:val="a6"/>
    <w:uiPriority w:val="99"/>
    <w:unhideWhenUsed/>
    <w:rsid w:val="00F80578"/>
    <w:pPr>
      <w:tabs>
        <w:tab w:val="center" w:pos="4153"/>
        <w:tab w:val="right" w:pos="8306"/>
      </w:tabs>
      <w:snapToGrid w:val="0"/>
    </w:pPr>
    <w:rPr>
      <w:sz w:val="20"/>
      <w:szCs w:val="20"/>
    </w:rPr>
  </w:style>
  <w:style w:type="character" w:customStyle="1" w:styleId="a6">
    <w:name w:val="頁首 字元"/>
    <w:basedOn w:val="a0"/>
    <w:link w:val="a5"/>
    <w:uiPriority w:val="99"/>
    <w:rsid w:val="00F80578"/>
    <w:rPr>
      <w:sz w:val="20"/>
      <w:szCs w:val="20"/>
    </w:rPr>
  </w:style>
  <w:style w:type="paragraph" w:styleId="a7">
    <w:name w:val="footer"/>
    <w:basedOn w:val="a"/>
    <w:link w:val="a8"/>
    <w:uiPriority w:val="99"/>
    <w:unhideWhenUsed/>
    <w:rsid w:val="00F80578"/>
    <w:pPr>
      <w:tabs>
        <w:tab w:val="center" w:pos="4153"/>
        <w:tab w:val="right" w:pos="8306"/>
      </w:tabs>
      <w:snapToGrid w:val="0"/>
    </w:pPr>
    <w:rPr>
      <w:sz w:val="20"/>
      <w:szCs w:val="20"/>
    </w:rPr>
  </w:style>
  <w:style w:type="character" w:customStyle="1" w:styleId="a8">
    <w:name w:val="頁尾 字元"/>
    <w:basedOn w:val="a0"/>
    <w:link w:val="a7"/>
    <w:uiPriority w:val="99"/>
    <w:rsid w:val="00F80578"/>
    <w:rPr>
      <w:sz w:val="20"/>
      <w:szCs w:val="20"/>
    </w:rPr>
  </w:style>
  <w:style w:type="paragraph" w:customStyle="1" w:styleId="a9">
    <w:name w:val="草案條文"/>
    <w:basedOn w:val="a"/>
    <w:qFormat/>
    <w:rsid w:val="00EB557F"/>
    <w:pPr>
      <w:ind w:left="283" w:hangingChars="118" w:hanging="283"/>
      <w:jc w:val="both"/>
    </w:pPr>
    <w:rPr>
      <w:rFonts w:ascii="標楷體" w:eastAsia="標楷體" w:hAnsi="標楷體" w:cs="Times New Roman"/>
      <w:color w:val="000000"/>
      <w:szCs w:val="24"/>
    </w:rPr>
  </w:style>
  <w:style w:type="paragraph" w:customStyle="1" w:styleId="Standard">
    <w:name w:val="Standard"/>
    <w:rsid w:val="00FB3030"/>
    <w:pPr>
      <w:widowControl w:val="0"/>
      <w:suppressAutoHyphens/>
      <w:autoSpaceDN w:val="0"/>
      <w:textAlignment w:val="baseline"/>
    </w:pPr>
    <w:rPr>
      <w:rFonts w:ascii="Times New Roman" w:eastAsia="新細明體" w:hAnsi="Times New Roman" w:cs="Times New Roman"/>
      <w:kern w:val="3"/>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185</Words>
  <Characters>1056</Characters>
  <Application>Microsoft Office Word</Application>
  <DocSecurity>0</DocSecurity>
  <Lines>8</Lines>
  <Paragraphs>2</Paragraphs>
  <ScaleCrop>false</ScaleCrop>
  <Company/>
  <LinksUpToDate>false</LinksUpToDate>
  <CharactersWithSpaces>1239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李佳欣</cp:lastModifiedBy>
  <cp:revision>2</cp:revision>
  <cp:lastPrinted>2019-07-16T07:13:00Z</cp:lastPrinted>
  <dcterms:created xsi:type="dcterms:W3CDTF">2019-07-31T00:40:00Z</dcterms:created>
  <dcterms:modified xsi:type="dcterms:W3CDTF">2019-07-31T00:40:00Z</dcterms:modified>
</cp:coreProperties>
</file>