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967" w:rsidRPr="00061664" w:rsidRDefault="00AF41E7" w:rsidP="00061664">
      <w:pPr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sz w:val="40"/>
          <w:szCs w:val="40"/>
        </w:rPr>
        <w:t>臺中市電子煙</w:t>
      </w:r>
      <w:r w:rsidR="00061664" w:rsidRPr="00061664">
        <w:rPr>
          <w:rFonts w:ascii="標楷體" w:eastAsia="標楷體" w:hAnsi="標楷體" w:hint="eastAsia"/>
          <w:sz w:val="40"/>
          <w:szCs w:val="40"/>
        </w:rPr>
        <w:t>危害防制自治條例</w:t>
      </w:r>
      <w:r w:rsidR="0024485D" w:rsidRPr="00061664">
        <w:rPr>
          <w:rFonts w:ascii="標楷體" w:eastAsia="標楷體" w:hAnsi="標楷體" w:hint="eastAsia"/>
          <w:sz w:val="40"/>
          <w:szCs w:val="40"/>
        </w:rPr>
        <w:t>草案總說明</w:t>
      </w:r>
    </w:p>
    <w:bookmarkEnd w:id="0"/>
    <w:p w:rsidR="00A41D85" w:rsidRDefault="00DC3897" w:rsidP="00A41D85">
      <w:pPr>
        <w:spacing w:line="460" w:lineRule="exact"/>
        <w:ind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/>
          <w:sz w:val="28"/>
          <w:szCs w:val="28"/>
          <w:lang w:val="zh-TW" w:bidi="zh-TW"/>
        </w:rPr>
        <w:t>根據衛生福利部食品藥物管理署統計，</w:t>
      </w:r>
      <w:r w:rsidR="00E846D3">
        <w:rPr>
          <w:rFonts w:ascii="標楷體" w:eastAsia="標楷體" w:hAnsi="標楷體" w:hint="eastAsia"/>
          <w:sz w:val="28"/>
          <w:szCs w:val="28"/>
          <w:lang w:val="zh-TW" w:bidi="zh-TW"/>
        </w:rPr>
        <w:t>一百零三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年有</w:t>
      </w:r>
      <w:r w:rsidR="00E846D3">
        <w:rPr>
          <w:rFonts w:ascii="標楷體" w:eastAsia="標楷體" w:hAnsi="標楷體" w:hint="eastAsia"/>
          <w:sz w:val="28"/>
          <w:szCs w:val="28"/>
          <w:lang w:val="zh-TW" w:bidi="zh-TW"/>
        </w:rPr>
        <w:t>三百九十五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件電子煙檢體，較</w:t>
      </w:r>
      <w:r w:rsidR="00E846D3">
        <w:rPr>
          <w:rFonts w:ascii="標楷體" w:eastAsia="標楷體" w:hAnsi="標楷體" w:hint="eastAsia"/>
          <w:sz w:val="28"/>
          <w:szCs w:val="28"/>
          <w:lang w:val="zh-TW" w:bidi="zh-TW"/>
        </w:rPr>
        <w:t>一百零二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年</w:t>
      </w:r>
      <w:r w:rsidR="00E846D3">
        <w:rPr>
          <w:rFonts w:ascii="標楷體" w:eastAsia="標楷體" w:hAnsi="標楷體" w:hint="eastAsia"/>
          <w:sz w:val="28"/>
          <w:szCs w:val="28"/>
          <w:lang w:val="zh-TW" w:bidi="zh-TW"/>
        </w:rPr>
        <w:t>三十六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件增加近十倍，而前後</w:t>
      </w:r>
      <w:r w:rsidR="00E846D3">
        <w:rPr>
          <w:rFonts w:ascii="標楷體" w:eastAsia="標楷體" w:hAnsi="標楷體" w:hint="eastAsia"/>
          <w:sz w:val="28"/>
          <w:szCs w:val="28"/>
          <w:lang w:val="zh-TW" w:bidi="zh-TW"/>
        </w:rPr>
        <w:t>兩</w:t>
      </w:r>
      <w:r w:rsidR="00045A31" w:rsidRPr="003A03A4">
        <w:rPr>
          <w:rFonts w:ascii="標楷體" w:eastAsia="標楷體" w:hAnsi="標楷體"/>
          <w:sz w:val="28"/>
          <w:szCs w:val="28"/>
          <w:lang w:val="zh-TW" w:bidi="zh-TW"/>
        </w:rPr>
        <w:t>年檢體中驗出含有尼古丁成分者，皆高達</w:t>
      </w:r>
      <w:r w:rsidR="00045A31" w:rsidRPr="003A03A4">
        <w:rPr>
          <w:rFonts w:ascii="標楷體" w:eastAsia="標楷體" w:hAnsi="標楷體" w:hint="eastAsia"/>
          <w:sz w:val="28"/>
          <w:szCs w:val="28"/>
          <w:lang w:val="zh-TW" w:bidi="zh-TW"/>
        </w:rPr>
        <w:t>八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成；</w:t>
      </w:r>
      <w:r w:rsidR="00A41D85">
        <w:rPr>
          <w:rFonts w:ascii="標楷體" w:eastAsia="標楷體" w:hAnsi="標楷體" w:hint="eastAsia"/>
          <w:sz w:val="28"/>
          <w:szCs w:val="28"/>
          <w:lang w:val="zh-TW" w:bidi="zh-TW"/>
        </w:rPr>
        <w:t>而</w:t>
      </w:r>
      <w:r w:rsidR="00EE45F0" w:rsidRPr="003A03A4">
        <w:rPr>
          <w:rFonts w:ascii="標楷體" w:eastAsia="標楷體" w:hAnsi="標楷體" w:hint="eastAsia"/>
          <w:sz w:val="28"/>
          <w:szCs w:val="28"/>
          <w:shd w:val="clear" w:color="auto" w:fill="FFFFFF"/>
        </w:rPr>
        <w:t>於</w:t>
      </w:r>
      <w:r w:rsidR="00A41D85">
        <w:rPr>
          <w:rFonts w:ascii="標楷體" w:eastAsia="標楷體" w:hAnsi="標楷體" w:hint="eastAsia"/>
          <w:sz w:val="28"/>
          <w:szCs w:val="28"/>
          <w:shd w:val="clear" w:color="auto" w:fill="FFFFFF"/>
        </w:rPr>
        <w:t>一百零七</w:t>
      </w:r>
      <w:r w:rsidR="00EE45F0" w:rsidRPr="003A03A4">
        <w:rPr>
          <w:rFonts w:ascii="標楷體" w:eastAsia="標楷體" w:hAnsi="標楷體" w:hint="eastAsia"/>
          <w:sz w:val="28"/>
          <w:szCs w:val="28"/>
          <w:shd w:val="clear" w:color="auto" w:fill="FFFFFF"/>
        </w:rPr>
        <w:t>年受理</w:t>
      </w:r>
      <w:r w:rsidR="00A41D85">
        <w:rPr>
          <w:rFonts w:ascii="標楷體" w:eastAsia="標楷體" w:hAnsi="標楷體" w:hint="eastAsia"/>
          <w:sz w:val="28"/>
          <w:szCs w:val="28"/>
          <w:shd w:val="clear" w:color="auto" w:fill="FFFFFF"/>
        </w:rPr>
        <w:t>一千一百零二</w:t>
      </w:r>
      <w:r w:rsidR="00EE45F0" w:rsidRPr="003A03A4">
        <w:rPr>
          <w:rFonts w:ascii="標楷體" w:eastAsia="標楷體" w:hAnsi="標楷體" w:hint="eastAsia"/>
          <w:sz w:val="28"/>
          <w:szCs w:val="28"/>
          <w:shd w:val="clear" w:color="auto" w:fill="FFFFFF"/>
        </w:rPr>
        <w:t>件</w:t>
      </w:r>
      <w:r w:rsidR="00A41D85">
        <w:rPr>
          <w:rFonts w:ascii="標楷體" w:eastAsia="標楷體" w:hAnsi="標楷體" w:hint="eastAsia"/>
          <w:sz w:val="28"/>
          <w:szCs w:val="28"/>
          <w:shd w:val="clear" w:color="auto" w:fill="FFFFFF"/>
        </w:rPr>
        <w:t>檢體檢驗結果，仍高達八成以上電子煙</w:t>
      </w:r>
      <w:r w:rsidR="00EE45F0" w:rsidRPr="003A03A4">
        <w:rPr>
          <w:rFonts w:ascii="標楷體" w:eastAsia="標楷體" w:hAnsi="標楷體" w:hint="eastAsia"/>
          <w:sz w:val="28"/>
          <w:szCs w:val="28"/>
          <w:shd w:val="clear" w:color="auto" w:fill="FFFFFF"/>
        </w:rPr>
        <w:t>含有具成癮性之尼古丁</w:t>
      </w:r>
      <w:r w:rsidR="00A41D85">
        <w:rPr>
          <w:rFonts w:ascii="標楷體" w:eastAsia="標楷體" w:hAnsi="標楷體" w:hint="eastAsia"/>
          <w:sz w:val="28"/>
          <w:szCs w:val="28"/>
          <w:lang w:val="zh-TW" w:bidi="zh-TW"/>
        </w:rPr>
        <w:t>。電子煙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亦含致癌物</w:t>
      </w:r>
      <w:r w:rsidR="00531F64">
        <w:rPr>
          <w:rFonts w:ascii="標楷體" w:eastAsia="標楷體" w:hAnsi="標楷體" w:hint="eastAsia"/>
          <w:sz w:val="28"/>
          <w:szCs w:val="28"/>
          <w:lang w:val="zh-TW" w:bidi="zh-TW"/>
        </w:rPr>
        <w:t>、</w:t>
      </w:r>
      <w:r w:rsidRPr="003A03A4">
        <w:rPr>
          <w:rFonts w:ascii="標楷體" w:eastAsia="標楷體" w:hAnsi="標楷體"/>
          <w:sz w:val="28"/>
          <w:szCs w:val="28"/>
          <w:lang w:val="zh-TW" w:bidi="zh-TW"/>
        </w:rPr>
        <w:t>曱醛、乙醛及其他有害物質，且具爆炸危險性，危害使用者健康，是全球新興健康危害議題，世界衛生組織建議應從嚴管制。</w:t>
      </w:r>
      <w:r w:rsidRPr="003A03A4">
        <w:rPr>
          <w:rFonts w:ascii="標楷體" w:eastAsia="標楷體" w:hAnsi="標楷體" w:hint="eastAsia"/>
          <w:sz w:val="28"/>
          <w:szCs w:val="28"/>
          <w:lang w:val="zh-TW" w:bidi="zh-TW"/>
        </w:rPr>
        <w:t>另，</w:t>
      </w:r>
      <w:r w:rsidR="00902967" w:rsidRPr="003A03A4">
        <w:rPr>
          <w:rFonts w:ascii="標楷體" w:eastAsia="標楷體" w:hAnsi="標楷體"/>
          <w:sz w:val="28"/>
          <w:szCs w:val="28"/>
          <w:shd w:val="clear" w:color="auto" w:fill="FFFFFF"/>
        </w:rPr>
        <w:t>依據衛生福利部國民健康署</w:t>
      </w:r>
      <w:r w:rsidR="00A41D85">
        <w:rPr>
          <w:rFonts w:ascii="標楷體" w:eastAsia="標楷體" w:hAnsi="標楷體" w:hint="eastAsia"/>
          <w:sz w:val="28"/>
          <w:szCs w:val="28"/>
          <w:shd w:val="clear" w:color="auto" w:fill="FFFFFF"/>
        </w:rPr>
        <w:t>一百零七年</w:t>
      </w:r>
      <w:r w:rsidR="00902967" w:rsidRPr="003A03A4">
        <w:rPr>
          <w:rFonts w:ascii="標楷體" w:eastAsia="標楷體" w:hAnsi="標楷體"/>
          <w:sz w:val="28"/>
          <w:szCs w:val="28"/>
          <w:shd w:val="clear" w:color="auto" w:fill="FFFFFF"/>
        </w:rPr>
        <w:t>「青少年吸菸行為調查」結果，國、高中學生電子煙吸食率</w:t>
      </w:r>
      <w:r w:rsidR="005D6A93">
        <w:rPr>
          <w:rFonts w:ascii="標楷體" w:eastAsia="標楷體" w:hAnsi="標楷體" w:hint="eastAsia"/>
          <w:sz w:val="28"/>
          <w:szCs w:val="28"/>
          <w:shd w:val="clear" w:color="auto" w:fill="FFFFFF"/>
        </w:rPr>
        <w:t>分別為一點九百分比與三點四百分比，推估有超過三點八萬青少年正</w:t>
      </w:r>
      <w:r w:rsidR="00A41D85">
        <w:rPr>
          <w:rFonts w:ascii="標楷體" w:eastAsia="標楷體" w:hAnsi="標楷體" w:hint="eastAsia"/>
          <w:sz w:val="28"/>
          <w:szCs w:val="28"/>
          <w:shd w:val="clear" w:color="auto" w:fill="FFFFFF"/>
        </w:rPr>
        <w:t>使用電子煙，</w:t>
      </w:r>
      <w:r w:rsidR="00902967" w:rsidRPr="003A03A4">
        <w:rPr>
          <w:rFonts w:ascii="標楷體" w:eastAsia="標楷體" w:hAnsi="標楷體"/>
          <w:sz w:val="28"/>
          <w:szCs w:val="28"/>
          <w:shd w:val="clear" w:color="auto" w:fill="FFFFFF"/>
        </w:rPr>
        <w:t>顯示電子煙之興起已危害兒童及青少年健康。根據</w:t>
      </w:r>
      <w:r w:rsidR="00E846D3">
        <w:rPr>
          <w:rFonts w:ascii="標楷體" w:eastAsia="標楷體" w:hAnsi="標楷體" w:hint="eastAsia"/>
          <w:sz w:val="28"/>
          <w:szCs w:val="28"/>
          <w:shd w:val="clear" w:color="auto" w:fill="FFFFFF"/>
        </w:rPr>
        <w:t>一百零五</w:t>
      </w:r>
      <w:r w:rsidR="00902967" w:rsidRPr="003A03A4">
        <w:rPr>
          <w:rFonts w:ascii="標楷體" w:eastAsia="標楷體" w:hAnsi="標楷體"/>
          <w:sz w:val="28"/>
          <w:szCs w:val="28"/>
          <w:shd w:val="clear" w:color="auto" w:fill="FFFFFF"/>
        </w:rPr>
        <w:t>年小兒科雜誌（Pediatrics）之世代追蹤調查發現，青少年若曾在二年內吸過電子煙，其嘗試一般菸品機會為未吸過電子煙青少年之</w:t>
      </w:r>
      <w:r w:rsidR="00E846D3">
        <w:rPr>
          <w:rFonts w:ascii="標楷體" w:eastAsia="標楷體" w:hAnsi="標楷體" w:hint="eastAsia"/>
          <w:sz w:val="28"/>
          <w:szCs w:val="28"/>
          <w:shd w:val="clear" w:color="auto" w:fill="FFFFFF"/>
        </w:rPr>
        <w:t>六</w:t>
      </w:r>
      <w:r w:rsidR="00902967" w:rsidRPr="003A03A4">
        <w:rPr>
          <w:rFonts w:ascii="標楷體" w:eastAsia="標楷體" w:hAnsi="標楷體"/>
          <w:sz w:val="28"/>
          <w:szCs w:val="28"/>
          <w:shd w:val="clear" w:color="auto" w:fill="FFFFFF"/>
        </w:rPr>
        <w:t>倍。電子煙是吸菸之入門磚，依兒童權利公約所揭示保護兒少健康權之立場，加強管制電子煙具有必要性及正當性。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爰此，</w:t>
      </w:r>
      <w:r w:rsidR="00E846D3">
        <w:rPr>
          <w:rFonts w:ascii="標楷體" w:eastAsia="標楷體" w:hAnsi="標楷體" w:hint="eastAsia"/>
          <w:sz w:val="28"/>
          <w:szCs w:val="28"/>
        </w:rPr>
        <w:t>一百零六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年菸害防制法修正草案，規範有禁止輸入、販賣、廣告以及於公眾場所使用電子煙之相關規定。</w:t>
      </w:r>
    </w:p>
    <w:p w:rsidR="00902967" w:rsidRPr="003A03A4" w:rsidRDefault="00DC3897" w:rsidP="00061664">
      <w:pPr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 w:hint="eastAsia"/>
          <w:sz w:val="28"/>
          <w:szCs w:val="28"/>
        </w:rPr>
        <w:t>本市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為填補菸害防制法修正前之空窗期</w:t>
      </w:r>
      <w:r w:rsidRPr="003A03A4">
        <w:rPr>
          <w:rFonts w:ascii="標楷體" w:eastAsia="標楷體" w:hAnsi="標楷體" w:hint="eastAsia"/>
          <w:sz w:val="28"/>
          <w:szCs w:val="28"/>
        </w:rPr>
        <w:t>，使本市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對電子煙</w:t>
      </w:r>
      <w:r w:rsidR="006D00D4">
        <w:rPr>
          <w:rFonts w:ascii="標楷體" w:eastAsia="標楷體" w:hAnsi="標楷體" w:hint="eastAsia"/>
          <w:sz w:val="28"/>
          <w:szCs w:val="28"/>
        </w:rPr>
        <w:t>危害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防制作為有所依循，經參考世界衛生組織菸草控制框架公約(FCTC)、菸害防制法修正草案與專家學者等之意見，爰擬</w:t>
      </w:r>
      <w:r w:rsidR="00A41D85">
        <w:rPr>
          <w:rFonts w:ascii="標楷體" w:eastAsia="標楷體" w:hAnsi="標楷體" w:hint="eastAsia"/>
          <w:sz w:val="28"/>
          <w:szCs w:val="28"/>
        </w:rPr>
        <w:t>具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「臺中市電子煙</w:t>
      </w:r>
      <w:r w:rsidR="006D5C49">
        <w:rPr>
          <w:rFonts w:ascii="標楷體" w:eastAsia="標楷體" w:hAnsi="標楷體" w:hint="eastAsia"/>
          <w:sz w:val="28"/>
          <w:szCs w:val="28"/>
        </w:rPr>
        <w:t>危害</w:t>
      </w:r>
      <w:r w:rsidR="00EB1DAB">
        <w:rPr>
          <w:rFonts w:ascii="標楷體" w:eastAsia="標楷體" w:hAnsi="標楷體" w:hint="eastAsia"/>
          <w:sz w:val="28"/>
          <w:szCs w:val="28"/>
        </w:rPr>
        <w:t>防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制</w:t>
      </w:r>
      <w:r w:rsidRPr="003A03A4">
        <w:rPr>
          <w:rFonts w:ascii="標楷體" w:eastAsia="標楷體" w:hAnsi="標楷體" w:hint="eastAsia"/>
          <w:sz w:val="28"/>
          <w:szCs w:val="28"/>
        </w:rPr>
        <w:t>自治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條例」草案，</w:t>
      </w:r>
      <w:r w:rsidR="002158B1" w:rsidRPr="002158B1">
        <w:rPr>
          <w:rFonts w:ascii="標楷體" w:eastAsia="標楷體" w:hAnsi="標楷體" w:hint="eastAsia"/>
          <w:sz w:val="28"/>
          <w:szCs w:val="28"/>
        </w:rPr>
        <w:t>本自治條例制定重點</w:t>
      </w:r>
      <w:r w:rsidR="00902967" w:rsidRPr="003A03A4">
        <w:rPr>
          <w:rFonts w:ascii="標楷體" w:eastAsia="標楷體" w:hAnsi="標楷體" w:hint="eastAsia"/>
          <w:sz w:val="28"/>
          <w:szCs w:val="28"/>
        </w:rPr>
        <w:t>如下：</w:t>
      </w:r>
    </w:p>
    <w:p w:rsidR="00902967" w:rsidRPr="003A03A4" w:rsidRDefault="00902967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 w:hint="eastAsia"/>
          <w:sz w:val="28"/>
          <w:szCs w:val="28"/>
        </w:rPr>
        <w:t>一、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本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自治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條例之目的（</w:t>
      </w:r>
      <w:r w:rsidR="00A41D85">
        <w:rPr>
          <w:rFonts w:ascii="標楷體" w:eastAsia="標楷體" w:hAnsi="標楷體" w:hint="eastAsia"/>
          <w:sz w:val="28"/>
          <w:szCs w:val="28"/>
        </w:rPr>
        <w:t>草案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一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條</w:t>
      </w:r>
      <w:r w:rsidRPr="003A03A4">
        <w:rPr>
          <w:rFonts w:ascii="標楷體" w:eastAsia="標楷體" w:hAnsi="標楷體" w:hint="eastAsia"/>
          <w:sz w:val="28"/>
          <w:szCs w:val="28"/>
        </w:rPr>
        <w:t>）。</w:t>
      </w:r>
    </w:p>
    <w:p w:rsidR="00902967" w:rsidRPr="003A03A4" w:rsidRDefault="00902967" w:rsidP="001E695E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 w:hint="eastAsia"/>
          <w:sz w:val="28"/>
          <w:szCs w:val="28"/>
        </w:rPr>
        <w:t>二、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電子煙、吸食</w:t>
      </w:r>
      <w:r w:rsidRPr="003A03A4">
        <w:rPr>
          <w:rFonts w:ascii="標楷體" w:eastAsia="標楷體" w:hAnsi="標楷體" w:hint="eastAsia"/>
          <w:sz w:val="28"/>
          <w:szCs w:val="28"/>
        </w:rPr>
        <w:t>電子煙</w:t>
      </w:r>
      <w:r w:rsidR="00256428">
        <w:rPr>
          <w:rFonts w:ascii="標楷體" w:eastAsia="標楷體" w:hAnsi="標楷體" w:hint="eastAsia"/>
          <w:sz w:val="28"/>
          <w:szCs w:val="28"/>
        </w:rPr>
        <w:t>、與電子煙相關之器物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之定義（</w:t>
      </w:r>
      <w:r w:rsidR="00A41D85">
        <w:rPr>
          <w:rFonts w:ascii="標楷體" w:eastAsia="標楷體" w:hAnsi="標楷體" w:hint="eastAsia"/>
          <w:sz w:val="28"/>
          <w:szCs w:val="28"/>
        </w:rPr>
        <w:t>草案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二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條</w:t>
      </w:r>
      <w:r w:rsidR="00DC3897" w:rsidRPr="003A03A4">
        <w:rPr>
          <w:rFonts w:ascii="標楷體" w:eastAsia="標楷體" w:hAnsi="標楷體"/>
          <w:sz w:val="28"/>
          <w:szCs w:val="28"/>
        </w:rPr>
        <w:t>）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。</w:t>
      </w:r>
    </w:p>
    <w:p w:rsidR="00914898" w:rsidRPr="003A03A4" w:rsidRDefault="00902967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 w:hint="eastAsia"/>
          <w:sz w:val="28"/>
          <w:szCs w:val="28"/>
        </w:rPr>
        <w:t>三、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本</w:t>
      </w:r>
      <w:r w:rsidR="002158B1">
        <w:rPr>
          <w:rFonts w:ascii="標楷體" w:eastAsia="標楷體" w:hAnsi="標楷體" w:hint="eastAsia"/>
          <w:sz w:val="28"/>
          <w:szCs w:val="28"/>
        </w:rPr>
        <w:t>自治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條例之主管機關</w:t>
      </w:r>
      <w:r w:rsidR="00256428">
        <w:rPr>
          <w:rFonts w:ascii="標楷體" w:eastAsia="標楷體" w:hAnsi="標楷體" w:hint="eastAsia"/>
          <w:sz w:val="28"/>
          <w:szCs w:val="28"/>
        </w:rPr>
        <w:t>、執行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機關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及各權責機關（</w:t>
      </w:r>
      <w:r w:rsidR="00A41D85">
        <w:rPr>
          <w:rFonts w:ascii="標楷體" w:eastAsia="標楷體" w:hAnsi="標楷體" w:hint="eastAsia"/>
          <w:sz w:val="28"/>
          <w:szCs w:val="28"/>
        </w:rPr>
        <w:t>草案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三</w:t>
      </w:r>
      <w:r w:rsidR="00DC3897" w:rsidRPr="003A03A4">
        <w:rPr>
          <w:rFonts w:ascii="標楷體" w:eastAsia="標楷體" w:hAnsi="標楷體" w:hint="eastAsia"/>
          <w:sz w:val="28"/>
          <w:szCs w:val="28"/>
        </w:rPr>
        <w:t>條</w:t>
      </w:r>
      <w:r w:rsidRPr="003A03A4">
        <w:rPr>
          <w:rFonts w:ascii="標楷體" w:eastAsia="標楷體" w:hAnsi="標楷體" w:hint="eastAsia"/>
          <w:sz w:val="28"/>
          <w:szCs w:val="28"/>
        </w:rPr>
        <w:t>）。</w:t>
      </w:r>
    </w:p>
    <w:p w:rsidR="00A26475" w:rsidRDefault="00DC3897" w:rsidP="00061664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A03A4">
        <w:rPr>
          <w:rFonts w:ascii="標楷體" w:eastAsia="標楷體" w:hAnsi="標楷體" w:hint="eastAsia"/>
          <w:sz w:val="28"/>
          <w:szCs w:val="28"/>
        </w:rPr>
        <w:t>四、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未滿</w:t>
      </w:r>
      <w:r w:rsidR="00E846D3">
        <w:rPr>
          <w:rFonts w:ascii="標楷體" w:eastAsia="標楷體" w:hAnsi="標楷體" w:hint="eastAsia"/>
          <w:sz w:val="28"/>
          <w:szCs w:val="28"/>
        </w:rPr>
        <w:t>十八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歲不得吸食電子煙</w:t>
      </w:r>
      <w:r w:rsidR="00A26475">
        <w:rPr>
          <w:rFonts w:ascii="標楷體" w:eastAsia="標楷體" w:hAnsi="標楷體" w:hint="eastAsia"/>
          <w:sz w:val="28"/>
          <w:szCs w:val="28"/>
        </w:rPr>
        <w:t>或於本市高級中</w:t>
      </w:r>
      <w:r w:rsidR="0066371B">
        <w:rPr>
          <w:rFonts w:ascii="標楷體" w:eastAsia="標楷體" w:hAnsi="標楷體" w:hint="eastAsia"/>
          <w:sz w:val="28"/>
          <w:szCs w:val="28"/>
        </w:rPr>
        <w:t>等學校以下學校</w:t>
      </w:r>
      <w:r w:rsidR="00A26475">
        <w:rPr>
          <w:rFonts w:ascii="標楷體" w:eastAsia="標楷體" w:hAnsi="標楷體" w:hint="eastAsia"/>
          <w:sz w:val="28"/>
          <w:szCs w:val="28"/>
        </w:rPr>
        <w:t>持有電子煙或與電子煙有關之器物</w:t>
      </w:r>
      <w:r w:rsidR="00A26475" w:rsidRPr="003A03A4">
        <w:rPr>
          <w:rFonts w:ascii="標楷體" w:eastAsia="標楷體" w:hAnsi="標楷體" w:hint="eastAsia"/>
          <w:sz w:val="28"/>
          <w:szCs w:val="28"/>
        </w:rPr>
        <w:t>(</w:t>
      </w:r>
      <w:r w:rsidR="00A41D85">
        <w:rPr>
          <w:rFonts w:ascii="標楷體" w:eastAsia="標楷體" w:hAnsi="標楷體" w:hint="eastAsia"/>
          <w:sz w:val="28"/>
          <w:szCs w:val="28"/>
        </w:rPr>
        <w:t>草案</w:t>
      </w:r>
      <w:r w:rsidR="00A26475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四</w:t>
      </w:r>
      <w:r w:rsidR="00A26475" w:rsidRPr="003A03A4">
        <w:rPr>
          <w:rFonts w:ascii="標楷體" w:eastAsia="標楷體" w:hAnsi="標楷體" w:hint="eastAsia"/>
          <w:sz w:val="28"/>
          <w:szCs w:val="28"/>
        </w:rPr>
        <w:t>條</w:t>
      </w:r>
      <w:r w:rsidR="00A26475">
        <w:rPr>
          <w:rFonts w:ascii="標楷體" w:eastAsia="標楷體" w:hAnsi="標楷體" w:hint="eastAsia"/>
          <w:sz w:val="28"/>
          <w:szCs w:val="28"/>
        </w:rPr>
        <w:t>)</w:t>
      </w:r>
    </w:p>
    <w:p w:rsidR="00DC3897" w:rsidRPr="003A03A4" w:rsidRDefault="00A26475" w:rsidP="001E695E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任何人不得</w:t>
      </w:r>
      <w:r w:rsidR="00BE67BA">
        <w:rPr>
          <w:rFonts w:ascii="標楷體" w:eastAsia="標楷體" w:hAnsi="標楷體" w:hint="eastAsia"/>
          <w:sz w:val="28"/>
          <w:szCs w:val="28"/>
        </w:rPr>
        <w:t>供應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電子煙</w:t>
      </w:r>
      <w:r w:rsidR="00BE67BA">
        <w:rPr>
          <w:rFonts w:ascii="標楷體" w:eastAsia="標楷體" w:hAnsi="標楷體" w:hint="eastAsia"/>
          <w:sz w:val="28"/>
          <w:szCs w:val="28"/>
        </w:rPr>
        <w:t>或與</w:t>
      </w:r>
      <w:r w:rsidR="00256428">
        <w:rPr>
          <w:rFonts w:ascii="標楷體" w:eastAsia="標楷體" w:hAnsi="標楷體" w:hint="eastAsia"/>
          <w:sz w:val="28"/>
          <w:szCs w:val="28"/>
        </w:rPr>
        <w:t>電子煙相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關之器物</w:t>
      </w:r>
      <w:r>
        <w:rPr>
          <w:rFonts w:ascii="標楷體" w:eastAsia="標楷體" w:hAnsi="標楷體" w:hint="eastAsia"/>
          <w:sz w:val="28"/>
          <w:szCs w:val="28"/>
        </w:rPr>
        <w:t>予未滿</w:t>
      </w:r>
      <w:r w:rsidR="00226AB3">
        <w:rPr>
          <w:rFonts w:ascii="標楷體" w:eastAsia="標楷體" w:hAnsi="標楷體" w:hint="eastAsia"/>
          <w:sz w:val="28"/>
          <w:szCs w:val="28"/>
        </w:rPr>
        <w:t>十八</w:t>
      </w:r>
      <w:r>
        <w:rPr>
          <w:rFonts w:ascii="標楷體" w:eastAsia="標楷體" w:hAnsi="標楷體" w:hint="eastAsia"/>
          <w:sz w:val="28"/>
          <w:szCs w:val="28"/>
        </w:rPr>
        <w:t>歲者(</w:t>
      </w:r>
      <w:r w:rsidR="001E695E">
        <w:rPr>
          <w:rFonts w:ascii="標楷體" w:eastAsia="標楷體" w:hAnsi="標楷體" w:hint="eastAsia"/>
          <w:sz w:val="28"/>
          <w:szCs w:val="28"/>
        </w:rPr>
        <w:t>草案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五</w:t>
      </w:r>
      <w:r w:rsidR="00362F54" w:rsidRPr="003A03A4">
        <w:rPr>
          <w:rFonts w:ascii="標楷體" w:eastAsia="標楷體" w:hAnsi="標楷體" w:hint="eastAsia"/>
          <w:sz w:val="28"/>
          <w:szCs w:val="28"/>
        </w:rPr>
        <w:t>條)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。</w:t>
      </w:r>
    </w:p>
    <w:p w:rsidR="00F85129" w:rsidRPr="003A03A4" w:rsidRDefault="00A26475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256428">
        <w:rPr>
          <w:rFonts w:ascii="標楷體" w:eastAsia="標楷體" w:hAnsi="標楷體" w:hint="eastAsia"/>
          <w:sz w:val="28"/>
          <w:szCs w:val="28"/>
        </w:rPr>
        <w:t>、</w:t>
      </w:r>
      <w:r w:rsidR="00531F64">
        <w:rPr>
          <w:rFonts w:ascii="標楷體" w:eastAsia="標楷體" w:hAnsi="標楷體" w:hint="eastAsia"/>
          <w:sz w:val="28"/>
          <w:szCs w:val="28"/>
        </w:rPr>
        <w:t>臺中市出入人數眾多、停留時間較長及空間密閉之公共場所，防範電子煙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對他人之傷害。(</w:t>
      </w:r>
      <w:r w:rsidR="001E695E">
        <w:rPr>
          <w:rFonts w:ascii="標楷體" w:eastAsia="標楷體" w:hAnsi="標楷體" w:hint="eastAsia"/>
          <w:sz w:val="28"/>
          <w:szCs w:val="28"/>
        </w:rPr>
        <w:t>草案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六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條</w:t>
      </w:r>
      <w:r w:rsidR="00CE396C">
        <w:rPr>
          <w:rFonts w:ascii="標楷體" w:eastAsia="標楷體" w:hAnsi="標楷體" w:hint="eastAsia"/>
          <w:sz w:val="28"/>
          <w:szCs w:val="28"/>
        </w:rPr>
        <w:t>、第</w:t>
      </w:r>
      <w:r w:rsidR="00E846D3">
        <w:rPr>
          <w:rFonts w:ascii="標楷體" w:eastAsia="標楷體" w:hAnsi="標楷體" w:hint="eastAsia"/>
          <w:sz w:val="28"/>
          <w:szCs w:val="28"/>
        </w:rPr>
        <w:t>七</w:t>
      </w:r>
      <w:r w:rsidR="00CE396C">
        <w:rPr>
          <w:rFonts w:ascii="標楷體" w:eastAsia="標楷體" w:hAnsi="標楷體" w:hint="eastAsia"/>
          <w:sz w:val="28"/>
          <w:szCs w:val="28"/>
        </w:rPr>
        <w:t>條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)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。</w:t>
      </w:r>
    </w:p>
    <w:p w:rsidR="00F85129" w:rsidRPr="003A03A4" w:rsidRDefault="00A26475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七</w:t>
      </w:r>
      <w:r w:rsidR="00256428">
        <w:rPr>
          <w:rFonts w:ascii="標楷體" w:eastAsia="標楷體" w:hAnsi="標楷體" w:hint="eastAsia"/>
          <w:sz w:val="28"/>
          <w:szCs w:val="28"/>
        </w:rPr>
        <w:t>、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未滿</w:t>
      </w:r>
      <w:r w:rsidR="00E846D3">
        <w:rPr>
          <w:rFonts w:ascii="標楷體" w:eastAsia="標楷體" w:hAnsi="標楷體" w:hint="eastAsia"/>
          <w:sz w:val="28"/>
          <w:szCs w:val="28"/>
        </w:rPr>
        <w:t>十八</w:t>
      </w:r>
      <w:r w:rsidR="00245DF4">
        <w:rPr>
          <w:rFonts w:ascii="標楷體" w:eastAsia="標楷體" w:hAnsi="標楷體" w:hint="eastAsia"/>
          <w:sz w:val="28"/>
          <w:szCs w:val="28"/>
        </w:rPr>
        <w:t>歲吸食</w:t>
      </w:r>
      <w:r w:rsidR="00F85129" w:rsidRPr="003A03A4">
        <w:rPr>
          <w:rFonts w:ascii="標楷體" w:eastAsia="標楷體" w:hAnsi="標楷體" w:hint="eastAsia"/>
          <w:sz w:val="28"/>
          <w:szCs w:val="28"/>
        </w:rPr>
        <w:t>電子煙者，應接受電子煙防制宣導教育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(</w:t>
      </w:r>
      <w:r w:rsidR="001E695E">
        <w:rPr>
          <w:rFonts w:ascii="標楷體" w:eastAsia="標楷體" w:hAnsi="標楷體" w:hint="eastAsia"/>
          <w:sz w:val="28"/>
          <w:szCs w:val="28"/>
        </w:rPr>
        <w:t>草案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八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條)。</w:t>
      </w:r>
    </w:p>
    <w:p w:rsidR="007B2175" w:rsidRPr="003A03A4" w:rsidRDefault="00A26475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256428">
        <w:rPr>
          <w:rFonts w:ascii="標楷體" w:eastAsia="標楷體" w:hAnsi="標楷體" w:hint="eastAsia"/>
          <w:sz w:val="28"/>
          <w:szCs w:val="28"/>
        </w:rPr>
        <w:t>、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違反第</w:t>
      </w:r>
      <w:r w:rsidR="00E846D3">
        <w:rPr>
          <w:rFonts w:ascii="標楷體" w:eastAsia="標楷體" w:hAnsi="標楷體" w:hint="eastAsia"/>
          <w:sz w:val="28"/>
          <w:szCs w:val="28"/>
        </w:rPr>
        <w:t>五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條、第</w:t>
      </w:r>
      <w:r w:rsidR="00E846D3">
        <w:rPr>
          <w:rFonts w:ascii="標楷體" w:eastAsia="標楷體" w:hAnsi="標楷體" w:hint="eastAsia"/>
          <w:sz w:val="28"/>
          <w:szCs w:val="28"/>
        </w:rPr>
        <w:t>六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</w:t>
      </w:r>
      <w:r w:rsidR="00CE396C">
        <w:rPr>
          <w:rFonts w:ascii="標楷體" w:eastAsia="標楷體" w:hAnsi="標楷體" w:hint="eastAsia"/>
          <w:sz w:val="28"/>
          <w:szCs w:val="28"/>
        </w:rPr>
        <w:t>、第</w:t>
      </w:r>
      <w:r w:rsidR="00E846D3">
        <w:rPr>
          <w:rFonts w:ascii="標楷體" w:eastAsia="標楷體" w:hAnsi="標楷體" w:hint="eastAsia"/>
          <w:sz w:val="28"/>
          <w:szCs w:val="28"/>
        </w:rPr>
        <w:t>七</w:t>
      </w:r>
      <w:r w:rsidR="00CE396C">
        <w:rPr>
          <w:rFonts w:ascii="標楷體" w:eastAsia="標楷體" w:hAnsi="標楷體" w:hint="eastAsia"/>
          <w:sz w:val="28"/>
          <w:szCs w:val="28"/>
        </w:rPr>
        <w:t>條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之罰則。(</w:t>
      </w:r>
      <w:r w:rsidR="001E695E">
        <w:rPr>
          <w:rFonts w:ascii="標楷體" w:eastAsia="標楷體" w:hAnsi="標楷體" w:hint="eastAsia"/>
          <w:sz w:val="28"/>
          <w:szCs w:val="28"/>
        </w:rPr>
        <w:t>草案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九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條、第</w:t>
      </w:r>
      <w:r w:rsidR="00E846D3">
        <w:rPr>
          <w:rFonts w:ascii="標楷體" w:eastAsia="標楷體" w:hAnsi="標楷體" w:hint="eastAsia"/>
          <w:sz w:val="28"/>
          <w:szCs w:val="28"/>
        </w:rPr>
        <w:t>十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條)</w:t>
      </w:r>
      <w:r w:rsidR="00256428">
        <w:rPr>
          <w:rFonts w:ascii="標楷體" w:eastAsia="標楷體" w:hAnsi="標楷體" w:hint="eastAsia"/>
          <w:sz w:val="28"/>
          <w:szCs w:val="28"/>
        </w:rPr>
        <w:t>。</w:t>
      </w:r>
    </w:p>
    <w:p w:rsidR="007B2175" w:rsidRPr="003A03A4" w:rsidRDefault="00256428" w:rsidP="00061664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九、本自治條例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施行</w:t>
      </w:r>
      <w:r>
        <w:rPr>
          <w:rFonts w:ascii="標楷體" w:eastAsia="標楷體" w:hAnsi="標楷體" w:hint="eastAsia"/>
          <w:sz w:val="28"/>
          <w:szCs w:val="28"/>
        </w:rPr>
        <w:t>日期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(</w:t>
      </w:r>
      <w:r w:rsidR="001E695E">
        <w:rPr>
          <w:rFonts w:ascii="標楷體" w:eastAsia="標楷體" w:hAnsi="標楷體" w:hint="eastAsia"/>
          <w:sz w:val="28"/>
          <w:szCs w:val="28"/>
        </w:rPr>
        <w:t>草案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第</w:t>
      </w:r>
      <w:r w:rsidR="00E846D3">
        <w:rPr>
          <w:rFonts w:ascii="標楷體" w:eastAsia="標楷體" w:hAnsi="標楷體" w:hint="eastAsia"/>
          <w:sz w:val="28"/>
          <w:szCs w:val="28"/>
        </w:rPr>
        <w:t>十一</w:t>
      </w:r>
      <w:r w:rsidR="007B2175" w:rsidRPr="003A03A4">
        <w:rPr>
          <w:rFonts w:ascii="標楷體" w:eastAsia="標楷體" w:hAnsi="標楷體" w:hint="eastAsia"/>
          <w:sz w:val="28"/>
          <w:szCs w:val="28"/>
        </w:rPr>
        <w:t>條)。</w:t>
      </w:r>
    </w:p>
    <w:p w:rsidR="00362F54" w:rsidRDefault="00362F54" w:rsidP="00902967">
      <w:pPr>
        <w:rPr>
          <w:rFonts w:ascii="標楷體" w:eastAsia="標楷體" w:hAnsi="標楷體"/>
          <w:sz w:val="28"/>
          <w:szCs w:val="28"/>
        </w:rPr>
      </w:pPr>
    </w:p>
    <w:p w:rsidR="001A0682" w:rsidRDefault="001A0682" w:rsidP="00902967">
      <w:pPr>
        <w:rPr>
          <w:rFonts w:ascii="標楷體" w:eastAsia="標楷體" w:hAnsi="標楷體"/>
          <w:sz w:val="28"/>
          <w:szCs w:val="28"/>
        </w:rPr>
      </w:pPr>
    </w:p>
    <w:p w:rsidR="001A0682" w:rsidRDefault="001A0682" w:rsidP="00902967">
      <w:pPr>
        <w:rPr>
          <w:rFonts w:ascii="標楷體" w:eastAsia="標楷體" w:hAnsi="標楷體"/>
          <w:sz w:val="28"/>
          <w:szCs w:val="28"/>
        </w:rPr>
      </w:pPr>
    </w:p>
    <w:p w:rsidR="001A0682" w:rsidRPr="003A03A4" w:rsidRDefault="001A0682" w:rsidP="00902967">
      <w:pPr>
        <w:rPr>
          <w:rFonts w:ascii="標楷體" w:eastAsia="標楷體" w:hAnsi="標楷體"/>
          <w:sz w:val="28"/>
          <w:szCs w:val="28"/>
        </w:rPr>
      </w:pPr>
    </w:p>
    <w:sectPr w:rsidR="001A0682" w:rsidRPr="003A03A4" w:rsidSect="007A2B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D4F" w:rsidRDefault="00EF5D4F" w:rsidP="00245DF4">
      <w:r>
        <w:separator/>
      </w:r>
    </w:p>
  </w:endnote>
  <w:endnote w:type="continuationSeparator" w:id="0">
    <w:p w:rsidR="00EF5D4F" w:rsidRDefault="00EF5D4F" w:rsidP="0024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79" w:rsidRDefault="00283C7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8495851"/>
      <w:docPartObj>
        <w:docPartGallery w:val="Page Numbers (Bottom of Page)"/>
        <w:docPartUnique/>
      </w:docPartObj>
    </w:sdtPr>
    <w:sdtEndPr/>
    <w:sdtContent>
      <w:p w:rsidR="00283C79" w:rsidRDefault="00283C7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131" w:rsidRPr="00B16131">
          <w:rPr>
            <w:noProof/>
            <w:lang w:val="zh-TW"/>
          </w:rPr>
          <w:t>2</w:t>
        </w:r>
        <w:r>
          <w:fldChar w:fldCharType="end"/>
        </w:r>
      </w:p>
    </w:sdtContent>
  </w:sdt>
  <w:p w:rsidR="00283C79" w:rsidRDefault="00283C7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79" w:rsidRDefault="00283C7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D4F" w:rsidRDefault="00EF5D4F" w:rsidP="00245DF4">
      <w:r>
        <w:separator/>
      </w:r>
    </w:p>
  </w:footnote>
  <w:footnote w:type="continuationSeparator" w:id="0">
    <w:p w:rsidR="00EF5D4F" w:rsidRDefault="00EF5D4F" w:rsidP="00245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79" w:rsidRDefault="00283C7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79" w:rsidRDefault="00283C7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79" w:rsidRDefault="00283C7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7"/>
    <w:rsid w:val="00045A31"/>
    <w:rsid w:val="00061664"/>
    <w:rsid w:val="0010785C"/>
    <w:rsid w:val="001A0682"/>
    <w:rsid w:val="001E695E"/>
    <w:rsid w:val="00215783"/>
    <w:rsid w:val="002158B1"/>
    <w:rsid w:val="00226AB3"/>
    <w:rsid w:val="0024485D"/>
    <w:rsid w:val="00245DF4"/>
    <w:rsid w:val="00256428"/>
    <w:rsid w:val="00283C79"/>
    <w:rsid w:val="00362F54"/>
    <w:rsid w:val="003A03A4"/>
    <w:rsid w:val="003E59C8"/>
    <w:rsid w:val="004A07FA"/>
    <w:rsid w:val="00524018"/>
    <w:rsid w:val="00531F64"/>
    <w:rsid w:val="005638C4"/>
    <w:rsid w:val="005D6A93"/>
    <w:rsid w:val="0066371B"/>
    <w:rsid w:val="006D00D4"/>
    <w:rsid w:val="006D5C49"/>
    <w:rsid w:val="006F17E3"/>
    <w:rsid w:val="00734764"/>
    <w:rsid w:val="00764A1F"/>
    <w:rsid w:val="00782A70"/>
    <w:rsid w:val="007A2BEC"/>
    <w:rsid w:val="007B2175"/>
    <w:rsid w:val="008539C1"/>
    <w:rsid w:val="008624D8"/>
    <w:rsid w:val="00902967"/>
    <w:rsid w:val="00914898"/>
    <w:rsid w:val="0099573C"/>
    <w:rsid w:val="009B5FA2"/>
    <w:rsid w:val="00A26475"/>
    <w:rsid w:val="00A41D85"/>
    <w:rsid w:val="00A611D2"/>
    <w:rsid w:val="00AF41E7"/>
    <w:rsid w:val="00B0034C"/>
    <w:rsid w:val="00B0279B"/>
    <w:rsid w:val="00B16131"/>
    <w:rsid w:val="00BD5669"/>
    <w:rsid w:val="00BE67BA"/>
    <w:rsid w:val="00BF2FDA"/>
    <w:rsid w:val="00C45C81"/>
    <w:rsid w:val="00C473C7"/>
    <w:rsid w:val="00CA2D11"/>
    <w:rsid w:val="00CE396C"/>
    <w:rsid w:val="00D478AD"/>
    <w:rsid w:val="00DC3897"/>
    <w:rsid w:val="00E846D3"/>
    <w:rsid w:val="00EB1DAB"/>
    <w:rsid w:val="00EE45F0"/>
    <w:rsid w:val="00EF5D4F"/>
    <w:rsid w:val="00F85129"/>
    <w:rsid w:val="00FA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F6C4E1-5020-4C64-934D-B8E0F490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D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B1D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45D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5D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5D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5D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林佑任</dc:creator>
  <cp:keywords/>
  <dc:description/>
  <cp:lastModifiedBy>施右容</cp:lastModifiedBy>
  <cp:revision>2</cp:revision>
  <cp:lastPrinted>2019-06-11T02:37:00Z</cp:lastPrinted>
  <dcterms:created xsi:type="dcterms:W3CDTF">2019-07-26T03:08:00Z</dcterms:created>
  <dcterms:modified xsi:type="dcterms:W3CDTF">2019-07-26T03:08:00Z</dcterms:modified>
</cp:coreProperties>
</file>