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B98" w:rsidRPr="00B578E4" w:rsidRDefault="005C1B98" w:rsidP="005C1B98">
      <w:pPr>
        <w:jc w:val="right"/>
        <w:rPr>
          <w:rFonts w:ascii="FangSong" w:eastAsia="FangSong" w:hAnsi="FangSong" w:cs="新細明體"/>
          <w:color w:val="000000"/>
          <w:kern w:val="0"/>
          <w:sz w:val="20"/>
        </w:rPr>
      </w:pPr>
      <w:r w:rsidRPr="00B578E4">
        <w:rPr>
          <w:rFonts w:ascii="FangSong" w:eastAsia="FangSong" w:hAnsi="FangSong" w:cs="新細明體" w:hint="eastAsia"/>
          <w:color w:val="000000"/>
          <w:kern w:val="0"/>
          <w:sz w:val="20"/>
        </w:rPr>
        <w:t>附表2</w:t>
      </w:r>
    </w:p>
    <w:p w:rsidR="005C1B98" w:rsidRDefault="005C1B98" w:rsidP="005A671E">
      <w:pPr>
        <w:widowControl/>
        <w:snapToGrid w:val="0"/>
        <w:spacing w:after="240" w:line="360" w:lineRule="auto"/>
        <w:jc w:val="center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 w:rsidRPr="005C1B98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Pr="005C1B98">
        <w:rPr>
          <w:rFonts w:ascii="標楷體" w:eastAsia="標楷體" w:hAnsi="標楷體" w:hint="eastAsia"/>
          <w:b/>
          <w:sz w:val="40"/>
          <w:szCs w:val="40"/>
        </w:rPr>
        <w:t>中市政府公文處理逾限懲處標準表</w:t>
      </w:r>
    </w:p>
    <w:tbl>
      <w:tblPr>
        <w:tblW w:w="41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3969"/>
      </w:tblGrid>
      <w:tr w:rsidR="0006478F" w:rsidRPr="0006478F" w:rsidTr="0006478F">
        <w:trPr>
          <w:cantSplit/>
          <w:trHeight w:val="567"/>
          <w:jc w:val="center"/>
        </w:trPr>
        <w:tc>
          <w:tcPr>
            <w:tcW w:w="2500" w:type="pct"/>
            <w:shd w:val="clear" w:color="auto" w:fill="D9D9D9"/>
            <w:vAlign w:val="center"/>
            <w:hideMark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6478F">
              <w:rPr>
                <w:rFonts w:ascii="標楷體" w:eastAsia="標楷體" w:hAnsi="標楷體" w:hint="eastAsia"/>
                <w:b/>
                <w:sz w:val="32"/>
                <w:szCs w:val="32"/>
              </w:rPr>
              <w:t>逾 限 程 度</w:t>
            </w:r>
          </w:p>
        </w:tc>
        <w:tc>
          <w:tcPr>
            <w:tcW w:w="2500" w:type="pct"/>
            <w:shd w:val="clear" w:color="auto" w:fill="D9D9D9"/>
            <w:vAlign w:val="center"/>
            <w:hideMark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6478F">
              <w:rPr>
                <w:rFonts w:ascii="標楷體" w:eastAsia="標楷體" w:hAnsi="標楷體" w:hint="eastAsia"/>
                <w:b/>
                <w:sz w:val="32"/>
                <w:szCs w:val="32"/>
              </w:rPr>
              <w:t>懲 處</w:t>
            </w:r>
            <w:r w:rsidRPr="0006478F">
              <w:rPr>
                <w:rFonts w:ascii="標楷體" w:eastAsia="標楷體" w:hAnsi="標楷體"/>
                <w:b/>
                <w:sz w:val="32"/>
                <w:szCs w:val="32"/>
              </w:rPr>
              <w:t xml:space="preserve"> </w:t>
            </w:r>
            <w:r w:rsidRPr="0006478F">
              <w:rPr>
                <w:rFonts w:ascii="標楷體" w:eastAsia="標楷體" w:hAnsi="標楷體" w:hint="eastAsia"/>
                <w:b/>
                <w:sz w:val="32"/>
                <w:szCs w:val="32"/>
              </w:rPr>
              <w:t>標</w:t>
            </w:r>
            <w:r w:rsidRPr="0006478F">
              <w:rPr>
                <w:rFonts w:ascii="標楷體" w:eastAsia="標楷體" w:hAnsi="標楷體"/>
                <w:b/>
                <w:sz w:val="32"/>
                <w:szCs w:val="32"/>
              </w:rPr>
              <w:t xml:space="preserve"> </w:t>
            </w:r>
            <w:proofErr w:type="gramStart"/>
            <w:r w:rsidRPr="0006478F">
              <w:rPr>
                <w:rFonts w:ascii="標楷體" w:eastAsia="標楷體" w:hAnsi="標楷體" w:hint="eastAsia"/>
                <w:b/>
                <w:sz w:val="32"/>
                <w:szCs w:val="32"/>
              </w:rPr>
              <w:t>準</w:t>
            </w:r>
            <w:proofErr w:type="gramEnd"/>
          </w:p>
        </w:tc>
      </w:tr>
      <w:tr w:rsidR="0006478F" w:rsidRPr="0006478F" w:rsidTr="009315DE">
        <w:trPr>
          <w:cantSplit/>
          <w:trHeight w:val="567"/>
          <w:jc w:val="center"/>
        </w:trPr>
        <w:tc>
          <w:tcPr>
            <w:tcW w:w="2500" w:type="pct"/>
            <w:vAlign w:val="center"/>
            <w:hideMark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逾限</w:t>
            </w:r>
            <w:r w:rsidRPr="0006478F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倍至</w:t>
            </w:r>
            <w:r w:rsidRPr="0006478F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倍者</w:t>
            </w:r>
          </w:p>
        </w:tc>
        <w:tc>
          <w:tcPr>
            <w:tcW w:w="2500" w:type="pct"/>
            <w:vAlign w:val="center"/>
            <w:hideMark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予以書面糾正</w:t>
            </w:r>
          </w:p>
        </w:tc>
      </w:tr>
      <w:tr w:rsidR="0006478F" w:rsidRPr="0006478F" w:rsidTr="009315DE">
        <w:trPr>
          <w:cantSplit/>
          <w:trHeight w:val="567"/>
          <w:jc w:val="center"/>
        </w:trPr>
        <w:tc>
          <w:tcPr>
            <w:tcW w:w="2500" w:type="pct"/>
            <w:vAlign w:val="center"/>
            <w:hideMark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逾限</w:t>
            </w:r>
            <w:r w:rsidRPr="0006478F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倍至</w:t>
            </w:r>
            <w:r w:rsidRPr="0006478F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倍者</w:t>
            </w:r>
          </w:p>
        </w:tc>
        <w:tc>
          <w:tcPr>
            <w:tcW w:w="2500" w:type="pct"/>
            <w:vAlign w:val="center"/>
            <w:hideMark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予以申誡一次處分</w:t>
            </w:r>
          </w:p>
        </w:tc>
      </w:tr>
      <w:tr w:rsidR="0006478F" w:rsidRPr="0006478F" w:rsidTr="009315DE">
        <w:trPr>
          <w:cantSplit/>
          <w:trHeight w:val="567"/>
          <w:jc w:val="center"/>
        </w:trPr>
        <w:tc>
          <w:tcPr>
            <w:tcW w:w="2500" w:type="pct"/>
            <w:vAlign w:val="center"/>
            <w:hideMark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逾限</w:t>
            </w:r>
            <w:r w:rsidRPr="0006478F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倍至</w:t>
            </w:r>
            <w:r w:rsidRPr="0006478F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倍者</w:t>
            </w:r>
          </w:p>
        </w:tc>
        <w:tc>
          <w:tcPr>
            <w:tcW w:w="2500" w:type="pct"/>
            <w:vAlign w:val="center"/>
            <w:hideMark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予以申誡二次處分</w:t>
            </w:r>
          </w:p>
        </w:tc>
      </w:tr>
      <w:tr w:rsidR="0006478F" w:rsidRPr="0006478F" w:rsidTr="009315DE">
        <w:trPr>
          <w:cantSplit/>
          <w:trHeight w:val="567"/>
          <w:jc w:val="center"/>
        </w:trPr>
        <w:tc>
          <w:tcPr>
            <w:tcW w:w="2500" w:type="pct"/>
            <w:vAlign w:val="center"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逾限</w:t>
            </w:r>
            <w:r w:rsidRPr="0006478F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倍至</w:t>
            </w:r>
            <w:r w:rsidRPr="0006478F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倍者</w:t>
            </w:r>
          </w:p>
        </w:tc>
        <w:tc>
          <w:tcPr>
            <w:tcW w:w="2500" w:type="pct"/>
            <w:vAlign w:val="center"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予以記過一次處分</w:t>
            </w:r>
          </w:p>
        </w:tc>
      </w:tr>
      <w:tr w:rsidR="0006478F" w:rsidRPr="0006478F" w:rsidTr="009315DE">
        <w:trPr>
          <w:cantSplit/>
          <w:trHeight w:val="567"/>
          <w:jc w:val="center"/>
        </w:trPr>
        <w:tc>
          <w:tcPr>
            <w:tcW w:w="2500" w:type="pct"/>
            <w:vAlign w:val="center"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逾限</w:t>
            </w:r>
            <w:r w:rsidRPr="0006478F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倍至</w:t>
            </w:r>
            <w:r w:rsidRPr="0006478F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倍者</w:t>
            </w:r>
          </w:p>
        </w:tc>
        <w:tc>
          <w:tcPr>
            <w:tcW w:w="2500" w:type="pct"/>
            <w:vAlign w:val="center"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予以記過二次處分</w:t>
            </w:r>
          </w:p>
        </w:tc>
      </w:tr>
      <w:tr w:rsidR="0006478F" w:rsidRPr="0006478F" w:rsidTr="009315DE">
        <w:trPr>
          <w:cantSplit/>
          <w:trHeight w:val="567"/>
          <w:jc w:val="center"/>
        </w:trPr>
        <w:tc>
          <w:tcPr>
            <w:tcW w:w="2500" w:type="pct"/>
            <w:vAlign w:val="center"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逾</w:t>
            </w:r>
            <w:r w:rsidRPr="0006478F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倍及以上者</w:t>
            </w:r>
          </w:p>
        </w:tc>
        <w:tc>
          <w:tcPr>
            <w:tcW w:w="2500" w:type="pct"/>
            <w:vAlign w:val="center"/>
          </w:tcPr>
          <w:p w:rsidR="0006478F" w:rsidRPr="0006478F" w:rsidRDefault="0006478F" w:rsidP="0006478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478F">
              <w:rPr>
                <w:rFonts w:ascii="標楷體" w:eastAsia="標楷體" w:hAnsi="標楷體" w:hint="eastAsia"/>
                <w:sz w:val="28"/>
                <w:szCs w:val="28"/>
              </w:rPr>
              <w:t>予以記大過處分</w:t>
            </w:r>
          </w:p>
        </w:tc>
      </w:tr>
    </w:tbl>
    <w:p w:rsidR="0006478F" w:rsidRPr="0006478F" w:rsidRDefault="0006478F" w:rsidP="0006478F">
      <w:pPr>
        <w:widowControl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60" w:lineRule="auto"/>
        <w:rPr>
          <w:rFonts w:ascii="標楷體" w:eastAsia="標楷體" w:hAnsi="標楷體"/>
          <w:kern w:val="0"/>
          <w:sz w:val="28"/>
          <w:szCs w:val="28"/>
        </w:rPr>
      </w:pPr>
    </w:p>
    <w:p w:rsidR="0006478F" w:rsidRPr="0006478F" w:rsidRDefault="0006478F" w:rsidP="0006478F">
      <w:pPr>
        <w:widowControl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rPr>
          <w:rFonts w:ascii="標楷體" w:eastAsia="標楷體" w:hAnsi="標楷體"/>
          <w:kern w:val="0"/>
          <w:sz w:val="28"/>
          <w:szCs w:val="28"/>
        </w:rPr>
      </w:pPr>
      <w:r w:rsidRPr="0006478F">
        <w:rPr>
          <w:rFonts w:ascii="標楷體" w:eastAsia="標楷體" w:hAnsi="標楷體" w:hint="eastAsia"/>
          <w:kern w:val="0"/>
          <w:sz w:val="28"/>
          <w:szCs w:val="28"/>
        </w:rPr>
        <w:t>備註：</w:t>
      </w:r>
    </w:p>
    <w:p w:rsidR="0006478F" w:rsidRPr="0006478F" w:rsidRDefault="0006478F" w:rsidP="00505B97">
      <w:pPr>
        <w:widowControl/>
        <w:numPr>
          <w:ilvl w:val="0"/>
          <w:numId w:val="46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="567" w:hanging="567"/>
        <w:rPr>
          <w:rFonts w:ascii="標楷體" w:eastAsia="標楷體" w:hAnsi="標楷體"/>
          <w:kern w:val="0"/>
          <w:sz w:val="28"/>
          <w:szCs w:val="28"/>
        </w:rPr>
      </w:pPr>
      <w:r w:rsidRPr="0006478F">
        <w:rPr>
          <w:rFonts w:ascii="標楷體" w:eastAsia="標楷體" w:hAnsi="標楷體" w:hint="eastAsia"/>
          <w:kern w:val="0"/>
          <w:sz w:val="28"/>
          <w:szCs w:val="28"/>
        </w:rPr>
        <w:t>具時效性或緊急案件，直屬主管應即作適當之處分，否則如發生積壓公文時，</w:t>
      </w:r>
      <w:r w:rsidRPr="0006478F">
        <w:rPr>
          <w:rFonts w:ascii="標楷體" w:eastAsia="標楷體" w:hAnsi="標楷體" w:hint="eastAsia"/>
          <w:kern w:val="0"/>
          <w:sz w:val="28"/>
          <w:szCs w:val="28"/>
          <w:u w:val="single"/>
        </w:rPr>
        <w:t>直屬主管應受連帶處分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06478F" w:rsidRPr="0006478F" w:rsidRDefault="0006478F" w:rsidP="00505B97">
      <w:pPr>
        <w:widowControl/>
        <w:numPr>
          <w:ilvl w:val="0"/>
          <w:numId w:val="46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="567" w:hanging="567"/>
        <w:rPr>
          <w:rFonts w:ascii="標楷體" w:eastAsia="標楷體" w:hAnsi="標楷體"/>
          <w:kern w:val="0"/>
          <w:sz w:val="28"/>
          <w:szCs w:val="28"/>
        </w:rPr>
      </w:pPr>
      <w:r w:rsidRPr="0006478F">
        <w:rPr>
          <w:rFonts w:ascii="標楷體" w:eastAsia="標楷體" w:hAnsi="標楷體" w:hint="eastAsia"/>
          <w:kern w:val="0"/>
          <w:sz w:val="28"/>
          <w:szCs w:val="28"/>
        </w:rPr>
        <w:t>以「</w:t>
      </w:r>
      <w:proofErr w:type="gramStart"/>
      <w:r w:rsidRPr="0006478F">
        <w:rPr>
          <w:rFonts w:ascii="標楷體" w:eastAsia="標楷體" w:hAnsi="標楷體" w:hint="eastAsia"/>
          <w:kern w:val="0"/>
          <w:sz w:val="28"/>
          <w:szCs w:val="28"/>
        </w:rPr>
        <w:t>總辦結日數</w:t>
      </w:r>
      <w:proofErr w:type="gramEnd"/>
      <w:r w:rsidRPr="0006478F">
        <w:rPr>
          <w:rFonts w:ascii="標楷體" w:eastAsia="標楷體" w:hAnsi="標楷體" w:hint="eastAsia"/>
          <w:kern w:val="0"/>
          <w:sz w:val="28"/>
          <w:szCs w:val="28"/>
        </w:rPr>
        <w:t>」為計算基礎，計算各類案件逾期日數時，如原辦理日數包含假日，</w:t>
      </w:r>
      <w:r w:rsidRPr="0006478F">
        <w:rPr>
          <w:rFonts w:ascii="標楷體" w:eastAsia="標楷體" w:hAnsi="標楷體" w:hint="eastAsia"/>
          <w:kern w:val="0"/>
          <w:sz w:val="28"/>
          <w:szCs w:val="28"/>
          <w:u w:val="single"/>
        </w:rPr>
        <w:t>逾期日數亦應包含假日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；計算公文逾限懲處倍數時，如原辦理日數超過普通件，為免影響本府公文處理效率，</w:t>
      </w:r>
      <w:r w:rsidRPr="0006478F">
        <w:rPr>
          <w:rFonts w:ascii="標楷體" w:eastAsia="標楷體" w:hAnsi="標楷體" w:hint="eastAsia"/>
          <w:kern w:val="0"/>
          <w:sz w:val="28"/>
          <w:szCs w:val="28"/>
          <w:u w:val="single"/>
        </w:rPr>
        <w:t>逾限倍數應以6日為基準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06478F" w:rsidRPr="0006478F" w:rsidRDefault="0006478F" w:rsidP="00505B97">
      <w:pPr>
        <w:widowControl/>
        <w:numPr>
          <w:ilvl w:val="0"/>
          <w:numId w:val="46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="426" w:hanging="426"/>
        <w:rPr>
          <w:rFonts w:ascii="標楷體" w:eastAsia="標楷體" w:hAnsi="標楷體"/>
          <w:kern w:val="0"/>
          <w:sz w:val="28"/>
          <w:szCs w:val="28"/>
        </w:rPr>
      </w:pPr>
      <w:r w:rsidRPr="0006478F">
        <w:rPr>
          <w:rFonts w:ascii="標楷體" w:eastAsia="標楷體" w:hAnsi="標楷體" w:hint="eastAsia"/>
          <w:kern w:val="0"/>
          <w:sz w:val="28"/>
          <w:szCs w:val="28"/>
        </w:rPr>
        <w:t>各類公文逾限懲處計算說明：</w:t>
      </w:r>
    </w:p>
    <w:p w:rsidR="0006478F" w:rsidRPr="0006478F" w:rsidRDefault="0006478F" w:rsidP="00505B97">
      <w:pPr>
        <w:widowControl/>
        <w:numPr>
          <w:ilvl w:val="1"/>
          <w:numId w:val="28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="851"/>
        <w:rPr>
          <w:rFonts w:ascii="標楷體" w:eastAsia="標楷體" w:hAnsi="標楷體"/>
          <w:kern w:val="0"/>
          <w:sz w:val="28"/>
          <w:szCs w:val="28"/>
        </w:rPr>
      </w:pPr>
      <w:r w:rsidRPr="0006478F">
        <w:rPr>
          <w:rFonts w:ascii="標楷體" w:eastAsia="標楷體" w:hAnsi="標楷體" w:hint="eastAsia"/>
          <w:b/>
          <w:kern w:val="0"/>
          <w:sz w:val="28"/>
          <w:szCs w:val="28"/>
        </w:rPr>
        <w:t>一般公文（普通件）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：以其辦理日數6日為基準，逾限1倍（6日+6日=12日），意即自第12.5日</w:t>
      </w:r>
      <w:r w:rsidR="00016DBE" w:rsidRPr="0006478F">
        <w:rPr>
          <w:rFonts w:ascii="標楷體" w:eastAsia="標楷體" w:hAnsi="標楷體" w:hint="eastAsia"/>
          <w:kern w:val="0"/>
          <w:sz w:val="28"/>
          <w:szCs w:val="28"/>
        </w:rPr>
        <w:t>（</w:t>
      </w:r>
      <w:r w:rsidR="00016DBE">
        <w:rPr>
          <w:rFonts w:ascii="標楷體" w:eastAsia="標楷體" w:hAnsi="標楷體" w:hint="eastAsia"/>
          <w:kern w:val="0"/>
          <w:sz w:val="28"/>
          <w:szCs w:val="28"/>
        </w:rPr>
        <w:t>不</w:t>
      </w:r>
      <w:r w:rsidR="00016DBE" w:rsidRPr="0006478F">
        <w:rPr>
          <w:rFonts w:ascii="標楷體" w:eastAsia="標楷體" w:hAnsi="標楷體" w:hint="eastAsia"/>
          <w:kern w:val="0"/>
          <w:sz w:val="28"/>
          <w:szCs w:val="28"/>
        </w:rPr>
        <w:t>含假日）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達書面糾正標準。</w:t>
      </w:r>
    </w:p>
    <w:p w:rsidR="0006478F" w:rsidRPr="0006478F" w:rsidRDefault="0006478F" w:rsidP="00505B97">
      <w:pPr>
        <w:widowControl/>
        <w:numPr>
          <w:ilvl w:val="1"/>
          <w:numId w:val="28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="851"/>
        <w:rPr>
          <w:rFonts w:ascii="標楷體" w:eastAsia="標楷體" w:hAnsi="標楷體"/>
          <w:kern w:val="0"/>
          <w:sz w:val="28"/>
          <w:szCs w:val="28"/>
        </w:rPr>
      </w:pPr>
      <w:r w:rsidRPr="0006478F">
        <w:rPr>
          <w:rFonts w:ascii="標楷體" w:eastAsia="標楷體" w:hAnsi="標楷體" w:hint="eastAsia"/>
          <w:b/>
          <w:kern w:val="0"/>
          <w:sz w:val="28"/>
          <w:szCs w:val="28"/>
        </w:rPr>
        <w:t>限期公文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：如原辦理日數低於6日，以原辦理日數為基準；如原辦理日數高於6日，逾限倍數則以6日為基準。上述逾期日數計算皆應包含假日。</w:t>
      </w:r>
    </w:p>
    <w:p w:rsidR="0006478F" w:rsidRDefault="0006478F" w:rsidP="00505B97">
      <w:pPr>
        <w:widowControl/>
        <w:numPr>
          <w:ilvl w:val="1"/>
          <w:numId w:val="28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="851"/>
        <w:rPr>
          <w:rFonts w:ascii="標楷體" w:eastAsia="標楷體" w:hAnsi="標楷體"/>
          <w:kern w:val="0"/>
          <w:sz w:val="28"/>
          <w:szCs w:val="28"/>
        </w:rPr>
      </w:pPr>
      <w:r w:rsidRPr="0006478F">
        <w:rPr>
          <w:rFonts w:ascii="標楷體" w:eastAsia="標楷體" w:hAnsi="標楷體" w:hint="eastAsia"/>
          <w:b/>
          <w:kern w:val="0"/>
          <w:sz w:val="28"/>
          <w:szCs w:val="28"/>
        </w:rPr>
        <w:t>會辦案件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：內會案件辦理日數為1日，逾限1倍（1日+1日=2日），意即自第2.5日</w:t>
      </w:r>
      <w:r w:rsidR="00016DBE" w:rsidRPr="0006478F">
        <w:rPr>
          <w:rFonts w:ascii="標楷體" w:eastAsia="標楷體" w:hAnsi="標楷體" w:hint="eastAsia"/>
          <w:kern w:val="0"/>
          <w:sz w:val="28"/>
          <w:szCs w:val="28"/>
        </w:rPr>
        <w:t>（</w:t>
      </w:r>
      <w:r w:rsidR="00016DBE">
        <w:rPr>
          <w:rFonts w:ascii="標楷體" w:eastAsia="標楷體" w:hAnsi="標楷體" w:hint="eastAsia"/>
          <w:kern w:val="0"/>
          <w:sz w:val="28"/>
          <w:szCs w:val="28"/>
        </w:rPr>
        <w:t>不</w:t>
      </w:r>
      <w:r w:rsidR="00016DBE" w:rsidRPr="0006478F">
        <w:rPr>
          <w:rFonts w:ascii="標楷體" w:eastAsia="標楷體" w:hAnsi="標楷體" w:hint="eastAsia"/>
          <w:kern w:val="0"/>
          <w:sz w:val="28"/>
          <w:szCs w:val="28"/>
        </w:rPr>
        <w:t>含假日）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達書面糾正標準；外會案件辦理日數為3日，逾限1倍（3日+3日=6日），意即自第6.5日</w:t>
      </w:r>
      <w:r w:rsidR="00016DBE" w:rsidRPr="0006478F">
        <w:rPr>
          <w:rFonts w:ascii="標楷體" w:eastAsia="標楷體" w:hAnsi="標楷體" w:hint="eastAsia"/>
          <w:kern w:val="0"/>
          <w:sz w:val="28"/>
          <w:szCs w:val="28"/>
        </w:rPr>
        <w:t>（</w:t>
      </w:r>
      <w:r w:rsidR="00016DBE">
        <w:rPr>
          <w:rFonts w:ascii="標楷體" w:eastAsia="標楷體" w:hAnsi="標楷體" w:hint="eastAsia"/>
          <w:kern w:val="0"/>
          <w:sz w:val="28"/>
          <w:szCs w:val="28"/>
        </w:rPr>
        <w:t>不</w:t>
      </w:r>
      <w:r w:rsidR="00016DBE" w:rsidRPr="0006478F">
        <w:rPr>
          <w:rFonts w:ascii="標楷體" w:eastAsia="標楷體" w:hAnsi="標楷體" w:hint="eastAsia"/>
          <w:kern w:val="0"/>
          <w:sz w:val="28"/>
          <w:szCs w:val="28"/>
        </w:rPr>
        <w:t>含假日）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達書面糾正標準。</w:t>
      </w:r>
    </w:p>
    <w:p w:rsidR="009315DE" w:rsidRPr="009315DE" w:rsidRDefault="009315DE" w:rsidP="00505B97">
      <w:pPr>
        <w:widowControl/>
        <w:numPr>
          <w:ilvl w:val="1"/>
          <w:numId w:val="28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="851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kern w:val="0"/>
          <w:sz w:val="28"/>
          <w:szCs w:val="28"/>
        </w:rPr>
        <w:t>訴願答辯</w:t>
      </w:r>
      <w:r w:rsidRPr="009315DE">
        <w:rPr>
          <w:rFonts w:ascii="標楷體" w:eastAsia="標楷體" w:hAnsi="標楷體" w:hint="eastAsia"/>
          <w:b/>
          <w:kern w:val="0"/>
          <w:sz w:val="28"/>
          <w:szCs w:val="28"/>
        </w:rPr>
        <w:t>案件</w:t>
      </w:r>
      <w:r w:rsidRPr="009315DE">
        <w:rPr>
          <w:rFonts w:ascii="標楷體" w:eastAsia="標楷體" w:hAnsi="標楷體" w:hint="eastAsia"/>
          <w:kern w:val="0"/>
          <w:sz w:val="28"/>
          <w:szCs w:val="28"/>
        </w:rPr>
        <w:t>：</w:t>
      </w:r>
      <w:r w:rsidR="005876D5" w:rsidRPr="0006478F">
        <w:rPr>
          <w:rFonts w:ascii="標楷體" w:eastAsia="標楷體" w:hAnsi="標楷體" w:hint="eastAsia"/>
          <w:kern w:val="0"/>
          <w:sz w:val="28"/>
          <w:szCs w:val="28"/>
        </w:rPr>
        <w:t>比照限期公文計算方式究責</w:t>
      </w:r>
      <w:r w:rsidR="005876D5">
        <w:rPr>
          <w:rFonts w:ascii="標楷體" w:eastAsia="標楷體" w:hAnsi="標楷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hint="eastAsia"/>
          <w:kern w:val="0"/>
          <w:sz w:val="28"/>
          <w:szCs w:val="28"/>
        </w:rPr>
        <w:t>訴願案件如須答辯</w:t>
      </w:r>
      <w:r w:rsidR="005876D5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Pr="009315DE">
        <w:rPr>
          <w:rFonts w:ascii="標楷體" w:eastAsia="標楷體" w:hAnsi="標楷體" w:hint="eastAsia"/>
          <w:kern w:val="0"/>
          <w:sz w:val="28"/>
          <w:szCs w:val="28"/>
        </w:rPr>
        <w:t>辦理日數為1</w:t>
      </w:r>
      <w:r>
        <w:rPr>
          <w:rFonts w:ascii="標楷體" w:eastAsia="標楷體" w:hAnsi="標楷體" w:hint="eastAsia"/>
          <w:kern w:val="0"/>
          <w:sz w:val="28"/>
          <w:szCs w:val="28"/>
        </w:rPr>
        <w:t>0</w:t>
      </w:r>
      <w:r w:rsidRPr="009315DE">
        <w:rPr>
          <w:rFonts w:ascii="標楷體" w:eastAsia="標楷體" w:hAnsi="標楷體" w:hint="eastAsia"/>
          <w:kern w:val="0"/>
          <w:sz w:val="28"/>
          <w:szCs w:val="28"/>
        </w:rPr>
        <w:t>日，逾限1倍（1</w:t>
      </w:r>
      <w:r w:rsidR="005876D5">
        <w:rPr>
          <w:rFonts w:ascii="標楷體" w:eastAsia="標楷體" w:hAnsi="標楷體" w:hint="eastAsia"/>
          <w:kern w:val="0"/>
          <w:sz w:val="28"/>
          <w:szCs w:val="28"/>
        </w:rPr>
        <w:t>0</w:t>
      </w:r>
      <w:r w:rsidRPr="009315DE">
        <w:rPr>
          <w:rFonts w:ascii="標楷體" w:eastAsia="標楷體" w:hAnsi="標楷體" w:hint="eastAsia"/>
          <w:kern w:val="0"/>
          <w:sz w:val="28"/>
          <w:szCs w:val="28"/>
        </w:rPr>
        <w:t>日+</w:t>
      </w:r>
      <w:r w:rsidR="005876D5">
        <w:rPr>
          <w:rFonts w:ascii="標楷體" w:eastAsia="標楷體" w:hAnsi="標楷體" w:hint="eastAsia"/>
          <w:kern w:val="0"/>
          <w:sz w:val="28"/>
          <w:szCs w:val="28"/>
        </w:rPr>
        <w:t>6</w:t>
      </w:r>
      <w:r w:rsidRPr="009315DE">
        <w:rPr>
          <w:rFonts w:ascii="標楷體" w:eastAsia="標楷體" w:hAnsi="標楷體" w:hint="eastAsia"/>
          <w:kern w:val="0"/>
          <w:sz w:val="28"/>
          <w:szCs w:val="28"/>
        </w:rPr>
        <w:t>日=</w:t>
      </w:r>
      <w:r w:rsidR="005876D5">
        <w:rPr>
          <w:rFonts w:ascii="標楷體" w:eastAsia="標楷體" w:hAnsi="標楷體" w:hint="eastAsia"/>
          <w:kern w:val="0"/>
          <w:sz w:val="28"/>
          <w:szCs w:val="28"/>
        </w:rPr>
        <w:t>16</w:t>
      </w:r>
      <w:r w:rsidRPr="009315DE">
        <w:rPr>
          <w:rFonts w:ascii="標楷體" w:eastAsia="標楷體" w:hAnsi="標楷體" w:hint="eastAsia"/>
          <w:kern w:val="0"/>
          <w:sz w:val="28"/>
          <w:szCs w:val="28"/>
        </w:rPr>
        <w:t>日），意即自第</w:t>
      </w:r>
      <w:r w:rsidR="005876D5">
        <w:rPr>
          <w:rFonts w:ascii="標楷體" w:eastAsia="標楷體" w:hAnsi="標楷體" w:hint="eastAsia"/>
          <w:kern w:val="0"/>
          <w:sz w:val="28"/>
          <w:szCs w:val="28"/>
        </w:rPr>
        <w:t>16</w:t>
      </w:r>
      <w:r w:rsidRPr="009315DE">
        <w:rPr>
          <w:rFonts w:ascii="標楷體" w:eastAsia="標楷體" w:hAnsi="標楷體" w:hint="eastAsia"/>
          <w:kern w:val="0"/>
          <w:sz w:val="28"/>
          <w:szCs w:val="28"/>
        </w:rPr>
        <w:t>.5日</w:t>
      </w:r>
      <w:r w:rsidR="005876D5" w:rsidRPr="0006478F">
        <w:rPr>
          <w:rFonts w:ascii="標楷體" w:eastAsia="標楷體" w:hAnsi="標楷體" w:hint="eastAsia"/>
          <w:kern w:val="0"/>
          <w:sz w:val="28"/>
          <w:szCs w:val="28"/>
        </w:rPr>
        <w:t>（含假日）</w:t>
      </w:r>
      <w:r w:rsidRPr="009315DE">
        <w:rPr>
          <w:rFonts w:ascii="標楷體" w:eastAsia="標楷體" w:hAnsi="標楷體" w:hint="eastAsia"/>
          <w:kern w:val="0"/>
          <w:sz w:val="28"/>
          <w:szCs w:val="28"/>
        </w:rPr>
        <w:t>達書面糾正標準。</w:t>
      </w:r>
    </w:p>
    <w:p w:rsidR="0006478F" w:rsidRPr="0006478F" w:rsidRDefault="0006478F" w:rsidP="00505B97">
      <w:pPr>
        <w:widowControl/>
        <w:numPr>
          <w:ilvl w:val="1"/>
          <w:numId w:val="28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="851"/>
        <w:rPr>
          <w:rFonts w:ascii="標楷體" w:eastAsia="標楷體" w:hAnsi="標楷體"/>
          <w:kern w:val="0"/>
          <w:sz w:val="28"/>
          <w:szCs w:val="28"/>
        </w:rPr>
      </w:pPr>
      <w:r w:rsidRPr="0006478F">
        <w:rPr>
          <w:rFonts w:ascii="標楷體" w:eastAsia="標楷體" w:hAnsi="標楷體" w:hint="eastAsia"/>
          <w:b/>
          <w:kern w:val="0"/>
          <w:sz w:val="28"/>
          <w:szCs w:val="28"/>
        </w:rPr>
        <w:lastRenderedPageBreak/>
        <w:t>府一層主持會議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：會議紀錄</w:t>
      </w:r>
      <w:r w:rsidR="005876D5">
        <w:rPr>
          <w:rFonts w:ascii="標楷體" w:eastAsia="標楷體" w:hAnsi="標楷體" w:hint="eastAsia"/>
          <w:kern w:val="0"/>
          <w:sz w:val="28"/>
          <w:szCs w:val="28"/>
        </w:rPr>
        <w:t>須於3</w:t>
      </w:r>
      <w:r w:rsidR="001C69C3">
        <w:rPr>
          <w:rFonts w:ascii="標楷體" w:eastAsia="標楷體" w:hAnsi="標楷體" w:hint="eastAsia"/>
          <w:kern w:val="0"/>
          <w:sz w:val="28"/>
          <w:szCs w:val="28"/>
        </w:rPr>
        <w:t>個工作天</w:t>
      </w:r>
      <w:r w:rsidR="005876D5">
        <w:rPr>
          <w:rFonts w:ascii="標楷體" w:eastAsia="標楷體" w:hAnsi="標楷體" w:hint="eastAsia"/>
          <w:kern w:val="0"/>
          <w:sz w:val="28"/>
          <w:szCs w:val="28"/>
        </w:rPr>
        <w:t>內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簽出機關，逾限1倍（3日+3日=6日），意即自第6.5日</w:t>
      </w:r>
      <w:r w:rsidR="001C69C3" w:rsidRPr="0006478F">
        <w:rPr>
          <w:rFonts w:ascii="標楷體" w:eastAsia="標楷體" w:hAnsi="標楷體" w:hint="eastAsia"/>
          <w:kern w:val="0"/>
          <w:sz w:val="28"/>
          <w:szCs w:val="28"/>
        </w:rPr>
        <w:t>（</w:t>
      </w:r>
      <w:r w:rsidR="001C69C3">
        <w:rPr>
          <w:rFonts w:ascii="標楷體" w:eastAsia="標楷體" w:hAnsi="標楷體" w:hint="eastAsia"/>
          <w:kern w:val="0"/>
          <w:sz w:val="28"/>
          <w:szCs w:val="28"/>
        </w:rPr>
        <w:t>不</w:t>
      </w:r>
      <w:r w:rsidR="001C69C3" w:rsidRPr="0006478F">
        <w:rPr>
          <w:rFonts w:ascii="標楷體" w:eastAsia="標楷體" w:hAnsi="標楷體" w:hint="eastAsia"/>
          <w:kern w:val="0"/>
          <w:sz w:val="28"/>
          <w:szCs w:val="28"/>
        </w:rPr>
        <w:t>含假日）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達書面糾正標準。</w:t>
      </w:r>
    </w:p>
    <w:p w:rsidR="0006478F" w:rsidRPr="0006478F" w:rsidRDefault="00790EA4" w:rsidP="00505B97">
      <w:pPr>
        <w:widowControl/>
        <w:numPr>
          <w:ilvl w:val="1"/>
          <w:numId w:val="28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="851"/>
        <w:rPr>
          <w:rFonts w:ascii="標楷體" w:eastAsia="標楷體" w:hAnsi="標楷體"/>
          <w:kern w:val="0"/>
          <w:sz w:val="28"/>
          <w:szCs w:val="28"/>
        </w:rPr>
      </w:pPr>
      <w:r w:rsidRPr="0006478F">
        <w:rPr>
          <w:rFonts w:ascii="標楷體" w:eastAsia="標楷體" w:hAnsi="標楷體" w:hint="eastAsia"/>
          <w:b/>
          <w:kern w:val="0"/>
          <w:sz w:val="28"/>
          <w:szCs w:val="28"/>
        </w:rPr>
        <w:t>府一層</w:t>
      </w:r>
      <w:r w:rsidR="0006478F" w:rsidRPr="0006478F">
        <w:rPr>
          <w:rFonts w:ascii="標楷體" w:eastAsia="標楷體" w:hAnsi="標楷體" w:hint="eastAsia"/>
          <w:b/>
          <w:kern w:val="0"/>
          <w:sz w:val="28"/>
          <w:szCs w:val="28"/>
        </w:rPr>
        <w:t>列管案件</w:t>
      </w:r>
      <w:r w:rsidR="0006478F" w:rsidRPr="0006478F">
        <w:rPr>
          <w:rFonts w:ascii="標楷體" w:eastAsia="標楷體" w:hAnsi="標楷體" w:hint="eastAsia"/>
          <w:kern w:val="0"/>
          <w:sz w:val="28"/>
          <w:szCs w:val="28"/>
        </w:rPr>
        <w:t>：比照一般公文（普通件）計算方式究責</w:t>
      </w:r>
      <w:r w:rsidR="00AE6119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="00016DBE">
        <w:rPr>
          <w:rFonts w:ascii="標楷體" w:eastAsia="標楷體" w:hAnsi="標楷體" w:hint="eastAsia"/>
          <w:kern w:val="0"/>
          <w:sz w:val="28"/>
          <w:szCs w:val="28"/>
        </w:rPr>
        <w:t>以其「積結日數」</w:t>
      </w:r>
      <w:r w:rsidR="0006478F" w:rsidRPr="0006478F">
        <w:rPr>
          <w:rFonts w:ascii="標楷體" w:eastAsia="標楷體" w:hAnsi="標楷體" w:hint="eastAsia"/>
          <w:kern w:val="0"/>
          <w:sz w:val="28"/>
          <w:szCs w:val="28"/>
        </w:rPr>
        <w:t>為</w:t>
      </w:r>
      <w:r w:rsidR="00016DBE">
        <w:rPr>
          <w:rFonts w:ascii="標楷體" w:eastAsia="標楷體" w:hAnsi="標楷體" w:hint="eastAsia"/>
          <w:kern w:val="0"/>
          <w:sz w:val="28"/>
          <w:szCs w:val="28"/>
        </w:rPr>
        <w:t>基準，直接計算公文逾限懲處倍數</w:t>
      </w:r>
      <w:r w:rsidR="0006478F" w:rsidRPr="0006478F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="00016DBE">
        <w:rPr>
          <w:rFonts w:ascii="標楷體" w:eastAsia="標楷體" w:hAnsi="標楷體" w:hint="eastAsia"/>
          <w:kern w:val="0"/>
          <w:sz w:val="28"/>
          <w:szCs w:val="28"/>
        </w:rPr>
        <w:t>意即積結日數自第</w:t>
      </w:r>
      <w:r w:rsidR="00BA335A">
        <w:rPr>
          <w:rFonts w:ascii="標楷體" w:eastAsia="標楷體" w:hAnsi="標楷體" w:hint="eastAsia"/>
          <w:kern w:val="0"/>
          <w:sz w:val="28"/>
          <w:szCs w:val="28"/>
        </w:rPr>
        <w:t>12</w:t>
      </w:r>
      <w:bookmarkStart w:id="0" w:name="_GoBack"/>
      <w:bookmarkEnd w:id="0"/>
      <w:r w:rsidR="00016DBE">
        <w:rPr>
          <w:rFonts w:ascii="標楷體" w:eastAsia="標楷體" w:hAnsi="標楷體" w:hint="eastAsia"/>
          <w:kern w:val="0"/>
          <w:sz w:val="28"/>
          <w:szCs w:val="28"/>
        </w:rPr>
        <w:t>.5日</w:t>
      </w:r>
      <w:r w:rsidR="00016DBE" w:rsidRPr="0006478F">
        <w:rPr>
          <w:rFonts w:ascii="標楷體" w:eastAsia="標楷體" w:hAnsi="標楷體" w:hint="eastAsia"/>
          <w:kern w:val="0"/>
          <w:sz w:val="28"/>
          <w:szCs w:val="28"/>
        </w:rPr>
        <w:t>（</w:t>
      </w:r>
      <w:r w:rsidR="00016DBE">
        <w:rPr>
          <w:rFonts w:ascii="標楷體" w:eastAsia="標楷體" w:hAnsi="標楷體" w:hint="eastAsia"/>
          <w:kern w:val="0"/>
          <w:sz w:val="28"/>
          <w:szCs w:val="28"/>
        </w:rPr>
        <w:t>不</w:t>
      </w:r>
      <w:r w:rsidR="00016DBE" w:rsidRPr="0006478F">
        <w:rPr>
          <w:rFonts w:ascii="標楷體" w:eastAsia="標楷體" w:hAnsi="標楷體" w:hint="eastAsia"/>
          <w:kern w:val="0"/>
          <w:sz w:val="28"/>
          <w:szCs w:val="28"/>
        </w:rPr>
        <w:t>含假日）</w:t>
      </w:r>
      <w:r w:rsidR="00016DBE">
        <w:rPr>
          <w:rFonts w:ascii="標楷體" w:eastAsia="標楷體" w:hAnsi="標楷體" w:hint="eastAsia"/>
          <w:kern w:val="0"/>
          <w:sz w:val="28"/>
          <w:szCs w:val="28"/>
        </w:rPr>
        <w:t>達書面糾正標準</w:t>
      </w:r>
      <w:r w:rsidR="0006478F" w:rsidRPr="0006478F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06478F" w:rsidRPr="0006478F" w:rsidRDefault="0006478F" w:rsidP="00505B97">
      <w:pPr>
        <w:widowControl/>
        <w:numPr>
          <w:ilvl w:val="1"/>
          <w:numId w:val="28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="851"/>
        <w:rPr>
          <w:rFonts w:ascii="標楷體" w:eastAsia="標楷體" w:hAnsi="標楷體"/>
          <w:kern w:val="0"/>
          <w:sz w:val="28"/>
          <w:szCs w:val="28"/>
        </w:rPr>
      </w:pPr>
      <w:r w:rsidRPr="0006478F">
        <w:rPr>
          <w:rFonts w:ascii="標楷體" w:eastAsia="標楷體" w:hAnsi="標楷體" w:hint="eastAsia"/>
          <w:b/>
          <w:kern w:val="0"/>
          <w:sz w:val="28"/>
          <w:szCs w:val="28"/>
        </w:rPr>
        <w:t>人民申請案件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：比照限期公文計算方式究責。例如：請款核銷案件辦理日數為20日，逾限1倍（20日+6日=26日），意即自第26.5日（含假日）達書面糾正標準。</w:t>
      </w:r>
    </w:p>
    <w:p w:rsidR="0006478F" w:rsidRPr="0006478F" w:rsidRDefault="0006478F" w:rsidP="00505B97">
      <w:pPr>
        <w:widowControl/>
        <w:numPr>
          <w:ilvl w:val="1"/>
          <w:numId w:val="28"/>
        </w:num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="851"/>
        <w:rPr>
          <w:rFonts w:ascii="標楷體" w:eastAsia="標楷體" w:hAnsi="標楷體"/>
          <w:kern w:val="0"/>
          <w:sz w:val="28"/>
          <w:szCs w:val="28"/>
        </w:rPr>
      </w:pPr>
      <w:r w:rsidRPr="0006478F">
        <w:rPr>
          <w:rFonts w:ascii="標楷體" w:eastAsia="標楷體" w:hAnsi="標楷體" w:hint="eastAsia"/>
          <w:b/>
          <w:kern w:val="0"/>
          <w:sz w:val="28"/>
          <w:szCs w:val="28"/>
        </w:rPr>
        <w:t>人民陳情案件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：依照本府研考會為民</w:t>
      </w:r>
      <w:proofErr w:type="gramStart"/>
      <w:r w:rsidRPr="0006478F">
        <w:rPr>
          <w:rFonts w:ascii="標楷體" w:eastAsia="標楷體" w:hAnsi="標楷體" w:hint="eastAsia"/>
          <w:kern w:val="0"/>
          <w:sz w:val="28"/>
          <w:szCs w:val="28"/>
        </w:rPr>
        <w:t>服務組訂定</w:t>
      </w:r>
      <w:proofErr w:type="gramEnd"/>
      <w:r w:rsidRPr="0006478F">
        <w:rPr>
          <w:rFonts w:ascii="標楷體" w:eastAsia="標楷體" w:hAnsi="標楷體" w:hint="eastAsia"/>
          <w:kern w:val="0"/>
          <w:sz w:val="28"/>
          <w:szCs w:val="28"/>
        </w:rPr>
        <w:t>「</w:t>
      </w:r>
      <w:proofErr w:type="gramStart"/>
      <w:r w:rsidRPr="0006478F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06478F">
        <w:rPr>
          <w:rFonts w:ascii="標楷體" w:eastAsia="標楷體" w:hAnsi="標楷體" w:hint="eastAsia"/>
          <w:kern w:val="0"/>
          <w:sz w:val="28"/>
          <w:szCs w:val="28"/>
        </w:rPr>
        <w:t>中市政府及所屬機關處理人民陳情案件作業要點</w:t>
      </w:r>
      <w:r w:rsidRPr="0006478F">
        <w:rPr>
          <w:rFonts w:ascii="標楷體" w:eastAsia="標楷體" w:hAnsi="標楷體"/>
          <w:kern w:val="0"/>
          <w:sz w:val="28"/>
          <w:szCs w:val="28"/>
        </w:rPr>
        <w:t>」</w:t>
      </w:r>
      <w:r w:rsidRPr="0006478F">
        <w:rPr>
          <w:rFonts w:ascii="標楷體" w:eastAsia="標楷體" w:hAnsi="標楷體" w:hint="eastAsia"/>
          <w:kern w:val="0"/>
          <w:sz w:val="28"/>
          <w:szCs w:val="28"/>
        </w:rPr>
        <w:t>規定辦理。</w:t>
      </w:r>
    </w:p>
    <w:p w:rsidR="0006478F" w:rsidRDefault="0006478F" w:rsidP="0006478F">
      <w:pPr>
        <w:widowControl/>
        <w:snapToGrid w:val="0"/>
        <w:spacing w:after="240" w:line="360" w:lineRule="auto"/>
        <w:rPr>
          <w:rFonts w:ascii="標楷體" w:eastAsia="標楷體" w:hAnsi="標楷體"/>
          <w:b/>
          <w:sz w:val="40"/>
          <w:szCs w:val="40"/>
        </w:rPr>
      </w:pPr>
    </w:p>
    <w:p w:rsidR="0006478F" w:rsidRDefault="0006478F" w:rsidP="0006478F">
      <w:pPr>
        <w:widowControl/>
        <w:snapToGrid w:val="0"/>
        <w:spacing w:after="240" w:line="360" w:lineRule="auto"/>
        <w:rPr>
          <w:rFonts w:ascii="標楷體" w:eastAsia="標楷體" w:hAnsi="標楷體"/>
          <w:b/>
          <w:sz w:val="40"/>
          <w:szCs w:val="40"/>
        </w:rPr>
      </w:pPr>
    </w:p>
    <w:p w:rsidR="0006478F" w:rsidRDefault="0006478F" w:rsidP="0006478F">
      <w:pPr>
        <w:widowControl/>
        <w:snapToGrid w:val="0"/>
        <w:spacing w:after="240" w:line="360" w:lineRule="auto"/>
        <w:rPr>
          <w:rFonts w:ascii="標楷體" w:eastAsia="標楷體" w:hAnsi="標楷體"/>
          <w:b/>
          <w:sz w:val="40"/>
          <w:szCs w:val="40"/>
        </w:rPr>
      </w:pPr>
    </w:p>
    <w:p w:rsidR="0006478F" w:rsidRDefault="0006478F" w:rsidP="0006478F">
      <w:pPr>
        <w:widowControl/>
        <w:snapToGrid w:val="0"/>
        <w:spacing w:after="240" w:line="360" w:lineRule="auto"/>
        <w:rPr>
          <w:rFonts w:ascii="標楷體" w:eastAsia="標楷體" w:hAnsi="標楷體"/>
          <w:b/>
          <w:sz w:val="40"/>
          <w:szCs w:val="40"/>
        </w:rPr>
      </w:pPr>
    </w:p>
    <w:p w:rsidR="0006478F" w:rsidRDefault="0006478F" w:rsidP="0006478F">
      <w:pPr>
        <w:widowControl/>
        <w:snapToGrid w:val="0"/>
        <w:spacing w:after="240" w:line="360" w:lineRule="auto"/>
        <w:rPr>
          <w:rFonts w:ascii="標楷體" w:eastAsia="標楷體" w:hAnsi="標楷體"/>
          <w:b/>
          <w:sz w:val="40"/>
          <w:szCs w:val="40"/>
        </w:rPr>
      </w:pPr>
    </w:p>
    <w:p w:rsidR="0006478F" w:rsidRDefault="0006478F" w:rsidP="0006478F">
      <w:pPr>
        <w:widowControl/>
        <w:snapToGrid w:val="0"/>
        <w:spacing w:after="240" w:line="360" w:lineRule="auto"/>
        <w:rPr>
          <w:rFonts w:ascii="標楷體" w:eastAsia="標楷體" w:hAnsi="標楷體"/>
          <w:b/>
          <w:sz w:val="40"/>
          <w:szCs w:val="40"/>
        </w:rPr>
      </w:pPr>
    </w:p>
    <w:p w:rsidR="005876D5" w:rsidRDefault="005876D5" w:rsidP="0006478F">
      <w:pPr>
        <w:widowControl/>
        <w:snapToGrid w:val="0"/>
        <w:spacing w:after="240" w:line="360" w:lineRule="auto"/>
        <w:rPr>
          <w:rFonts w:ascii="標楷體" w:eastAsia="標楷體" w:hAnsi="標楷體"/>
          <w:b/>
          <w:sz w:val="40"/>
          <w:szCs w:val="40"/>
        </w:rPr>
      </w:pPr>
    </w:p>
    <w:p w:rsidR="005A671E" w:rsidRDefault="005A671E" w:rsidP="0006478F">
      <w:pPr>
        <w:widowControl/>
        <w:snapToGrid w:val="0"/>
        <w:spacing w:after="240" w:line="360" w:lineRule="auto"/>
        <w:rPr>
          <w:rFonts w:ascii="標楷體" w:eastAsia="標楷體" w:hAnsi="標楷體"/>
          <w:b/>
          <w:sz w:val="40"/>
          <w:szCs w:val="40"/>
        </w:rPr>
      </w:pPr>
    </w:p>
    <w:p w:rsidR="0006478F" w:rsidRPr="005876D5" w:rsidRDefault="0006478F" w:rsidP="0006478F">
      <w:pPr>
        <w:widowControl/>
        <w:snapToGrid w:val="0"/>
        <w:spacing w:after="240" w:line="360" w:lineRule="auto"/>
        <w:rPr>
          <w:rFonts w:ascii="標楷體" w:eastAsia="標楷體" w:hAnsi="標楷體"/>
          <w:b/>
          <w:sz w:val="20"/>
        </w:rPr>
      </w:pPr>
    </w:p>
    <w:p w:rsidR="0006478F" w:rsidRPr="005A671E" w:rsidRDefault="0006478F" w:rsidP="0006478F">
      <w:pPr>
        <w:widowControl/>
        <w:snapToGrid w:val="0"/>
        <w:spacing w:after="240" w:line="360" w:lineRule="auto"/>
        <w:rPr>
          <w:rFonts w:ascii="標楷體" w:eastAsia="標楷體" w:hAnsi="標楷體"/>
          <w:b/>
          <w:sz w:val="60"/>
          <w:szCs w:val="60"/>
        </w:rPr>
      </w:pPr>
    </w:p>
    <w:sectPr w:rsidR="0006478F" w:rsidRPr="005A671E" w:rsidSect="005C1B98">
      <w:footerReference w:type="default" r:id="rId8"/>
      <w:pgSz w:w="11907" w:h="16839" w:code="9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B49" w:rsidRDefault="00B05B49" w:rsidP="00312447">
      <w:r>
        <w:separator/>
      </w:r>
    </w:p>
  </w:endnote>
  <w:endnote w:type="continuationSeparator" w:id="0">
    <w:p w:rsidR="00B05B49" w:rsidRDefault="00B05B49" w:rsidP="00312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CE" w:rsidRPr="00DC3140" w:rsidRDefault="00497CCE" w:rsidP="00E10970">
    <w:pPr>
      <w:pStyle w:val="a5"/>
      <w:jc w:val="center"/>
      <w:rPr>
        <w:rFonts w:ascii="Eras Light ITC" w:hAnsi="Eras Light ITC"/>
      </w:rPr>
    </w:pPr>
  </w:p>
  <w:p w:rsidR="00497CCE" w:rsidRDefault="00497CC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B49" w:rsidRDefault="00B05B49" w:rsidP="00312447">
      <w:r>
        <w:separator/>
      </w:r>
    </w:p>
  </w:footnote>
  <w:footnote w:type="continuationSeparator" w:id="0">
    <w:p w:rsidR="00B05B49" w:rsidRDefault="00B05B49" w:rsidP="00312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8A"/>
    <w:multiLevelType w:val="hybridMultilevel"/>
    <w:tmpl w:val="876825EC"/>
    <w:lvl w:ilvl="0" w:tplc="04090015">
      <w:start w:val="1"/>
      <w:numFmt w:val="taiwaneseCountingThousand"/>
      <w:lvlText w:val="%1、"/>
      <w:lvlJc w:val="left"/>
      <w:pPr>
        <w:ind w:left="4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1" w15:restartNumberingAfterBreak="0">
    <w:nsid w:val="008520A0"/>
    <w:multiLevelType w:val="hybridMultilevel"/>
    <w:tmpl w:val="7E10C8F6"/>
    <w:lvl w:ilvl="0" w:tplc="372AC46A">
      <w:start w:val="1"/>
      <w:numFmt w:val="taiwaneseCountingThousand"/>
      <w:lvlText w:val="（%1）"/>
      <w:lvlJc w:val="left"/>
      <w:pPr>
        <w:ind w:left="43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3" w:hanging="480"/>
      </w:pPr>
    </w:lvl>
    <w:lvl w:ilvl="2" w:tplc="0409001B" w:tentative="1">
      <w:start w:val="1"/>
      <w:numFmt w:val="lowerRoman"/>
      <w:lvlText w:val="%3."/>
      <w:lvlJc w:val="right"/>
      <w:pPr>
        <w:ind w:left="1393" w:hanging="480"/>
      </w:pPr>
    </w:lvl>
    <w:lvl w:ilvl="3" w:tplc="0409000F" w:tentative="1">
      <w:start w:val="1"/>
      <w:numFmt w:val="decimal"/>
      <w:lvlText w:val="%4."/>
      <w:lvlJc w:val="left"/>
      <w:pPr>
        <w:ind w:left="18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3" w:hanging="480"/>
      </w:pPr>
    </w:lvl>
    <w:lvl w:ilvl="5" w:tplc="0409001B" w:tentative="1">
      <w:start w:val="1"/>
      <w:numFmt w:val="lowerRoman"/>
      <w:lvlText w:val="%6."/>
      <w:lvlJc w:val="right"/>
      <w:pPr>
        <w:ind w:left="2833" w:hanging="480"/>
      </w:pPr>
    </w:lvl>
    <w:lvl w:ilvl="6" w:tplc="0409000F" w:tentative="1">
      <w:start w:val="1"/>
      <w:numFmt w:val="decimal"/>
      <w:lvlText w:val="%7."/>
      <w:lvlJc w:val="left"/>
      <w:pPr>
        <w:ind w:left="33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3" w:hanging="480"/>
      </w:pPr>
    </w:lvl>
    <w:lvl w:ilvl="8" w:tplc="0409001B" w:tentative="1">
      <w:start w:val="1"/>
      <w:numFmt w:val="lowerRoman"/>
      <w:lvlText w:val="%9."/>
      <w:lvlJc w:val="right"/>
      <w:pPr>
        <w:ind w:left="4273" w:hanging="480"/>
      </w:pPr>
    </w:lvl>
  </w:abstractNum>
  <w:abstractNum w:abstractNumId="2" w15:restartNumberingAfterBreak="0">
    <w:nsid w:val="08AE28FE"/>
    <w:multiLevelType w:val="hybridMultilevel"/>
    <w:tmpl w:val="4F3AE6C0"/>
    <w:lvl w:ilvl="0" w:tplc="FCDE6BF6">
      <w:start w:val="40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F26614"/>
    <w:multiLevelType w:val="hybridMultilevel"/>
    <w:tmpl w:val="A9AE18CC"/>
    <w:lvl w:ilvl="0" w:tplc="973EAA86">
      <w:start w:val="25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143ED7"/>
    <w:multiLevelType w:val="hybridMultilevel"/>
    <w:tmpl w:val="F84CFE9C"/>
    <w:lvl w:ilvl="0" w:tplc="04090015">
      <w:start w:val="1"/>
      <w:numFmt w:val="taiwaneseCountingThousand"/>
      <w:lvlText w:val="%1、"/>
      <w:lvlJc w:val="left"/>
      <w:pPr>
        <w:ind w:left="3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5" w15:restartNumberingAfterBreak="0">
    <w:nsid w:val="0B753297"/>
    <w:multiLevelType w:val="hybridMultilevel"/>
    <w:tmpl w:val="3B3E0496"/>
    <w:lvl w:ilvl="0" w:tplc="A9720F5A">
      <w:start w:val="37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BE11C2"/>
    <w:multiLevelType w:val="hybridMultilevel"/>
    <w:tmpl w:val="DAE635AE"/>
    <w:lvl w:ilvl="0" w:tplc="342E3830">
      <w:start w:val="1"/>
      <w:numFmt w:val="taiwaneseCountingThousand"/>
      <w:lvlText w:val="(%1)"/>
      <w:lvlJc w:val="left"/>
      <w:pPr>
        <w:ind w:left="353" w:hanging="480"/>
      </w:pPr>
      <w:rPr>
        <w:rFonts w:hint="default"/>
      </w:rPr>
    </w:lvl>
    <w:lvl w:ilvl="1" w:tplc="C7DE0DC2">
      <w:start w:val="1"/>
      <w:numFmt w:val="taiwaneseCountingThousand"/>
      <w:lvlText w:val="(%2)"/>
      <w:lvlJc w:val="left"/>
      <w:pPr>
        <w:ind w:left="833" w:hanging="480"/>
      </w:pPr>
      <w:rPr>
        <w:rFonts w:ascii="標楷體" w:eastAsia="標楷體" w:hAnsi="標楷體" w:hint="default"/>
      </w:rPr>
    </w:lvl>
    <w:lvl w:ilvl="2" w:tplc="04090015">
      <w:start w:val="1"/>
      <w:numFmt w:val="taiwaneseCountingThousand"/>
      <w:lvlText w:val="%3、"/>
      <w:lvlJc w:val="left"/>
      <w:pPr>
        <w:ind w:left="1313" w:hanging="480"/>
      </w:pPr>
    </w:lvl>
    <w:lvl w:ilvl="3" w:tplc="0409000F" w:tentative="1">
      <w:start w:val="1"/>
      <w:numFmt w:val="decimal"/>
      <w:lvlText w:val="%4."/>
      <w:lvlJc w:val="left"/>
      <w:pPr>
        <w:ind w:left="17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73" w:hanging="480"/>
      </w:pPr>
    </w:lvl>
    <w:lvl w:ilvl="5" w:tplc="0409001B" w:tentative="1">
      <w:start w:val="1"/>
      <w:numFmt w:val="lowerRoman"/>
      <w:lvlText w:val="%6."/>
      <w:lvlJc w:val="right"/>
      <w:pPr>
        <w:ind w:left="2753" w:hanging="480"/>
      </w:pPr>
    </w:lvl>
    <w:lvl w:ilvl="6" w:tplc="0409000F" w:tentative="1">
      <w:start w:val="1"/>
      <w:numFmt w:val="decimal"/>
      <w:lvlText w:val="%7."/>
      <w:lvlJc w:val="left"/>
      <w:pPr>
        <w:ind w:left="32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13" w:hanging="480"/>
      </w:pPr>
    </w:lvl>
    <w:lvl w:ilvl="8" w:tplc="0409001B" w:tentative="1">
      <w:start w:val="1"/>
      <w:numFmt w:val="lowerRoman"/>
      <w:lvlText w:val="%9."/>
      <w:lvlJc w:val="right"/>
      <w:pPr>
        <w:ind w:left="4193" w:hanging="480"/>
      </w:pPr>
    </w:lvl>
  </w:abstractNum>
  <w:abstractNum w:abstractNumId="7" w15:restartNumberingAfterBreak="0">
    <w:nsid w:val="0DD83FC9"/>
    <w:multiLevelType w:val="hybridMultilevel"/>
    <w:tmpl w:val="A9AE18CC"/>
    <w:lvl w:ilvl="0" w:tplc="973EAA86">
      <w:start w:val="25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3776B3"/>
    <w:multiLevelType w:val="hybridMultilevel"/>
    <w:tmpl w:val="7E10C8F6"/>
    <w:lvl w:ilvl="0" w:tplc="372AC46A">
      <w:start w:val="1"/>
      <w:numFmt w:val="taiwaneseCountingThousand"/>
      <w:lvlText w:val="（%1）"/>
      <w:lvlJc w:val="left"/>
      <w:pPr>
        <w:ind w:left="43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3" w:hanging="480"/>
      </w:pPr>
    </w:lvl>
    <w:lvl w:ilvl="2" w:tplc="0409001B" w:tentative="1">
      <w:start w:val="1"/>
      <w:numFmt w:val="lowerRoman"/>
      <w:lvlText w:val="%3."/>
      <w:lvlJc w:val="right"/>
      <w:pPr>
        <w:ind w:left="1393" w:hanging="480"/>
      </w:pPr>
    </w:lvl>
    <w:lvl w:ilvl="3" w:tplc="0409000F" w:tentative="1">
      <w:start w:val="1"/>
      <w:numFmt w:val="decimal"/>
      <w:lvlText w:val="%4."/>
      <w:lvlJc w:val="left"/>
      <w:pPr>
        <w:ind w:left="18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3" w:hanging="480"/>
      </w:pPr>
    </w:lvl>
    <w:lvl w:ilvl="5" w:tplc="0409001B" w:tentative="1">
      <w:start w:val="1"/>
      <w:numFmt w:val="lowerRoman"/>
      <w:lvlText w:val="%6."/>
      <w:lvlJc w:val="right"/>
      <w:pPr>
        <w:ind w:left="2833" w:hanging="480"/>
      </w:pPr>
    </w:lvl>
    <w:lvl w:ilvl="6" w:tplc="0409000F" w:tentative="1">
      <w:start w:val="1"/>
      <w:numFmt w:val="decimal"/>
      <w:lvlText w:val="%7."/>
      <w:lvlJc w:val="left"/>
      <w:pPr>
        <w:ind w:left="33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3" w:hanging="480"/>
      </w:pPr>
    </w:lvl>
    <w:lvl w:ilvl="8" w:tplc="0409001B" w:tentative="1">
      <w:start w:val="1"/>
      <w:numFmt w:val="lowerRoman"/>
      <w:lvlText w:val="%9."/>
      <w:lvlJc w:val="right"/>
      <w:pPr>
        <w:ind w:left="4273" w:hanging="480"/>
      </w:pPr>
    </w:lvl>
  </w:abstractNum>
  <w:abstractNum w:abstractNumId="9" w15:restartNumberingAfterBreak="0">
    <w:nsid w:val="16F9074F"/>
    <w:multiLevelType w:val="hybridMultilevel"/>
    <w:tmpl w:val="6E564DC0"/>
    <w:lvl w:ilvl="0" w:tplc="A6F8E456">
      <w:start w:val="12"/>
      <w:numFmt w:val="taiwaneseCountingThousand"/>
      <w:suff w:val="nothing"/>
      <w:lvlText w:val="%1、"/>
      <w:lvlJc w:val="left"/>
      <w:pPr>
        <w:ind w:left="1095" w:hanging="109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67A2173E">
      <w:start w:val="1"/>
      <w:numFmt w:val="taiwaneseCountingThousand"/>
      <w:lvlText w:val="（%3）"/>
      <w:lvlJc w:val="left"/>
      <w:pPr>
        <w:ind w:left="1800" w:hanging="8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7D5CC2"/>
    <w:multiLevelType w:val="hybridMultilevel"/>
    <w:tmpl w:val="56D216A2"/>
    <w:lvl w:ilvl="0" w:tplc="B7525E7A">
      <w:start w:val="39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695844"/>
    <w:multiLevelType w:val="hybridMultilevel"/>
    <w:tmpl w:val="5DDE79B2"/>
    <w:lvl w:ilvl="0" w:tplc="26641B02">
      <w:start w:val="19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AA02E6C"/>
    <w:multiLevelType w:val="hybridMultilevel"/>
    <w:tmpl w:val="D8BC3AE0"/>
    <w:lvl w:ilvl="0" w:tplc="0F707A4E">
      <w:start w:val="13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138C33FC">
      <w:start w:val="1"/>
      <w:numFmt w:val="taiwaneseCountingThousand"/>
      <w:lvlText w:val="（%2）"/>
      <w:lvlJc w:val="left"/>
      <w:pPr>
        <w:ind w:left="1320" w:hanging="840"/>
      </w:pPr>
      <w:rPr>
        <w:rFonts w:hAnsi="標楷體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B3F63EB"/>
    <w:multiLevelType w:val="hybridMultilevel"/>
    <w:tmpl w:val="D8BC3AE0"/>
    <w:lvl w:ilvl="0" w:tplc="0F707A4E">
      <w:start w:val="13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138C33FC">
      <w:start w:val="1"/>
      <w:numFmt w:val="taiwaneseCountingThousand"/>
      <w:lvlText w:val="（%2）"/>
      <w:lvlJc w:val="left"/>
      <w:pPr>
        <w:ind w:left="1320" w:hanging="840"/>
      </w:pPr>
      <w:rPr>
        <w:rFonts w:hAnsi="標楷體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D42304C"/>
    <w:multiLevelType w:val="hybridMultilevel"/>
    <w:tmpl w:val="CB2269F2"/>
    <w:lvl w:ilvl="0" w:tplc="6E6EFB36">
      <w:start w:val="7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DA20194"/>
    <w:multiLevelType w:val="hybridMultilevel"/>
    <w:tmpl w:val="7FF419BA"/>
    <w:lvl w:ilvl="0" w:tplc="D4AA096C">
      <w:start w:val="1"/>
      <w:numFmt w:val="decimal"/>
      <w:lvlText w:val="%1."/>
      <w:lvlJc w:val="left"/>
      <w:pPr>
        <w:ind w:left="706" w:hanging="456"/>
      </w:pPr>
      <w:rPr>
        <w:rFonts w:hint="eastAsia"/>
      </w:rPr>
    </w:lvl>
    <w:lvl w:ilvl="1" w:tplc="7586FB04">
      <w:start w:val="1"/>
      <w:numFmt w:val="decimalFullWidth"/>
      <w:lvlText w:val="（%2）"/>
      <w:lvlJc w:val="left"/>
      <w:pPr>
        <w:ind w:left="145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16" w15:restartNumberingAfterBreak="0">
    <w:nsid w:val="1DF60BB4"/>
    <w:multiLevelType w:val="hybridMultilevel"/>
    <w:tmpl w:val="61F0A2F4"/>
    <w:lvl w:ilvl="0" w:tplc="11AA2CDC">
      <w:start w:val="18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EBC40BA"/>
    <w:multiLevelType w:val="hybridMultilevel"/>
    <w:tmpl w:val="F2D67FB8"/>
    <w:lvl w:ilvl="0" w:tplc="2354B52A">
      <w:start w:val="1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0D3084C"/>
    <w:multiLevelType w:val="hybridMultilevel"/>
    <w:tmpl w:val="E4AAE170"/>
    <w:lvl w:ilvl="0" w:tplc="7B6ECCE4">
      <w:start w:val="1"/>
      <w:numFmt w:val="decimal"/>
      <w:pStyle w:val="160cm450cm"/>
      <w:lvlText w:val="(%1)"/>
      <w:lvlJc w:val="left"/>
      <w:pPr>
        <w:ind w:left="2278" w:hanging="720"/>
      </w:pPr>
      <w:rPr>
        <w:rFonts w:hAnsi="標楷體" w:hint="default"/>
      </w:rPr>
    </w:lvl>
    <w:lvl w:ilvl="1" w:tplc="D38C26EE">
      <w:start w:val="1"/>
      <w:numFmt w:val="ideographTraditional"/>
      <w:lvlText w:val="%2、"/>
      <w:lvlJc w:val="left"/>
      <w:pPr>
        <w:ind w:left="3118" w:hanging="1080"/>
      </w:pPr>
      <w:rPr>
        <w:rFonts w:hint="default"/>
        <w:color w:val="auto"/>
      </w:rPr>
    </w:lvl>
    <w:lvl w:ilvl="2" w:tplc="C730F4FA">
      <w:start w:val="6"/>
      <w:numFmt w:val="taiwaneseCountingThousand"/>
      <w:lvlText w:val="%3、"/>
      <w:lvlJc w:val="left"/>
      <w:pPr>
        <w:ind w:left="3238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19" w15:restartNumberingAfterBreak="0">
    <w:nsid w:val="228D412C"/>
    <w:multiLevelType w:val="hybridMultilevel"/>
    <w:tmpl w:val="47DAE24A"/>
    <w:lvl w:ilvl="0" w:tplc="1CD815DE">
      <w:start w:val="15"/>
      <w:numFmt w:val="taiwaneseCountingThousand"/>
      <w:suff w:val="nothing"/>
      <w:lvlText w:val="%1、"/>
      <w:lvlJc w:val="left"/>
      <w:pPr>
        <w:ind w:left="567" w:hanging="214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31470B2"/>
    <w:multiLevelType w:val="hybridMultilevel"/>
    <w:tmpl w:val="ACC0E9EE"/>
    <w:lvl w:ilvl="0" w:tplc="C2EEB582">
      <w:start w:val="12"/>
      <w:numFmt w:val="taiwaneseCountingThousand"/>
      <w:suff w:val="nothing"/>
      <w:lvlText w:val="%1、"/>
      <w:lvlJc w:val="left"/>
      <w:pPr>
        <w:ind w:left="1378" w:hanging="109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67A2173E">
      <w:start w:val="1"/>
      <w:numFmt w:val="taiwaneseCountingThousand"/>
      <w:lvlText w:val="（%3）"/>
      <w:lvlJc w:val="left"/>
      <w:pPr>
        <w:ind w:left="1800" w:hanging="8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55263AB"/>
    <w:multiLevelType w:val="hybridMultilevel"/>
    <w:tmpl w:val="47DAE24A"/>
    <w:lvl w:ilvl="0" w:tplc="1CD815DE">
      <w:start w:val="15"/>
      <w:numFmt w:val="taiwaneseCountingThousand"/>
      <w:suff w:val="nothing"/>
      <w:lvlText w:val="%1、"/>
      <w:lvlJc w:val="left"/>
      <w:pPr>
        <w:ind w:left="567" w:hanging="214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6717955"/>
    <w:multiLevelType w:val="hybridMultilevel"/>
    <w:tmpl w:val="0478D9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8A4567C"/>
    <w:multiLevelType w:val="hybridMultilevel"/>
    <w:tmpl w:val="2C787B7A"/>
    <w:lvl w:ilvl="0" w:tplc="9D0EC3FC">
      <w:start w:val="8"/>
      <w:numFmt w:val="taiwaneseCountingThousand"/>
      <w:suff w:val="nothing"/>
      <w:lvlText w:val="%1、"/>
      <w:lvlJc w:val="left"/>
      <w:pPr>
        <w:ind w:left="737" w:hanging="45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960748E"/>
    <w:multiLevelType w:val="hybridMultilevel"/>
    <w:tmpl w:val="9C642956"/>
    <w:lvl w:ilvl="0" w:tplc="8B2EDA4C">
      <w:start w:val="6"/>
      <w:numFmt w:val="taiwaneseCountingThousand"/>
      <w:lvlText w:val="%1、"/>
      <w:lvlJc w:val="left"/>
      <w:pPr>
        <w:ind w:left="1095" w:hanging="10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F5519C5"/>
    <w:multiLevelType w:val="hybridMultilevel"/>
    <w:tmpl w:val="C2A00922"/>
    <w:lvl w:ilvl="0" w:tplc="EDC2ECC8">
      <w:start w:val="8"/>
      <w:numFmt w:val="taiwaneseCountingThousand"/>
      <w:lvlText w:val="%1、"/>
      <w:lvlJc w:val="left"/>
      <w:pPr>
        <w:ind w:left="1378" w:hanging="10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FDD5E80"/>
    <w:multiLevelType w:val="hybridMultilevel"/>
    <w:tmpl w:val="C20CED8A"/>
    <w:lvl w:ilvl="0" w:tplc="BC3CCF8C">
      <w:start w:val="6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7C54BDC"/>
    <w:multiLevelType w:val="hybridMultilevel"/>
    <w:tmpl w:val="F9A270DE"/>
    <w:lvl w:ilvl="0" w:tplc="EB5CB22C">
      <w:start w:val="5"/>
      <w:numFmt w:val="taiwaneseCountingThousand"/>
      <w:suff w:val="nothing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92168D6"/>
    <w:multiLevelType w:val="hybridMultilevel"/>
    <w:tmpl w:val="4B4AD534"/>
    <w:lvl w:ilvl="0" w:tplc="98627F56">
      <w:start w:val="20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92E5628"/>
    <w:multiLevelType w:val="hybridMultilevel"/>
    <w:tmpl w:val="C17897F2"/>
    <w:lvl w:ilvl="0" w:tplc="9842B52A">
      <w:start w:val="11"/>
      <w:numFmt w:val="taiwaneseCountingThousand"/>
      <w:suff w:val="nothing"/>
      <w:lvlText w:val="%1、"/>
      <w:lvlJc w:val="left"/>
      <w:pPr>
        <w:ind w:left="964" w:hanging="6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96475E6"/>
    <w:multiLevelType w:val="hybridMultilevel"/>
    <w:tmpl w:val="5B9AA3C0"/>
    <w:lvl w:ilvl="0" w:tplc="3904C064">
      <w:start w:val="37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D202AAB"/>
    <w:multiLevelType w:val="hybridMultilevel"/>
    <w:tmpl w:val="252C5D86"/>
    <w:lvl w:ilvl="0" w:tplc="6914C27A">
      <w:start w:val="34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FF0000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DA071F9"/>
    <w:multiLevelType w:val="hybridMultilevel"/>
    <w:tmpl w:val="452E6702"/>
    <w:lvl w:ilvl="0" w:tplc="53D69062">
      <w:start w:val="38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0AE1F06"/>
    <w:multiLevelType w:val="hybridMultilevel"/>
    <w:tmpl w:val="3DE6294C"/>
    <w:lvl w:ilvl="0" w:tplc="DCFC3C32">
      <w:start w:val="37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auto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1AF26F9"/>
    <w:multiLevelType w:val="hybridMultilevel"/>
    <w:tmpl w:val="A5927FA0"/>
    <w:lvl w:ilvl="0" w:tplc="04090015">
      <w:start w:val="1"/>
      <w:numFmt w:val="taiwaneseCountingThousand"/>
      <w:lvlText w:val="%1、"/>
      <w:lvlJc w:val="left"/>
      <w:pPr>
        <w:ind w:left="4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35" w15:restartNumberingAfterBreak="0">
    <w:nsid w:val="41CB4E33"/>
    <w:multiLevelType w:val="hybridMultilevel"/>
    <w:tmpl w:val="A538EEBC"/>
    <w:lvl w:ilvl="0" w:tplc="02165DF4">
      <w:start w:val="2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32E039D"/>
    <w:multiLevelType w:val="hybridMultilevel"/>
    <w:tmpl w:val="362A6F04"/>
    <w:lvl w:ilvl="0" w:tplc="54942A62">
      <w:start w:val="5"/>
      <w:numFmt w:val="taiwaneseCountingThousand"/>
      <w:suff w:val="nothing"/>
      <w:lvlText w:val="%1、"/>
      <w:lvlJc w:val="left"/>
      <w:pPr>
        <w:ind w:left="680" w:hanging="6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4B33A8D"/>
    <w:multiLevelType w:val="hybridMultilevel"/>
    <w:tmpl w:val="7FF419BA"/>
    <w:lvl w:ilvl="0" w:tplc="D4AA096C">
      <w:start w:val="1"/>
      <w:numFmt w:val="decimal"/>
      <w:lvlText w:val="%1."/>
      <w:lvlJc w:val="left"/>
      <w:pPr>
        <w:ind w:left="706" w:hanging="456"/>
      </w:pPr>
      <w:rPr>
        <w:rFonts w:hint="eastAsia"/>
      </w:rPr>
    </w:lvl>
    <w:lvl w:ilvl="1" w:tplc="7586FB04">
      <w:start w:val="1"/>
      <w:numFmt w:val="decimalFullWidth"/>
      <w:lvlText w:val="（%2）"/>
      <w:lvlJc w:val="left"/>
      <w:pPr>
        <w:ind w:left="145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38" w15:restartNumberingAfterBreak="0">
    <w:nsid w:val="4C9D6CAB"/>
    <w:multiLevelType w:val="hybridMultilevel"/>
    <w:tmpl w:val="70A86164"/>
    <w:lvl w:ilvl="0" w:tplc="516ACDBA">
      <w:start w:val="1"/>
      <w:numFmt w:val="decimal"/>
      <w:lvlText w:val="（%1）"/>
      <w:lvlJc w:val="left"/>
      <w:pPr>
        <w:ind w:left="680" w:hanging="480"/>
      </w:pPr>
      <w:rPr>
        <w:rFonts w:hint="default"/>
      </w:rPr>
    </w:lvl>
    <w:lvl w:ilvl="1" w:tplc="516ACDBA">
      <w:start w:val="1"/>
      <w:numFmt w:val="decimal"/>
      <w:lvlText w:val="（%2）"/>
      <w:lvlJc w:val="left"/>
      <w:pPr>
        <w:ind w:left="11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39" w15:restartNumberingAfterBreak="0">
    <w:nsid w:val="4D895482"/>
    <w:multiLevelType w:val="hybridMultilevel"/>
    <w:tmpl w:val="BFC6AD06"/>
    <w:lvl w:ilvl="0" w:tplc="E362A42A">
      <w:start w:val="17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E624AED"/>
    <w:multiLevelType w:val="hybridMultilevel"/>
    <w:tmpl w:val="C17897F2"/>
    <w:lvl w:ilvl="0" w:tplc="9842B52A">
      <w:start w:val="11"/>
      <w:numFmt w:val="taiwaneseCountingThousand"/>
      <w:suff w:val="nothing"/>
      <w:lvlText w:val="%1、"/>
      <w:lvlJc w:val="left"/>
      <w:pPr>
        <w:ind w:left="964" w:hanging="6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19C1DC9"/>
    <w:multiLevelType w:val="hybridMultilevel"/>
    <w:tmpl w:val="DEC83796"/>
    <w:lvl w:ilvl="0" w:tplc="B90218F0">
      <w:start w:val="2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5D50205"/>
    <w:multiLevelType w:val="hybridMultilevel"/>
    <w:tmpl w:val="29F89294"/>
    <w:lvl w:ilvl="0" w:tplc="516ACDBA">
      <w:start w:val="1"/>
      <w:numFmt w:val="decimal"/>
      <w:lvlText w:val="（%1）"/>
      <w:lvlJc w:val="left"/>
      <w:pPr>
        <w:ind w:left="680" w:hanging="480"/>
      </w:pPr>
      <w:rPr>
        <w:rFonts w:hint="default"/>
      </w:rPr>
    </w:lvl>
    <w:lvl w:ilvl="1" w:tplc="516ACDBA">
      <w:start w:val="1"/>
      <w:numFmt w:val="decimal"/>
      <w:lvlText w:val="（%2）"/>
      <w:lvlJc w:val="left"/>
      <w:pPr>
        <w:ind w:left="11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43" w15:restartNumberingAfterBreak="0">
    <w:nsid w:val="671E3992"/>
    <w:multiLevelType w:val="hybridMultilevel"/>
    <w:tmpl w:val="C12C4886"/>
    <w:lvl w:ilvl="0" w:tplc="062071C4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8B47C88"/>
    <w:multiLevelType w:val="hybridMultilevel"/>
    <w:tmpl w:val="A47CB04C"/>
    <w:lvl w:ilvl="0" w:tplc="BDDC5656">
      <w:start w:val="37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auto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92279E1"/>
    <w:multiLevelType w:val="hybridMultilevel"/>
    <w:tmpl w:val="1DA2107E"/>
    <w:lvl w:ilvl="0" w:tplc="C7DE0DC2">
      <w:start w:val="1"/>
      <w:numFmt w:val="taiwaneseCountingThousand"/>
      <w:lvlText w:val="(%1)"/>
      <w:lvlJc w:val="left"/>
      <w:pPr>
        <w:ind w:left="83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94A1A62"/>
    <w:multiLevelType w:val="hybridMultilevel"/>
    <w:tmpl w:val="876825EC"/>
    <w:lvl w:ilvl="0" w:tplc="04090015">
      <w:start w:val="1"/>
      <w:numFmt w:val="taiwaneseCountingThousand"/>
      <w:lvlText w:val="%1、"/>
      <w:lvlJc w:val="left"/>
      <w:pPr>
        <w:ind w:left="4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47" w15:restartNumberingAfterBreak="0">
    <w:nsid w:val="695C49F7"/>
    <w:multiLevelType w:val="hybridMultilevel"/>
    <w:tmpl w:val="F2D67FB8"/>
    <w:lvl w:ilvl="0" w:tplc="2354B52A">
      <w:start w:val="1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A3E087A"/>
    <w:multiLevelType w:val="hybridMultilevel"/>
    <w:tmpl w:val="5DDE79B2"/>
    <w:lvl w:ilvl="0" w:tplc="26641B02">
      <w:start w:val="19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A4C3716"/>
    <w:multiLevelType w:val="hybridMultilevel"/>
    <w:tmpl w:val="F6107C02"/>
    <w:lvl w:ilvl="0" w:tplc="04090015">
      <w:start w:val="1"/>
      <w:numFmt w:val="taiwaneseCountingThousand"/>
      <w:lvlText w:val="%1、"/>
      <w:lvlJc w:val="left"/>
      <w:pPr>
        <w:ind w:left="3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50" w15:restartNumberingAfterBreak="0">
    <w:nsid w:val="6B724E14"/>
    <w:multiLevelType w:val="hybridMultilevel"/>
    <w:tmpl w:val="5AB094B4"/>
    <w:lvl w:ilvl="0" w:tplc="2258E5CC">
      <w:start w:val="41"/>
      <w:numFmt w:val="taiwaneseCountingThousand"/>
      <w:suff w:val="nothing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F6849AE"/>
    <w:multiLevelType w:val="hybridMultilevel"/>
    <w:tmpl w:val="ACB65906"/>
    <w:lvl w:ilvl="0" w:tplc="29E47BB8">
      <w:start w:val="7"/>
      <w:numFmt w:val="taiwaneseCountingThousand"/>
      <w:lvlText w:val="%1、"/>
      <w:lvlJc w:val="left"/>
      <w:pPr>
        <w:ind w:left="1095" w:hanging="10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12C7B23"/>
    <w:multiLevelType w:val="hybridMultilevel"/>
    <w:tmpl w:val="A538EEBC"/>
    <w:lvl w:ilvl="0" w:tplc="02165DF4">
      <w:start w:val="2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2EF78BD"/>
    <w:multiLevelType w:val="hybridMultilevel"/>
    <w:tmpl w:val="57CE08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62071C4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8D3947"/>
    <w:multiLevelType w:val="hybridMultilevel"/>
    <w:tmpl w:val="D21274DE"/>
    <w:lvl w:ilvl="0" w:tplc="E362A42A">
      <w:start w:val="17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6530EBA"/>
    <w:multiLevelType w:val="hybridMultilevel"/>
    <w:tmpl w:val="39365BEE"/>
    <w:lvl w:ilvl="0" w:tplc="04090015">
      <w:start w:val="1"/>
      <w:numFmt w:val="taiwaneseCountingThousand"/>
      <w:lvlText w:val="%1、"/>
      <w:lvlJc w:val="left"/>
      <w:pPr>
        <w:ind w:left="3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56" w15:restartNumberingAfterBreak="0">
    <w:nsid w:val="77E840BD"/>
    <w:multiLevelType w:val="hybridMultilevel"/>
    <w:tmpl w:val="21FAC71A"/>
    <w:lvl w:ilvl="0" w:tplc="69E87454">
      <w:start w:val="1"/>
      <w:numFmt w:val="taiwaneseCountingThousand"/>
      <w:suff w:val="nothing"/>
      <w:lvlText w:val="%1、"/>
      <w:lvlJc w:val="left"/>
      <w:pPr>
        <w:ind w:left="13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93" w:hanging="480"/>
      </w:pPr>
    </w:lvl>
    <w:lvl w:ilvl="2" w:tplc="0409001B" w:tentative="1">
      <w:start w:val="1"/>
      <w:numFmt w:val="lowerRoman"/>
      <w:lvlText w:val="%3."/>
      <w:lvlJc w:val="right"/>
      <w:pPr>
        <w:ind w:left="2273" w:hanging="480"/>
      </w:pPr>
    </w:lvl>
    <w:lvl w:ilvl="3" w:tplc="0409000F" w:tentative="1">
      <w:start w:val="1"/>
      <w:numFmt w:val="decimal"/>
      <w:lvlText w:val="%4."/>
      <w:lvlJc w:val="left"/>
      <w:pPr>
        <w:ind w:left="27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3" w:hanging="480"/>
      </w:pPr>
    </w:lvl>
    <w:lvl w:ilvl="5" w:tplc="0409001B" w:tentative="1">
      <w:start w:val="1"/>
      <w:numFmt w:val="lowerRoman"/>
      <w:lvlText w:val="%6."/>
      <w:lvlJc w:val="right"/>
      <w:pPr>
        <w:ind w:left="3713" w:hanging="480"/>
      </w:pPr>
    </w:lvl>
    <w:lvl w:ilvl="6" w:tplc="0409000F" w:tentative="1">
      <w:start w:val="1"/>
      <w:numFmt w:val="decimal"/>
      <w:lvlText w:val="%7."/>
      <w:lvlJc w:val="left"/>
      <w:pPr>
        <w:ind w:left="41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3" w:hanging="480"/>
      </w:pPr>
    </w:lvl>
    <w:lvl w:ilvl="8" w:tplc="0409001B" w:tentative="1">
      <w:start w:val="1"/>
      <w:numFmt w:val="lowerRoman"/>
      <w:lvlText w:val="%9."/>
      <w:lvlJc w:val="right"/>
      <w:pPr>
        <w:ind w:left="5153" w:hanging="480"/>
      </w:pPr>
    </w:lvl>
  </w:abstractNum>
  <w:abstractNum w:abstractNumId="57" w15:restartNumberingAfterBreak="0">
    <w:nsid w:val="7B9A247F"/>
    <w:multiLevelType w:val="hybridMultilevel"/>
    <w:tmpl w:val="C36CAA88"/>
    <w:lvl w:ilvl="0" w:tplc="B90218F0">
      <w:start w:val="24"/>
      <w:numFmt w:val="taiwaneseCountingThousand"/>
      <w:lvlText w:val="%1、"/>
      <w:lvlJc w:val="left"/>
      <w:pPr>
        <w:ind w:left="4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CB86009"/>
    <w:multiLevelType w:val="hybridMultilevel"/>
    <w:tmpl w:val="53FA2C18"/>
    <w:lvl w:ilvl="0" w:tplc="DAB0485C">
      <w:start w:val="37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12"/>
  </w:num>
  <w:num w:numId="3">
    <w:abstractNumId w:val="6"/>
  </w:num>
  <w:num w:numId="4">
    <w:abstractNumId w:val="24"/>
  </w:num>
  <w:num w:numId="5">
    <w:abstractNumId w:val="20"/>
  </w:num>
  <w:num w:numId="6">
    <w:abstractNumId w:val="3"/>
  </w:num>
  <w:num w:numId="7">
    <w:abstractNumId w:val="54"/>
  </w:num>
  <w:num w:numId="8">
    <w:abstractNumId w:val="47"/>
  </w:num>
  <w:num w:numId="9">
    <w:abstractNumId w:val="53"/>
  </w:num>
  <w:num w:numId="10">
    <w:abstractNumId w:val="37"/>
  </w:num>
  <w:num w:numId="11">
    <w:abstractNumId w:val="42"/>
  </w:num>
  <w:num w:numId="12">
    <w:abstractNumId w:val="51"/>
  </w:num>
  <w:num w:numId="13">
    <w:abstractNumId w:val="1"/>
  </w:num>
  <w:num w:numId="14">
    <w:abstractNumId w:val="36"/>
  </w:num>
  <w:num w:numId="15">
    <w:abstractNumId w:val="25"/>
  </w:num>
  <w:num w:numId="16">
    <w:abstractNumId w:val="34"/>
  </w:num>
  <w:num w:numId="17">
    <w:abstractNumId w:val="0"/>
  </w:num>
  <w:num w:numId="18">
    <w:abstractNumId w:val="15"/>
  </w:num>
  <w:num w:numId="19">
    <w:abstractNumId w:val="38"/>
  </w:num>
  <w:num w:numId="20">
    <w:abstractNumId w:val="26"/>
  </w:num>
  <w:num w:numId="21">
    <w:abstractNumId w:val="14"/>
  </w:num>
  <w:num w:numId="22">
    <w:abstractNumId w:val="8"/>
  </w:num>
  <w:num w:numId="23">
    <w:abstractNumId w:val="23"/>
  </w:num>
  <w:num w:numId="24">
    <w:abstractNumId w:val="40"/>
  </w:num>
  <w:num w:numId="25">
    <w:abstractNumId w:val="29"/>
  </w:num>
  <w:num w:numId="26">
    <w:abstractNumId w:val="9"/>
  </w:num>
  <w:num w:numId="27">
    <w:abstractNumId w:val="27"/>
  </w:num>
  <w:num w:numId="28">
    <w:abstractNumId w:val="13"/>
  </w:num>
  <w:num w:numId="29">
    <w:abstractNumId w:val="45"/>
  </w:num>
  <w:num w:numId="30">
    <w:abstractNumId w:val="19"/>
  </w:num>
  <w:num w:numId="31">
    <w:abstractNumId w:val="21"/>
  </w:num>
  <w:num w:numId="32">
    <w:abstractNumId w:val="17"/>
  </w:num>
  <w:num w:numId="33">
    <w:abstractNumId w:val="39"/>
  </w:num>
  <w:num w:numId="34">
    <w:abstractNumId w:val="16"/>
  </w:num>
  <w:num w:numId="35">
    <w:abstractNumId w:val="48"/>
  </w:num>
  <w:num w:numId="36">
    <w:abstractNumId w:val="28"/>
  </w:num>
  <w:num w:numId="37">
    <w:abstractNumId w:val="43"/>
  </w:num>
  <w:num w:numId="38">
    <w:abstractNumId w:val="52"/>
  </w:num>
  <w:num w:numId="39">
    <w:abstractNumId w:val="7"/>
  </w:num>
  <w:num w:numId="40">
    <w:abstractNumId w:val="35"/>
  </w:num>
  <w:num w:numId="41">
    <w:abstractNumId w:val="5"/>
  </w:num>
  <w:num w:numId="42">
    <w:abstractNumId w:val="2"/>
  </w:num>
  <w:num w:numId="43">
    <w:abstractNumId w:val="50"/>
  </w:num>
  <w:num w:numId="44">
    <w:abstractNumId w:val="11"/>
  </w:num>
  <w:num w:numId="45">
    <w:abstractNumId w:val="10"/>
  </w:num>
  <w:num w:numId="46">
    <w:abstractNumId w:val="56"/>
  </w:num>
  <w:num w:numId="47">
    <w:abstractNumId w:val="46"/>
  </w:num>
  <w:num w:numId="48">
    <w:abstractNumId w:val="31"/>
  </w:num>
  <w:num w:numId="49">
    <w:abstractNumId w:val="4"/>
  </w:num>
  <w:num w:numId="50">
    <w:abstractNumId w:val="55"/>
  </w:num>
  <w:num w:numId="51">
    <w:abstractNumId w:val="49"/>
  </w:num>
  <w:num w:numId="52">
    <w:abstractNumId w:val="44"/>
  </w:num>
  <w:num w:numId="53">
    <w:abstractNumId w:val="30"/>
  </w:num>
  <w:num w:numId="54">
    <w:abstractNumId w:val="58"/>
  </w:num>
  <w:num w:numId="55">
    <w:abstractNumId w:val="33"/>
  </w:num>
  <w:num w:numId="56">
    <w:abstractNumId w:val="32"/>
  </w:num>
  <w:num w:numId="57">
    <w:abstractNumId w:val="22"/>
  </w:num>
  <w:num w:numId="58">
    <w:abstractNumId w:val="57"/>
  </w:num>
  <w:num w:numId="59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99F"/>
    <w:rsid w:val="000018D0"/>
    <w:rsid w:val="00002847"/>
    <w:rsid w:val="0000415C"/>
    <w:rsid w:val="00004BEB"/>
    <w:rsid w:val="00006A97"/>
    <w:rsid w:val="00006FC2"/>
    <w:rsid w:val="00007DEE"/>
    <w:rsid w:val="0001472D"/>
    <w:rsid w:val="000159F2"/>
    <w:rsid w:val="00015F5C"/>
    <w:rsid w:val="00016959"/>
    <w:rsid w:val="00016DBE"/>
    <w:rsid w:val="00025ACC"/>
    <w:rsid w:val="000276A8"/>
    <w:rsid w:val="00030A20"/>
    <w:rsid w:val="00031C47"/>
    <w:rsid w:val="000360FC"/>
    <w:rsid w:val="00041CD6"/>
    <w:rsid w:val="000422EE"/>
    <w:rsid w:val="00042572"/>
    <w:rsid w:val="00044574"/>
    <w:rsid w:val="000502AC"/>
    <w:rsid w:val="0005157B"/>
    <w:rsid w:val="00052C57"/>
    <w:rsid w:val="00055CB5"/>
    <w:rsid w:val="00056447"/>
    <w:rsid w:val="00057F7E"/>
    <w:rsid w:val="00060DA6"/>
    <w:rsid w:val="000619C5"/>
    <w:rsid w:val="00062EF6"/>
    <w:rsid w:val="0006348D"/>
    <w:rsid w:val="000640D6"/>
    <w:rsid w:val="0006432F"/>
    <w:rsid w:val="0006478F"/>
    <w:rsid w:val="00067380"/>
    <w:rsid w:val="00071DA6"/>
    <w:rsid w:val="00071E5A"/>
    <w:rsid w:val="00072819"/>
    <w:rsid w:val="000739E5"/>
    <w:rsid w:val="00074F11"/>
    <w:rsid w:val="00075E24"/>
    <w:rsid w:val="00076C2B"/>
    <w:rsid w:val="000772BB"/>
    <w:rsid w:val="00077854"/>
    <w:rsid w:val="00077EB4"/>
    <w:rsid w:val="0008255E"/>
    <w:rsid w:val="00084B56"/>
    <w:rsid w:val="00084C0A"/>
    <w:rsid w:val="00085B73"/>
    <w:rsid w:val="00087BD3"/>
    <w:rsid w:val="0009379F"/>
    <w:rsid w:val="00094971"/>
    <w:rsid w:val="00094BE5"/>
    <w:rsid w:val="00096202"/>
    <w:rsid w:val="000A2536"/>
    <w:rsid w:val="000A2ACD"/>
    <w:rsid w:val="000A2BD4"/>
    <w:rsid w:val="000A70A8"/>
    <w:rsid w:val="000A7CC8"/>
    <w:rsid w:val="000B10E9"/>
    <w:rsid w:val="000B2831"/>
    <w:rsid w:val="000B3862"/>
    <w:rsid w:val="000B420C"/>
    <w:rsid w:val="000B4A60"/>
    <w:rsid w:val="000B5A16"/>
    <w:rsid w:val="000B5D4B"/>
    <w:rsid w:val="000B5E33"/>
    <w:rsid w:val="000B7012"/>
    <w:rsid w:val="000B7E1C"/>
    <w:rsid w:val="000C0958"/>
    <w:rsid w:val="000C1633"/>
    <w:rsid w:val="000C4EE7"/>
    <w:rsid w:val="000C55CE"/>
    <w:rsid w:val="000C59A4"/>
    <w:rsid w:val="000C6225"/>
    <w:rsid w:val="000D2187"/>
    <w:rsid w:val="000D3AA6"/>
    <w:rsid w:val="000D524B"/>
    <w:rsid w:val="000D61F9"/>
    <w:rsid w:val="000D6FCF"/>
    <w:rsid w:val="000E031D"/>
    <w:rsid w:val="000E160B"/>
    <w:rsid w:val="000E2D51"/>
    <w:rsid w:val="000E4ADB"/>
    <w:rsid w:val="000E56F9"/>
    <w:rsid w:val="000E70DA"/>
    <w:rsid w:val="000E733B"/>
    <w:rsid w:val="000F01CE"/>
    <w:rsid w:val="000F0946"/>
    <w:rsid w:val="000F0BC0"/>
    <w:rsid w:val="000F165F"/>
    <w:rsid w:val="000F16F3"/>
    <w:rsid w:val="000F2959"/>
    <w:rsid w:val="000F52AC"/>
    <w:rsid w:val="000F5E95"/>
    <w:rsid w:val="000F668B"/>
    <w:rsid w:val="000F7896"/>
    <w:rsid w:val="001007BB"/>
    <w:rsid w:val="00103167"/>
    <w:rsid w:val="00103CD6"/>
    <w:rsid w:val="00103E39"/>
    <w:rsid w:val="00105AAC"/>
    <w:rsid w:val="00112E7F"/>
    <w:rsid w:val="001149FE"/>
    <w:rsid w:val="00115190"/>
    <w:rsid w:val="0011775D"/>
    <w:rsid w:val="0012078F"/>
    <w:rsid w:val="00120AD1"/>
    <w:rsid w:val="00121EEB"/>
    <w:rsid w:val="001226A4"/>
    <w:rsid w:val="00124A19"/>
    <w:rsid w:val="00127856"/>
    <w:rsid w:val="00131736"/>
    <w:rsid w:val="00131923"/>
    <w:rsid w:val="0013265F"/>
    <w:rsid w:val="001326BF"/>
    <w:rsid w:val="0013305D"/>
    <w:rsid w:val="00136466"/>
    <w:rsid w:val="00137844"/>
    <w:rsid w:val="00140676"/>
    <w:rsid w:val="0014355D"/>
    <w:rsid w:val="00145002"/>
    <w:rsid w:val="001473AC"/>
    <w:rsid w:val="00147675"/>
    <w:rsid w:val="00147BE3"/>
    <w:rsid w:val="00147CC1"/>
    <w:rsid w:val="00147D80"/>
    <w:rsid w:val="001506CE"/>
    <w:rsid w:val="0015211C"/>
    <w:rsid w:val="0015243B"/>
    <w:rsid w:val="00152903"/>
    <w:rsid w:val="0015341B"/>
    <w:rsid w:val="00154C63"/>
    <w:rsid w:val="0015515C"/>
    <w:rsid w:val="00155674"/>
    <w:rsid w:val="00160CC9"/>
    <w:rsid w:val="00162621"/>
    <w:rsid w:val="00165591"/>
    <w:rsid w:val="00172DDE"/>
    <w:rsid w:val="00172F32"/>
    <w:rsid w:val="0017771C"/>
    <w:rsid w:val="00180A2C"/>
    <w:rsid w:val="001814B5"/>
    <w:rsid w:val="001814DE"/>
    <w:rsid w:val="001831F5"/>
    <w:rsid w:val="00185B96"/>
    <w:rsid w:val="00197176"/>
    <w:rsid w:val="001A441D"/>
    <w:rsid w:val="001A71D2"/>
    <w:rsid w:val="001B06DC"/>
    <w:rsid w:val="001B1688"/>
    <w:rsid w:val="001B1D23"/>
    <w:rsid w:val="001B2E7F"/>
    <w:rsid w:val="001B2EF4"/>
    <w:rsid w:val="001B49FB"/>
    <w:rsid w:val="001C0F11"/>
    <w:rsid w:val="001C2678"/>
    <w:rsid w:val="001C2B06"/>
    <w:rsid w:val="001C4E5D"/>
    <w:rsid w:val="001C5D15"/>
    <w:rsid w:val="001C6189"/>
    <w:rsid w:val="001C61A3"/>
    <w:rsid w:val="001C69C3"/>
    <w:rsid w:val="001C6B3E"/>
    <w:rsid w:val="001D13BC"/>
    <w:rsid w:val="001D1E05"/>
    <w:rsid w:val="001D324C"/>
    <w:rsid w:val="001D5969"/>
    <w:rsid w:val="001D6F7F"/>
    <w:rsid w:val="001E2AAE"/>
    <w:rsid w:val="001E2ABF"/>
    <w:rsid w:val="001E4FF2"/>
    <w:rsid w:val="001E5375"/>
    <w:rsid w:val="001E546F"/>
    <w:rsid w:val="001E63EA"/>
    <w:rsid w:val="001E7260"/>
    <w:rsid w:val="001F5355"/>
    <w:rsid w:val="00201362"/>
    <w:rsid w:val="00201368"/>
    <w:rsid w:val="0020436F"/>
    <w:rsid w:val="002054F7"/>
    <w:rsid w:val="00205E6D"/>
    <w:rsid w:val="002078D1"/>
    <w:rsid w:val="00210718"/>
    <w:rsid w:val="00211546"/>
    <w:rsid w:val="00221D6F"/>
    <w:rsid w:val="0022364C"/>
    <w:rsid w:val="00226F4C"/>
    <w:rsid w:val="00227BBF"/>
    <w:rsid w:val="00231A04"/>
    <w:rsid w:val="00236DEF"/>
    <w:rsid w:val="00241ED6"/>
    <w:rsid w:val="00244A24"/>
    <w:rsid w:val="0024695D"/>
    <w:rsid w:val="00246964"/>
    <w:rsid w:val="00247194"/>
    <w:rsid w:val="0024727D"/>
    <w:rsid w:val="002476D3"/>
    <w:rsid w:val="00250673"/>
    <w:rsid w:val="002506E5"/>
    <w:rsid w:val="0025249A"/>
    <w:rsid w:val="00252B98"/>
    <w:rsid w:val="00260427"/>
    <w:rsid w:val="00265FD3"/>
    <w:rsid w:val="00267991"/>
    <w:rsid w:val="002701F7"/>
    <w:rsid w:val="0027130E"/>
    <w:rsid w:val="00271DC7"/>
    <w:rsid w:val="00273571"/>
    <w:rsid w:val="00273A6E"/>
    <w:rsid w:val="00281A48"/>
    <w:rsid w:val="00282AE7"/>
    <w:rsid w:val="00282D95"/>
    <w:rsid w:val="002832E7"/>
    <w:rsid w:val="00286C44"/>
    <w:rsid w:val="00287B18"/>
    <w:rsid w:val="00290F00"/>
    <w:rsid w:val="00293FFD"/>
    <w:rsid w:val="00295AA1"/>
    <w:rsid w:val="00297C30"/>
    <w:rsid w:val="002A155E"/>
    <w:rsid w:val="002A17B5"/>
    <w:rsid w:val="002A2FB1"/>
    <w:rsid w:val="002A625A"/>
    <w:rsid w:val="002A7DCF"/>
    <w:rsid w:val="002B00C0"/>
    <w:rsid w:val="002B2C22"/>
    <w:rsid w:val="002B2DCD"/>
    <w:rsid w:val="002B2E3C"/>
    <w:rsid w:val="002B4544"/>
    <w:rsid w:val="002B46F8"/>
    <w:rsid w:val="002B59DD"/>
    <w:rsid w:val="002B6A46"/>
    <w:rsid w:val="002B7B46"/>
    <w:rsid w:val="002C0530"/>
    <w:rsid w:val="002C2D5A"/>
    <w:rsid w:val="002C49A9"/>
    <w:rsid w:val="002C5BBE"/>
    <w:rsid w:val="002C5F50"/>
    <w:rsid w:val="002D04BD"/>
    <w:rsid w:val="002D1557"/>
    <w:rsid w:val="002D36CD"/>
    <w:rsid w:val="002D400E"/>
    <w:rsid w:val="002D4557"/>
    <w:rsid w:val="002D5371"/>
    <w:rsid w:val="002D727D"/>
    <w:rsid w:val="002E0E08"/>
    <w:rsid w:val="002E4052"/>
    <w:rsid w:val="002E494D"/>
    <w:rsid w:val="002E4C1A"/>
    <w:rsid w:val="002E5DB8"/>
    <w:rsid w:val="002E7EB3"/>
    <w:rsid w:val="002F1441"/>
    <w:rsid w:val="002F15C5"/>
    <w:rsid w:val="002F19A4"/>
    <w:rsid w:val="002F2867"/>
    <w:rsid w:val="002F32D4"/>
    <w:rsid w:val="002F3919"/>
    <w:rsid w:val="002F5CB6"/>
    <w:rsid w:val="002F6A5A"/>
    <w:rsid w:val="00300E63"/>
    <w:rsid w:val="00302679"/>
    <w:rsid w:val="00302D4F"/>
    <w:rsid w:val="003070D8"/>
    <w:rsid w:val="00307B34"/>
    <w:rsid w:val="00312447"/>
    <w:rsid w:val="0031274A"/>
    <w:rsid w:val="0031463A"/>
    <w:rsid w:val="00315ECC"/>
    <w:rsid w:val="00316D82"/>
    <w:rsid w:val="00320B71"/>
    <w:rsid w:val="00320E0F"/>
    <w:rsid w:val="00321205"/>
    <w:rsid w:val="003230E2"/>
    <w:rsid w:val="0032363B"/>
    <w:rsid w:val="00323924"/>
    <w:rsid w:val="0032428A"/>
    <w:rsid w:val="0032433C"/>
    <w:rsid w:val="00326F0A"/>
    <w:rsid w:val="003311EB"/>
    <w:rsid w:val="00332BB7"/>
    <w:rsid w:val="00334B4F"/>
    <w:rsid w:val="003354E6"/>
    <w:rsid w:val="00336DD9"/>
    <w:rsid w:val="00340856"/>
    <w:rsid w:val="0034273C"/>
    <w:rsid w:val="003464E8"/>
    <w:rsid w:val="003470B1"/>
    <w:rsid w:val="0034736E"/>
    <w:rsid w:val="0035076D"/>
    <w:rsid w:val="00350C24"/>
    <w:rsid w:val="00351A68"/>
    <w:rsid w:val="003526BA"/>
    <w:rsid w:val="0035270D"/>
    <w:rsid w:val="003568F8"/>
    <w:rsid w:val="003571FD"/>
    <w:rsid w:val="00362BF3"/>
    <w:rsid w:val="00365A5B"/>
    <w:rsid w:val="00366BC3"/>
    <w:rsid w:val="003700A9"/>
    <w:rsid w:val="003715E1"/>
    <w:rsid w:val="003752BC"/>
    <w:rsid w:val="003836D2"/>
    <w:rsid w:val="00383E61"/>
    <w:rsid w:val="003862F5"/>
    <w:rsid w:val="003905C3"/>
    <w:rsid w:val="00391876"/>
    <w:rsid w:val="003927D1"/>
    <w:rsid w:val="00393B17"/>
    <w:rsid w:val="003A11A5"/>
    <w:rsid w:val="003A1348"/>
    <w:rsid w:val="003A49C2"/>
    <w:rsid w:val="003A5CC0"/>
    <w:rsid w:val="003A739C"/>
    <w:rsid w:val="003B07BC"/>
    <w:rsid w:val="003B0D50"/>
    <w:rsid w:val="003B11A0"/>
    <w:rsid w:val="003B7F39"/>
    <w:rsid w:val="003C1B03"/>
    <w:rsid w:val="003C1D81"/>
    <w:rsid w:val="003C1FC2"/>
    <w:rsid w:val="003C2394"/>
    <w:rsid w:val="003C4E58"/>
    <w:rsid w:val="003D1D8E"/>
    <w:rsid w:val="003D33EE"/>
    <w:rsid w:val="003D5D2A"/>
    <w:rsid w:val="003D6518"/>
    <w:rsid w:val="003D6655"/>
    <w:rsid w:val="003D68FA"/>
    <w:rsid w:val="003D7073"/>
    <w:rsid w:val="003E19FB"/>
    <w:rsid w:val="003E611A"/>
    <w:rsid w:val="003E6683"/>
    <w:rsid w:val="003E7903"/>
    <w:rsid w:val="003F4F8B"/>
    <w:rsid w:val="003F5DDE"/>
    <w:rsid w:val="003F6089"/>
    <w:rsid w:val="003F7599"/>
    <w:rsid w:val="004008BD"/>
    <w:rsid w:val="00400DF4"/>
    <w:rsid w:val="00401071"/>
    <w:rsid w:val="00402011"/>
    <w:rsid w:val="0040564B"/>
    <w:rsid w:val="00406B34"/>
    <w:rsid w:val="00412A2D"/>
    <w:rsid w:val="00414B0F"/>
    <w:rsid w:val="00414B3B"/>
    <w:rsid w:val="00415DD6"/>
    <w:rsid w:val="00421348"/>
    <w:rsid w:val="00421EB1"/>
    <w:rsid w:val="00422A72"/>
    <w:rsid w:val="00424CC9"/>
    <w:rsid w:val="0042668B"/>
    <w:rsid w:val="004275E0"/>
    <w:rsid w:val="004277EC"/>
    <w:rsid w:val="004308BD"/>
    <w:rsid w:val="004316F8"/>
    <w:rsid w:val="004319FE"/>
    <w:rsid w:val="00431E04"/>
    <w:rsid w:val="004370AF"/>
    <w:rsid w:val="0044005A"/>
    <w:rsid w:val="00444CE5"/>
    <w:rsid w:val="00445BF0"/>
    <w:rsid w:val="00445E53"/>
    <w:rsid w:val="004461C9"/>
    <w:rsid w:val="00452F84"/>
    <w:rsid w:val="004578B9"/>
    <w:rsid w:val="00457E5F"/>
    <w:rsid w:val="00462BEE"/>
    <w:rsid w:val="00464773"/>
    <w:rsid w:val="00467CAD"/>
    <w:rsid w:val="004757C3"/>
    <w:rsid w:val="0047593A"/>
    <w:rsid w:val="00476495"/>
    <w:rsid w:val="0047743A"/>
    <w:rsid w:val="004776D4"/>
    <w:rsid w:val="00481EB3"/>
    <w:rsid w:val="0048264A"/>
    <w:rsid w:val="00482775"/>
    <w:rsid w:val="00482E64"/>
    <w:rsid w:val="00484AF2"/>
    <w:rsid w:val="0049017A"/>
    <w:rsid w:val="00490DD5"/>
    <w:rsid w:val="00491C1F"/>
    <w:rsid w:val="00493262"/>
    <w:rsid w:val="00495272"/>
    <w:rsid w:val="00497CCE"/>
    <w:rsid w:val="00497DD8"/>
    <w:rsid w:val="004A0C33"/>
    <w:rsid w:val="004A424A"/>
    <w:rsid w:val="004B0D60"/>
    <w:rsid w:val="004B199D"/>
    <w:rsid w:val="004B2230"/>
    <w:rsid w:val="004B29D9"/>
    <w:rsid w:val="004B3C95"/>
    <w:rsid w:val="004B4455"/>
    <w:rsid w:val="004B491F"/>
    <w:rsid w:val="004B4936"/>
    <w:rsid w:val="004B5419"/>
    <w:rsid w:val="004B61F7"/>
    <w:rsid w:val="004B62DB"/>
    <w:rsid w:val="004B7A21"/>
    <w:rsid w:val="004C00B5"/>
    <w:rsid w:val="004C27C6"/>
    <w:rsid w:val="004C3DD0"/>
    <w:rsid w:val="004C54A9"/>
    <w:rsid w:val="004C692F"/>
    <w:rsid w:val="004C6BA5"/>
    <w:rsid w:val="004C7CD4"/>
    <w:rsid w:val="004D0496"/>
    <w:rsid w:val="004D1032"/>
    <w:rsid w:val="004D2108"/>
    <w:rsid w:val="004D26A8"/>
    <w:rsid w:val="004D381B"/>
    <w:rsid w:val="004D4288"/>
    <w:rsid w:val="004D6255"/>
    <w:rsid w:val="004D6403"/>
    <w:rsid w:val="004E0F4B"/>
    <w:rsid w:val="004E78A7"/>
    <w:rsid w:val="004F43A0"/>
    <w:rsid w:val="004F6E20"/>
    <w:rsid w:val="00500750"/>
    <w:rsid w:val="00500B67"/>
    <w:rsid w:val="005011FC"/>
    <w:rsid w:val="005024BD"/>
    <w:rsid w:val="00504319"/>
    <w:rsid w:val="005043A0"/>
    <w:rsid w:val="005057F1"/>
    <w:rsid w:val="00505B97"/>
    <w:rsid w:val="0050668F"/>
    <w:rsid w:val="0050779F"/>
    <w:rsid w:val="00511926"/>
    <w:rsid w:val="00512D7E"/>
    <w:rsid w:val="00512E4D"/>
    <w:rsid w:val="00513907"/>
    <w:rsid w:val="00514CB2"/>
    <w:rsid w:val="00516398"/>
    <w:rsid w:val="00517D4F"/>
    <w:rsid w:val="005228E0"/>
    <w:rsid w:val="00522AB0"/>
    <w:rsid w:val="005240D8"/>
    <w:rsid w:val="00527517"/>
    <w:rsid w:val="00527784"/>
    <w:rsid w:val="00532036"/>
    <w:rsid w:val="0053204E"/>
    <w:rsid w:val="00532112"/>
    <w:rsid w:val="00535843"/>
    <w:rsid w:val="00535C8C"/>
    <w:rsid w:val="005366E9"/>
    <w:rsid w:val="005367EC"/>
    <w:rsid w:val="00536E80"/>
    <w:rsid w:val="005373A8"/>
    <w:rsid w:val="0054090C"/>
    <w:rsid w:val="005424A9"/>
    <w:rsid w:val="00542DF7"/>
    <w:rsid w:val="00544122"/>
    <w:rsid w:val="0054604A"/>
    <w:rsid w:val="005469DA"/>
    <w:rsid w:val="00546A23"/>
    <w:rsid w:val="00546E7B"/>
    <w:rsid w:val="00547C18"/>
    <w:rsid w:val="00551A42"/>
    <w:rsid w:val="00554F89"/>
    <w:rsid w:val="005617A8"/>
    <w:rsid w:val="00561A65"/>
    <w:rsid w:val="00564ACA"/>
    <w:rsid w:val="0056511C"/>
    <w:rsid w:val="0056627B"/>
    <w:rsid w:val="00566391"/>
    <w:rsid w:val="0056742B"/>
    <w:rsid w:val="00567596"/>
    <w:rsid w:val="00572601"/>
    <w:rsid w:val="0057367F"/>
    <w:rsid w:val="00575F40"/>
    <w:rsid w:val="00577CCF"/>
    <w:rsid w:val="00577FD0"/>
    <w:rsid w:val="0058615E"/>
    <w:rsid w:val="005876D5"/>
    <w:rsid w:val="00587C7B"/>
    <w:rsid w:val="00587FD2"/>
    <w:rsid w:val="00591742"/>
    <w:rsid w:val="00593502"/>
    <w:rsid w:val="00593E1F"/>
    <w:rsid w:val="00596166"/>
    <w:rsid w:val="0059771A"/>
    <w:rsid w:val="005A0E59"/>
    <w:rsid w:val="005A18E2"/>
    <w:rsid w:val="005A43B0"/>
    <w:rsid w:val="005A671E"/>
    <w:rsid w:val="005B1AC5"/>
    <w:rsid w:val="005B37DD"/>
    <w:rsid w:val="005B5628"/>
    <w:rsid w:val="005B5E5E"/>
    <w:rsid w:val="005B62B7"/>
    <w:rsid w:val="005B708F"/>
    <w:rsid w:val="005C16D6"/>
    <w:rsid w:val="005C1B98"/>
    <w:rsid w:val="005C4F93"/>
    <w:rsid w:val="005C5C0F"/>
    <w:rsid w:val="005C5F0F"/>
    <w:rsid w:val="005C6843"/>
    <w:rsid w:val="005D1B72"/>
    <w:rsid w:val="005D43D8"/>
    <w:rsid w:val="005D5C01"/>
    <w:rsid w:val="005E0B5A"/>
    <w:rsid w:val="005E0F70"/>
    <w:rsid w:val="005E4FD1"/>
    <w:rsid w:val="005E5008"/>
    <w:rsid w:val="005F13FD"/>
    <w:rsid w:val="005F581A"/>
    <w:rsid w:val="005F7031"/>
    <w:rsid w:val="005F7551"/>
    <w:rsid w:val="005F7F86"/>
    <w:rsid w:val="00603214"/>
    <w:rsid w:val="00605290"/>
    <w:rsid w:val="006101C5"/>
    <w:rsid w:val="006105B2"/>
    <w:rsid w:val="00611CD4"/>
    <w:rsid w:val="00611F0E"/>
    <w:rsid w:val="006127A2"/>
    <w:rsid w:val="00612DA2"/>
    <w:rsid w:val="00615EBD"/>
    <w:rsid w:val="006164A0"/>
    <w:rsid w:val="00616EF0"/>
    <w:rsid w:val="006179D6"/>
    <w:rsid w:val="00622886"/>
    <w:rsid w:val="00623619"/>
    <w:rsid w:val="00630968"/>
    <w:rsid w:val="00630A93"/>
    <w:rsid w:val="00630E6F"/>
    <w:rsid w:val="006316F4"/>
    <w:rsid w:val="0063252A"/>
    <w:rsid w:val="0063267C"/>
    <w:rsid w:val="00632A2C"/>
    <w:rsid w:val="00633C88"/>
    <w:rsid w:val="00634500"/>
    <w:rsid w:val="00634776"/>
    <w:rsid w:val="00634AF1"/>
    <w:rsid w:val="00634D94"/>
    <w:rsid w:val="0063535F"/>
    <w:rsid w:val="00645CF7"/>
    <w:rsid w:val="00647491"/>
    <w:rsid w:val="00651D78"/>
    <w:rsid w:val="006526BE"/>
    <w:rsid w:val="006529A1"/>
    <w:rsid w:val="0065455F"/>
    <w:rsid w:val="0065584F"/>
    <w:rsid w:val="00655DB0"/>
    <w:rsid w:val="00657B03"/>
    <w:rsid w:val="00657B37"/>
    <w:rsid w:val="006630B1"/>
    <w:rsid w:val="00666A8B"/>
    <w:rsid w:val="006721D6"/>
    <w:rsid w:val="0067275A"/>
    <w:rsid w:val="00675AB5"/>
    <w:rsid w:val="006776ED"/>
    <w:rsid w:val="006870B6"/>
    <w:rsid w:val="00687EFA"/>
    <w:rsid w:val="00690118"/>
    <w:rsid w:val="00690505"/>
    <w:rsid w:val="00690C51"/>
    <w:rsid w:val="00693537"/>
    <w:rsid w:val="006936C6"/>
    <w:rsid w:val="006958A3"/>
    <w:rsid w:val="006958CC"/>
    <w:rsid w:val="006977FC"/>
    <w:rsid w:val="006A3A02"/>
    <w:rsid w:val="006A545E"/>
    <w:rsid w:val="006A7D8F"/>
    <w:rsid w:val="006B027A"/>
    <w:rsid w:val="006B0541"/>
    <w:rsid w:val="006B0696"/>
    <w:rsid w:val="006B175A"/>
    <w:rsid w:val="006B21E0"/>
    <w:rsid w:val="006B2558"/>
    <w:rsid w:val="006B3559"/>
    <w:rsid w:val="006B3B18"/>
    <w:rsid w:val="006B4796"/>
    <w:rsid w:val="006B6222"/>
    <w:rsid w:val="006B7461"/>
    <w:rsid w:val="006C011E"/>
    <w:rsid w:val="006C0596"/>
    <w:rsid w:val="006C148E"/>
    <w:rsid w:val="006C1640"/>
    <w:rsid w:val="006C1C8F"/>
    <w:rsid w:val="006C26D2"/>
    <w:rsid w:val="006C2D0A"/>
    <w:rsid w:val="006C3456"/>
    <w:rsid w:val="006C34B2"/>
    <w:rsid w:val="006D05D9"/>
    <w:rsid w:val="006D3905"/>
    <w:rsid w:val="006D449E"/>
    <w:rsid w:val="006F01EB"/>
    <w:rsid w:val="006F0B5A"/>
    <w:rsid w:val="006F1389"/>
    <w:rsid w:val="006F3207"/>
    <w:rsid w:val="006F3A63"/>
    <w:rsid w:val="006F72D1"/>
    <w:rsid w:val="00702D3E"/>
    <w:rsid w:val="00704BF6"/>
    <w:rsid w:val="00704C40"/>
    <w:rsid w:val="00705652"/>
    <w:rsid w:val="0070596B"/>
    <w:rsid w:val="00706C5D"/>
    <w:rsid w:val="00707182"/>
    <w:rsid w:val="00707922"/>
    <w:rsid w:val="007103E7"/>
    <w:rsid w:val="00713592"/>
    <w:rsid w:val="007135D2"/>
    <w:rsid w:val="00713C25"/>
    <w:rsid w:val="00714365"/>
    <w:rsid w:val="00722CF8"/>
    <w:rsid w:val="00722F6C"/>
    <w:rsid w:val="00726B81"/>
    <w:rsid w:val="0072715E"/>
    <w:rsid w:val="007275BF"/>
    <w:rsid w:val="00727D1A"/>
    <w:rsid w:val="00730C41"/>
    <w:rsid w:val="00733390"/>
    <w:rsid w:val="007353DA"/>
    <w:rsid w:val="00737FEC"/>
    <w:rsid w:val="00740D59"/>
    <w:rsid w:val="00740E9B"/>
    <w:rsid w:val="00741051"/>
    <w:rsid w:val="007427E1"/>
    <w:rsid w:val="007455B1"/>
    <w:rsid w:val="00750616"/>
    <w:rsid w:val="00751A8C"/>
    <w:rsid w:val="007561AF"/>
    <w:rsid w:val="00757AB9"/>
    <w:rsid w:val="00757D2A"/>
    <w:rsid w:val="0076016F"/>
    <w:rsid w:val="00760FAE"/>
    <w:rsid w:val="00762F81"/>
    <w:rsid w:val="00764277"/>
    <w:rsid w:val="00766E5E"/>
    <w:rsid w:val="00772248"/>
    <w:rsid w:val="00774470"/>
    <w:rsid w:val="00774AFD"/>
    <w:rsid w:val="00780577"/>
    <w:rsid w:val="007814CF"/>
    <w:rsid w:val="0078238B"/>
    <w:rsid w:val="007828AA"/>
    <w:rsid w:val="0078372E"/>
    <w:rsid w:val="00783C98"/>
    <w:rsid w:val="00785070"/>
    <w:rsid w:val="00785A20"/>
    <w:rsid w:val="00786F3E"/>
    <w:rsid w:val="00787839"/>
    <w:rsid w:val="00787CFF"/>
    <w:rsid w:val="0079048F"/>
    <w:rsid w:val="00790B54"/>
    <w:rsid w:val="00790EA4"/>
    <w:rsid w:val="007913F5"/>
    <w:rsid w:val="00793733"/>
    <w:rsid w:val="0079584E"/>
    <w:rsid w:val="007A3159"/>
    <w:rsid w:val="007A65A3"/>
    <w:rsid w:val="007A75A0"/>
    <w:rsid w:val="007B1211"/>
    <w:rsid w:val="007B26E0"/>
    <w:rsid w:val="007B3A67"/>
    <w:rsid w:val="007B79D0"/>
    <w:rsid w:val="007B7CF1"/>
    <w:rsid w:val="007C0781"/>
    <w:rsid w:val="007C4098"/>
    <w:rsid w:val="007C459D"/>
    <w:rsid w:val="007C5ECB"/>
    <w:rsid w:val="007C68A4"/>
    <w:rsid w:val="007C71F7"/>
    <w:rsid w:val="007D0E70"/>
    <w:rsid w:val="007D3ED3"/>
    <w:rsid w:val="007D5A09"/>
    <w:rsid w:val="007D6F95"/>
    <w:rsid w:val="007D7561"/>
    <w:rsid w:val="007E2492"/>
    <w:rsid w:val="007E406F"/>
    <w:rsid w:val="007E5138"/>
    <w:rsid w:val="007E7017"/>
    <w:rsid w:val="00800D9D"/>
    <w:rsid w:val="00802E35"/>
    <w:rsid w:val="008030EB"/>
    <w:rsid w:val="00803646"/>
    <w:rsid w:val="00805004"/>
    <w:rsid w:val="00805C58"/>
    <w:rsid w:val="0081006E"/>
    <w:rsid w:val="008105B1"/>
    <w:rsid w:val="008105F6"/>
    <w:rsid w:val="008133E3"/>
    <w:rsid w:val="008142AA"/>
    <w:rsid w:val="0081523B"/>
    <w:rsid w:val="008155D9"/>
    <w:rsid w:val="00816DA1"/>
    <w:rsid w:val="00816F95"/>
    <w:rsid w:val="008179AC"/>
    <w:rsid w:val="00817D05"/>
    <w:rsid w:val="0082183C"/>
    <w:rsid w:val="00825367"/>
    <w:rsid w:val="0082615E"/>
    <w:rsid w:val="0082774B"/>
    <w:rsid w:val="008342F3"/>
    <w:rsid w:val="00837649"/>
    <w:rsid w:val="00842CD1"/>
    <w:rsid w:val="00842D02"/>
    <w:rsid w:val="00843471"/>
    <w:rsid w:val="00844B52"/>
    <w:rsid w:val="008466C8"/>
    <w:rsid w:val="0085078F"/>
    <w:rsid w:val="00852E79"/>
    <w:rsid w:val="00854576"/>
    <w:rsid w:val="0085472B"/>
    <w:rsid w:val="00855F33"/>
    <w:rsid w:val="00856166"/>
    <w:rsid w:val="00860A6A"/>
    <w:rsid w:val="00861934"/>
    <w:rsid w:val="00863CC5"/>
    <w:rsid w:val="008670AA"/>
    <w:rsid w:val="008720BC"/>
    <w:rsid w:val="008731F1"/>
    <w:rsid w:val="00873219"/>
    <w:rsid w:val="0087356B"/>
    <w:rsid w:val="00873CFE"/>
    <w:rsid w:val="008756A1"/>
    <w:rsid w:val="00881923"/>
    <w:rsid w:val="00881DC3"/>
    <w:rsid w:val="00882242"/>
    <w:rsid w:val="00883476"/>
    <w:rsid w:val="0088443F"/>
    <w:rsid w:val="008846DA"/>
    <w:rsid w:val="0088474E"/>
    <w:rsid w:val="0088490B"/>
    <w:rsid w:val="00884F37"/>
    <w:rsid w:val="0088584B"/>
    <w:rsid w:val="00886890"/>
    <w:rsid w:val="00886F37"/>
    <w:rsid w:val="008928A7"/>
    <w:rsid w:val="00892D1C"/>
    <w:rsid w:val="00893CCF"/>
    <w:rsid w:val="0089682F"/>
    <w:rsid w:val="00897646"/>
    <w:rsid w:val="008A10F5"/>
    <w:rsid w:val="008A14A8"/>
    <w:rsid w:val="008A1569"/>
    <w:rsid w:val="008A52C3"/>
    <w:rsid w:val="008A5672"/>
    <w:rsid w:val="008B15B0"/>
    <w:rsid w:val="008B447A"/>
    <w:rsid w:val="008B6C3F"/>
    <w:rsid w:val="008C10C9"/>
    <w:rsid w:val="008C1A3F"/>
    <w:rsid w:val="008C29B5"/>
    <w:rsid w:val="008C4AF2"/>
    <w:rsid w:val="008C7841"/>
    <w:rsid w:val="008D17F6"/>
    <w:rsid w:val="008D1983"/>
    <w:rsid w:val="008D24CB"/>
    <w:rsid w:val="008D3A61"/>
    <w:rsid w:val="008D585C"/>
    <w:rsid w:val="008D5A85"/>
    <w:rsid w:val="008D6E7C"/>
    <w:rsid w:val="008E0CC7"/>
    <w:rsid w:val="008E1502"/>
    <w:rsid w:val="008E2135"/>
    <w:rsid w:val="008E2B0C"/>
    <w:rsid w:val="008E3A8E"/>
    <w:rsid w:val="008E6A70"/>
    <w:rsid w:val="008F0C64"/>
    <w:rsid w:val="008F376D"/>
    <w:rsid w:val="008F3E79"/>
    <w:rsid w:val="008F48EB"/>
    <w:rsid w:val="00902A1A"/>
    <w:rsid w:val="009041A0"/>
    <w:rsid w:val="0090772A"/>
    <w:rsid w:val="00910407"/>
    <w:rsid w:val="009109A2"/>
    <w:rsid w:val="009117A0"/>
    <w:rsid w:val="0092006F"/>
    <w:rsid w:val="00920888"/>
    <w:rsid w:val="0092199F"/>
    <w:rsid w:val="00922392"/>
    <w:rsid w:val="00922976"/>
    <w:rsid w:val="00923181"/>
    <w:rsid w:val="009270F9"/>
    <w:rsid w:val="009315DE"/>
    <w:rsid w:val="009319E5"/>
    <w:rsid w:val="00932658"/>
    <w:rsid w:val="00933C44"/>
    <w:rsid w:val="00935836"/>
    <w:rsid w:val="00936DD4"/>
    <w:rsid w:val="00937A23"/>
    <w:rsid w:val="00940952"/>
    <w:rsid w:val="00946C44"/>
    <w:rsid w:val="009474E9"/>
    <w:rsid w:val="0095048A"/>
    <w:rsid w:val="009536D1"/>
    <w:rsid w:val="00953A76"/>
    <w:rsid w:val="009547C9"/>
    <w:rsid w:val="009561FE"/>
    <w:rsid w:val="0095628C"/>
    <w:rsid w:val="00956F7A"/>
    <w:rsid w:val="00957354"/>
    <w:rsid w:val="00962681"/>
    <w:rsid w:val="00965288"/>
    <w:rsid w:val="00967542"/>
    <w:rsid w:val="00974858"/>
    <w:rsid w:val="00982506"/>
    <w:rsid w:val="00982F1B"/>
    <w:rsid w:val="00983813"/>
    <w:rsid w:val="00983AED"/>
    <w:rsid w:val="009848AC"/>
    <w:rsid w:val="00985873"/>
    <w:rsid w:val="00985C82"/>
    <w:rsid w:val="00985CD5"/>
    <w:rsid w:val="0099013D"/>
    <w:rsid w:val="00993D4C"/>
    <w:rsid w:val="0099504E"/>
    <w:rsid w:val="00995A97"/>
    <w:rsid w:val="009A2529"/>
    <w:rsid w:val="009B0A89"/>
    <w:rsid w:val="009B17D2"/>
    <w:rsid w:val="009B2A69"/>
    <w:rsid w:val="009B4B89"/>
    <w:rsid w:val="009B5CC3"/>
    <w:rsid w:val="009B5E7C"/>
    <w:rsid w:val="009B7ACA"/>
    <w:rsid w:val="009B7E1E"/>
    <w:rsid w:val="009C3FD5"/>
    <w:rsid w:val="009C4AE0"/>
    <w:rsid w:val="009C503A"/>
    <w:rsid w:val="009D0205"/>
    <w:rsid w:val="009D28C8"/>
    <w:rsid w:val="009D3C4A"/>
    <w:rsid w:val="009D6D4D"/>
    <w:rsid w:val="009E1408"/>
    <w:rsid w:val="009E24EB"/>
    <w:rsid w:val="009E716E"/>
    <w:rsid w:val="009E7443"/>
    <w:rsid w:val="009F17CE"/>
    <w:rsid w:val="009F41FD"/>
    <w:rsid w:val="009F70DB"/>
    <w:rsid w:val="009F733B"/>
    <w:rsid w:val="00A0125F"/>
    <w:rsid w:val="00A03DCD"/>
    <w:rsid w:val="00A04655"/>
    <w:rsid w:val="00A0483C"/>
    <w:rsid w:val="00A05D93"/>
    <w:rsid w:val="00A13B17"/>
    <w:rsid w:val="00A142AC"/>
    <w:rsid w:val="00A149F4"/>
    <w:rsid w:val="00A14A47"/>
    <w:rsid w:val="00A15196"/>
    <w:rsid w:val="00A16B6C"/>
    <w:rsid w:val="00A17DE5"/>
    <w:rsid w:val="00A223CB"/>
    <w:rsid w:val="00A27F74"/>
    <w:rsid w:val="00A30ABD"/>
    <w:rsid w:val="00A31EEB"/>
    <w:rsid w:val="00A41C61"/>
    <w:rsid w:val="00A434D2"/>
    <w:rsid w:val="00A444FE"/>
    <w:rsid w:val="00A44B24"/>
    <w:rsid w:val="00A51867"/>
    <w:rsid w:val="00A51E11"/>
    <w:rsid w:val="00A52F0F"/>
    <w:rsid w:val="00A54831"/>
    <w:rsid w:val="00A607C6"/>
    <w:rsid w:val="00A64B3B"/>
    <w:rsid w:val="00A657CF"/>
    <w:rsid w:val="00A663EA"/>
    <w:rsid w:val="00A7341F"/>
    <w:rsid w:val="00A7446B"/>
    <w:rsid w:val="00A75E23"/>
    <w:rsid w:val="00A764CF"/>
    <w:rsid w:val="00A813EB"/>
    <w:rsid w:val="00A831F1"/>
    <w:rsid w:val="00A850C0"/>
    <w:rsid w:val="00A87643"/>
    <w:rsid w:val="00A91586"/>
    <w:rsid w:val="00A9311E"/>
    <w:rsid w:val="00A93DC9"/>
    <w:rsid w:val="00A93E74"/>
    <w:rsid w:val="00A93EFE"/>
    <w:rsid w:val="00A95FE2"/>
    <w:rsid w:val="00A96246"/>
    <w:rsid w:val="00A96B07"/>
    <w:rsid w:val="00AA0153"/>
    <w:rsid w:val="00AA0DCE"/>
    <w:rsid w:val="00AA374C"/>
    <w:rsid w:val="00AA623F"/>
    <w:rsid w:val="00AA6BB3"/>
    <w:rsid w:val="00AB0DF0"/>
    <w:rsid w:val="00AB1616"/>
    <w:rsid w:val="00AB2A72"/>
    <w:rsid w:val="00AB2CCA"/>
    <w:rsid w:val="00AB2F34"/>
    <w:rsid w:val="00AB3C06"/>
    <w:rsid w:val="00AB6699"/>
    <w:rsid w:val="00AC24E5"/>
    <w:rsid w:val="00AC3F6A"/>
    <w:rsid w:val="00AC50AC"/>
    <w:rsid w:val="00AC5500"/>
    <w:rsid w:val="00AD0236"/>
    <w:rsid w:val="00AD0D23"/>
    <w:rsid w:val="00AD3ACA"/>
    <w:rsid w:val="00AD6CD2"/>
    <w:rsid w:val="00AE041D"/>
    <w:rsid w:val="00AE047E"/>
    <w:rsid w:val="00AE15A0"/>
    <w:rsid w:val="00AE2780"/>
    <w:rsid w:val="00AE3F85"/>
    <w:rsid w:val="00AE46CF"/>
    <w:rsid w:val="00AE5C3E"/>
    <w:rsid w:val="00AE6119"/>
    <w:rsid w:val="00AE76DB"/>
    <w:rsid w:val="00AF1919"/>
    <w:rsid w:val="00AF4665"/>
    <w:rsid w:val="00B00789"/>
    <w:rsid w:val="00B00C52"/>
    <w:rsid w:val="00B047F4"/>
    <w:rsid w:val="00B05B49"/>
    <w:rsid w:val="00B06D9B"/>
    <w:rsid w:val="00B10551"/>
    <w:rsid w:val="00B113C1"/>
    <w:rsid w:val="00B1278C"/>
    <w:rsid w:val="00B1539C"/>
    <w:rsid w:val="00B17B33"/>
    <w:rsid w:val="00B204A7"/>
    <w:rsid w:val="00B21568"/>
    <w:rsid w:val="00B245D6"/>
    <w:rsid w:val="00B257D5"/>
    <w:rsid w:val="00B26F79"/>
    <w:rsid w:val="00B27E06"/>
    <w:rsid w:val="00B3496F"/>
    <w:rsid w:val="00B43CF2"/>
    <w:rsid w:val="00B4413B"/>
    <w:rsid w:val="00B5016B"/>
    <w:rsid w:val="00B5091E"/>
    <w:rsid w:val="00B53E65"/>
    <w:rsid w:val="00B578E4"/>
    <w:rsid w:val="00B613F9"/>
    <w:rsid w:val="00B64D24"/>
    <w:rsid w:val="00B65071"/>
    <w:rsid w:val="00B6585E"/>
    <w:rsid w:val="00B658C2"/>
    <w:rsid w:val="00B71D2D"/>
    <w:rsid w:val="00B723EA"/>
    <w:rsid w:val="00B75620"/>
    <w:rsid w:val="00B76CA3"/>
    <w:rsid w:val="00B80189"/>
    <w:rsid w:val="00B848EA"/>
    <w:rsid w:val="00B84A2F"/>
    <w:rsid w:val="00B8584B"/>
    <w:rsid w:val="00B873B0"/>
    <w:rsid w:val="00B9116C"/>
    <w:rsid w:val="00B931E7"/>
    <w:rsid w:val="00B94353"/>
    <w:rsid w:val="00B966BA"/>
    <w:rsid w:val="00B9671C"/>
    <w:rsid w:val="00BA1BF9"/>
    <w:rsid w:val="00BA1C83"/>
    <w:rsid w:val="00BA335A"/>
    <w:rsid w:val="00BA6776"/>
    <w:rsid w:val="00BA794E"/>
    <w:rsid w:val="00BB1A56"/>
    <w:rsid w:val="00BB1ECE"/>
    <w:rsid w:val="00BB2A18"/>
    <w:rsid w:val="00BB40C7"/>
    <w:rsid w:val="00BB4344"/>
    <w:rsid w:val="00BB4E79"/>
    <w:rsid w:val="00BB6C79"/>
    <w:rsid w:val="00BB73F7"/>
    <w:rsid w:val="00BC1FFE"/>
    <w:rsid w:val="00BC296E"/>
    <w:rsid w:val="00BC583C"/>
    <w:rsid w:val="00BC6047"/>
    <w:rsid w:val="00BC767D"/>
    <w:rsid w:val="00BD1889"/>
    <w:rsid w:val="00BD3975"/>
    <w:rsid w:val="00BD505E"/>
    <w:rsid w:val="00BD5F24"/>
    <w:rsid w:val="00BD7671"/>
    <w:rsid w:val="00BD7E7B"/>
    <w:rsid w:val="00BE34C1"/>
    <w:rsid w:val="00BE40F2"/>
    <w:rsid w:val="00BE5086"/>
    <w:rsid w:val="00BE6AD6"/>
    <w:rsid w:val="00BF05DC"/>
    <w:rsid w:val="00BF0760"/>
    <w:rsid w:val="00BF173C"/>
    <w:rsid w:val="00BF1B0B"/>
    <w:rsid w:val="00BF3856"/>
    <w:rsid w:val="00BF3BFC"/>
    <w:rsid w:val="00BF5174"/>
    <w:rsid w:val="00BF5A60"/>
    <w:rsid w:val="00C00C1B"/>
    <w:rsid w:val="00C03A97"/>
    <w:rsid w:val="00C10A01"/>
    <w:rsid w:val="00C1101B"/>
    <w:rsid w:val="00C157B6"/>
    <w:rsid w:val="00C171E9"/>
    <w:rsid w:val="00C210A2"/>
    <w:rsid w:val="00C2175E"/>
    <w:rsid w:val="00C258B4"/>
    <w:rsid w:val="00C268A5"/>
    <w:rsid w:val="00C2754F"/>
    <w:rsid w:val="00C30896"/>
    <w:rsid w:val="00C3476D"/>
    <w:rsid w:val="00C35691"/>
    <w:rsid w:val="00C36438"/>
    <w:rsid w:val="00C3782A"/>
    <w:rsid w:val="00C37CFC"/>
    <w:rsid w:val="00C37EE8"/>
    <w:rsid w:val="00C40F08"/>
    <w:rsid w:val="00C410A1"/>
    <w:rsid w:val="00C42D57"/>
    <w:rsid w:val="00C43AF1"/>
    <w:rsid w:val="00C44F73"/>
    <w:rsid w:val="00C4583C"/>
    <w:rsid w:val="00C45E72"/>
    <w:rsid w:val="00C52771"/>
    <w:rsid w:val="00C52A6A"/>
    <w:rsid w:val="00C52F89"/>
    <w:rsid w:val="00C56BE6"/>
    <w:rsid w:val="00C56E2E"/>
    <w:rsid w:val="00C57608"/>
    <w:rsid w:val="00C60986"/>
    <w:rsid w:val="00C609BA"/>
    <w:rsid w:val="00C62C60"/>
    <w:rsid w:val="00C63384"/>
    <w:rsid w:val="00C64217"/>
    <w:rsid w:val="00C65ED9"/>
    <w:rsid w:val="00C6649F"/>
    <w:rsid w:val="00C66B6A"/>
    <w:rsid w:val="00C66CFC"/>
    <w:rsid w:val="00C744B6"/>
    <w:rsid w:val="00C74D5B"/>
    <w:rsid w:val="00C74E3F"/>
    <w:rsid w:val="00C76CCC"/>
    <w:rsid w:val="00C81EC3"/>
    <w:rsid w:val="00C8296D"/>
    <w:rsid w:val="00C82E07"/>
    <w:rsid w:val="00C8382D"/>
    <w:rsid w:val="00C9239D"/>
    <w:rsid w:val="00C93820"/>
    <w:rsid w:val="00C93D54"/>
    <w:rsid w:val="00C9644F"/>
    <w:rsid w:val="00C96953"/>
    <w:rsid w:val="00C96AC2"/>
    <w:rsid w:val="00C96AF5"/>
    <w:rsid w:val="00C96E63"/>
    <w:rsid w:val="00CA0C3F"/>
    <w:rsid w:val="00CA269D"/>
    <w:rsid w:val="00CA4152"/>
    <w:rsid w:val="00CA537A"/>
    <w:rsid w:val="00CA615C"/>
    <w:rsid w:val="00CA6B68"/>
    <w:rsid w:val="00CA76B8"/>
    <w:rsid w:val="00CB1CD5"/>
    <w:rsid w:val="00CB2093"/>
    <w:rsid w:val="00CB580C"/>
    <w:rsid w:val="00CB79E2"/>
    <w:rsid w:val="00CC006A"/>
    <w:rsid w:val="00CC030F"/>
    <w:rsid w:val="00CC3294"/>
    <w:rsid w:val="00CC50ED"/>
    <w:rsid w:val="00CD3004"/>
    <w:rsid w:val="00CD4D55"/>
    <w:rsid w:val="00CD61C6"/>
    <w:rsid w:val="00CE1591"/>
    <w:rsid w:val="00CE1D1C"/>
    <w:rsid w:val="00CE4CCA"/>
    <w:rsid w:val="00CE4DB4"/>
    <w:rsid w:val="00CE5747"/>
    <w:rsid w:val="00CE60FF"/>
    <w:rsid w:val="00CE638B"/>
    <w:rsid w:val="00CF0AEC"/>
    <w:rsid w:val="00CF4D84"/>
    <w:rsid w:val="00CF6638"/>
    <w:rsid w:val="00CF6C2C"/>
    <w:rsid w:val="00D00913"/>
    <w:rsid w:val="00D03074"/>
    <w:rsid w:val="00D03B20"/>
    <w:rsid w:val="00D100F4"/>
    <w:rsid w:val="00D10D63"/>
    <w:rsid w:val="00D11A76"/>
    <w:rsid w:val="00D13C56"/>
    <w:rsid w:val="00D1404D"/>
    <w:rsid w:val="00D1467C"/>
    <w:rsid w:val="00D15519"/>
    <w:rsid w:val="00D157D2"/>
    <w:rsid w:val="00D1725C"/>
    <w:rsid w:val="00D21FC3"/>
    <w:rsid w:val="00D233C7"/>
    <w:rsid w:val="00D23F9C"/>
    <w:rsid w:val="00D25058"/>
    <w:rsid w:val="00D27369"/>
    <w:rsid w:val="00D27A09"/>
    <w:rsid w:val="00D308CA"/>
    <w:rsid w:val="00D3224E"/>
    <w:rsid w:val="00D327C1"/>
    <w:rsid w:val="00D32FE5"/>
    <w:rsid w:val="00D33D37"/>
    <w:rsid w:val="00D34A41"/>
    <w:rsid w:val="00D37EBB"/>
    <w:rsid w:val="00D401F6"/>
    <w:rsid w:val="00D40BDE"/>
    <w:rsid w:val="00D4271D"/>
    <w:rsid w:val="00D43BB8"/>
    <w:rsid w:val="00D454E8"/>
    <w:rsid w:val="00D50209"/>
    <w:rsid w:val="00D5063B"/>
    <w:rsid w:val="00D52D88"/>
    <w:rsid w:val="00D559C3"/>
    <w:rsid w:val="00D576D4"/>
    <w:rsid w:val="00D602F5"/>
    <w:rsid w:val="00D61436"/>
    <w:rsid w:val="00D615F8"/>
    <w:rsid w:val="00D61678"/>
    <w:rsid w:val="00D62072"/>
    <w:rsid w:val="00D62A45"/>
    <w:rsid w:val="00D62D92"/>
    <w:rsid w:val="00D63488"/>
    <w:rsid w:val="00D6537D"/>
    <w:rsid w:val="00D67A29"/>
    <w:rsid w:val="00D67C21"/>
    <w:rsid w:val="00D70007"/>
    <w:rsid w:val="00D7096F"/>
    <w:rsid w:val="00D71433"/>
    <w:rsid w:val="00D71787"/>
    <w:rsid w:val="00D72422"/>
    <w:rsid w:val="00D74B08"/>
    <w:rsid w:val="00D761B1"/>
    <w:rsid w:val="00D7627B"/>
    <w:rsid w:val="00D7636D"/>
    <w:rsid w:val="00D76959"/>
    <w:rsid w:val="00D76CB1"/>
    <w:rsid w:val="00D801A7"/>
    <w:rsid w:val="00D805B1"/>
    <w:rsid w:val="00D81847"/>
    <w:rsid w:val="00D828B9"/>
    <w:rsid w:val="00D872CA"/>
    <w:rsid w:val="00D87D49"/>
    <w:rsid w:val="00D95810"/>
    <w:rsid w:val="00D96B81"/>
    <w:rsid w:val="00DA3EEF"/>
    <w:rsid w:val="00DA4849"/>
    <w:rsid w:val="00DA5156"/>
    <w:rsid w:val="00DA5585"/>
    <w:rsid w:val="00DA67CC"/>
    <w:rsid w:val="00DA6CD4"/>
    <w:rsid w:val="00DA7A02"/>
    <w:rsid w:val="00DB06AF"/>
    <w:rsid w:val="00DB0B9B"/>
    <w:rsid w:val="00DB0D64"/>
    <w:rsid w:val="00DB1965"/>
    <w:rsid w:val="00DB527A"/>
    <w:rsid w:val="00DB674D"/>
    <w:rsid w:val="00DB698C"/>
    <w:rsid w:val="00DC00FF"/>
    <w:rsid w:val="00DC0896"/>
    <w:rsid w:val="00DC0CA0"/>
    <w:rsid w:val="00DC28CE"/>
    <w:rsid w:val="00DC3140"/>
    <w:rsid w:val="00DC32C1"/>
    <w:rsid w:val="00DC667E"/>
    <w:rsid w:val="00DC6C0B"/>
    <w:rsid w:val="00DC6C6D"/>
    <w:rsid w:val="00DD0B91"/>
    <w:rsid w:val="00DD1057"/>
    <w:rsid w:val="00DD3C1B"/>
    <w:rsid w:val="00DE0DE8"/>
    <w:rsid w:val="00DE324C"/>
    <w:rsid w:val="00DE455B"/>
    <w:rsid w:val="00DE561F"/>
    <w:rsid w:val="00DE68F3"/>
    <w:rsid w:val="00DE7482"/>
    <w:rsid w:val="00DF207A"/>
    <w:rsid w:val="00DF2DCA"/>
    <w:rsid w:val="00DF327D"/>
    <w:rsid w:val="00DF4598"/>
    <w:rsid w:val="00DF465A"/>
    <w:rsid w:val="00DF4D43"/>
    <w:rsid w:val="00DF52DC"/>
    <w:rsid w:val="00DF747C"/>
    <w:rsid w:val="00E036F4"/>
    <w:rsid w:val="00E04B3C"/>
    <w:rsid w:val="00E04D17"/>
    <w:rsid w:val="00E10970"/>
    <w:rsid w:val="00E111EB"/>
    <w:rsid w:val="00E11FCE"/>
    <w:rsid w:val="00E13B87"/>
    <w:rsid w:val="00E16622"/>
    <w:rsid w:val="00E16A2E"/>
    <w:rsid w:val="00E21F62"/>
    <w:rsid w:val="00E25467"/>
    <w:rsid w:val="00E26B18"/>
    <w:rsid w:val="00E27191"/>
    <w:rsid w:val="00E323B0"/>
    <w:rsid w:val="00E3338A"/>
    <w:rsid w:val="00E337B6"/>
    <w:rsid w:val="00E33823"/>
    <w:rsid w:val="00E3675B"/>
    <w:rsid w:val="00E40D38"/>
    <w:rsid w:val="00E425F8"/>
    <w:rsid w:val="00E47145"/>
    <w:rsid w:val="00E47ECD"/>
    <w:rsid w:val="00E502C5"/>
    <w:rsid w:val="00E51BE9"/>
    <w:rsid w:val="00E54FAA"/>
    <w:rsid w:val="00E55325"/>
    <w:rsid w:val="00E561F0"/>
    <w:rsid w:val="00E5624C"/>
    <w:rsid w:val="00E56C3C"/>
    <w:rsid w:val="00E61A95"/>
    <w:rsid w:val="00E63E5D"/>
    <w:rsid w:val="00E65A12"/>
    <w:rsid w:val="00E660FF"/>
    <w:rsid w:val="00E7285C"/>
    <w:rsid w:val="00E729B8"/>
    <w:rsid w:val="00E74186"/>
    <w:rsid w:val="00E74C20"/>
    <w:rsid w:val="00E74DF8"/>
    <w:rsid w:val="00E8142D"/>
    <w:rsid w:val="00E8215E"/>
    <w:rsid w:val="00E90993"/>
    <w:rsid w:val="00E91DF9"/>
    <w:rsid w:val="00E92EF2"/>
    <w:rsid w:val="00E9545D"/>
    <w:rsid w:val="00E955B5"/>
    <w:rsid w:val="00E96078"/>
    <w:rsid w:val="00E97A09"/>
    <w:rsid w:val="00EA0211"/>
    <w:rsid w:val="00EA09EC"/>
    <w:rsid w:val="00EA12E1"/>
    <w:rsid w:val="00EA5655"/>
    <w:rsid w:val="00EA6972"/>
    <w:rsid w:val="00EA7D21"/>
    <w:rsid w:val="00EB1B2A"/>
    <w:rsid w:val="00EB7EAB"/>
    <w:rsid w:val="00EC32F4"/>
    <w:rsid w:val="00EC3BA6"/>
    <w:rsid w:val="00EC4965"/>
    <w:rsid w:val="00EC5685"/>
    <w:rsid w:val="00EC5A68"/>
    <w:rsid w:val="00ED0341"/>
    <w:rsid w:val="00ED0DC8"/>
    <w:rsid w:val="00ED16DB"/>
    <w:rsid w:val="00ED1729"/>
    <w:rsid w:val="00ED2D86"/>
    <w:rsid w:val="00ED3FEA"/>
    <w:rsid w:val="00ED559B"/>
    <w:rsid w:val="00EE3802"/>
    <w:rsid w:val="00EE5636"/>
    <w:rsid w:val="00EE693D"/>
    <w:rsid w:val="00EE7E87"/>
    <w:rsid w:val="00EF0DE3"/>
    <w:rsid w:val="00EF1B0B"/>
    <w:rsid w:val="00EF2EF6"/>
    <w:rsid w:val="00EF7033"/>
    <w:rsid w:val="00EF7FB5"/>
    <w:rsid w:val="00F01B2F"/>
    <w:rsid w:val="00F01C48"/>
    <w:rsid w:val="00F0211A"/>
    <w:rsid w:val="00F03D7F"/>
    <w:rsid w:val="00F04A34"/>
    <w:rsid w:val="00F04E6D"/>
    <w:rsid w:val="00F05FD2"/>
    <w:rsid w:val="00F10910"/>
    <w:rsid w:val="00F112CD"/>
    <w:rsid w:val="00F16CEB"/>
    <w:rsid w:val="00F20F69"/>
    <w:rsid w:val="00F216CE"/>
    <w:rsid w:val="00F34076"/>
    <w:rsid w:val="00F35AE3"/>
    <w:rsid w:val="00F4288C"/>
    <w:rsid w:val="00F43603"/>
    <w:rsid w:val="00F44C73"/>
    <w:rsid w:val="00F45957"/>
    <w:rsid w:val="00F50980"/>
    <w:rsid w:val="00F56A9D"/>
    <w:rsid w:val="00F613A4"/>
    <w:rsid w:val="00F61569"/>
    <w:rsid w:val="00F615CF"/>
    <w:rsid w:val="00F67ED3"/>
    <w:rsid w:val="00F74968"/>
    <w:rsid w:val="00F75F9F"/>
    <w:rsid w:val="00F76A8B"/>
    <w:rsid w:val="00F771D8"/>
    <w:rsid w:val="00F8019C"/>
    <w:rsid w:val="00F81013"/>
    <w:rsid w:val="00F8115F"/>
    <w:rsid w:val="00F8116F"/>
    <w:rsid w:val="00F8381A"/>
    <w:rsid w:val="00F842D7"/>
    <w:rsid w:val="00F8571C"/>
    <w:rsid w:val="00F86C3F"/>
    <w:rsid w:val="00F93527"/>
    <w:rsid w:val="00F94776"/>
    <w:rsid w:val="00F9725C"/>
    <w:rsid w:val="00F97FA2"/>
    <w:rsid w:val="00FA1894"/>
    <w:rsid w:val="00FA4365"/>
    <w:rsid w:val="00FA448F"/>
    <w:rsid w:val="00FA5632"/>
    <w:rsid w:val="00FB0B40"/>
    <w:rsid w:val="00FB1637"/>
    <w:rsid w:val="00FB3A94"/>
    <w:rsid w:val="00FB4359"/>
    <w:rsid w:val="00FB452C"/>
    <w:rsid w:val="00FB5177"/>
    <w:rsid w:val="00FB547B"/>
    <w:rsid w:val="00FB5F21"/>
    <w:rsid w:val="00FB633A"/>
    <w:rsid w:val="00FB7172"/>
    <w:rsid w:val="00FC1A3F"/>
    <w:rsid w:val="00FC3A96"/>
    <w:rsid w:val="00FC587E"/>
    <w:rsid w:val="00FC69B3"/>
    <w:rsid w:val="00FC7876"/>
    <w:rsid w:val="00FC7B4D"/>
    <w:rsid w:val="00FD1C99"/>
    <w:rsid w:val="00FD2469"/>
    <w:rsid w:val="00FD40F1"/>
    <w:rsid w:val="00FE7294"/>
    <w:rsid w:val="00FF1A9E"/>
    <w:rsid w:val="00FF1B3A"/>
    <w:rsid w:val="00FF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488B904-09A4-44C2-9C10-600E735FC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9D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4B29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</w:rPr>
  </w:style>
  <w:style w:type="paragraph" w:styleId="a3">
    <w:name w:val="header"/>
    <w:basedOn w:val="a"/>
    <w:link w:val="a4"/>
    <w:uiPriority w:val="99"/>
    <w:unhideWhenUsed/>
    <w:rsid w:val="00C410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C410A1"/>
    <w:rPr>
      <w:kern w:val="2"/>
    </w:rPr>
  </w:style>
  <w:style w:type="paragraph" w:styleId="a5">
    <w:name w:val="footer"/>
    <w:basedOn w:val="a"/>
    <w:link w:val="a6"/>
    <w:uiPriority w:val="99"/>
    <w:unhideWhenUsed/>
    <w:rsid w:val="00C410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C410A1"/>
    <w:rPr>
      <w:kern w:val="2"/>
    </w:rPr>
  </w:style>
  <w:style w:type="paragraph" w:styleId="Web">
    <w:name w:val="Normal (Web)"/>
    <w:basedOn w:val="a"/>
    <w:rsid w:val="006105B2"/>
    <w:pPr>
      <w:widowControl/>
      <w:spacing w:before="100" w:beforeAutospacing="1" w:after="100" w:afterAutospacing="1"/>
    </w:pPr>
    <w:rPr>
      <w:rFonts w:ascii="新細明體" w:hAnsi="新細明體" w:cs="新細明體"/>
      <w:color w:val="330000"/>
      <w:kern w:val="0"/>
      <w:szCs w:val="24"/>
    </w:rPr>
  </w:style>
  <w:style w:type="paragraph" w:customStyle="1" w:styleId="2">
    <w:name w:val="樣式2"/>
    <w:basedOn w:val="a"/>
    <w:rsid w:val="0013265F"/>
    <w:pPr>
      <w:adjustRightInd w:val="0"/>
      <w:ind w:left="624" w:hanging="624"/>
      <w:jc w:val="both"/>
      <w:textAlignment w:val="baseline"/>
    </w:pPr>
    <w:rPr>
      <w:rFonts w:eastAsia="全真楷書"/>
      <w:kern w:val="0"/>
      <w:sz w:val="28"/>
    </w:rPr>
  </w:style>
  <w:style w:type="character" w:styleId="a7">
    <w:name w:val="Strong"/>
    <w:qFormat/>
    <w:rsid w:val="0013265F"/>
    <w:rPr>
      <w:b/>
      <w:bCs/>
    </w:rPr>
  </w:style>
  <w:style w:type="paragraph" w:customStyle="1" w:styleId="413117">
    <w:name w:val="字元 字元4 字元 字元 字元 字元 字元 字元1 字元 字元 字元3 字元 字元 字元 字元 字元 字元1 字元 字元 字元 字元 字元 字元1 字元 字元 字元7 字元"/>
    <w:basedOn w:val="a"/>
    <w:rsid w:val="0013265F"/>
    <w:pPr>
      <w:widowControl/>
      <w:spacing w:after="160" w:line="240" w:lineRule="exact"/>
    </w:pPr>
    <w:rPr>
      <w:rFonts w:ascii="Tahoma" w:eastAsia="Times New Roman" w:hAnsi="Tahoma"/>
      <w:kern w:val="0"/>
      <w:sz w:val="20"/>
      <w:lang w:eastAsia="en-US"/>
    </w:rPr>
  </w:style>
  <w:style w:type="paragraph" w:customStyle="1" w:styleId="Default">
    <w:name w:val="Default"/>
    <w:rsid w:val="00702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8">
    <w:name w:val="Table Grid"/>
    <w:basedOn w:val="a1"/>
    <w:uiPriority w:val="59"/>
    <w:rsid w:val="004316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List Number 2"/>
    <w:basedOn w:val="a"/>
    <w:rsid w:val="0047743A"/>
    <w:pPr>
      <w:tabs>
        <w:tab w:val="left" w:pos="1260"/>
        <w:tab w:val="left" w:pos="1540"/>
      </w:tabs>
      <w:adjustRightInd w:val="0"/>
      <w:snapToGrid w:val="0"/>
      <w:spacing w:afterLines="50"/>
    </w:pPr>
    <w:rPr>
      <w:rFonts w:eastAsia="標楷體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54604A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54604A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qFormat/>
    <w:rsid w:val="00366BC3"/>
    <w:pPr>
      <w:ind w:leftChars="200" w:left="480"/>
    </w:pPr>
    <w:rPr>
      <w:rFonts w:ascii="Calibri" w:hAnsi="Calibri"/>
      <w:szCs w:val="22"/>
    </w:rPr>
  </w:style>
  <w:style w:type="paragraph" w:customStyle="1" w:styleId="160cm450cm">
    <w:name w:val="樣式 樣式 樣式 一般文字 + 標楷體 16 點 黑色 左:  0 cm 凸出:  4.5 字元 + 左:  0 cm 凸出: ..."/>
    <w:basedOn w:val="a"/>
    <w:autoRedefine/>
    <w:rsid w:val="00366BC3"/>
    <w:pPr>
      <w:numPr>
        <w:numId w:val="1"/>
      </w:numPr>
      <w:adjustRightInd w:val="0"/>
      <w:spacing w:line="0" w:lineRule="atLeast"/>
      <w:ind w:left="2127" w:hanging="569"/>
      <w:jc w:val="both"/>
      <w:textDirection w:val="lrTbV"/>
      <w:textAlignment w:val="baseline"/>
    </w:pPr>
    <w:rPr>
      <w:rFonts w:ascii="標楷體" w:eastAsia="標楷體" w:hAnsi="標楷體" w:cs="新細明體"/>
      <w:bCs/>
      <w:kern w:val="0"/>
      <w:sz w:val="32"/>
      <w:szCs w:val="32"/>
    </w:rPr>
  </w:style>
  <w:style w:type="character" w:customStyle="1" w:styleId="st1">
    <w:name w:val="st1"/>
    <w:basedOn w:val="a0"/>
    <w:rsid w:val="00AE76DB"/>
  </w:style>
  <w:style w:type="character" w:styleId="ac">
    <w:name w:val="annotation reference"/>
    <w:basedOn w:val="a0"/>
    <w:uiPriority w:val="99"/>
    <w:semiHidden/>
    <w:unhideWhenUsed/>
    <w:rsid w:val="00F0211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0211A"/>
  </w:style>
  <w:style w:type="character" w:customStyle="1" w:styleId="ae">
    <w:name w:val="註解文字 字元"/>
    <w:basedOn w:val="a0"/>
    <w:link w:val="ad"/>
    <w:uiPriority w:val="99"/>
    <w:semiHidden/>
    <w:rsid w:val="00F0211A"/>
    <w:rPr>
      <w:kern w:val="2"/>
      <w:sz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0211A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0211A"/>
    <w:rPr>
      <w:b/>
      <w:bCs/>
      <w:kern w:val="2"/>
      <w:sz w:val="24"/>
    </w:rPr>
  </w:style>
  <w:style w:type="paragraph" w:customStyle="1" w:styleId="4">
    <w:name w:val="標題4"/>
    <w:link w:val="40"/>
    <w:qFormat/>
    <w:rsid w:val="00D157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sz w:val="24"/>
      <w:szCs w:val="24"/>
    </w:rPr>
  </w:style>
  <w:style w:type="character" w:customStyle="1" w:styleId="HTML0">
    <w:name w:val="HTML 預設格式 字元"/>
    <w:link w:val="HTML"/>
    <w:rsid w:val="00D157D2"/>
    <w:rPr>
      <w:rFonts w:ascii="Arial Unicode MS" w:eastAsia="Arial Unicode MS" w:hAnsi="Arial Unicode MS"/>
    </w:rPr>
  </w:style>
  <w:style w:type="character" w:customStyle="1" w:styleId="40">
    <w:name w:val="標題4 字元"/>
    <w:link w:val="4"/>
    <w:rsid w:val="00D157D2"/>
    <w:rPr>
      <w:rFonts w:ascii="標楷體" w:eastAsia="標楷體" w:hAnsi="標楷體" w:cs="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30426-96CA-400E-8959-07BB3C3B0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Tccgod</dc:creator>
  <cp:keywords/>
  <dc:description/>
  <cp:lastModifiedBy>葉姿君</cp:lastModifiedBy>
  <cp:revision>2</cp:revision>
  <cp:lastPrinted>2019-03-14T06:12:00Z</cp:lastPrinted>
  <dcterms:created xsi:type="dcterms:W3CDTF">2019-07-25T00:51:00Z</dcterms:created>
  <dcterms:modified xsi:type="dcterms:W3CDTF">2019-07-25T00:51:00Z</dcterms:modified>
</cp:coreProperties>
</file>