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CFA" w:rsidRPr="00806A9B" w:rsidRDefault="004C5FAD" w:rsidP="009E7CB5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bCs/>
          <w:color w:val="000000"/>
          <w:sz w:val="32"/>
          <w:szCs w:val="32"/>
        </w:rPr>
        <w:t>臺中市政府地方稅務局推動研發創新實施要點</w:t>
      </w:r>
    </w:p>
    <w:p w:rsidR="00861ACE" w:rsidRPr="00995177" w:rsidRDefault="009E7CB5" w:rsidP="003179E0">
      <w:pPr>
        <w:spacing w:line="320" w:lineRule="exact"/>
        <w:jc w:val="righ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bCs/>
          <w:szCs w:val="24"/>
        </w:rPr>
        <w:t>中華民國</w:t>
      </w:r>
      <w:r>
        <w:rPr>
          <w:rFonts w:ascii="標楷體" w:eastAsia="標楷體" w:hAnsi="標楷體" w:hint="eastAsia"/>
          <w:color w:val="000000"/>
        </w:rPr>
        <w:t>102年1月15日中市稅企字第</w:t>
      </w:r>
      <w:r>
        <w:rPr>
          <w:rStyle w:val="dialogtext1"/>
        </w:rPr>
        <w:t>1020500017</w:t>
      </w:r>
      <w:r w:rsidRPr="00403CA6">
        <w:rPr>
          <w:rStyle w:val="dialogtext1"/>
          <w:rFonts w:ascii="標楷體" w:eastAsia="標楷體" w:hAnsi="標楷體"/>
        </w:rPr>
        <w:t>號</w:t>
      </w:r>
      <w:r>
        <w:rPr>
          <w:rFonts w:ascii="標楷體" w:eastAsia="標楷體" w:hAnsi="標楷體" w:hint="eastAsia"/>
          <w:color w:val="000000"/>
        </w:rPr>
        <w:t>函</w:t>
      </w:r>
      <w:r w:rsidR="00D3354C" w:rsidRPr="00995177">
        <w:rPr>
          <w:rFonts w:ascii="標楷體" w:eastAsia="標楷體" w:hAnsi="標楷體" w:hint="eastAsia"/>
          <w:color w:val="000000"/>
          <w:szCs w:val="24"/>
        </w:rPr>
        <w:t xml:space="preserve">                                                                </w:t>
      </w:r>
    </w:p>
    <w:p w:rsidR="007B4C9F" w:rsidRPr="00502A8B" w:rsidRDefault="007B4C9F" w:rsidP="00E21C42">
      <w:pPr>
        <w:pStyle w:val="aa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臺中市政府地方稅務局(以下簡稱本局)，為鼓勵員工參與，研提與機關業務、管理制度相關之各項興革意見，進而落實施行創新便民服務、提升行政效率，特訂定本要點。</w:t>
      </w:r>
    </w:p>
    <w:p w:rsidR="00BB71EB" w:rsidRPr="00502A8B" w:rsidRDefault="0053376E" w:rsidP="00E21C42">
      <w:pPr>
        <w:pStyle w:val="aa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實施對象</w:t>
      </w:r>
    </w:p>
    <w:p w:rsidR="007B4C9F" w:rsidRDefault="007B4C9F" w:rsidP="00BB71EB">
      <w:pPr>
        <w:pStyle w:val="aa"/>
        <w:numPr>
          <w:ilvl w:val="0"/>
          <w:numId w:val="9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本局全體員工。</w:t>
      </w:r>
    </w:p>
    <w:p w:rsidR="00652695" w:rsidRPr="00652695" w:rsidRDefault="00652695" w:rsidP="00BB71EB">
      <w:pPr>
        <w:pStyle w:val="aa"/>
        <w:numPr>
          <w:ilvl w:val="0"/>
          <w:numId w:val="9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652695">
        <w:rPr>
          <w:rFonts w:ascii="標楷體" w:eastAsia="標楷體" w:hAnsi="標楷體" w:hint="eastAsia"/>
          <w:sz w:val="28"/>
          <w:szCs w:val="28"/>
        </w:rPr>
        <w:t>總局</w:t>
      </w:r>
      <w:r w:rsidR="00C37FE9">
        <w:rPr>
          <w:rFonts w:ascii="標楷體" w:eastAsia="標楷體" w:hAnsi="標楷體" w:hint="eastAsia"/>
          <w:sz w:val="28"/>
          <w:szCs w:val="28"/>
        </w:rPr>
        <w:t>業務</w:t>
      </w:r>
      <w:r w:rsidRPr="00652695">
        <w:rPr>
          <w:rFonts w:ascii="標楷體" w:eastAsia="標楷體" w:hAnsi="標楷體" w:hint="eastAsia"/>
          <w:sz w:val="28"/>
          <w:szCs w:val="28"/>
        </w:rPr>
        <w:t>單位及八分局。</w:t>
      </w:r>
    </w:p>
    <w:p w:rsidR="007B4C9F" w:rsidRPr="00502A8B" w:rsidRDefault="007B4C9F" w:rsidP="00CE14D2">
      <w:pPr>
        <w:pStyle w:val="aa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創新範圍</w:t>
      </w:r>
    </w:p>
    <w:p w:rsidR="007B4C9F" w:rsidRPr="00502A8B" w:rsidRDefault="007B4C9F" w:rsidP="00CE14D2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關於申辦案件流程簡化</w:t>
      </w:r>
      <w:r w:rsidR="00BB71EB" w:rsidRPr="00502A8B">
        <w:rPr>
          <w:rFonts w:ascii="標楷體" w:eastAsia="標楷體" w:hAnsi="標楷體" w:hint="eastAsia"/>
          <w:sz w:val="28"/>
          <w:szCs w:val="28"/>
        </w:rPr>
        <w:t>暨縮短公文處理期限等</w:t>
      </w:r>
      <w:r w:rsidRPr="00502A8B">
        <w:rPr>
          <w:rFonts w:ascii="標楷體" w:eastAsia="標楷體" w:hAnsi="標楷體" w:hint="eastAsia"/>
          <w:sz w:val="28"/>
          <w:szCs w:val="28"/>
        </w:rPr>
        <w:t>，足以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大幅</w:t>
      </w:r>
      <w:r w:rsidRPr="00502A8B">
        <w:rPr>
          <w:rFonts w:ascii="標楷體" w:eastAsia="標楷體" w:hAnsi="標楷體" w:hint="eastAsia"/>
          <w:sz w:val="28"/>
          <w:szCs w:val="28"/>
        </w:rPr>
        <w:t>提高工作效率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且具一定規模</w:t>
      </w:r>
      <w:r w:rsidRPr="00502A8B">
        <w:rPr>
          <w:rFonts w:ascii="標楷體" w:eastAsia="標楷體" w:hAnsi="標楷體" w:hint="eastAsia"/>
          <w:sz w:val="28"/>
          <w:szCs w:val="28"/>
        </w:rPr>
        <w:t>之</w:t>
      </w:r>
      <w:r w:rsidR="00BB71EB" w:rsidRPr="00502A8B">
        <w:rPr>
          <w:rFonts w:ascii="標楷體" w:eastAsia="標楷體" w:hAnsi="標楷體" w:hint="eastAsia"/>
          <w:sz w:val="28"/>
          <w:szCs w:val="28"/>
        </w:rPr>
        <w:t>創新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措施</w:t>
      </w:r>
      <w:r w:rsidRPr="00502A8B">
        <w:rPr>
          <w:rFonts w:ascii="標楷體" w:eastAsia="標楷體" w:hAnsi="標楷體" w:hint="eastAsia"/>
          <w:sz w:val="28"/>
          <w:szCs w:val="28"/>
        </w:rPr>
        <w:t>。</w:t>
      </w:r>
    </w:p>
    <w:p w:rsidR="007B4C9F" w:rsidRPr="00502A8B" w:rsidRDefault="003179E0" w:rsidP="00CE14D2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具規模之</w:t>
      </w:r>
      <w:r w:rsidR="007B4C9F" w:rsidRPr="00502A8B">
        <w:rPr>
          <w:rFonts w:ascii="標楷體" w:eastAsia="標楷體" w:hAnsi="標楷體" w:hint="eastAsia"/>
          <w:sz w:val="28"/>
          <w:szCs w:val="28"/>
        </w:rPr>
        <w:t>申辦書表減量創新</w:t>
      </w:r>
      <w:r w:rsidRPr="00502A8B">
        <w:rPr>
          <w:rFonts w:ascii="標楷體" w:eastAsia="標楷體" w:hAnsi="標楷體" w:hint="eastAsia"/>
          <w:sz w:val="28"/>
          <w:szCs w:val="28"/>
        </w:rPr>
        <w:t>措施</w:t>
      </w:r>
      <w:r w:rsidR="007B4C9F" w:rsidRPr="00502A8B">
        <w:rPr>
          <w:rFonts w:ascii="標楷體" w:eastAsia="標楷體" w:hAnsi="標楷體" w:hint="eastAsia"/>
          <w:sz w:val="28"/>
          <w:szCs w:val="28"/>
        </w:rPr>
        <w:t>。</w:t>
      </w:r>
    </w:p>
    <w:p w:rsidR="007B4C9F" w:rsidRPr="00502A8B" w:rsidRDefault="007B4C9F" w:rsidP="00CE14D2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以顧客為導向之服務創新措施。</w:t>
      </w:r>
    </w:p>
    <w:p w:rsidR="007B4C9F" w:rsidRPr="00502A8B" w:rsidRDefault="007B4C9F" w:rsidP="00CE14D2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提升同仁工作士氣及增進工作績效事項。</w:t>
      </w:r>
    </w:p>
    <w:p w:rsidR="007B4C9F" w:rsidRPr="00502A8B" w:rsidRDefault="007B4C9F" w:rsidP="00CE14D2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關於工作環境及軟硬體設備之改進或創新，足以提高工作品質或效能之事項。</w:t>
      </w:r>
    </w:p>
    <w:p w:rsidR="007B4C9F" w:rsidRPr="00502A8B" w:rsidRDefault="00980FB8" w:rsidP="00CE14D2">
      <w:pPr>
        <w:pStyle w:val="aa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其他與本局或跨機關服務相關之創新措施。</w:t>
      </w:r>
    </w:p>
    <w:p w:rsidR="00CE14D2" w:rsidRPr="00502A8B" w:rsidRDefault="00CE14D2" w:rsidP="00CE14D2">
      <w:pPr>
        <w:pStyle w:val="aa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作業方式</w:t>
      </w:r>
    </w:p>
    <w:p w:rsidR="00BB71EB" w:rsidRPr="00502A8B" w:rsidRDefault="00CE14D2" w:rsidP="00FE699D">
      <w:pPr>
        <w:pStyle w:val="aa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成立創新提案審核小組(以下</w:t>
      </w:r>
      <w:r w:rsidR="00F61349" w:rsidRPr="00502A8B">
        <w:rPr>
          <w:rFonts w:ascii="標楷體" w:eastAsia="標楷體" w:hAnsi="標楷體" w:hint="eastAsia"/>
          <w:sz w:val="28"/>
          <w:szCs w:val="28"/>
        </w:rPr>
        <w:t>簡</w:t>
      </w:r>
      <w:r w:rsidRPr="00502A8B">
        <w:rPr>
          <w:rFonts w:ascii="標楷體" w:eastAsia="標楷體" w:hAnsi="標楷體" w:hint="eastAsia"/>
          <w:sz w:val="28"/>
          <w:szCs w:val="28"/>
        </w:rPr>
        <w:t>稱審核小組)</w:t>
      </w:r>
      <w:r w:rsidR="00652695" w:rsidRPr="00502A8B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B71EB" w:rsidRPr="00502A8B" w:rsidRDefault="00BB71EB" w:rsidP="00BB71EB">
      <w:pPr>
        <w:pStyle w:val="aa"/>
        <w:spacing w:line="480" w:lineRule="exact"/>
        <w:ind w:leftChars="0" w:left="144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1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、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設召集人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一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名，由副局長</w:t>
      </w:r>
      <w:r w:rsidR="008F1976" w:rsidRPr="00502A8B">
        <w:rPr>
          <w:rFonts w:ascii="標楷體" w:eastAsia="標楷體" w:hAnsi="標楷體" w:hint="eastAsia"/>
          <w:sz w:val="28"/>
          <w:szCs w:val="28"/>
        </w:rPr>
        <w:t>擔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任</w:t>
      </w:r>
      <w:r w:rsidRPr="00502A8B">
        <w:rPr>
          <w:rFonts w:ascii="標楷體" w:eastAsia="標楷體" w:hAnsi="標楷體" w:hint="eastAsia"/>
          <w:sz w:val="28"/>
          <w:szCs w:val="28"/>
        </w:rPr>
        <w:t>。</w:t>
      </w:r>
    </w:p>
    <w:p w:rsidR="00BB71EB" w:rsidRPr="00502A8B" w:rsidRDefault="000637CF" w:rsidP="00BB71EB">
      <w:pPr>
        <w:pStyle w:val="aa"/>
        <w:spacing w:line="480" w:lineRule="exact"/>
        <w:ind w:leftChars="0" w:left="144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2、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設副召集人</w:t>
      </w:r>
      <w:r w:rsidRPr="00502A8B">
        <w:rPr>
          <w:rFonts w:ascii="標楷體" w:eastAsia="標楷體" w:hAnsi="標楷體" w:hint="eastAsia"/>
          <w:sz w:val="28"/>
          <w:szCs w:val="28"/>
        </w:rPr>
        <w:t>一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名，由主任秘書</w:t>
      </w:r>
      <w:r w:rsidR="008F1976" w:rsidRPr="00502A8B">
        <w:rPr>
          <w:rFonts w:ascii="標楷體" w:eastAsia="標楷體" w:hAnsi="標楷體" w:hint="eastAsia"/>
          <w:sz w:val="28"/>
          <w:szCs w:val="28"/>
        </w:rPr>
        <w:t>擔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任</w:t>
      </w:r>
      <w:r w:rsidR="00BB71EB" w:rsidRPr="00502A8B">
        <w:rPr>
          <w:rFonts w:ascii="標楷體" w:eastAsia="標楷體" w:hAnsi="標楷體" w:hint="eastAsia"/>
          <w:sz w:val="28"/>
          <w:szCs w:val="28"/>
        </w:rPr>
        <w:t>。</w:t>
      </w:r>
    </w:p>
    <w:p w:rsidR="0038085E" w:rsidRDefault="00BB71EB" w:rsidP="0038085E">
      <w:pPr>
        <w:pStyle w:val="aa"/>
        <w:spacing w:line="480" w:lineRule="exact"/>
        <w:ind w:leftChars="0" w:left="144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3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、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設執行秘書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一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人，由企劃服務科科長</w:t>
      </w:r>
      <w:r w:rsidR="008F1976" w:rsidRPr="00502A8B">
        <w:rPr>
          <w:rFonts w:ascii="標楷體" w:eastAsia="標楷體" w:hAnsi="標楷體" w:hint="eastAsia"/>
          <w:sz w:val="28"/>
          <w:szCs w:val="28"/>
        </w:rPr>
        <w:t>擔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任</w:t>
      </w:r>
      <w:r w:rsidRPr="00502A8B">
        <w:rPr>
          <w:rFonts w:ascii="標楷體" w:eastAsia="標楷體" w:hAnsi="標楷體" w:hint="eastAsia"/>
          <w:sz w:val="28"/>
          <w:szCs w:val="28"/>
        </w:rPr>
        <w:t>。</w:t>
      </w:r>
    </w:p>
    <w:p w:rsidR="00CE14D2" w:rsidRPr="00502A8B" w:rsidRDefault="000637CF" w:rsidP="0038085E">
      <w:pPr>
        <w:pStyle w:val="aa"/>
        <w:spacing w:line="480" w:lineRule="exact"/>
        <w:ind w:leftChars="600" w:left="1860" w:hangingChars="150" w:hanging="42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4、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設審核委員</w:t>
      </w:r>
      <w:r w:rsidRPr="00502A8B">
        <w:rPr>
          <w:rFonts w:ascii="標楷體" w:eastAsia="標楷體" w:hAnsi="標楷體" w:hint="eastAsia"/>
          <w:sz w:val="28"/>
          <w:szCs w:val="28"/>
        </w:rPr>
        <w:t>十四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人，由財產稅科科長、消費稅科科長、資訊科科長、法務科科長、稽核科科長、稅務管理科科長及</w:t>
      </w:r>
      <w:r w:rsidRPr="00502A8B">
        <w:rPr>
          <w:rFonts w:ascii="標楷體" w:eastAsia="標楷體" w:hAnsi="標楷體" w:hint="eastAsia"/>
          <w:sz w:val="28"/>
          <w:szCs w:val="28"/>
        </w:rPr>
        <w:t>八</w:t>
      </w:r>
      <w:r w:rsidR="00FE699D" w:rsidRPr="00502A8B">
        <w:rPr>
          <w:rFonts w:ascii="標楷體" w:eastAsia="標楷體" w:hAnsi="標楷體" w:hint="eastAsia"/>
          <w:sz w:val="28"/>
          <w:szCs w:val="28"/>
        </w:rPr>
        <w:t>分局主任擔任。</w:t>
      </w:r>
    </w:p>
    <w:p w:rsidR="00FE699D" w:rsidRPr="00502A8B" w:rsidRDefault="00FE699D" w:rsidP="00FE699D">
      <w:pPr>
        <w:pStyle w:val="aa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提案方式</w:t>
      </w:r>
    </w:p>
    <w:p w:rsidR="000637CF" w:rsidRPr="00502A8B" w:rsidRDefault="00FE699D" w:rsidP="009B7227">
      <w:pPr>
        <w:pStyle w:val="aa"/>
        <w:numPr>
          <w:ilvl w:val="0"/>
          <w:numId w:val="7"/>
        </w:numPr>
        <w:spacing w:line="480" w:lineRule="exact"/>
        <w:ind w:leftChars="0" w:left="1894" w:hanging="454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責任件數：為落實</w:t>
      </w:r>
      <w:r w:rsidR="00980FB8" w:rsidRPr="00502A8B">
        <w:rPr>
          <w:rFonts w:ascii="標楷體" w:eastAsia="標楷體" w:hAnsi="標楷體" w:hint="eastAsia"/>
          <w:sz w:val="28"/>
          <w:szCs w:val="28"/>
        </w:rPr>
        <w:t>創新服務</w:t>
      </w:r>
      <w:r w:rsidRPr="00502A8B">
        <w:rPr>
          <w:rFonts w:ascii="標楷體" w:eastAsia="標楷體" w:hAnsi="標楷體" w:hint="eastAsia"/>
          <w:sz w:val="28"/>
          <w:szCs w:val="28"/>
        </w:rPr>
        <w:t>及提升工作效率，</w:t>
      </w:r>
      <w:r w:rsidR="00D234B3" w:rsidRPr="00502A8B">
        <w:rPr>
          <w:rFonts w:ascii="標楷體" w:eastAsia="標楷體" w:hAnsi="標楷體" w:hint="eastAsia"/>
          <w:sz w:val="28"/>
          <w:szCs w:val="28"/>
        </w:rPr>
        <w:t>法務科、資訊科、</w:t>
      </w:r>
      <w:r w:rsidR="00F13734" w:rsidRPr="00502A8B">
        <w:rPr>
          <w:rFonts w:ascii="標楷體" w:eastAsia="標楷體" w:hAnsi="標楷體" w:hint="eastAsia"/>
          <w:sz w:val="28"/>
          <w:szCs w:val="28"/>
        </w:rPr>
        <w:t>財產稅科、消費稅科、稅務管理科</w:t>
      </w:r>
      <w:r w:rsidR="00E0790D" w:rsidRPr="00502A8B">
        <w:rPr>
          <w:rFonts w:ascii="標楷體" w:eastAsia="標楷體" w:hAnsi="標楷體" w:hint="eastAsia"/>
          <w:sz w:val="28"/>
          <w:szCs w:val="28"/>
        </w:rPr>
        <w:t>、企劃服務科</w:t>
      </w:r>
      <w:r w:rsidR="008F1976" w:rsidRPr="00502A8B">
        <w:rPr>
          <w:rFonts w:ascii="標楷體" w:eastAsia="標楷體" w:hAnsi="標楷體" w:hint="eastAsia"/>
          <w:sz w:val="28"/>
          <w:szCs w:val="28"/>
        </w:rPr>
        <w:t>每年應提件數至少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二</w:t>
      </w:r>
      <w:r w:rsidR="008F1976" w:rsidRPr="00502A8B">
        <w:rPr>
          <w:rFonts w:ascii="標楷體" w:eastAsia="標楷體" w:hAnsi="標楷體" w:hint="eastAsia"/>
          <w:sz w:val="28"/>
          <w:szCs w:val="28"/>
        </w:rPr>
        <w:t>件，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八</w:t>
      </w:r>
      <w:r w:rsidR="00F53DAD" w:rsidRPr="00502A8B">
        <w:rPr>
          <w:rFonts w:ascii="標楷體" w:eastAsia="標楷體" w:hAnsi="標楷體" w:hint="eastAsia"/>
          <w:sz w:val="28"/>
          <w:szCs w:val="28"/>
        </w:rPr>
        <w:t>分局</w:t>
      </w:r>
      <w:r w:rsidR="008F1976" w:rsidRPr="00502A8B">
        <w:rPr>
          <w:rFonts w:ascii="標楷體" w:eastAsia="標楷體" w:hAnsi="標楷體" w:hint="eastAsia"/>
          <w:sz w:val="28"/>
          <w:szCs w:val="28"/>
        </w:rPr>
        <w:t>至</w:t>
      </w:r>
      <w:r w:rsidR="00F53DAD" w:rsidRPr="00502A8B">
        <w:rPr>
          <w:rFonts w:ascii="標楷體" w:eastAsia="標楷體" w:hAnsi="標楷體" w:hint="eastAsia"/>
          <w:sz w:val="28"/>
          <w:szCs w:val="28"/>
        </w:rPr>
        <w:t>少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一</w:t>
      </w:r>
      <w:r w:rsidR="00F53DAD" w:rsidRPr="00502A8B">
        <w:rPr>
          <w:rFonts w:ascii="標楷體" w:eastAsia="標楷體" w:hAnsi="標楷體" w:hint="eastAsia"/>
          <w:sz w:val="28"/>
          <w:szCs w:val="28"/>
        </w:rPr>
        <w:t>件。</w:t>
      </w:r>
    </w:p>
    <w:p w:rsidR="00035321" w:rsidRPr="00502A8B" w:rsidRDefault="00035321" w:rsidP="009B7227">
      <w:pPr>
        <w:pStyle w:val="aa"/>
        <w:numPr>
          <w:ilvl w:val="0"/>
          <w:numId w:val="7"/>
        </w:numPr>
        <w:spacing w:line="480" w:lineRule="exact"/>
        <w:ind w:leftChars="0" w:left="1894" w:hanging="454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lastRenderedPageBreak/>
        <w:t>提案時間：</w:t>
      </w:r>
      <w:r w:rsidR="00412F49" w:rsidRPr="00502A8B">
        <w:rPr>
          <w:rFonts w:ascii="標楷體" w:eastAsia="標楷體" w:hAnsi="標楷體" w:hint="eastAsia"/>
          <w:sz w:val="28"/>
          <w:szCs w:val="28"/>
        </w:rPr>
        <w:t>創新案件應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於每年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五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月及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十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月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二十</w:t>
      </w:r>
      <w:r w:rsidR="00C37FE9">
        <w:rPr>
          <w:rFonts w:ascii="標楷體" w:eastAsia="標楷體" w:hAnsi="標楷體" w:hint="eastAsia"/>
          <w:sz w:val="28"/>
          <w:szCs w:val="28"/>
        </w:rPr>
        <w:t>日前填妥</w:t>
      </w:r>
      <w:r w:rsidR="00980FB8" w:rsidRPr="00502A8B">
        <w:rPr>
          <w:rFonts w:ascii="標楷體" w:eastAsia="標楷體" w:hAnsi="標楷體" w:hint="eastAsia"/>
          <w:sz w:val="28"/>
          <w:szCs w:val="28"/>
        </w:rPr>
        <w:t>創新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提案表(如附</w:t>
      </w:r>
      <w:r w:rsidR="00F44C83" w:rsidRPr="00502A8B">
        <w:rPr>
          <w:rFonts w:ascii="標楷體" w:eastAsia="標楷體" w:hAnsi="標楷體" w:hint="eastAsia"/>
          <w:sz w:val="28"/>
          <w:szCs w:val="28"/>
        </w:rPr>
        <w:t>表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一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)，</w:t>
      </w:r>
      <w:r w:rsidR="00412F49" w:rsidRPr="00502A8B">
        <w:rPr>
          <w:rFonts w:ascii="標楷體" w:eastAsia="標楷體" w:hAnsi="標楷體" w:hint="eastAsia"/>
          <w:sz w:val="28"/>
          <w:szCs w:val="28"/>
        </w:rPr>
        <w:t>送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企劃服務科彙</w:t>
      </w:r>
      <w:r w:rsidR="00412F49" w:rsidRPr="00502A8B">
        <w:rPr>
          <w:rFonts w:ascii="標楷體" w:eastAsia="標楷體" w:hAnsi="標楷體" w:hint="eastAsia"/>
          <w:sz w:val="28"/>
          <w:szCs w:val="28"/>
        </w:rPr>
        <w:t>整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，俾利</w:t>
      </w:r>
      <w:r w:rsidR="00412F49" w:rsidRPr="00502A8B">
        <w:rPr>
          <w:rFonts w:ascii="標楷體" w:eastAsia="標楷體" w:hAnsi="標楷體" w:hint="eastAsia"/>
          <w:sz w:val="28"/>
          <w:szCs w:val="28"/>
        </w:rPr>
        <w:t>後續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審查</w:t>
      </w:r>
      <w:r w:rsidR="008F1976" w:rsidRPr="00502A8B">
        <w:rPr>
          <w:rFonts w:ascii="標楷體" w:eastAsia="標楷體" w:hAnsi="標楷體" w:hint="eastAsia"/>
          <w:sz w:val="28"/>
          <w:szCs w:val="28"/>
        </w:rPr>
        <w:t>作業</w:t>
      </w:r>
      <w:r w:rsidR="00091377" w:rsidRPr="00502A8B">
        <w:rPr>
          <w:rFonts w:ascii="標楷體" w:eastAsia="標楷體" w:hAnsi="標楷體" w:hint="eastAsia"/>
          <w:sz w:val="28"/>
          <w:szCs w:val="28"/>
        </w:rPr>
        <w:t>。</w:t>
      </w:r>
    </w:p>
    <w:p w:rsidR="006B6018" w:rsidRPr="00502A8B" w:rsidRDefault="006B6018" w:rsidP="006B6018">
      <w:pPr>
        <w:pStyle w:val="aa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審核方式</w:t>
      </w:r>
    </w:p>
    <w:p w:rsidR="006E7814" w:rsidRPr="00502A8B" w:rsidRDefault="006B6018" w:rsidP="00523B67">
      <w:pPr>
        <w:pStyle w:val="aa"/>
        <w:numPr>
          <w:ilvl w:val="1"/>
          <w:numId w:val="6"/>
        </w:numPr>
        <w:spacing w:line="480" w:lineRule="exact"/>
        <w:ind w:leftChars="0" w:left="1724" w:hanging="284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初審</w:t>
      </w:r>
    </w:p>
    <w:p w:rsidR="008419B5" w:rsidRDefault="006B6018" w:rsidP="008419B5">
      <w:pPr>
        <w:pStyle w:val="aa"/>
        <w:numPr>
          <w:ilvl w:val="0"/>
          <w:numId w:val="13"/>
        </w:numPr>
        <w:tabs>
          <w:tab w:val="left" w:pos="2268"/>
          <w:tab w:val="left" w:pos="2410"/>
          <w:tab w:val="left" w:pos="2694"/>
        </w:tabs>
        <w:spacing w:line="480" w:lineRule="exact"/>
        <w:ind w:leftChars="0" w:left="2382" w:hanging="397"/>
        <w:rPr>
          <w:rFonts w:ascii="標楷體" w:eastAsia="標楷體" w:hAnsi="標楷體"/>
          <w:sz w:val="28"/>
          <w:szCs w:val="28"/>
        </w:rPr>
      </w:pPr>
      <w:r w:rsidRPr="008419B5">
        <w:rPr>
          <w:rFonts w:ascii="標楷體" w:eastAsia="標楷體" w:hAnsi="標楷體" w:hint="eastAsia"/>
          <w:sz w:val="28"/>
          <w:szCs w:val="28"/>
        </w:rPr>
        <w:t>企劃服務科於受理創新提案後，凡屬已簽准施行之案件，</w:t>
      </w:r>
      <w:r w:rsidR="00652695" w:rsidRPr="008419B5">
        <w:rPr>
          <w:rFonts w:ascii="標楷體" w:eastAsia="標楷體" w:hAnsi="標楷體" w:hint="eastAsia"/>
          <w:sz w:val="28"/>
          <w:szCs w:val="28"/>
        </w:rPr>
        <w:t>每案由二名審核委員</w:t>
      </w:r>
      <w:r w:rsidR="00C37FE9">
        <w:rPr>
          <w:rFonts w:ascii="標楷體" w:eastAsia="標楷體" w:hAnsi="標楷體" w:hint="eastAsia"/>
          <w:sz w:val="28"/>
          <w:szCs w:val="28"/>
        </w:rPr>
        <w:t>直接進行初評後填寫</w:t>
      </w:r>
      <w:r w:rsidRPr="008419B5">
        <w:rPr>
          <w:rFonts w:ascii="標楷體" w:eastAsia="標楷體" w:hAnsi="標楷體" w:hint="eastAsia"/>
          <w:sz w:val="28"/>
          <w:szCs w:val="28"/>
        </w:rPr>
        <w:t>創新提案</w:t>
      </w:r>
      <w:r w:rsidR="00806A9B" w:rsidRPr="008419B5">
        <w:rPr>
          <w:rFonts w:ascii="標楷體" w:eastAsia="標楷體" w:hAnsi="標楷體" w:hint="eastAsia"/>
          <w:sz w:val="28"/>
          <w:szCs w:val="28"/>
        </w:rPr>
        <w:t>初審</w:t>
      </w:r>
      <w:r w:rsidRPr="008419B5">
        <w:rPr>
          <w:rFonts w:ascii="標楷體" w:eastAsia="標楷體" w:hAnsi="標楷體" w:hint="eastAsia"/>
          <w:sz w:val="28"/>
          <w:szCs w:val="28"/>
        </w:rPr>
        <w:t>審核評分表(</w:t>
      </w:r>
      <w:r w:rsidR="00502A8B" w:rsidRPr="008419B5">
        <w:rPr>
          <w:rFonts w:ascii="標楷體" w:eastAsia="標楷體" w:hAnsi="標楷體" w:hint="eastAsia"/>
          <w:sz w:val="28"/>
          <w:szCs w:val="28"/>
        </w:rPr>
        <w:t>如附表</w:t>
      </w:r>
      <w:r w:rsidR="000637CF" w:rsidRPr="008419B5">
        <w:rPr>
          <w:rFonts w:ascii="標楷體" w:eastAsia="標楷體" w:hAnsi="標楷體" w:hint="eastAsia"/>
          <w:sz w:val="28"/>
          <w:szCs w:val="28"/>
        </w:rPr>
        <w:t>三</w:t>
      </w:r>
      <w:r w:rsidRPr="008419B5">
        <w:rPr>
          <w:rFonts w:ascii="標楷體" w:eastAsia="標楷體" w:hAnsi="標楷體" w:hint="eastAsia"/>
          <w:sz w:val="28"/>
          <w:szCs w:val="28"/>
        </w:rPr>
        <w:t>)</w:t>
      </w:r>
      <w:r w:rsidR="006E7814" w:rsidRPr="008419B5">
        <w:rPr>
          <w:rFonts w:ascii="標楷體" w:eastAsia="標楷體" w:hAnsi="標楷體" w:hint="eastAsia"/>
          <w:sz w:val="28"/>
          <w:szCs w:val="28"/>
        </w:rPr>
        <w:t>。</w:t>
      </w:r>
    </w:p>
    <w:p w:rsidR="008419B5" w:rsidRDefault="006B6018" w:rsidP="008419B5">
      <w:pPr>
        <w:pStyle w:val="aa"/>
        <w:numPr>
          <w:ilvl w:val="0"/>
          <w:numId w:val="13"/>
        </w:numPr>
        <w:tabs>
          <w:tab w:val="left" w:pos="2268"/>
          <w:tab w:val="left" w:pos="2410"/>
        </w:tabs>
        <w:spacing w:line="480" w:lineRule="exact"/>
        <w:ind w:leftChars="0" w:left="2382" w:hanging="397"/>
        <w:rPr>
          <w:rFonts w:ascii="標楷體" w:eastAsia="標楷體" w:hAnsi="標楷體"/>
          <w:sz w:val="28"/>
          <w:szCs w:val="28"/>
        </w:rPr>
      </w:pPr>
      <w:r w:rsidRPr="008419B5">
        <w:rPr>
          <w:rFonts w:ascii="標楷體" w:eastAsia="標楷體" w:hAnsi="標楷體" w:hint="eastAsia"/>
          <w:sz w:val="28"/>
          <w:szCs w:val="28"/>
        </w:rPr>
        <w:t>其他提案則依提案性質先送請相關單位評估其可行性並填寫</w:t>
      </w:r>
      <w:r w:rsidR="00D901DE" w:rsidRPr="008419B5">
        <w:rPr>
          <w:rFonts w:ascii="標楷體" w:eastAsia="標楷體" w:hAnsi="標楷體" w:hint="eastAsia"/>
          <w:sz w:val="28"/>
          <w:szCs w:val="28"/>
        </w:rPr>
        <w:t>創新提案初審意見表</w:t>
      </w:r>
      <w:r w:rsidRPr="008419B5">
        <w:rPr>
          <w:rFonts w:ascii="標楷體" w:eastAsia="標楷體" w:hAnsi="標楷體" w:hint="eastAsia"/>
          <w:sz w:val="28"/>
          <w:szCs w:val="28"/>
        </w:rPr>
        <w:t>(</w:t>
      </w:r>
      <w:r w:rsidR="00502A8B" w:rsidRPr="008419B5">
        <w:rPr>
          <w:rFonts w:ascii="標楷體" w:eastAsia="標楷體" w:hAnsi="標楷體" w:hint="eastAsia"/>
          <w:sz w:val="28"/>
          <w:szCs w:val="28"/>
        </w:rPr>
        <w:t>如附表二</w:t>
      </w:r>
      <w:r w:rsidRPr="008419B5">
        <w:rPr>
          <w:rFonts w:ascii="標楷體" w:eastAsia="標楷體" w:hAnsi="標楷體" w:hint="eastAsia"/>
          <w:sz w:val="28"/>
          <w:szCs w:val="28"/>
        </w:rPr>
        <w:t>)，經半數單位評估具有可行性案件，再移請</w:t>
      </w:r>
      <w:r w:rsidR="000637CF" w:rsidRPr="008419B5">
        <w:rPr>
          <w:rFonts w:ascii="標楷體" w:eastAsia="標楷體" w:hAnsi="標楷體" w:hint="eastAsia"/>
          <w:sz w:val="28"/>
          <w:szCs w:val="28"/>
        </w:rPr>
        <w:t>二</w:t>
      </w:r>
      <w:r w:rsidR="00C37FE9">
        <w:rPr>
          <w:rFonts w:ascii="標楷體" w:eastAsia="標楷體" w:hAnsi="標楷體" w:hint="eastAsia"/>
          <w:sz w:val="28"/>
          <w:szCs w:val="28"/>
        </w:rPr>
        <w:t>位審核委員初評及填寫</w:t>
      </w:r>
      <w:r w:rsidRPr="008419B5">
        <w:rPr>
          <w:rFonts w:ascii="標楷體" w:eastAsia="標楷體" w:hAnsi="標楷體" w:hint="eastAsia"/>
          <w:sz w:val="28"/>
          <w:szCs w:val="28"/>
        </w:rPr>
        <w:t>創新提案</w:t>
      </w:r>
      <w:r w:rsidR="00D901DE" w:rsidRPr="008419B5">
        <w:rPr>
          <w:rFonts w:ascii="標楷體" w:eastAsia="標楷體" w:hAnsi="標楷體" w:hint="eastAsia"/>
          <w:sz w:val="28"/>
          <w:szCs w:val="28"/>
        </w:rPr>
        <w:t>初審</w:t>
      </w:r>
      <w:r w:rsidRPr="008419B5">
        <w:rPr>
          <w:rFonts w:ascii="標楷體" w:eastAsia="標楷體" w:hAnsi="標楷體" w:hint="eastAsia"/>
          <w:sz w:val="28"/>
          <w:szCs w:val="28"/>
        </w:rPr>
        <w:t>審核評分表</w:t>
      </w:r>
      <w:r w:rsidR="006E7814" w:rsidRPr="008419B5">
        <w:rPr>
          <w:rFonts w:ascii="標楷體" w:eastAsia="標楷體" w:hAnsi="標楷體" w:hint="eastAsia"/>
          <w:sz w:val="28"/>
          <w:szCs w:val="28"/>
        </w:rPr>
        <w:t>；</w:t>
      </w:r>
      <w:r w:rsidRPr="008419B5">
        <w:rPr>
          <w:rFonts w:ascii="標楷體" w:eastAsia="標楷體" w:hAnsi="標楷體" w:hint="eastAsia"/>
          <w:sz w:val="28"/>
          <w:szCs w:val="28"/>
        </w:rPr>
        <w:t>經半數</w:t>
      </w:r>
      <w:r w:rsidR="006E7814" w:rsidRPr="008419B5">
        <w:rPr>
          <w:rFonts w:ascii="標楷體" w:eastAsia="標楷體" w:hAnsi="標楷體" w:hint="eastAsia"/>
          <w:sz w:val="28"/>
          <w:szCs w:val="28"/>
        </w:rPr>
        <w:t>以上</w:t>
      </w:r>
      <w:r w:rsidRPr="008419B5">
        <w:rPr>
          <w:rFonts w:ascii="標楷體" w:eastAsia="標楷體" w:hAnsi="標楷體" w:hint="eastAsia"/>
          <w:sz w:val="28"/>
          <w:szCs w:val="28"/>
        </w:rPr>
        <w:t>單位評</w:t>
      </w:r>
      <w:r w:rsidR="006E7814" w:rsidRPr="008419B5">
        <w:rPr>
          <w:rFonts w:ascii="標楷體" w:eastAsia="標楷體" w:hAnsi="標楷體" w:hint="eastAsia"/>
          <w:sz w:val="28"/>
          <w:szCs w:val="28"/>
        </w:rPr>
        <w:t>估</w:t>
      </w:r>
      <w:r w:rsidRPr="008419B5">
        <w:rPr>
          <w:rFonts w:ascii="標楷體" w:eastAsia="標楷體" w:hAnsi="標楷體" w:hint="eastAsia"/>
          <w:sz w:val="28"/>
          <w:szCs w:val="28"/>
        </w:rPr>
        <w:t>不具可行性者，則不再進行後續評核作業，亦不列入評分。</w:t>
      </w:r>
    </w:p>
    <w:p w:rsidR="000637CF" w:rsidRPr="008419B5" w:rsidRDefault="00D901DE" w:rsidP="008419B5">
      <w:pPr>
        <w:pStyle w:val="aa"/>
        <w:numPr>
          <w:ilvl w:val="0"/>
          <w:numId w:val="13"/>
        </w:numPr>
        <w:tabs>
          <w:tab w:val="left" w:pos="2268"/>
          <w:tab w:val="left" w:pos="2410"/>
        </w:tabs>
        <w:spacing w:line="480" w:lineRule="exact"/>
        <w:ind w:leftChars="0" w:left="2382" w:hanging="397"/>
        <w:rPr>
          <w:rFonts w:ascii="標楷體" w:eastAsia="標楷體" w:hAnsi="標楷體"/>
          <w:sz w:val="28"/>
          <w:szCs w:val="28"/>
        </w:rPr>
      </w:pPr>
      <w:r w:rsidRPr="008419B5">
        <w:rPr>
          <w:rFonts w:ascii="標楷體" w:eastAsia="標楷體" w:hAnsi="標楷體" w:hint="eastAsia"/>
          <w:sz w:val="28"/>
          <w:szCs w:val="28"/>
        </w:rPr>
        <w:t>提案性質</w:t>
      </w:r>
      <w:r w:rsidR="008C1EC1" w:rsidRPr="008419B5">
        <w:rPr>
          <w:rFonts w:ascii="標楷體" w:eastAsia="標楷體" w:hAnsi="標楷體" w:hint="eastAsia"/>
          <w:sz w:val="28"/>
          <w:szCs w:val="28"/>
        </w:rPr>
        <w:t>屬業務流程簡化</w:t>
      </w:r>
      <w:r w:rsidR="00C37FE9">
        <w:rPr>
          <w:rFonts w:ascii="標楷體" w:eastAsia="標楷體" w:hAnsi="標楷體" w:hint="eastAsia"/>
          <w:sz w:val="28"/>
          <w:szCs w:val="28"/>
        </w:rPr>
        <w:t>者，移</w:t>
      </w:r>
      <w:r w:rsidR="00E05057" w:rsidRPr="008419B5">
        <w:rPr>
          <w:rFonts w:ascii="標楷體" w:eastAsia="標楷體" w:hAnsi="標楷體" w:hint="eastAsia"/>
          <w:sz w:val="28"/>
          <w:szCs w:val="28"/>
        </w:rPr>
        <w:t>流程簡化會議辦理。</w:t>
      </w:r>
    </w:p>
    <w:p w:rsidR="006B6018" w:rsidRPr="00502A8B" w:rsidRDefault="006B6018" w:rsidP="00523B67">
      <w:pPr>
        <w:pStyle w:val="aa"/>
        <w:numPr>
          <w:ilvl w:val="1"/>
          <w:numId w:val="6"/>
        </w:numPr>
        <w:spacing w:line="480" w:lineRule="exact"/>
        <w:ind w:leftChars="0" w:left="1724" w:hanging="284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複審</w:t>
      </w:r>
    </w:p>
    <w:p w:rsidR="006B6018" w:rsidRPr="00502A8B" w:rsidRDefault="006B6018" w:rsidP="008419B5">
      <w:pPr>
        <w:pStyle w:val="aa"/>
        <w:numPr>
          <w:ilvl w:val="0"/>
          <w:numId w:val="10"/>
        </w:numPr>
        <w:tabs>
          <w:tab w:val="left" w:pos="2410"/>
        </w:tabs>
        <w:spacing w:line="480" w:lineRule="exact"/>
        <w:ind w:leftChars="0" w:left="2382" w:hanging="397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每半年</w:t>
      </w:r>
      <w:r w:rsidR="00BC5A71">
        <w:rPr>
          <w:rFonts w:ascii="標楷體" w:eastAsia="標楷體" w:hAnsi="標楷體" w:hint="eastAsia"/>
          <w:sz w:val="28"/>
          <w:szCs w:val="28"/>
        </w:rPr>
        <w:t>至少</w:t>
      </w:r>
      <w:r w:rsidRPr="00502A8B">
        <w:rPr>
          <w:rFonts w:ascii="標楷體" w:eastAsia="標楷體" w:hAnsi="標楷體" w:hint="eastAsia"/>
          <w:sz w:val="28"/>
          <w:szCs w:val="28"/>
        </w:rPr>
        <w:t>召開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一</w:t>
      </w:r>
      <w:r w:rsidRPr="00502A8B">
        <w:rPr>
          <w:rFonts w:ascii="標楷體" w:eastAsia="標楷體" w:hAnsi="標楷體" w:hint="eastAsia"/>
          <w:sz w:val="28"/>
          <w:szCs w:val="28"/>
        </w:rPr>
        <w:t>次提案審查小組會議</w:t>
      </w:r>
      <w:r w:rsidR="006E7814" w:rsidRPr="00502A8B">
        <w:rPr>
          <w:rFonts w:ascii="標楷體" w:eastAsia="標楷體" w:hAnsi="標楷體" w:hint="eastAsia"/>
          <w:sz w:val="28"/>
          <w:szCs w:val="28"/>
        </w:rPr>
        <w:t>，由召集人擔任主席，審查委員應於會中說明審查意見，必要時得通知提案</w:t>
      </w:r>
      <w:r w:rsidRPr="00502A8B">
        <w:rPr>
          <w:rFonts w:ascii="標楷體" w:eastAsia="標楷體" w:hAnsi="標楷體" w:hint="eastAsia"/>
          <w:sz w:val="28"/>
          <w:szCs w:val="28"/>
        </w:rPr>
        <w:t>人員列席說明。</w:t>
      </w:r>
      <w:r w:rsidR="000C6018" w:rsidRPr="00502A8B">
        <w:rPr>
          <w:rFonts w:ascii="標楷體" w:eastAsia="標楷體" w:hAnsi="標楷體" w:hint="eastAsia"/>
          <w:sz w:val="28"/>
          <w:szCs w:val="28"/>
        </w:rPr>
        <w:t>並於會議中</w:t>
      </w:r>
      <w:r w:rsidRPr="00502A8B">
        <w:rPr>
          <w:rFonts w:ascii="標楷體" w:eastAsia="標楷體" w:hAnsi="標楷體" w:hint="eastAsia"/>
          <w:sz w:val="28"/>
          <w:szCs w:val="28"/>
        </w:rPr>
        <w:t>對進入複審之創新提案，就創新性、</w:t>
      </w:r>
      <w:r w:rsidR="00E05057" w:rsidRPr="00502A8B">
        <w:rPr>
          <w:rFonts w:ascii="標楷體" w:eastAsia="標楷體" w:hAnsi="標楷體" w:hint="eastAsia"/>
          <w:sz w:val="28"/>
          <w:szCs w:val="28"/>
        </w:rPr>
        <w:t>可行性及</w:t>
      </w:r>
      <w:r w:rsidRPr="00502A8B">
        <w:rPr>
          <w:rFonts w:ascii="標楷體" w:eastAsia="標楷體" w:hAnsi="標楷體" w:hint="eastAsia"/>
          <w:sz w:val="28"/>
          <w:szCs w:val="28"/>
        </w:rPr>
        <w:t xml:space="preserve">周延性、效益性等進行審議。 </w:t>
      </w:r>
    </w:p>
    <w:p w:rsidR="006B6018" w:rsidRPr="00502A8B" w:rsidRDefault="006B6018" w:rsidP="008419B5">
      <w:pPr>
        <w:pStyle w:val="aa"/>
        <w:numPr>
          <w:ilvl w:val="0"/>
          <w:numId w:val="10"/>
        </w:numPr>
        <w:tabs>
          <w:tab w:val="left" w:pos="2410"/>
        </w:tabs>
        <w:spacing w:line="480" w:lineRule="exact"/>
        <w:ind w:leftChars="0" w:left="2268" w:hanging="283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經審核小組審議採行之提案，送相關主管單位執行。</w:t>
      </w:r>
    </w:p>
    <w:p w:rsidR="006B6018" w:rsidRPr="00502A8B" w:rsidRDefault="006B6018" w:rsidP="006B6018">
      <w:pPr>
        <w:pStyle w:val="aa"/>
        <w:numPr>
          <w:ilvl w:val="0"/>
          <w:numId w:val="6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獎勵措施</w:t>
      </w:r>
    </w:p>
    <w:p w:rsidR="006B6018" w:rsidRPr="00502A8B" w:rsidRDefault="006B6018" w:rsidP="00523B67">
      <w:pPr>
        <w:pStyle w:val="aa"/>
        <w:numPr>
          <w:ilvl w:val="1"/>
          <w:numId w:val="6"/>
        </w:numPr>
        <w:spacing w:line="480" w:lineRule="exact"/>
        <w:ind w:leftChars="0" w:left="1724" w:hanging="284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個人部分</w:t>
      </w:r>
    </w:p>
    <w:p w:rsidR="006B6018" w:rsidRPr="00502A8B" w:rsidRDefault="00CE364B" w:rsidP="008419B5">
      <w:pPr>
        <w:pStyle w:val="aa"/>
        <w:numPr>
          <w:ilvl w:val="0"/>
          <w:numId w:val="12"/>
        </w:numPr>
        <w:spacing w:line="480" w:lineRule="exact"/>
        <w:ind w:leftChars="0" w:left="2421" w:hanging="436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審核委員及創新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提案審</w:t>
      </w:r>
      <w:r w:rsidRPr="00502A8B">
        <w:rPr>
          <w:rFonts w:ascii="標楷體" w:eastAsia="標楷體" w:hAnsi="標楷體" w:hint="eastAsia"/>
          <w:sz w:val="28"/>
          <w:szCs w:val="28"/>
        </w:rPr>
        <w:t>核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小組應就個別提案之創新性、</w:t>
      </w:r>
      <w:r w:rsidR="00AC5D8F" w:rsidRPr="00502A8B">
        <w:rPr>
          <w:rFonts w:ascii="標楷體" w:eastAsia="標楷體" w:hAnsi="標楷體" w:hint="eastAsia"/>
          <w:sz w:val="28"/>
          <w:szCs w:val="28"/>
        </w:rPr>
        <w:t>可行性及周延性、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效益性等進行審核，適切評分，並按A、B、C</w:t>
      </w:r>
      <w:r w:rsidR="000B7722">
        <w:rPr>
          <w:rFonts w:ascii="標楷體" w:eastAsia="標楷體" w:hAnsi="標楷體" w:hint="eastAsia"/>
          <w:sz w:val="28"/>
          <w:szCs w:val="28"/>
        </w:rPr>
        <w:t>、</w:t>
      </w:r>
      <w:r w:rsidR="000B7722">
        <w:rPr>
          <w:rFonts w:ascii="標楷體" w:eastAsia="標楷體" w:hAnsi="標楷體"/>
          <w:sz w:val="28"/>
          <w:szCs w:val="28"/>
        </w:rPr>
        <w:t>D</w:t>
      </w:r>
      <w:r w:rsidR="000B7722">
        <w:rPr>
          <w:rFonts w:ascii="標楷體" w:eastAsia="標楷體" w:hAnsi="標楷體" w:hint="eastAsia"/>
          <w:sz w:val="28"/>
          <w:szCs w:val="28"/>
        </w:rPr>
        <w:t>及「保留」等五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級評列其貢獻度等級。</w:t>
      </w:r>
    </w:p>
    <w:p w:rsidR="0013727F" w:rsidRPr="00502A8B" w:rsidRDefault="006B6018" w:rsidP="007B75C4">
      <w:pPr>
        <w:pStyle w:val="aa"/>
        <w:spacing w:line="480" w:lineRule="exact"/>
        <w:ind w:leftChars="0" w:left="5320" w:hangingChars="1900" w:hanging="532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 xml:space="preserve">                  A級(</w:t>
      </w:r>
      <w:r w:rsidR="007B75C4" w:rsidRPr="00502A8B">
        <w:rPr>
          <w:rFonts w:ascii="標楷體" w:eastAsia="標楷體" w:hAnsi="標楷體" w:hint="eastAsia"/>
          <w:sz w:val="28"/>
          <w:szCs w:val="28"/>
        </w:rPr>
        <w:t>九十至一百</w:t>
      </w:r>
      <w:r w:rsidRPr="00502A8B">
        <w:rPr>
          <w:rFonts w:ascii="標楷體" w:eastAsia="標楷體" w:hAnsi="標楷體" w:hint="eastAsia"/>
          <w:sz w:val="28"/>
          <w:szCs w:val="28"/>
        </w:rPr>
        <w:t>分)：可參採且有成立專案對外參加</w:t>
      </w:r>
      <w:r w:rsidRPr="00502A8B">
        <w:rPr>
          <w:rFonts w:ascii="標楷體" w:eastAsia="標楷體" w:hAnsi="標楷體" w:hint="eastAsia"/>
          <w:sz w:val="28"/>
          <w:szCs w:val="28"/>
        </w:rPr>
        <w:lastRenderedPageBreak/>
        <w:t>競賽價值者；發給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二千元</w:t>
      </w:r>
      <w:r w:rsidRPr="00502A8B">
        <w:rPr>
          <w:rFonts w:ascii="標楷體" w:eastAsia="標楷體" w:hAnsi="標楷體" w:hint="eastAsia"/>
          <w:sz w:val="28"/>
          <w:szCs w:val="28"/>
        </w:rPr>
        <w:t>等值獎品。</w:t>
      </w:r>
      <w:r w:rsidR="0013727F" w:rsidRPr="00502A8B"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</w:p>
    <w:p w:rsidR="0013727F" w:rsidRPr="00502A8B" w:rsidRDefault="006B6018" w:rsidP="007B75C4">
      <w:pPr>
        <w:pStyle w:val="aa"/>
        <w:spacing w:line="480" w:lineRule="exact"/>
        <w:ind w:leftChars="0" w:left="5600" w:hangingChars="2000" w:hanging="560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 xml:space="preserve">                  B級</w:t>
      </w:r>
      <w:r w:rsidR="007B75C4" w:rsidRPr="00502A8B">
        <w:rPr>
          <w:rFonts w:ascii="標楷體" w:eastAsia="標楷體" w:hAnsi="標楷體" w:hint="eastAsia"/>
          <w:sz w:val="28"/>
          <w:szCs w:val="28"/>
        </w:rPr>
        <w:t>(八十至八十九</w:t>
      </w:r>
      <w:r w:rsidRPr="00502A8B">
        <w:rPr>
          <w:rFonts w:ascii="標楷體" w:eastAsia="標楷體" w:hAnsi="標楷體" w:hint="eastAsia"/>
          <w:sz w:val="28"/>
          <w:szCs w:val="28"/>
        </w:rPr>
        <w:t>分)：可參採且具高度執行成效者；發給</w:t>
      </w:r>
      <w:r w:rsidR="000637CF" w:rsidRPr="00502A8B">
        <w:rPr>
          <w:rFonts w:ascii="標楷體" w:eastAsia="標楷體" w:hAnsi="標楷體" w:hint="eastAsia"/>
          <w:sz w:val="28"/>
          <w:szCs w:val="28"/>
        </w:rPr>
        <w:t>一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千二百</w:t>
      </w:r>
      <w:r w:rsidRPr="00502A8B">
        <w:rPr>
          <w:rFonts w:ascii="標楷體" w:eastAsia="標楷體" w:hAnsi="標楷體" w:hint="eastAsia"/>
          <w:sz w:val="28"/>
          <w:szCs w:val="28"/>
        </w:rPr>
        <w:t>元等值獎品。</w:t>
      </w:r>
      <w:r w:rsidR="0013727F" w:rsidRPr="00502A8B"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</w:p>
    <w:p w:rsidR="00861ACE" w:rsidRPr="00502A8B" w:rsidRDefault="006B6018" w:rsidP="001E1B86">
      <w:pPr>
        <w:pStyle w:val="aa"/>
        <w:spacing w:line="480" w:lineRule="exact"/>
        <w:ind w:leftChars="0" w:left="5488" w:hangingChars="1960" w:hanging="5488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 xml:space="preserve">                  C級</w:t>
      </w:r>
      <w:r w:rsidR="007B75C4" w:rsidRPr="00502A8B">
        <w:rPr>
          <w:rFonts w:ascii="標楷體" w:eastAsia="標楷體" w:hAnsi="標楷體" w:hint="eastAsia"/>
          <w:sz w:val="28"/>
          <w:szCs w:val="28"/>
        </w:rPr>
        <w:t>(七十至七十九</w:t>
      </w:r>
      <w:r w:rsidRPr="00502A8B">
        <w:rPr>
          <w:rFonts w:ascii="標楷體" w:eastAsia="標楷體" w:hAnsi="標楷體" w:hint="eastAsia"/>
          <w:sz w:val="28"/>
          <w:szCs w:val="28"/>
        </w:rPr>
        <w:t>分)：具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創新性及</w:t>
      </w:r>
      <w:r w:rsidRPr="00502A8B">
        <w:rPr>
          <w:rFonts w:ascii="標楷體" w:eastAsia="標楷體" w:hAnsi="標楷體" w:hint="eastAsia"/>
          <w:sz w:val="28"/>
          <w:szCs w:val="28"/>
        </w:rPr>
        <w:t>可行性，惟預期執行效果有限者；發給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八百</w:t>
      </w:r>
      <w:r w:rsidRPr="00502A8B">
        <w:rPr>
          <w:rFonts w:ascii="標楷體" w:eastAsia="標楷體" w:hAnsi="標楷體" w:hint="eastAsia"/>
          <w:sz w:val="28"/>
          <w:szCs w:val="28"/>
        </w:rPr>
        <w:t>元等值獎品。</w:t>
      </w:r>
      <w:r w:rsidR="00861ACE" w:rsidRPr="00502A8B"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</w:p>
    <w:p w:rsidR="000B7722" w:rsidRDefault="00490649" w:rsidP="000B7722">
      <w:pPr>
        <w:pStyle w:val="aa"/>
        <w:spacing w:line="480" w:lineRule="exact"/>
        <w:ind w:leftChars="0" w:left="5460" w:hangingChars="1950" w:hanging="546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0B7722">
        <w:rPr>
          <w:rFonts w:ascii="標楷體" w:eastAsia="標楷體" w:hAnsi="標楷體" w:hint="eastAsia"/>
          <w:sz w:val="28"/>
          <w:szCs w:val="28"/>
        </w:rPr>
        <w:t>D級</w:t>
      </w:r>
      <w:r w:rsidR="007B75C4" w:rsidRPr="00502A8B">
        <w:rPr>
          <w:rFonts w:ascii="標楷體" w:eastAsia="標楷體" w:hAnsi="標楷體" w:hint="eastAsia"/>
          <w:sz w:val="28"/>
          <w:szCs w:val="28"/>
        </w:rPr>
        <w:t>(六十</w:t>
      </w:r>
      <w:r w:rsidR="000B7722">
        <w:rPr>
          <w:rFonts w:ascii="標楷體" w:eastAsia="標楷體" w:hAnsi="標楷體" w:hint="eastAsia"/>
          <w:sz w:val="28"/>
          <w:szCs w:val="28"/>
        </w:rPr>
        <w:t>至六十九</w:t>
      </w:r>
      <w:r w:rsidR="00CA60C6" w:rsidRPr="00502A8B">
        <w:rPr>
          <w:rFonts w:ascii="標楷體" w:eastAsia="標楷體" w:hAnsi="標楷體" w:hint="eastAsia"/>
          <w:sz w:val="28"/>
          <w:szCs w:val="28"/>
        </w:rPr>
        <w:t>分)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：創新性</w:t>
      </w:r>
      <w:r w:rsidR="00AC5D8F" w:rsidRPr="00502A8B">
        <w:rPr>
          <w:rFonts w:ascii="標楷體" w:eastAsia="標楷體" w:hAnsi="標楷體" w:hint="eastAsia"/>
          <w:sz w:val="28"/>
          <w:szCs w:val="28"/>
        </w:rPr>
        <w:t>、可行性、效益性</w:t>
      </w:r>
      <w:r w:rsidR="00CA60C6" w:rsidRPr="00502A8B">
        <w:rPr>
          <w:rFonts w:ascii="標楷體" w:eastAsia="標楷體" w:hAnsi="標楷體" w:hint="eastAsia"/>
          <w:sz w:val="28"/>
          <w:szCs w:val="28"/>
        </w:rPr>
        <w:t>低</w:t>
      </w:r>
      <w:r w:rsidR="00AC5D8F" w:rsidRPr="00502A8B">
        <w:rPr>
          <w:rFonts w:ascii="標楷體" w:eastAsia="標楷體" w:hAnsi="標楷體" w:hint="eastAsia"/>
          <w:sz w:val="28"/>
          <w:szCs w:val="28"/>
        </w:rPr>
        <w:t>，</w:t>
      </w:r>
      <w:r w:rsidR="00CA60C6" w:rsidRPr="00502A8B">
        <w:rPr>
          <w:rFonts w:ascii="標楷體" w:eastAsia="標楷體" w:hAnsi="標楷體" w:hint="eastAsia"/>
          <w:sz w:val="28"/>
          <w:szCs w:val="28"/>
        </w:rPr>
        <w:t>或屬現行作業之</w:t>
      </w:r>
      <w:r w:rsidR="003179E0" w:rsidRPr="00502A8B">
        <w:rPr>
          <w:rFonts w:ascii="標楷體" w:eastAsia="標楷體" w:hAnsi="標楷體" w:hint="eastAsia"/>
          <w:sz w:val="28"/>
          <w:szCs w:val="28"/>
        </w:rPr>
        <w:t>小規模延伸或</w:t>
      </w:r>
      <w:r w:rsidR="00CA60C6" w:rsidRPr="00502A8B">
        <w:rPr>
          <w:rFonts w:ascii="標楷體" w:eastAsia="標楷體" w:hAnsi="標楷體" w:hint="eastAsia"/>
          <w:sz w:val="28"/>
          <w:szCs w:val="28"/>
        </w:rPr>
        <w:t>改進等；發給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三百</w:t>
      </w:r>
      <w:r w:rsidR="00CA60C6" w:rsidRPr="00502A8B">
        <w:rPr>
          <w:rFonts w:ascii="標楷體" w:eastAsia="標楷體" w:hAnsi="標楷體" w:hint="eastAsia"/>
          <w:sz w:val="28"/>
          <w:szCs w:val="28"/>
        </w:rPr>
        <w:t>元等值獎品。</w:t>
      </w:r>
    </w:p>
    <w:p w:rsidR="00861ACE" w:rsidRPr="00502A8B" w:rsidRDefault="000B7722" w:rsidP="005F6812">
      <w:pPr>
        <w:pStyle w:val="aa"/>
        <w:spacing w:line="480" w:lineRule="exact"/>
        <w:ind w:leftChars="1050" w:left="4900" w:hangingChars="850" w:hanging="23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保留（</w:t>
      </w:r>
      <w:r w:rsidR="005F6812">
        <w:rPr>
          <w:rFonts w:ascii="標楷體" w:eastAsia="標楷體" w:hAnsi="標楷體" w:hint="eastAsia"/>
          <w:sz w:val="28"/>
          <w:szCs w:val="28"/>
        </w:rPr>
        <w:t>不評分</w:t>
      </w:r>
      <w:r>
        <w:rPr>
          <w:rFonts w:ascii="標楷體" w:eastAsia="標楷體" w:hAnsi="標楷體" w:hint="eastAsia"/>
          <w:sz w:val="28"/>
          <w:szCs w:val="28"/>
        </w:rPr>
        <w:t>）：</w:t>
      </w:r>
      <w:r w:rsidR="00B922AB">
        <w:rPr>
          <w:rFonts w:ascii="標楷體" w:eastAsia="標楷體" w:hAnsi="標楷體" w:hint="eastAsia"/>
          <w:sz w:val="28"/>
          <w:szCs w:val="28"/>
        </w:rPr>
        <w:t>提案</w:t>
      </w:r>
      <w:r w:rsidR="007A5322">
        <w:rPr>
          <w:rFonts w:ascii="標楷體" w:eastAsia="標楷體" w:hAnsi="標楷體" w:hint="eastAsia"/>
          <w:sz w:val="28"/>
          <w:szCs w:val="28"/>
        </w:rPr>
        <w:t>無創新性或</w:t>
      </w:r>
      <w:r w:rsidR="00B922AB">
        <w:rPr>
          <w:rFonts w:ascii="標楷體" w:eastAsia="標楷體" w:hAnsi="標楷體" w:hint="eastAsia"/>
          <w:sz w:val="28"/>
          <w:szCs w:val="28"/>
        </w:rPr>
        <w:t>不可行</w:t>
      </w:r>
      <w:r w:rsidR="005F6812">
        <w:rPr>
          <w:rFonts w:ascii="標楷體" w:eastAsia="標楷體" w:hAnsi="標楷體" w:hint="eastAsia"/>
          <w:sz w:val="28"/>
          <w:szCs w:val="28"/>
        </w:rPr>
        <w:t>。</w:t>
      </w:r>
    </w:p>
    <w:p w:rsidR="00B57FB6" w:rsidRPr="00502A8B" w:rsidRDefault="0063438B" w:rsidP="009729BB">
      <w:pPr>
        <w:pStyle w:val="aa"/>
        <w:numPr>
          <w:ilvl w:val="0"/>
          <w:numId w:val="12"/>
        </w:numPr>
        <w:spacing w:line="480" w:lineRule="exact"/>
        <w:ind w:leftChars="0" w:rightChars="-82" w:right="-197" w:hanging="535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年終</w:t>
      </w:r>
      <w:r w:rsidR="0046267E" w:rsidRPr="00502A8B">
        <w:rPr>
          <w:rFonts w:ascii="標楷體" w:eastAsia="標楷體" w:hAnsi="標楷體" w:hint="eastAsia"/>
          <w:sz w:val="28"/>
          <w:szCs w:val="28"/>
        </w:rPr>
        <w:t>個人提案總成績</w:t>
      </w:r>
      <w:r w:rsidRPr="00502A8B">
        <w:rPr>
          <w:rFonts w:ascii="標楷體" w:eastAsia="標楷體" w:hAnsi="標楷體" w:hint="eastAsia"/>
          <w:sz w:val="28"/>
          <w:szCs w:val="28"/>
        </w:rPr>
        <w:t>之計算</w:t>
      </w:r>
      <w:r w:rsidR="00C8316B" w:rsidRPr="00502A8B">
        <w:rPr>
          <w:rFonts w:ascii="標楷體" w:eastAsia="標楷體" w:hAnsi="標楷體" w:hint="eastAsia"/>
          <w:sz w:val="28"/>
          <w:szCs w:val="28"/>
        </w:rPr>
        <w:t>(</w:t>
      </w:r>
      <w:r w:rsidR="00502A8B" w:rsidRPr="00502A8B">
        <w:rPr>
          <w:rFonts w:ascii="標楷體" w:eastAsia="標楷體" w:hAnsi="標楷體" w:hint="eastAsia"/>
          <w:sz w:val="28"/>
          <w:szCs w:val="28"/>
        </w:rPr>
        <w:t>如附表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四</w:t>
      </w:r>
      <w:r w:rsidR="00C8316B" w:rsidRPr="00502A8B">
        <w:rPr>
          <w:rFonts w:ascii="標楷體" w:eastAsia="標楷體" w:hAnsi="標楷體" w:hint="eastAsia"/>
          <w:sz w:val="28"/>
          <w:szCs w:val="28"/>
        </w:rPr>
        <w:t>)</w:t>
      </w:r>
    </w:p>
    <w:p w:rsidR="00E578A6" w:rsidRPr="00502A8B" w:rsidRDefault="00AC5D8F" w:rsidP="00353168">
      <w:pPr>
        <w:pStyle w:val="aa"/>
        <w:numPr>
          <w:ilvl w:val="1"/>
          <w:numId w:val="12"/>
        </w:numPr>
        <w:spacing w:line="480" w:lineRule="exact"/>
        <w:ind w:leftChars="0" w:left="2836" w:hanging="284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個人成績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為每位提案人之所有</w:t>
      </w:r>
      <w:r w:rsidRPr="00502A8B">
        <w:rPr>
          <w:rFonts w:ascii="標楷體" w:eastAsia="標楷體" w:hAnsi="標楷體" w:hint="eastAsia"/>
          <w:sz w:val="28"/>
          <w:szCs w:val="28"/>
        </w:rPr>
        <w:t>評列C級以上</w:t>
      </w:r>
      <w:r w:rsidR="0078655B" w:rsidRPr="00502A8B">
        <w:rPr>
          <w:rFonts w:ascii="標楷體" w:eastAsia="標楷體" w:hAnsi="標楷體" w:hint="eastAsia"/>
          <w:sz w:val="28"/>
          <w:szCs w:val="28"/>
        </w:rPr>
        <w:t>提案</w:t>
      </w:r>
      <w:r w:rsidR="0063438B" w:rsidRPr="00502A8B">
        <w:rPr>
          <w:rFonts w:ascii="標楷體" w:eastAsia="標楷體" w:hAnsi="標楷體" w:hint="eastAsia"/>
          <w:sz w:val="28"/>
          <w:szCs w:val="28"/>
        </w:rPr>
        <w:t>之成績加總，提案如有聯名撰寫者，其個人該案之分數需按提案人數平均計算。</w:t>
      </w:r>
    </w:p>
    <w:p w:rsidR="00512B9F" w:rsidRPr="00502A8B" w:rsidRDefault="00AC5D8F" w:rsidP="00353168">
      <w:pPr>
        <w:pStyle w:val="aa"/>
        <w:numPr>
          <w:ilvl w:val="1"/>
          <w:numId w:val="12"/>
        </w:numPr>
        <w:spacing w:line="480" w:lineRule="exact"/>
        <w:ind w:leftChars="0" w:left="2836" w:hanging="284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擇</w:t>
      </w:r>
      <w:r w:rsidR="00235E40" w:rsidRPr="00502A8B">
        <w:rPr>
          <w:rFonts w:ascii="標楷體" w:eastAsia="標楷體" w:hAnsi="標楷體" w:hint="eastAsia"/>
          <w:sz w:val="28"/>
          <w:szCs w:val="28"/>
        </w:rPr>
        <w:t>總</w:t>
      </w:r>
      <w:r w:rsidRPr="00502A8B">
        <w:rPr>
          <w:rFonts w:ascii="標楷體" w:eastAsia="標楷體" w:hAnsi="標楷體" w:hint="eastAsia"/>
          <w:sz w:val="28"/>
          <w:szCs w:val="28"/>
        </w:rPr>
        <w:t>成績最高</w:t>
      </w:r>
      <w:r w:rsidR="0046267E" w:rsidRPr="00502A8B">
        <w:rPr>
          <w:rFonts w:ascii="標楷體" w:eastAsia="標楷體" w:hAnsi="標楷體" w:hint="eastAsia"/>
          <w:sz w:val="28"/>
          <w:szCs w:val="28"/>
        </w:rPr>
        <w:t>前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三</w:t>
      </w:r>
      <w:r w:rsidR="0046267E" w:rsidRPr="00502A8B">
        <w:rPr>
          <w:rFonts w:ascii="標楷體" w:eastAsia="標楷體" w:hAnsi="標楷體" w:hint="eastAsia"/>
          <w:sz w:val="28"/>
          <w:szCs w:val="28"/>
        </w:rPr>
        <w:t>名</w:t>
      </w:r>
      <w:r w:rsidR="007D5915" w:rsidRPr="00502A8B">
        <w:rPr>
          <w:rFonts w:ascii="標楷體" w:eastAsia="標楷體" w:hAnsi="標楷體" w:hint="eastAsia"/>
          <w:sz w:val="28"/>
          <w:szCs w:val="28"/>
        </w:rPr>
        <w:t>公開表揚</w:t>
      </w:r>
      <w:r w:rsidR="00512B9F" w:rsidRPr="00502A8B">
        <w:rPr>
          <w:rFonts w:ascii="標楷體" w:eastAsia="標楷體" w:hAnsi="標楷體" w:hint="eastAsia"/>
          <w:sz w:val="28"/>
          <w:szCs w:val="28"/>
        </w:rPr>
        <w:t>，分別頒發</w:t>
      </w:r>
      <w:r w:rsidR="00F43394" w:rsidRPr="00502A8B">
        <w:rPr>
          <w:rFonts w:ascii="標楷體" w:eastAsia="標楷體" w:hAnsi="標楷體" w:hint="eastAsia"/>
          <w:sz w:val="28"/>
          <w:szCs w:val="28"/>
        </w:rPr>
        <w:t>創意達人</w:t>
      </w:r>
      <w:r w:rsidR="00512B9F" w:rsidRPr="00502A8B">
        <w:rPr>
          <w:rFonts w:ascii="標楷體" w:eastAsia="標楷體" w:hAnsi="標楷體" w:hint="eastAsia"/>
          <w:sz w:val="28"/>
          <w:szCs w:val="28"/>
        </w:rPr>
        <w:t>獎牌(狀)以資鼓勵</w:t>
      </w:r>
      <w:r w:rsidR="00501576">
        <w:rPr>
          <w:rFonts w:ascii="標楷體" w:eastAsia="標楷體" w:hAnsi="標楷體" w:hint="eastAsia"/>
          <w:sz w:val="28"/>
          <w:szCs w:val="28"/>
        </w:rPr>
        <w:t>，</w:t>
      </w:r>
      <w:r w:rsidR="00501576" w:rsidRPr="00502A8B">
        <w:rPr>
          <w:rFonts w:ascii="標楷體" w:eastAsia="標楷體" w:hAnsi="標楷體" w:hint="eastAsia"/>
          <w:sz w:val="28"/>
          <w:szCs w:val="28"/>
        </w:rPr>
        <w:t>同分則依序以創新、周延、效益性之分數高低排名</w:t>
      </w:r>
      <w:r w:rsidR="00512B9F" w:rsidRPr="00502A8B">
        <w:rPr>
          <w:rFonts w:ascii="標楷體" w:eastAsia="標楷體" w:hAnsi="標楷體" w:hint="eastAsia"/>
          <w:sz w:val="28"/>
          <w:szCs w:val="28"/>
        </w:rPr>
        <w:t>。</w:t>
      </w:r>
    </w:p>
    <w:p w:rsidR="00D60DAE" w:rsidRPr="00502A8B" w:rsidRDefault="00BB77E6" w:rsidP="00BB77E6">
      <w:pPr>
        <w:pStyle w:val="aa"/>
        <w:spacing w:line="480" w:lineRule="exact"/>
        <w:ind w:leftChars="0" w:left="144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2、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團體</w:t>
      </w:r>
      <w:r w:rsidR="00E07C43" w:rsidRPr="00502A8B">
        <w:rPr>
          <w:rFonts w:ascii="標楷體" w:eastAsia="標楷體" w:hAnsi="標楷體" w:hint="eastAsia"/>
          <w:sz w:val="28"/>
          <w:szCs w:val="28"/>
        </w:rPr>
        <w:t>部分</w:t>
      </w:r>
    </w:p>
    <w:p w:rsidR="00600DFE" w:rsidRPr="00502A8B" w:rsidRDefault="00D60DAE" w:rsidP="00353168">
      <w:pPr>
        <w:pStyle w:val="aa"/>
        <w:numPr>
          <w:ilvl w:val="0"/>
          <w:numId w:val="14"/>
        </w:numPr>
        <w:spacing w:line="480" w:lineRule="exact"/>
        <w:ind w:leftChars="0" w:left="2438" w:hanging="51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團體成績計算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：以各單位同仁創新提案經評核為</w:t>
      </w:r>
      <w:r w:rsidRPr="00502A8B">
        <w:rPr>
          <w:rFonts w:ascii="標楷體" w:eastAsia="標楷體" w:hAnsi="標楷體" w:hint="eastAsia"/>
          <w:sz w:val="28"/>
          <w:szCs w:val="28"/>
        </w:rPr>
        <w:t>A、B、C</w:t>
      </w:r>
      <w:r w:rsidR="00915CC8">
        <w:rPr>
          <w:rFonts w:ascii="標楷體" w:eastAsia="標楷體" w:hAnsi="標楷體" w:hint="eastAsia"/>
          <w:sz w:val="28"/>
          <w:szCs w:val="28"/>
        </w:rPr>
        <w:t>、D</w:t>
      </w:r>
      <w:r w:rsidRPr="00502A8B">
        <w:rPr>
          <w:rFonts w:ascii="標楷體" w:eastAsia="標楷體" w:hAnsi="標楷體" w:hint="eastAsia"/>
          <w:sz w:val="28"/>
          <w:szCs w:val="28"/>
        </w:rPr>
        <w:t>等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四</w:t>
      </w:r>
      <w:r w:rsidRPr="00502A8B">
        <w:rPr>
          <w:rFonts w:ascii="標楷體" w:eastAsia="標楷體" w:hAnsi="標楷體" w:hint="eastAsia"/>
          <w:sz w:val="28"/>
          <w:szCs w:val="28"/>
        </w:rPr>
        <w:t>級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之</w:t>
      </w:r>
      <w:r w:rsidR="000C4072" w:rsidRPr="00502A8B">
        <w:rPr>
          <w:rFonts w:ascii="標楷體" w:eastAsia="標楷體" w:hAnsi="標楷體" w:hint="eastAsia"/>
          <w:sz w:val="28"/>
          <w:szCs w:val="28"/>
        </w:rPr>
        <w:t>個別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分數</w:t>
      </w:r>
      <w:r w:rsidRPr="00502A8B">
        <w:rPr>
          <w:rFonts w:ascii="標楷體" w:eastAsia="標楷體" w:hAnsi="標楷體" w:hint="eastAsia"/>
          <w:sz w:val="28"/>
          <w:szCs w:val="28"/>
        </w:rPr>
        <w:t>，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分別乘上各案之權值後再加總，即為單位總成績</w:t>
      </w:r>
      <w:r w:rsidR="000039E3">
        <w:rPr>
          <w:rFonts w:ascii="標楷體" w:eastAsia="標楷體" w:hAnsi="標楷體" w:hint="eastAsia"/>
          <w:sz w:val="28"/>
          <w:szCs w:val="28"/>
        </w:rPr>
        <w:t>，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各級</w:t>
      </w:r>
      <w:r w:rsidR="000C4072" w:rsidRPr="00502A8B">
        <w:rPr>
          <w:rFonts w:ascii="標楷體" w:eastAsia="標楷體" w:hAnsi="標楷體" w:hint="eastAsia"/>
          <w:sz w:val="28"/>
          <w:szCs w:val="28"/>
        </w:rPr>
        <w:t>貢獻度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權值</w:t>
      </w:r>
      <w:r w:rsidR="000039E3">
        <w:rPr>
          <w:rFonts w:ascii="標楷體" w:eastAsia="標楷體" w:hAnsi="標楷體" w:hint="eastAsia"/>
          <w:sz w:val="28"/>
          <w:szCs w:val="28"/>
        </w:rPr>
        <w:t>為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A級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二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倍，B級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一點五</w:t>
      </w:r>
      <w:r w:rsidR="00C869CB" w:rsidRPr="00502A8B">
        <w:rPr>
          <w:rFonts w:ascii="標楷體" w:eastAsia="標楷體" w:hAnsi="標楷體" w:hint="eastAsia"/>
          <w:sz w:val="28"/>
          <w:szCs w:val="28"/>
        </w:rPr>
        <w:t>倍，C級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一</w:t>
      </w:r>
      <w:r w:rsidR="00915CC8">
        <w:rPr>
          <w:rFonts w:ascii="標楷體" w:eastAsia="標楷體" w:hAnsi="標楷體" w:hint="eastAsia"/>
          <w:sz w:val="28"/>
          <w:szCs w:val="28"/>
        </w:rPr>
        <w:t>倍，D級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零點五</w:t>
      </w:r>
      <w:r w:rsidR="000C4072" w:rsidRPr="00502A8B">
        <w:rPr>
          <w:rFonts w:ascii="標楷體" w:eastAsia="標楷體" w:hAnsi="標楷體" w:hint="eastAsia"/>
          <w:sz w:val="28"/>
          <w:szCs w:val="28"/>
        </w:rPr>
        <w:t>倍</w:t>
      </w:r>
      <w:r w:rsidRPr="00502A8B">
        <w:rPr>
          <w:rFonts w:ascii="標楷體" w:eastAsia="標楷體" w:hAnsi="標楷體" w:hint="eastAsia"/>
          <w:sz w:val="28"/>
          <w:szCs w:val="28"/>
        </w:rPr>
        <w:t>。</w:t>
      </w:r>
    </w:p>
    <w:p w:rsidR="000C4072" w:rsidRPr="00502A8B" w:rsidRDefault="000C4072" w:rsidP="00353168">
      <w:pPr>
        <w:pStyle w:val="aa"/>
        <w:numPr>
          <w:ilvl w:val="0"/>
          <w:numId w:val="14"/>
        </w:numPr>
        <w:spacing w:line="480" w:lineRule="exact"/>
        <w:ind w:leftChars="0" w:left="2438" w:hanging="51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獎勵：年終依各單位同仁</w:t>
      </w:r>
      <w:r w:rsidR="00AD407B">
        <w:rPr>
          <w:rFonts w:ascii="標楷體" w:eastAsia="標楷體" w:hAnsi="標楷體" w:hint="eastAsia"/>
          <w:sz w:val="28"/>
          <w:szCs w:val="28"/>
        </w:rPr>
        <w:t>被評列</w:t>
      </w:r>
      <w:r w:rsidR="00235E40" w:rsidRPr="00502A8B">
        <w:rPr>
          <w:rFonts w:ascii="標楷體" w:eastAsia="標楷體" w:hAnsi="標楷體" w:hint="eastAsia"/>
          <w:sz w:val="28"/>
          <w:szCs w:val="28"/>
        </w:rPr>
        <w:t>A、B、C</w:t>
      </w:r>
      <w:r w:rsidR="00915CC8">
        <w:rPr>
          <w:rFonts w:ascii="標楷體" w:eastAsia="標楷體" w:hAnsi="標楷體" w:hint="eastAsia"/>
          <w:sz w:val="28"/>
          <w:szCs w:val="28"/>
        </w:rPr>
        <w:t>、D</w:t>
      </w:r>
      <w:r w:rsidR="00235E40" w:rsidRPr="00502A8B">
        <w:rPr>
          <w:rFonts w:ascii="標楷體" w:eastAsia="標楷體" w:hAnsi="標楷體" w:hint="eastAsia"/>
          <w:sz w:val="28"/>
          <w:szCs w:val="28"/>
        </w:rPr>
        <w:t>級</w:t>
      </w:r>
      <w:r w:rsidR="00AD407B">
        <w:rPr>
          <w:rFonts w:ascii="標楷體" w:eastAsia="標楷體" w:hAnsi="標楷體" w:hint="eastAsia"/>
          <w:sz w:val="28"/>
          <w:szCs w:val="28"/>
        </w:rPr>
        <w:t>提案</w:t>
      </w:r>
      <w:r w:rsidRPr="00502A8B">
        <w:rPr>
          <w:rFonts w:ascii="標楷體" w:eastAsia="標楷體" w:hAnsi="標楷體" w:hint="eastAsia"/>
          <w:sz w:val="28"/>
          <w:szCs w:val="28"/>
        </w:rPr>
        <w:t>總成績(</w:t>
      </w:r>
      <w:r w:rsidR="00AA5607">
        <w:rPr>
          <w:rFonts w:ascii="標楷體" w:eastAsia="標楷體" w:hAnsi="標楷體" w:hint="eastAsia"/>
          <w:sz w:val="28"/>
          <w:szCs w:val="28"/>
        </w:rPr>
        <w:t>如</w:t>
      </w:r>
      <w:r w:rsidR="00502A8B" w:rsidRPr="00502A8B">
        <w:rPr>
          <w:rFonts w:ascii="標楷體" w:eastAsia="標楷體" w:hAnsi="標楷體" w:hint="eastAsia"/>
          <w:sz w:val="28"/>
          <w:szCs w:val="28"/>
        </w:rPr>
        <w:t>附表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五</w:t>
      </w:r>
      <w:r w:rsidRPr="00502A8B">
        <w:rPr>
          <w:rFonts w:ascii="標楷體" w:eastAsia="標楷體" w:hAnsi="標楷體" w:hint="eastAsia"/>
          <w:sz w:val="28"/>
          <w:szCs w:val="28"/>
        </w:rPr>
        <w:t>)，擇前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三</w:t>
      </w:r>
      <w:r w:rsidRPr="00502A8B">
        <w:rPr>
          <w:rFonts w:ascii="標楷體" w:eastAsia="標楷體" w:hAnsi="標楷體" w:hint="eastAsia"/>
          <w:sz w:val="28"/>
          <w:szCs w:val="28"/>
        </w:rPr>
        <w:t>名頒發最佳創意獎牌(狀)以資鼓勵。</w:t>
      </w:r>
    </w:p>
    <w:p w:rsidR="00484EB9" w:rsidRPr="00502A8B" w:rsidRDefault="004E7F36" w:rsidP="00484EB9">
      <w:pPr>
        <w:pStyle w:val="aa"/>
        <w:numPr>
          <w:ilvl w:val="0"/>
          <w:numId w:val="1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t>執行成效回報</w:t>
      </w:r>
    </w:p>
    <w:p w:rsidR="00484EB9" w:rsidRPr="00502A8B" w:rsidRDefault="004E7F36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502A8B">
        <w:rPr>
          <w:rFonts w:ascii="標楷體" w:eastAsia="標楷體" w:hAnsi="標楷體" w:hint="eastAsia"/>
          <w:sz w:val="28"/>
          <w:szCs w:val="28"/>
        </w:rPr>
        <w:lastRenderedPageBreak/>
        <w:t>經審</w:t>
      </w:r>
      <w:r w:rsidR="00484EB9" w:rsidRPr="00502A8B">
        <w:rPr>
          <w:rFonts w:ascii="標楷體" w:eastAsia="標楷體" w:hAnsi="標楷體" w:hint="eastAsia"/>
          <w:sz w:val="28"/>
          <w:szCs w:val="28"/>
        </w:rPr>
        <w:t>核小組審</w:t>
      </w:r>
      <w:r w:rsidRPr="00502A8B">
        <w:rPr>
          <w:rFonts w:ascii="標楷體" w:eastAsia="標楷體" w:hAnsi="標楷體" w:hint="eastAsia"/>
          <w:sz w:val="28"/>
          <w:szCs w:val="28"/>
        </w:rPr>
        <w:t>議採行之提案，相關主管單位應</w:t>
      </w:r>
      <w:r w:rsidR="00A53BEA" w:rsidRPr="00502A8B">
        <w:rPr>
          <w:rFonts w:ascii="標楷體" w:eastAsia="標楷體" w:hAnsi="標楷體" w:hint="eastAsia"/>
          <w:sz w:val="28"/>
          <w:szCs w:val="28"/>
        </w:rPr>
        <w:t>儘速執行，並</w:t>
      </w:r>
      <w:r w:rsidRPr="00502A8B">
        <w:rPr>
          <w:rFonts w:ascii="標楷體" w:eastAsia="標楷體" w:hAnsi="標楷體" w:hint="eastAsia"/>
          <w:sz w:val="28"/>
          <w:szCs w:val="28"/>
        </w:rPr>
        <w:t>於</w:t>
      </w:r>
      <w:r w:rsidR="000D0F57" w:rsidRPr="00502A8B">
        <w:rPr>
          <w:rFonts w:ascii="標楷體" w:eastAsia="標楷體" w:hAnsi="標楷體" w:hint="eastAsia"/>
          <w:sz w:val="28"/>
          <w:szCs w:val="28"/>
        </w:rPr>
        <w:t>召開次期提案審查會議前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十五</w:t>
      </w:r>
      <w:r w:rsidR="000D0F57" w:rsidRPr="00502A8B">
        <w:rPr>
          <w:rFonts w:ascii="標楷體" w:eastAsia="標楷體" w:hAnsi="標楷體" w:hint="eastAsia"/>
          <w:sz w:val="28"/>
          <w:szCs w:val="28"/>
        </w:rPr>
        <w:t>日</w:t>
      </w:r>
      <w:r w:rsidR="00A53BEA" w:rsidRPr="00502A8B">
        <w:rPr>
          <w:rFonts w:ascii="標楷體" w:eastAsia="標楷體" w:hAnsi="標楷體" w:hint="eastAsia"/>
          <w:sz w:val="28"/>
          <w:szCs w:val="28"/>
        </w:rPr>
        <w:t>，填寫</w:t>
      </w:r>
      <w:r w:rsidR="007D0CB0" w:rsidRPr="00502A8B">
        <w:rPr>
          <w:rFonts w:ascii="標楷體" w:eastAsia="標楷體" w:hAnsi="標楷體" w:hint="eastAsia"/>
          <w:sz w:val="28"/>
          <w:szCs w:val="28"/>
        </w:rPr>
        <w:t>創新提案執行</w:t>
      </w:r>
      <w:r w:rsidR="00165F50" w:rsidRPr="00502A8B">
        <w:rPr>
          <w:rFonts w:ascii="標楷體" w:eastAsia="標楷體" w:hAnsi="標楷體" w:hint="eastAsia"/>
          <w:sz w:val="28"/>
          <w:szCs w:val="28"/>
        </w:rPr>
        <w:t>情形回報</w:t>
      </w:r>
      <w:r w:rsidR="007D0CB0" w:rsidRPr="00502A8B">
        <w:rPr>
          <w:rFonts w:ascii="標楷體" w:eastAsia="標楷體" w:hAnsi="標楷體" w:hint="eastAsia"/>
          <w:sz w:val="28"/>
          <w:szCs w:val="28"/>
        </w:rPr>
        <w:t>表</w:t>
      </w:r>
      <w:r w:rsidR="00BE1FE1" w:rsidRPr="00502A8B">
        <w:rPr>
          <w:rFonts w:ascii="標楷體" w:eastAsia="標楷體" w:hAnsi="標楷體" w:hint="eastAsia"/>
          <w:sz w:val="28"/>
          <w:szCs w:val="28"/>
        </w:rPr>
        <w:t>(</w:t>
      </w:r>
      <w:r w:rsidR="00502A8B" w:rsidRPr="00502A8B">
        <w:rPr>
          <w:rFonts w:ascii="標楷體" w:eastAsia="標楷體" w:hAnsi="標楷體" w:hint="eastAsia"/>
          <w:sz w:val="28"/>
          <w:szCs w:val="28"/>
        </w:rPr>
        <w:t>如</w:t>
      </w:r>
      <w:r w:rsidR="00BE1FE1" w:rsidRPr="00502A8B">
        <w:rPr>
          <w:rFonts w:ascii="標楷體" w:eastAsia="標楷體" w:hAnsi="標楷體" w:hint="eastAsia"/>
          <w:sz w:val="28"/>
          <w:szCs w:val="28"/>
        </w:rPr>
        <w:t>附</w:t>
      </w:r>
      <w:r w:rsidR="00502A8B" w:rsidRPr="00502A8B">
        <w:rPr>
          <w:rFonts w:ascii="標楷體" w:eastAsia="標楷體" w:hAnsi="標楷體" w:hint="eastAsia"/>
          <w:sz w:val="28"/>
          <w:szCs w:val="28"/>
        </w:rPr>
        <w:t>表</w:t>
      </w:r>
      <w:r w:rsidR="00BA44E7" w:rsidRPr="00502A8B">
        <w:rPr>
          <w:rFonts w:ascii="標楷體" w:eastAsia="標楷體" w:hAnsi="標楷體" w:hint="eastAsia"/>
          <w:sz w:val="28"/>
          <w:szCs w:val="28"/>
        </w:rPr>
        <w:t>六</w:t>
      </w:r>
      <w:r w:rsidR="00BE1FE1" w:rsidRPr="00502A8B">
        <w:rPr>
          <w:rFonts w:ascii="標楷體" w:eastAsia="標楷體" w:hAnsi="標楷體" w:hint="eastAsia"/>
          <w:sz w:val="28"/>
          <w:szCs w:val="28"/>
        </w:rPr>
        <w:t>)</w:t>
      </w:r>
      <w:r w:rsidR="00A53BEA" w:rsidRPr="00502A8B">
        <w:rPr>
          <w:rFonts w:ascii="標楷體" w:eastAsia="標楷體" w:hAnsi="標楷體" w:hint="eastAsia"/>
          <w:sz w:val="28"/>
          <w:szCs w:val="28"/>
        </w:rPr>
        <w:t>，連同相關資料</w:t>
      </w:r>
      <w:r w:rsidR="00154342" w:rsidRPr="00502A8B">
        <w:rPr>
          <w:rFonts w:ascii="標楷體" w:eastAsia="標楷體" w:hAnsi="標楷體" w:hint="eastAsia"/>
          <w:sz w:val="28"/>
          <w:szCs w:val="28"/>
        </w:rPr>
        <w:t>送</w:t>
      </w:r>
      <w:r w:rsidR="00CA141F" w:rsidRPr="00502A8B">
        <w:rPr>
          <w:rFonts w:ascii="標楷體" w:eastAsia="標楷體" w:hAnsi="標楷體" w:hint="eastAsia"/>
          <w:sz w:val="28"/>
          <w:szCs w:val="28"/>
        </w:rPr>
        <w:t>企劃服務科</w:t>
      </w:r>
      <w:r w:rsidR="007D5915" w:rsidRPr="00502A8B">
        <w:rPr>
          <w:rFonts w:ascii="標楷體" w:eastAsia="標楷體" w:hAnsi="標楷體" w:hint="eastAsia"/>
          <w:sz w:val="28"/>
          <w:szCs w:val="28"/>
        </w:rPr>
        <w:t>彙總陳核，並作為各單位撰寫年度財政部稽徵業務考核受考資料之參考。</w:t>
      </w:r>
    </w:p>
    <w:p w:rsidR="005A61C2" w:rsidRPr="00502A8B" w:rsidRDefault="005A61C2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E40D3F" w:rsidRDefault="00E40D3F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E40D3F" w:rsidRDefault="00E40D3F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E40D3F" w:rsidRDefault="00E40D3F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E40D3F" w:rsidRDefault="00E40D3F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E40D3F" w:rsidRDefault="00E40D3F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E823E3" w:rsidRDefault="00E823E3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E40D3F" w:rsidRDefault="00E40D3F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E40D3F" w:rsidRPr="00806A9B" w:rsidRDefault="00E40D3F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244358">
      <w:pPr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 w:rsidR="004A3E19">
        <w:rPr>
          <w:rFonts w:ascii="標楷體" w:eastAsia="標楷體" w:hAnsi="標楷體" w:hint="eastAsia"/>
          <w:color w:val="000000"/>
          <w:szCs w:val="24"/>
        </w:rPr>
        <w:t>表</w:t>
      </w:r>
      <w:r w:rsidR="00BA44E7">
        <w:rPr>
          <w:rFonts w:ascii="標楷體" w:eastAsia="標楷體" w:hAnsi="標楷體" w:hint="eastAsia"/>
          <w:color w:val="000000"/>
          <w:szCs w:val="24"/>
        </w:rPr>
        <w:t>一</w:t>
      </w:r>
    </w:p>
    <w:p w:rsidR="005A61C2" w:rsidRPr="00806A9B" w:rsidRDefault="005A61C2" w:rsidP="005A61C2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6411"/>
      </w:tblGrid>
      <w:tr w:rsidR="005A61C2" w:rsidRPr="00806A9B" w:rsidTr="00F76D1F">
        <w:tc>
          <w:tcPr>
            <w:tcW w:w="1951" w:type="dxa"/>
          </w:tcPr>
          <w:p w:rsidR="005A61C2" w:rsidRPr="00806A9B" w:rsidRDefault="005A61C2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提案單位</w:t>
            </w:r>
          </w:p>
        </w:tc>
        <w:tc>
          <w:tcPr>
            <w:tcW w:w="6411" w:type="dxa"/>
          </w:tcPr>
          <w:p w:rsidR="005A61C2" w:rsidRPr="00806A9B" w:rsidRDefault="005A61C2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1951" w:type="dxa"/>
          </w:tcPr>
          <w:p w:rsidR="005A61C2" w:rsidRPr="00806A9B" w:rsidRDefault="005A61C2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提案人</w:t>
            </w:r>
          </w:p>
        </w:tc>
        <w:tc>
          <w:tcPr>
            <w:tcW w:w="6411" w:type="dxa"/>
          </w:tcPr>
          <w:p w:rsidR="005A61C2" w:rsidRPr="00806A9B" w:rsidRDefault="005A61C2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(敘明主要提案人及參與提案人)</w:t>
            </w:r>
          </w:p>
        </w:tc>
      </w:tr>
      <w:tr w:rsidR="005A61C2" w:rsidRPr="00806A9B" w:rsidTr="00F76D1F">
        <w:tc>
          <w:tcPr>
            <w:tcW w:w="1951" w:type="dxa"/>
          </w:tcPr>
          <w:p w:rsidR="005A61C2" w:rsidRPr="00806A9B" w:rsidRDefault="005A61C2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聯絡窗口</w:t>
            </w:r>
          </w:p>
        </w:tc>
        <w:tc>
          <w:tcPr>
            <w:tcW w:w="6411" w:type="dxa"/>
          </w:tcPr>
          <w:p w:rsidR="005A61C2" w:rsidRPr="00806A9B" w:rsidRDefault="005A61C2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(提供主要提案人姓名、電話及Email)</w:t>
            </w:r>
          </w:p>
        </w:tc>
      </w:tr>
      <w:tr w:rsidR="005A61C2" w:rsidRPr="00806A9B" w:rsidTr="00F76D1F">
        <w:tc>
          <w:tcPr>
            <w:tcW w:w="1951" w:type="dxa"/>
          </w:tcPr>
          <w:p w:rsidR="005A61C2" w:rsidRPr="00806A9B" w:rsidRDefault="005A61C2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411" w:type="dxa"/>
          </w:tcPr>
          <w:p w:rsidR="005A61C2" w:rsidRPr="00806A9B" w:rsidRDefault="005A61C2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(企劃服務科彙整編號)</w:t>
            </w:r>
          </w:p>
        </w:tc>
      </w:tr>
      <w:tr w:rsidR="005A61C2" w:rsidRPr="00806A9B" w:rsidTr="003E3DCE">
        <w:trPr>
          <w:trHeight w:val="656"/>
        </w:trPr>
        <w:tc>
          <w:tcPr>
            <w:tcW w:w="1951" w:type="dxa"/>
            <w:vAlign w:val="center"/>
          </w:tcPr>
          <w:p w:rsidR="005A61C2" w:rsidRPr="00806A9B" w:rsidRDefault="005A61C2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411" w:type="dxa"/>
          </w:tcPr>
          <w:p w:rsidR="005A61C2" w:rsidRDefault="005A61C2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E3DCE" w:rsidRDefault="003E3DCE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E3DCE" w:rsidRPr="00806A9B" w:rsidRDefault="003E3DCE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3E3DCE">
        <w:tc>
          <w:tcPr>
            <w:tcW w:w="1951" w:type="dxa"/>
            <w:vAlign w:val="center"/>
          </w:tcPr>
          <w:p w:rsidR="005A61C2" w:rsidRPr="00806A9B" w:rsidRDefault="005A61C2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現況分析</w:t>
            </w:r>
          </w:p>
        </w:tc>
        <w:tc>
          <w:tcPr>
            <w:tcW w:w="6411" w:type="dxa"/>
          </w:tcPr>
          <w:p w:rsidR="005A61C2" w:rsidRPr="00806A9B" w:rsidRDefault="005A61C2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4F597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含</w:t>
            </w: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敘明提案之創意來源)</w:t>
            </w:r>
          </w:p>
          <w:p w:rsidR="005A61C2" w:rsidRDefault="005A61C2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EE02C7" w:rsidRDefault="00EE02C7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EE02C7" w:rsidRDefault="00EE02C7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152383" w:rsidRDefault="00152383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E91AA1" w:rsidRDefault="00E91AA1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E3DCE" w:rsidRPr="00806A9B" w:rsidRDefault="003E3DCE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70390E" w:rsidRPr="00806A9B" w:rsidTr="003E3DCE">
        <w:tc>
          <w:tcPr>
            <w:tcW w:w="1951" w:type="dxa"/>
            <w:vAlign w:val="center"/>
          </w:tcPr>
          <w:p w:rsidR="0070390E" w:rsidRDefault="0070390E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創新措施</w:t>
            </w:r>
          </w:p>
          <w:p w:rsidR="0070390E" w:rsidRDefault="0070390E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具體作法</w:t>
            </w:r>
          </w:p>
          <w:p w:rsidR="000E2366" w:rsidRPr="00806A9B" w:rsidRDefault="000E2366" w:rsidP="00152383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(作業流程、創新內容</w:t>
            </w:r>
            <w:r w:rsidR="001523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、實際作法..等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等)</w:t>
            </w:r>
          </w:p>
        </w:tc>
        <w:tc>
          <w:tcPr>
            <w:tcW w:w="6411" w:type="dxa"/>
          </w:tcPr>
          <w:p w:rsidR="0070390E" w:rsidRDefault="0070390E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E2366" w:rsidRDefault="000E2366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E2366" w:rsidRDefault="000E2366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E2366" w:rsidRDefault="000E2366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E2366" w:rsidRPr="00152383" w:rsidRDefault="000E2366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E91AA1" w:rsidRDefault="00E91AA1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E2366" w:rsidRDefault="000E2366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E2366" w:rsidRDefault="000E2366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0E2366" w:rsidRPr="00806A9B" w:rsidRDefault="000E2366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D0F57" w:rsidRPr="00806A9B" w:rsidTr="000E2366">
        <w:trPr>
          <w:trHeight w:val="1647"/>
        </w:trPr>
        <w:tc>
          <w:tcPr>
            <w:tcW w:w="1951" w:type="dxa"/>
            <w:vAlign w:val="center"/>
          </w:tcPr>
          <w:p w:rsidR="000D0F57" w:rsidRPr="00806A9B" w:rsidRDefault="000D0F57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6411" w:type="dxa"/>
          </w:tcPr>
          <w:p w:rsidR="000D0F57" w:rsidRDefault="000D0F57" w:rsidP="0070390E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E3DCE" w:rsidRDefault="003E3DCE" w:rsidP="0070390E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E3DCE" w:rsidRDefault="003E3DCE" w:rsidP="0070390E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152383" w:rsidRDefault="00152383" w:rsidP="0070390E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E3DCE" w:rsidRPr="00806A9B" w:rsidRDefault="003E3DCE" w:rsidP="0070390E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1951" w:type="dxa"/>
          </w:tcPr>
          <w:p w:rsidR="005A61C2" w:rsidRPr="00806A9B" w:rsidRDefault="005A61C2" w:rsidP="0070390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相關附件</w:t>
            </w:r>
          </w:p>
        </w:tc>
        <w:tc>
          <w:tcPr>
            <w:tcW w:w="6411" w:type="dxa"/>
          </w:tcPr>
          <w:p w:rsidR="005A61C2" w:rsidRPr="00806A9B" w:rsidRDefault="005A61C2" w:rsidP="0070390E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52383" w:rsidRDefault="00152383" w:rsidP="005A61C2">
      <w:pPr>
        <w:pStyle w:val="aa"/>
        <w:spacing w:line="500" w:lineRule="exact"/>
        <w:ind w:leftChars="0" w:left="0" w:right="48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Default="005A61C2" w:rsidP="005A61C2">
      <w:pPr>
        <w:pStyle w:val="aa"/>
        <w:spacing w:line="500" w:lineRule="exact"/>
        <w:ind w:leftChars="0" w:left="0" w:right="48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承辦人：               股長：               單位主管：</w:t>
      </w:r>
    </w:p>
    <w:p w:rsidR="005A61C2" w:rsidRPr="00806A9B" w:rsidRDefault="005A61C2" w:rsidP="00244358">
      <w:pPr>
        <w:pStyle w:val="aa"/>
        <w:spacing w:line="5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 w:rsidR="004A3E19">
        <w:rPr>
          <w:rFonts w:ascii="標楷體" w:eastAsia="標楷體" w:hAnsi="標楷體" w:hint="eastAsia"/>
          <w:color w:val="000000"/>
          <w:szCs w:val="24"/>
        </w:rPr>
        <w:t>表</w:t>
      </w:r>
      <w:r w:rsidR="00BA44E7">
        <w:rPr>
          <w:rFonts w:ascii="標楷體" w:eastAsia="標楷體" w:hAnsi="標楷體" w:hint="eastAsia"/>
          <w:color w:val="000000"/>
          <w:szCs w:val="24"/>
        </w:rPr>
        <w:t>二</w:t>
      </w:r>
    </w:p>
    <w:p w:rsidR="005A61C2" w:rsidRPr="00A35BEA" w:rsidRDefault="005A61C2" w:rsidP="007077C1">
      <w:pPr>
        <w:pStyle w:val="aa"/>
        <w:spacing w:afterLines="50" w:line="5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</w:t>
      </w:r>
      <w:r w:rsidR="00E578A6" w:rsidRPr="00A35BEA">
        <w:rPr>
          <w:rFonts w:ascii="標楷體" w:eastAsia="標楷體" w:hAnsi="標楷體" w:hint="eastAsia"/>
          <w:color w:val="000000"/>
          <w:sz w:val="28"/>
          <w:szCs w:val="28"/>
        </w:rPr>
        <w:t>初審</w:t>
      </w: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意見表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6269"/>
      </w:tblGrid>
      <w:tr w:rsidR="005A61C2" w:rsidRPr="00806A9B" w:rsidTr="00CE364B">
        <w:trPr>
          <w:trHeight w:val="337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269" w:type="dxa"/>
            <w:tcBorders>
              <w:left w:val="single" w:sz="4" w:space="0" w:color="auto"/>
            </w:tcBorders>
            <w:vAlign w:val="center"/>
          </w:tcPr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5A0406">
        <w:trPr>
          <w:trHeight w:val="400"/>
        </w:trPr>
        <w:tc>
          <w:tcPr>
            <w:tcW w:w="2093" w:type="dxa"/>
            <w:tcBorders>
              <w:right w:val="single" w:sz="4" w:space="0" w:color="auto"/>
            </w:tcBorders>
            <w:vAlign w:val="center"/>
          </w:tcPr>
          <w:p w:rsidR="0063363F" w:rsidRPr="00806A9B" w:rsidRDefault="005A61C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269" w:type="dxa"/>
            <w:tcBorders>
              <w:left w:val="single" w:sz="4" w:space="0" w:color="auto"/>
            </w:tcBorders>
          </w:tcPr>
          <w:p w:rsidR="0063363F" w:rsidRDefault="0063363F" w:rsidP="0095763F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63363F" w:rsidRPr="0063363F" w:rsidRDefault="0063363F" w:rsidP="0095763F">
            <w:pPr>
              <w:widowControl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5A0406">
        <w:trPr>
          <w:trHeight w:val="400"/>
        </w:trPr>
        <w:tc>
          <w:tcPr>
            <w:tcW w:w="2093" w:type="dxa"/>
          </w:tcPr>
          <w:p w:rsidR="005A61C2" w:rsidRPr="00806A9B" w:rsidRDefault="0095763F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評估</w:t>
            </w:r>
            <w:r w:rsidR="005A61C2"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6269" w:type="dxa"/>
          </w:tcPr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      估      意      見</w:t>
            </w:r>
          </w:p>
        </w:tc>
      </w:tr>
      <w:tr w:rsidR="005A0406" w:rsidRPr="00806A9B" w:rsidTr="0095763F">
        <w:trPr>
          <w:trHeight w:val="2410"/>
        </w:trPr>
        <w:tc>
          <w:tcPr>
            <w:tcW w:w="2093" w:type="dxa"/>
            <w:vAlign w:val="center"/>
          </w:tcPr>
          <w:p w:rsidR="005A0406" w:rsidRPr="00806A9B" w:rsidRDefault="005A0406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269" w:type="dxa"/>
          </w:tcPr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□可行</w:t>
            </w:r>
          </w:p>
          <w:p w:rsidR="005A0406" w:rsidRPr="00806A9B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□不可行</w:t>
            </w:r>
          </w:p>
          <w:p w:rsidR="005A0406" w:rsidRPr="00806A9B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說明：</w:t>
            </w:r>
          </w:p>
          <w:p w:rsidR="005A0406" w:rsidRDefault="005A0406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Pr="001B2C0A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5763F" w:rsidRPr="00806A9B" w:rsidRDefault="0095763F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A61C2" w:rsidRPr="00806A9B" w:rsidRDefault="001B2C0A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※請就提案人提案內容評估其可行性，並勾選</w:t>
      </w:r>
      <w:r w:rsidR="00E10935" w:rsidRPr="00806A9B">
        <w:rPr>
          <w:rFonts w:ascii="標楷體" w:eastAsia="標楷體" w:hAnsi="標楷體" w:hint="eastAsia"/>
          <w:color w:val="000000"/>
          <w:sz w:val="28"/>
          <w:szCs w:val="28"/>
        </w:rPr>
        <w:t>是否可行。</w:t>
      </w: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696227" w:rsidRPr="00806A9B" w:rsidRDefault="00696227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承辦人：               股長：                單位主管：</w:t>
      </w:r>
    </w:p>
    <w:p w:rsidR="00696227" w:rsidRDefault="00696227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4429CA" w:rsidRPr="00806A9B" w:rsidRDefault="004429CA" w:rsidP="00244358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 w:rsidR="004A3E19">
        <w:rPr>
          <w:rFonts w:ascii="標楷體" w:eastAsia="標楷體" w:hAnsi="標楷體" w:hint="eastAsia"/>
          <w:color w:val="000000"/>
          <w:szCs w:val="24"/>
        </w:rPr>
        <w:t>表</w:t>
      </w:r>
      <w:r w:rsidR="00BA44E7">
        <w:rPr>
          <w:rFonts w:ascii="標楷體" w:eastAsia="標楷體" w:hAnsi="標楷體" w:hint="eastAsia"/>
          <w:color w:val="000000"/>
          <w:szCs w:val="24"/>
        </w:rPr>
        <w:t>三</w:t>
      </w:r>
    </w:p>
    <w:p w:rsidR="004429CA" w:rsidRPr="00A35BEA" w:rsidRDefault="004429CA" w:rsidP="007077C1">
      <w:pPr>
        <w:pStyle w:val="aa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</w:t>
      </w:r>
      <w:r w:rsidR="00806A9B" w:rsidRPr="00A35BEA">
        <w:rPr>
          <w:rFonts w:ascii="標楷體" w:eastAsia="標楷體" w:hAnsi="標楷體" w:hint="eastAsia"/>
          <w:color w:val="000000"/>
          <w:sz w:val="28"/>
          <w:szCs w:val="28"/>
        </w:rPr>
        <w:t>初審</w:t>
      </w: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審核評分表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5386"/>
        <w:gridCol w:w="780"/>
        <w:gridCol w:w="882"/>
      </w:tblGrid>
      <w:tr w:rsidR="00D6577B" w:rsidRPr="00806A9B" w:rsidTr="00D911F2">
        <w:trPr>
          <w:trHeight w:val="544"/>
        </w:trPr>
        <w:tc>
          <w:tcPr>
            <w:tcW w:w="1526" w:type="dxa"/>
            <w:vAlign w:val="center"/>
          </w:tcPr>
          <w:p w:rsidR="00D6577B" w:rsidRPr="003E3DCE" w:rsidRDefault="00D6577B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7048" w:type="dxa"/>
            <w:gridSpan w:val="3"/>
            <w:tcBorders>
              <w:right w:val="single" w:sz="4" w:space="0" w:color="auto"/>
            </w:tcBorders>
          </w:tcPr>
          <w:p w:rsidR="00D6577B" w:rsidRPr="00806A9B" w:rsidRDefault="00D6577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D6577B" w:rsidRPr="00806A9B" w:rsidTr="00D911F2">
        <w:trPr>
          <w:trHeight w:val="1130"/>
        </w:trPr>
        <w:tc>
          <w:tcPr>
            <w:tcW w:w="1526" w:type="dxa"/>
            <w:vAlign w:val="center"/>
          </w:tcPr>
          <w:p w:rsidR="00D6577B" w:rsidRPr="003E3DCE" w:rsidRDefault="00D6577B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7048" w:type="dxa"/>
            <w:gridSpan w:val="3"/>
            <w:tcBorders>
              <w:right w:val="single" w:sz="4" w:space="0" w:color="auto"/>
            </w:tcBorders>
          </w:tcPr>
          <w:p w:rsidR="00D6577B" w:rsidRPr="00806A9B" w:rsidRDefault="00D6577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D6577B" w:rsidRPr="00806A9B" w:rsidRDefault="00D6577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D6577B" w:rsidRDefault="00D6577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37E93" w:rsidRPr="00806A9B" w:rsidRDefault="00137E93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D911F2" w:rsidRPr="00806A9B" w:rsidTr="00D911F2">
        <w:tc>
          <w:tcPr>
            <w:tcW w:w="1526" w:type="dxa"/>
            <w:vAlign w:val="center"/>
          </w:tcPr>
          <w:p w:rsidR="00D911F2" w:rsidRPr="003E3DCE" w:rsidRDefault="00D911F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審查項目</w:t>
            </w:r>
          </w:p>
        </w:tc>
        <w:tc>
          <w:tcPr>
            <w:tcW w:w="5386" w:type="dxa"/>
          </w:tcPr>
          <w:p w:rsidR="00D911F2" w:rsidRPr="00A40C35" w:rsidRDefault="00D911F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審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點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D911F2" w:rsidRPr="00A40C35" w:rsidRDefault="00D911F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配</w:t>
            </w:r>
            <w:r w:rsidRPr="00A40C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</w:p>
        </w:tc>
        <w:tc>
          <w:tcPr>
            <w:tcW w:w="882" w:type="dxa"/>
            <w:tcBorders>
              <w:left w:val="single" w:sz="4" w:space="0" w:color="auto"/>
            </w:tcBorders>
          </w:tcPr>
          <w:p w:rsidR="00D911F2" w:rsidRPr="00A40C35" w:rsidRDefault="00D911F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</w:tr>
      <w:tr w:rsidR="00D911F2" w:rsidRPr="00806A9B" w:rsidTr="00137E93">
        <w:trPr>
          <w:trHeight w:val="1171"/>
        </w:trPr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:rsidR="00D911F2" w:rsidRPr="003E3DCE" w:rsidRDefault="00D911F2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創新性</w:t>
            </w:r>
          </w:p>
        </w:tc>
        <w:tc>
          <w:tcPr>
            <w:tcW w:w="5386" w:type="dxa"/>
            <w:vAlign w:val="center"/>
          </w:tcPr>
          <w:p w:rsidR="00137E93" w:rsidRPr="006A616F" w:rsidRDefault="005A1BBC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提案主題之創新或改善</w:t>
            </w:r>
            <w:r w:rsidR="00D911F2"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程度及立論完備性。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D911F2" w:rsidRPr="00806A9B" w:rsidRDefault="00F74B30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D911F2" w:rsidRPr="00806A9B" w:rsidRDefault="00D911F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11F2" w:rsidRPr="00806A9B" w:rsidTr="00137E93">
        <w:trPr>
          <w:trHeight w:val="1982"/>
        </w:trPr>
        <w:tc>
          <w:tcPr>
            <w:tcW w:w="1526" w:type="dxa"/>
            <w:tcBorders>
              <w:top w:val="single" w:sz="4" w:space="0" w:color="auto"/>
            </w:tcBorders>
            <w:vAlign w:val="center"/>
          </w:tcPr>
          <w:p w:rsidR="00D911F2" w:rsidRPr="003E3DCE" w:rsidRDefault="00D911F2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可行性</w:t>
            </w:r>
          </w:p>
          <w:p w:rsidR="00D911F2" w:rsidRPr="003E3DCE" w:rsidRDefault="00D911F2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及周延性</w:t>
            </w:r>
          </w:p>
        </w:tc>
        <w:tc>
          <w:tcPr>
            <w:tcW w:w="5386" w:type="dxa"/>
            <w:vAlign w:val="center"/>
          </w:tcPr>
          <w:p w:rsidR="00D911F2" w:rsidRPr="006A616F" w:rsidRDefault="00137E93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BA44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D911F2"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現況剖析及問題改善方式之完整程度。</w:t>
            </w:r>
          </w:p>
          <w:p w:rsidR="00D911F2" w:rsidRPr="006A616F" w:rsidRDefault="00137E93" w:rsidP="0095763F">
            <w:pPr>
              <w:pStyle w:val="aa"/>
              <w:spacing w:line="400" w:lineRule="exact"/>
              <w:ind w:leftChars="0" w:left="420" w:hangingChars="150" w:hanging="4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BA44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D911F2"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針對提案實際推行研提具體建議方案、實施計畫、作業流程、作業期程、教育訓練、宣導等相關作業。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D911F2" w:rsidRPr="00806A9B" w:rsidRDefault="00F74B30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D911F2" w:rsidRPr="00806A9B" w:rsidRDefault="00D911F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11F2" w:rsidRPr="00806A9B" w:rsidTr="00137E93">
        <w:trPr>
          <w:trHeight w:val="1259"/>
        </w:trPr>
        <w:tc>
          <w:tcPr>
            <w:tcW w:w="1526" w:type="dxa"/>
            <w:vAlign w:val="center"/>
          </w:tcPr>
          <w:p w:rsidR="00D911F2" w:rsidRPr="003E3DCE" w:rsidRDefault="00D911F2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效益性</w:t>
            </w:r>
          </w:p>
        </w:tc>
        <w:tc>
          <w:tcPr>
            <w:tcW w:w="5386" w:type="dxa"/>
            <w:vAlign w:val="center"/>
          </w:tcPr>
          <w:p w:rsidR="00D911F2" w:rsidRPr="006A616F" w:rsidRDefault="00D911F2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A61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提案影響於機關內部行政作業或外部廣大民眾權益等情形。</w:t>
            </w:r>
          </w:p>
        </w:tc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D911F2" w:rsidRPr="00806A9B" w:rsidRDefault="00F74B30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882" w:type="dxa"/>
            <w:tcBorders>
              <w:left w:val="single" w:sz="4" w:space="0" w:color="auto"/>
            </w:tcBorders>
            <w:vAlign w:val="center"/>
          </w:tcPr>
          <w:p w:rsidR="00D911F2" w:rsidRPr="00806A9B" w:rsidRDefault="00D911F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429CA" w:rsidRPr="00806A9B" w:rsidTr="00D911F2">
        <w:trPr>
          <w:trHeight w:val="581"/>
        </w:trPr>
        <w:tc>
          <w:tcPr>
            <w:tcW w:w="8574" w:type="dxa"/>
            <w:gridSpan w:val="4"/>
            <w:vAlign w:val="center"/>
          </w:tcPr>
          <w:p w:rsidR="004429CA" w:rsidRPr="003E3DCE" w:rsidRDefault="004429CA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合計分數：</w:t>
            </w:r>
          </w:p>
        </w:tc>
      </w:tr>
      <w:tr w:rsidR="004429CA" w:rsidRPr="00806A9B" w:rsidTr="00D911F2">
        <w:trPr>
          <w:trHeight w:val="2912"/>
        </w:trPr>
        <w:tc>
          <w:tcPr>
            <w:tcW w:w="8574" w:type="dxa"/>
            <w:gridSpan w:val="4"/>
          </w:tcPr>
          <w:p w:rsidR="004429CA" w:rsidRPr="003E3DCE" w:rsidRDefault="004429CA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評審意見：</w:t>
            </w:r>
          </w:p>
          <w:p w:rsidR="004429CA" w:rsidRPr="00806A9B" w:rsidRDefault="004429CA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429CA" w:rsidRPr="00806A9B" w:rsidRDefault="004429CA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429CA" w:rsidRDefault="004429CA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37E93" w:rsidRDefault="00137E93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37E93" w:rsidRPr="00806A9B" w:rsidRDefault="00137E93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8952E1" w:rsidRPr="00806A9B" w:rsidRDefault="008952E1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56438" w:rsidRPr="00806A9B" w:rsidRDefault="00B56438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8952E1" w:rsidRPr="00806A9B" w:rsidRDefault="008952E1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429CA" w:rsidRPr="00806A9B" w:rsidTr="00137E93">
        <w:trPr>
          <w:trHeight w:val="1026"/>
        </w:trPr>
        <w:tc>
          <w:tcPr>
            <w:tcW w:w="8574" w:type="dxa"/>
            <w:gridSpan w:val="4"/>
            <w:vAlign w:val="center"/>
          </w:tcPr>
          <w:p w:rsidR="00137E93" w:rsidRPr="003E3DCE" w:rsidRDefault="004429CA" w:rsidP="00137E93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E3DC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評審委員簽名：</w:t>
            </w:r>
          </w:p>
        </w:tc>
      </w:tr>
    </w:tbl>
    <w:p w:rsidR="005A61C2" w:rsidRPr="00806A9B" w:rsidRDefault="005A61C2" w:rsidP="00244358">
      <w:pPr>
        <w:pStyle w:val="aa"/>
        <w:spacing w:line="6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 w:rsidR="004A3E19">
        <w:rPr>
          <w:rFonts w:ascii="標楷體" w:eastAsia="標楷體" w:hAnsi="標楷體" w:hint="eastAsia"/>
          <w:color w:val="000000"/>
          <w:szCs w:val="24"/>
        </w:rPr>
        <w:t>表</w:t>
      </w:r>
      <w:r w:rsidR="00BA44E7">
        <w:rPr>
          <w:rFonts w:ascii="標楷體" w:eastAsia="標楷體" w:hAnsi="標楷體" w:hint="eastAsia"/>
          <w:color w:val="000000"/>
          <w:szCs w:val="24"/>
        </w:rPr>
        <w:t>四</w:t>
      </w:r>
    </w:p>
    <w:p w:rsidR="005A61C2" w:rsidRPr="00A35BEA" w:rsidRDefault="005A61C2" w:rsidP="007077C1">
      <w:pPr>
        <w:pStyle w:val="aa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臺中市政府地方稅務局創新提案個人績效統計表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87"/>
        <w:gridCol w:w="1393"/>
        <w:gridCol w:w="1394"/>
        <w:gridCol w:w="1394"/>
        <w:gridCol w:w="1394"/>
      </w:tblGrid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提案人</w:t>
            </w: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提案案號</w:t>
            </w: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積分</w:t>
            </w: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2787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</w:p>
        </w:tc>
        <w:tc>
          <w:tcPr>
            <w:tcW w:w="139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94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A61C2" w:rsidRPr="00806A9B" w:rsidRDefault="005A61C2" w:rsidP="00244358">
      <w:pPr>
        <w:pStyle w:val="aa"/>
        <w:spacing w:line="600" w:lineRule="exact"/>
        <w:ind w:leftChars="0" w:left="0"/>
        <w:rPr>
          <w:rFonts w:ascii="標楷體" w:eastAsia="標楷體" w:hAnsi="標楷體"/>
          <w:color w:val="000000"/>
          <w:szCs w:val="24"/>
        </w:rPr>
      </w:pPr>
      <w:r w:rsidRPr="00806A9B">
        <w:rPr>
          <w:rFonts w:ascii="標楷體" w:eastAsia="標楷體" w:hAnsi="標楷體" w:hint="eastAsia"/>
          <w:color w:val="000000"/>
          <w:szCs w:val="24"/>
        </w:rPr>
        <w:lastRenderedPageBreak/>
        <w:t>附</w:t>
      </w:r>
      <w:r w:rsidR="004A3E19">
        <w:rPr>
          <w:rFonts w:ascii="標楷體" w:eastAsia="標楷體" w:hAnsi="標楷體" w:hint="eastAsia"/>
          <w:color w:val="000000"/>
          <w:szCs w:val="24"/>
        </w:rPr>
        <w:t>表</w:t>
      </w:r>
      <w:r w:rsidR="00BA44E7">
        <w:rPr>
          <w:rFonts w:ascii="標楷體" w:eastAsia="標楷體" w:hAnsi="標楷體" w:hint="eastAsia"/>
          <w:color w:val="000000"/>
          <w:szCs w:val="24"/>
        </w:rPr>
        <w:t>五</w:t>
      </w:r>
    </w:p>
    <w:p w:rsidR="005A61C2" w:rsidRPr="00A35BEA" w:rsidRDefault="005A61C2" w:rsidP="007077C1">
      <w:pPr>
        <w:pStyle w:val="aa"/>
        <w:spacing w:afterLines="50" w:line="6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臺中市政府地方稅務局創新提案團體績效統計表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1843"/>
        <w:gridCol w:w="1205"/>
        <w:gridCol w:w="1205"/>
        <w:gridCol w:w="1591"/>
      </w:tblGrid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   位   別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提案案號</w:t>
            </w: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積分</w:t>
            </w: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法務科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資訊科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財產稅科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消費稅科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稅務管理科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企劃服務科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文心分局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民權分局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大智分局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東山分局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豐原分局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大屯分局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東勢分局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rPr>
          <w:trHeight w:val="600"/>
        </w:trPr>
        <w:tc>
          <w:tcPr>
            <w:tcW w:w="2518" w:type="dxa"/>
          </w:tcPr>
          <w:p w:rsidR="005A61C2" w:rsidRPr="00806A9B" w:rsidRDefault="005A61C2" w:rsidP="00F76D1F">
            <w:pPr>
              <w:spacing w:line="600" w:lineRule="exact"/>
              <w:rPr>
                <w:color w:val="000000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沙鹿分局</w:t>
            </w:r>
          </w:p>
        </w:tc>
        <w:tc>
          <w:tcPr>
            <w:tcW w:w="1843" w:type="dxa"/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left w:val="single" w:sz="4" w:space="0" w:color="auto"/>
              <w:righ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591" w:type="dxa"/>
            <w:tcBorders>
              <w:left w:val="single" w:sz="4" w:space="0" w:color="auto"/>
            </w:tcBorders>
          </w:tcPr>
          <w:p w:rsidR="005A61C2" w:rsidRPr="00806A9B" w:rsidRDefault="005A61C2" w:rsidP="00F76D1F">
            <w:pPr>
              <w:pStyle w:val="aa"/>
              <w:spacing w:line="6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244358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</w:t>
      </w:r>
      <w:r w:rsidRPr="00806A9B">
        <w:rPr>
          <w:rFonts w:ascii="標楷體" w:eastAsia="標楷體" w:hAnsi="標楷體" w:hint="eastAsia"/>
          <w:color w:val="000000"/>
          <w:szCs w:val="24"/>
        </w:rPr>
        <w:t>附</w:t>
      </w:r>
      <w:r w:rsidR="004A3E19">
        <w:rPr>
          <w:rFonts w:ascii="標楷體" w:eastAsia="標楷體" w:hAnsi="標楷體" w:hint="eastAsia"/>
          <w:color w:val="000000"/>
          <w:szCs w:val="24"/>
        </w:rPr>
        <w:t>表</w:t>
      </w:r>
      <w:r w:rsidR="00BA44E7">
        <w:rPr>
          <w:rFonts w:ascii="標楷體" w:eastAsia="標楷體" w:hAnsi="標楷體" w:hint="eastAsia"/>
          <w:color w:val="000000"/>
          <w:szCs w:val="24"/>
        </w:rPr>
        <w:t>六</w:t>
      </w:r>
    </w:p>
    <w:p w:rsidR="005A61C2" w:rsidRPr="00A35BEA" w:rsidRDefault="00A31D0B" w:rsidP="007077C1">
      <w:pPr>
        <w:pStyle w:val="aa"/>
        <w:spacing w:afterLines="50" w:line="400" w:lineRule="exact"/>
        <w:ind w:leftChars="0" w:left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35BEA">
        <w:rPr>
          <w:rFonts w:ascii="標楷體" w:eastAsia="標楷體" w:hAnsi="標楷體" w:hint="eastAsia"/>
          <w:color w:val="000000"/>
          <w:sz w:val="28"/>
          <w:szCs w:val="28"/>
        </w:rPr>
        <w:t>創新提案執行情形回報</w:t>
      </w:r>
      <w:r w:rsidR="005A61C2" w:rsidRPr="00A35BEA">
        <w:rPr>
          <w:rFonts w:ascii="標楷體" w:eastAsia="標楷體" w:hAnsi="標楷體" w:hint="eastAsia"/>
          <w:color w:val="000000"/>
          <w:sz w:val="28"/>
          <w:szCs w:val="28"/>
        </w:rPr>
        <w:t>表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8"/>
        <w:gridCol w:w="6801"/>
      </w:tblGrid>
      <w:tr w:rsidR="005A61C2" w:rsidRPr="00806A9B" w:rsidTr="0095763F">
        <w:trPr>
          <w:trHeight w:val="572"/>
        </w:trPr>
        <w:tc>
          <w:tcPr>
            <w:tcW w:w="1848" w:type="dxa"/>
            <w:vAlign w:val="center"/>
          </w:tcPr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提案編號</w:t>
            </w:r>
          </w:p>
        </w:tc>
        <w:tc>
          <w:tcPr>
            <w:tcW w:w="6801" w:type="dxa"/>
            <w:vAlign w:val="center"/>
          </w:tcPr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A61C2" w:rsidRPr="00806A9B" w:rsidTr="00F76D1F">
        <w:tc>
          <w:tcPr>
            <w:tcW w:w="1848" w:type="dxa"/>
            <w:vAlign w:val="center"/>
          </w:tcPr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提案主題</w:t>
            </w:r>
          </w:p>
        </w:tc>
        <w:tc>
          <w:tcPr>
            <w:tcW w:w="6801" w:type="dxa"/>
          </w:tcPr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5A61C2" w:rsidRPr="00806A9B" w:rsidRDefault="005A61C2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A31D0B" w:rsidRPr="00806A9B" w:rsidTr="0057367B">
        <w:trPr>
          <w:trHeight w:val="5610"/>
        </w:trPr>
        <w:tc>
          <w:tcPr>
            <w:tcW w:w="1848" w:type="dxa"/>
            <w:vAlign w:val="center"/>
          </w:tcPr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執行情形</w:t>
            </w: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0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及成效</w:t>
            </w:r>
          </w:p>
        </w:tc>
        <w:tc>
          <w:tcPr>
            <w:tcW w:w="6801" w:type="dxa"/>
          </w:tcPr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A31D0B" w:rsidRPr="00806A9B" w:rsidRDefault="00A31D0B" w:rsidP="0095763F">
            <w:pPr>
              <w:pStyle w:val="aa"/>
              <w:spacing w:line="40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F37534" w:rsidRDefault="00A31D0B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執行單位</w:t>
      </w:r>
    </w:p>
    <w:p w:rsidR="00F37534" w:rsidRDefault="00F37534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5A61C2" w:rsidRPr="00806A9B" w:rsidRDefault="005A61C2" w:rsidP="005A61C2">
      <w:pPr>
        <w:pStyle w:val="aa"/>
        <w:spacing w:line="4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承</w:t>
      </w:r>
      <w:r w:rsidR="00A31D0B"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A31D0B"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人 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="007734F1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      股</w:t>
      </w:r>
      <w:r w:rsidR="00A31D0B"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A31D0B" w:rsidRPr="00806A9B">
        <w:rPr>
          <w:rFonts w:ascii="標楷體" w:eastAsia="標楷體" w:hAnsi="標楷體" w:hint="eastAsia"/>
          <w:color w:val="000000"/>
          <w:sz w:val="40"/>
          <w:szCs w:val="40"/>
        </w:rPr>
        <w:t xml:space="preserve"> </w:t>
      </w:r>
      <w:r w:rsidR="00A31D0B"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長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A31D0B"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  <w:r w:rsidRPr="00806A9B">
        <w:rPr>
          <w:rFonts w:ascii="標楷體" w:eastAsia="標楷體" w:hAnsi="標楷體" w:hint="eastAsia"/>
          <w:color w:val="000000"/>
          <w:sz w:val="16"/>
          <w:szCs w:val="16"/>
        </w:rPr>
        <w:t xml:space="preserve"> </w:t>
      </w:r>
      <w:r w:rsidR="00A31D0B" w:rsidRPr="00806A9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F37534">
        <w:rPr>
          <w:rFonts w:ascii="標楷體" w:eastAsia="標楷體" w:hAnsi="標楷體" w:hint="eastAsia"/>
          <w:color w:val="000000"/>
          <w:sz w:val="28"/>
          <w:szCs w:val="28"/>
        </w:rPr>
        <w:t>單位</w:t>
      </w:r>
      <w:r w:rsidR="00A31D0B" w:rsidRPr="00806A9B">
        <w:rPr>
          <w:rFonts w:ascii="標楷體" w:eastAsia="標楷體" w:hAnsi="標楷體" w:hint="eastAsia"/>
          <w:color w:val="000000"/>
          <w:sz w:val="28"/>
          <w:szCs w:val="28"/>
        </w:rPr>
        <w:t>主管</w:t>
      </w:r>
    </w:p>
    <w:p w:rsidR="005A61C2" w:rsidRPr="00806A9B" w:rsidRDefault="005A61C2" w:rsidP="00735852">
      <w:pPr>
        <w:pStyle w:val="aa"/>
        <w:spacing w:line="480" w:lineRule="exact"/>
        <w:ind w:leftChars="0" w:left="720"/>
        <w:rPr>
          <w:rFonts w:ascii="標楷體" w:eastAsia="標楷體" w:hAnsi="標楷體"/>
          <w:color w:val="000000"/>
          <w:sz w:val="28"/>
          <w:szCs w:val="28"/>
        </w:rPr>
      </w:pPr>
    </w:p>
    <w:sectPr w:rsidR="005A61C2" w:rsidRPr="00806A9B" w:rsidSect="00E40D3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6CB" w:rsidRDefault="005A06CB" w:rsidP="00F61349">
      <w:r>
        <w:separator/>
      </w:r>
    </w:p>
  </w:endnote>
  <w:endnote w:type="continuationSeparator" w:id="1">
    <w:p w:rsidR="005A06CB" w:rsidRDefault="005A06CB" w:rsidP="00F613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6CB" w:rsidRDefault="005A06CB" w:rsidP="00F61349">
      <w:r>
        <w:separator/>
      </w:r>
    </w:p>
  </w:footnote>
  <w:footnote w:type="continuationSeparator" w:id="1">
    <w:p w:rsidR="005A06CB" w:rsidRDefault="005A06CB" w:rsidP="00F613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A15"/>
    <w:multiLevelType w:val="hybridMultilevel"/>
    <w:tmpl w:val="E5EADAC4"/>
    <w:lvl w:ilvl="0" w:tplc="F1CCB9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AF767C"/>
    <w:multiLevelType w:val="hybridMultilevel"/>
    <w:tmpl w:val="4412D558"/>
    <w:lvl w:ilvl="0" w:tplc="7004C62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29F4C7B2">
      <w:start w:val="1"/>
      <w:numFmt w:val="decimal"/>
      <w:lvlText w:val="%2、"/>
      <w:lvlJc w:val="left"/>
      <w:pPr>
        <w:ind w:left="1571" w:hanging="72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0E31311F"/>
    <w:multiLevelType w:val="hybridMultilevel"/>
    <w:tmpl w:val="7A3CC8A8"/>
    <w:lvl w:ilvl="0" w:tplc="60F280E0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3">
    <w:nsid w:val="10621FE2"/>
    <w:multiLevelType w:val="hybridMultilevel"/>
    <w:tmpl w:val="D6729060"/>
    <w:lvl w:ilvl="0" w:tplc="07AC9FF4">
      <w:start w:val="1"/>
      <w:numFmt w:val="taiwaneseCountingThousand"/>
      <w:lvlText w:val="(%1)"/>
      <w:lvlJc w:val="left"/>
      <w:pPr>
        <w:ind w:left="14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4">
    <w:nsid w:val="168658BD"/>
    <w:multiLevelType w:val="hybridMultilevel"/>
    <w:tmpl w:val="6EE01FFA"/>
    <w:lvl w:ilvl="0" w:tplc="CE682608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4350A7EC">
      <w:start w:val="1"/>
      <w:numFmt w:val="decimalEnclosedCircle"/>
      <w:lvlText w:val="%2"/>
      <w:lvlJc w:val="left"/>
      <w:pPr>
        <w:ind w:left="2640" w:hanging="360"/>
      </w:pPr>
      <w:rPr>
        <w:rFonts w:eastAsia="MS Mincho" w:hAnsi="MS Mincho" w:cs="MS Mincho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5">
    <w:nsid w:val="2BA51423"/>
    <w:multiLevelType w:val="hybridMultilevel"/>
    <w:tmpl w:val="0A0A78B4"/>
    <w:lvl w:ilvl="0" w:tplc="B67C4F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64C10690"/>
    <w:multiLevelType w:val="hybridMultilevel"/>
    <w:tmpl w:val="B668639C"/>
    <w:lvl w:ilvl="0" w:tplc="7004C62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68BF37CE"/>
    <w:multiLevelType w:val="hybridMultilevel"/>
    <w:tmpl w:val="F4AAE742"/>
    <w:lvl w:ilvl="0" w:tplc="66EA9CB4">
      <w:start w:val="1"/>
      <w:numFmt w:val="decimal"/>
      <w:lvlText w:val="%1、"/>
      <w:lvlJc w:val="left"/>
      <w:pPr>
        <w:ind w:left="1800" w:hanging="360"/>
      </w:pPr>
      <w:rPr>
        <w:rFonts w:ascii="標楷體" w:eastAsia="標楷體" w:hAnsi="標楷體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>
    <w:nsid w:val="6A43532B"/>
    <w:multiLevelType w:val="hybridMultilevel"/>
    <w:tmpl w:val="58985516"/>
    <w:lvl w:ilvl="0" w:tplc="F1CCB9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FBC4794"/>
    <w:multiLevelType w:val="hybridMultilevel"/>
    <w:tmpl w:val="9BB612F6"/>
    <w:lvl w:ilvl="0" w:tplc="51E2CB2A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0">
    <w:nsid w:val="730304EC"/>
    <w:multiLevelType w:val="hybridMultilevel"/>
    <w:tmpl w:val="0D54CCEA"/>
    <w:lvl w:ilvl="0" w:tplc="A964D88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4D97A99"/>
    <w:multiLevelType w:val="hybridMultilevel"/>
    <w:tmpl w:val="0F3A6FE6"/>
    <w:lvl w:ilvl="0" w:tplc="5AB424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797713A9"/>
    <w:multiLevelType w:val="hybridMultilevel"/>
    <w:tmpl w:val="1B7AA0A8"/>
    <w:lvl w:ilvl="0" w:tplc="15F244A6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3">
    <w:nsid w:val="7C436409"/>
    <w:multiLevelType w:val="multilevel"/>
    <w:tmpl w:val="C37884CC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(一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13"/>
  </w:num>
  <w:num w:numId="5">
    <w:abstractNumId w:val="6"/>
  </w:num>
  <w:num w:numId="6">
    <w:abstractNumId w:val="1"/>
  </w:num>
  <w:num w:numId="7">
    <w:abstractNumId w:val="7"/>
  </w:num>
  <w:num w:numId="8">
    <w:abstractNumId w:val="5"/>
  </w:num>
  <w:num w:numId="9">
    <w:abstractNumId w:val="3"/>
  </w:num>
  <w:num w:numId="10">
    <w:abstractNumId w:val="12"/>
  </w:num>
  <w:num w:numId="11">
    <w:abstractNumId w:val="11"/>
  </w:num>
  <w:num w:numId="12">
    <w:abstractNumId w:val="4"/>
  </w:num>
  <w:num w:numId="13">
    <w:abstractNumId w:val="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4C9F"/>
    <w:rsid w:val="000039E3"/>
    <w:rsid w:val="00006CD1"/>
    <w:rsid w:val="00012A33"/>
    <w:rsid w:val="00022F03"/>
    <w:rsid w:val="000244D6"/>
    <w:rsid w:val="000326A8"/>
    <w:rsid w:val="00035321"/>
    <w:rsid w:val="000427D4"/>
    <w:rsid w:val="00061051"/>
    <w:rsid w:val="000637CF"/>
    <w:rsid w:val="000845B0"/>
    <w:rsid w:val="0008586A"/>
    <w:rsid w:val="00090BA1"/>
    <w:rsid w:val="00091377"/>
    <w:rsid w:val="000B7722"/>
    <w:rsid w:val="000C4072"/>
    <w:rsid w:val="000C6018"/>
    <w:rsid w:val="000D0F57"/>
    <w:rsid w:val="000E2366"/>
    <w:rsid w:val="000E771B"/>
    <w:rsid w:val="000F6DDA"/>
    <w:rsid w:val="0013727F"/>
    <w:rsid w:val="00137E93"/>
    <w:rsid w:val="00152383"/>
    <w:rsid w:val="00154342"/>
    <w:rsid w:val="00165F50"/>
    <w:rsid w:val="00174CF1"/>
    <w:rsid w:val="001B2C0A"/>
    <w:rsid w:val="001C1C3F"/>
    <w:rsid w:val="001D7740"/>
    <w:rsid w:val="001E1B86"/>
    <w:rsid w:val="00222C10"/>
    <w:rsid w:val="00235E40"/>
    <w:rsid w:val="00244358"/>
    <w:rsid w:val="00275BF4"/>
    <w:rsid w:val="00290DD0"/>
    <w:rsid w:val="0029216E"/>
    <w:rsid w:val="002E3CDE"/>
    <w:rsid w:val="002F7431"/>
    <w:rsid w:val="00300DD0"/>
    <w:rsid w:val="003100B4"/>
    <w:rsid w:val="003179E0"/>
    <w:rsid w:val="00353168"/>
    <w:rsid w:val="00373D71"/>
    <w:rsid w:val="0038085E"/>
    <w:rsid w:val="003A0392"/>
    <w:rsid w:val="003D53D6"/>
    <w:rsid w:val="003E3833"/>
    <w:rsid w:val="003E3DCE"/>
    <w:rsid w:val="003F3754"/>
    <w:rsid w:val="003F72FD"/>
    <w:rsid w:val="003F7AF4"/>
    <w:rsid w:val="00406CFA"/>
    <w:rsid w:val="00407BB7"/>
    <w:rsid w:val="00412F49"/>
    <w:rsid w:val="00417111"/>
    <w:rsid w:val="004429CA"/>
    <w:rsid w:val="00460C04"/>
    <w:rsid w:val="0046267E"/>
    <w:rsid w:val="00466EB5"/>
    <w:rsid w:val="00484EB9"/>
    <w:rsid w:val="00490649"/>
    <w:rsid w:val="004A3E19"/>
    <w:rsid w:val="004A4E76"/>
    <w:rsid w:val="004B1CBF"/>
    <w:rsid w:val="004B53DD"/>
    <w:rsid w:val="004B61D3"/>
    <w:rsid w:val="004C0C3E"/>
    <w:rsid w:val="004C168C"/>
    <w:rsid w:val="004C4B00"/>
    <w:rsid w:val="004C5FAD"/>
    <w:rsid w:val="004E7F36"/>
    <w:rsid w:val="004F597A"/>
    <w:rsid w:val="00501576"/>
    <w:rsid w:val="00502A8B"/>
    <w:rsid w:val="00512B9F"/>
    <w:rsid w:val="00523B67"/>
    <w:rsid w:val="0053376E"/>
    <w:rsid w:val="00536D04"/>
    <w:rsid w:val="00541B39"/>
    <w:rsid w:val="00550C36"/>
    <w:rsid w:val="00561287"/>
    <w:rsid w:val="0057367B"/>
    <w:rsid w:val="00592EA9"/>
    <w:rsid w:val="005A0406"/>
    <w:rsid w:val="005A06CB"/>
    <w:rsid w:val="005A1BBC"/>
    <w:rsid w:val="005A61C2"/>
    <w:rsid w:val="005A6EC8"/>
    <w:rsid w:val="005B3C4A"/>
    <w:rsid w:val="005B67A0"/>
    <w:rsid w:val="005C5742"/>
    <w:rsid w:val="005D48DC"/>
    <w:rsid w:val="005E3CA6"/>
    <w:rsid w:val="005F1DA8"/>
    <w:rsid w:val="005F6812"/>
    <w:rsid w:val="00600DFE"/>
    <w:rsid w:val="00604204"/>
    <w:rsid w:val="0061354F"/>
    <w:rsid w:val="00621E4F"/>
    <w:rsid w:val="00623C65"/>
    <w:rsid w:val="0063363F"/>
    <w:rsid w:val="0063438B"/>
    <w:rsid w:val="00643880"/>
    <w:rsid w:val="00646BCA"/>
    <w:rsid w:val="00650209"/>
    <w:rsid w:val="00652695"/>
    <w:rsid w:val="006550F2"/>
    <w:rsid w:val="00696227"/>
    <w:rsid w:val="006A616F"/>
    <w:rsid w:val="006B6018"/>
    <w:rsid w:val="006B7F64"/>
    <w:rsid w:val="006E7814"/>
    <w:rsid w:val="006F6434"/>
    <w:rsid w:val="0070390E"/>
    <w:rsid w:val="007077C1"/>
    <w:rsid w:val="0072481E"/>
    <w:rsid w:val="00735852"/>
    <w:rsid w:val="00741DE8"/>
    <w:rsid w:val="0074561B"/>
    <w:rsid w:val="007734F1"/>
    <w:rsid w:val="0078373D"/>
    <w:rsid w:val="0078655B"/>
    <w:rsid w:val="007A5322"/>
    <w:rsid w:val="007B4C9F"/>
    <w:rsid w:val="007B75C4"/>
    <w:rsid w:val="007B7EF1"/>
    <w:rsid w:val="007D0CB0"/>
    <w:rsid w:val="007D5915"/>
    <w:rsid w:val="00802F7C"/>
    <w:rsid w:val="00806A9B"/>
    <w:rsid w:val="008419B5"/>
    <w:rsid w:val="00843F75"/>
    <w:rsid w:val="008508D9"/>
    <w:rsid w:val="00861ACE"/>
    <w:rsid w:val="008952E1"/>
    <w:rsid w:val="008C1EC1"/>
    <w:rsid w:val="008D38EB"/>
    <w:rsid w:val="008D4DAF"/>
    <w:rsid w:val="008D538C"/>
    <w:rsid w:val="008F1976"/>
    <w:rsid w:val="00915CC8"/>
    <w:rsid w:val="009344BB"/>
    <w:rsid w:val="00950B4D"/>
    <w:rsid w:val="0095763F"/>
    <w:rsid w:val="009729BB"/>
    <w:rsid w:val="00980FB8"/>
    <w:rsid w:val="00994224"/>
    <w:rsid w:val="00995177"/>
    <w:rsid w:val="009A45F9"/>
    <w:rsid w:val="009B7227"/>
    <w:rsid w:val="009E0161"/>
    <w:rsid w:val="009E7B9F"/>
    <w:rsid w:val="009E7CB5"/>
    <w:rsid w:val="009F7F92"/>
    <w:rsid w:val="00A31D0B"/>
    <w:rsid w:val="00A35BEA"/>
    <w:rsid w:val="00A40C35"/>
    <w:rsid w:val="00A42C3D"/>
    <w:rsid w:val="00A53BEA"/>
    <w:rsid w:val="00A77056"/>
    <w:rsid w:val="00A8470F"/>
    <w:rsid w:val="00AA5607"/>
    <w:rsid w:val="00AC5D8F"/>
    <w:rsid w:val="00AD407B"/>
    <w:rsid w:val="00AE6444"/>
    <w:rsid w:val="00AF0A6C"/>
    <w:rsid w:val="00AF16A5"/>
    <w:rsid w:val="00B5340F"/>
    <w:rsid w:val="00B56438"/>
    <w:rsid w:val="00B56642"/>
    <w:rsid w:val="00B57FB6"/>
    <w:rsid w:val="00B67217"/>
    <w:rsid w:val="00B7742C"/>
    <w:rsid w:val="00B85905"/>
    <w:rsid w:val="00B922AB"/>
    <w:rsid w:val="00BA44E7"/>
    <w:rsid w:val="00BB71EB"/>
    <w:rsid w:val="00BB77E6"/>
    <w:rsid w:val="00BC5A71"/>
    <w:rsid w:val="00BE1FE1"/>
    <w:rsid w:val="00C12B00"/>
    <w:rsid w:val="00C13A99"/>
    <w:rsid w:val="00C37FE9"/>
    <w:rsid w:val="00C63445"/>
    <w:rsid w:val="00C65F30"/>
    <w:rsid w:val="00C8316B"/>
    <w:rsid w:val="00C869CB"/>
    <w:rsid w:val="00CA141F"/>
    <w:rsid w:val="00CA60C6"/>
    <w:rsid w:val="00CD05F3"/>
    <w:rsid w:val="00CE1097"/>
    <w:rsid w:val="00CE14D2"/>
    <w:rsid w:val="00CE364B"/>
    <w:rsid w:val="00CF48D2"/>
    <w:rsid w:val="00D2273D"/>
    <w:rsid w:val="00D234B3"/>
    <w:rsid w:val="00D3354C"/>
    <w:rsid w:val="00D41D0F"/>
    <w:rsid w:val="00D60DAE"/>
    <w:rsid w:val="00D6577B"/>
    <w:rsid w:val="00D67631"/>
    <w:rsid w:val="00D815CA"/>
    <w:rsid w:val="00D901DE"/>
    <w:rsid w:val="00D911F2"/>
    <w:rsid w:val="00DA0DF9"/>
    <w:rsid w:val="00DB00C5"/>
    <w:rsid w:val="00DB37C3"/>
    <w:rsid w:val="00DE4988"/>
    <w:rsid w:val="00E05057"/>
    <w:rsid w:val="00E0790D"/>
    <w:rsid w:val="00E07C43"/>
    <w:rsid w:val="00E10935"/>
    <w:rsid w:val="00E21C42"/>
    <w:rsid w:val="00E33252"/>
    <w:rsid w:val="00E40D3F"/>
    <w:rsid w:val="00E462A1"/>
    <w:rsid w:val="00E578A6"/>
    <w:rsid w:val="00E75A6C"/>
    <w:rsid w:val="00E823E3"/>
    <w:rsid w:val="00E91AA1"/>
    <w:rsid w:val="00EA187A"/>
    <w:rsid w:val="00EA6136"/>
    <w:rsid w:val="00EB5C7D"/>
    <w:rsid w:val="00ED00CE"/>
    <w:rsid w:val="00EE02C7"/>
    <w:rsid w:val="00EE1F01"/>
    <w:rsid w:val="00F046A2"/>
    <w:rsid w:val="00F13734"/>
    <w:rsid w:val="00F13CA8"/>
    <w:rsid w:val="00F23EBF"/>
    <w:rsid w:val="00F31AE7"/>
    <w:rsid w:val="00F31B2A"/>
    <w:rsid w:val="00F36439"/>
    <w:rsid w:val="00F37534"/>
    <w:rsid w:val="00F42800"/>
    <w:rsid w:val="00F43394"/>
    <w:rsid w:val="00F44C83"/>
    <w:rsid w:val="00F53DAD"/>
    <w:rsid w:val="00F61349"/>
    <w:rsid w:val="00F74B30"/>
    <w:rsid w:val="00F76D1F"/>
    <w:rsid w:val="00F7751D"/>
    <w:rsid w:val="00F963A0"/>
    <w:rsid w:val="00FE699D"/>
    <w:rsid w:val="00FF2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CF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B4C9F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7B4C9F"/>
  </w:style>
  <w:style w:type="character" w:customStyle="1" w:styleId="a5">
    <w:name w:val="註解文字 字元"/>
    <w:basedOn w:val="a0"/>
    <w:link w:val="a4"/>
    <w:uiPriority w:val="99"/>
    <w:semiHidden/>
    <w:rsid w:val="007B4C9F"/>
  </w:style>
  <w:style w:type="paragraph" w:styleId="a6">
    <w:name w:val="annotation subject"/>
    <w:basedOn w:val="a4"/>
    <w:next w:val="a4"/>
    <w:link w:val="a7"/>
    <w:uiPriority w:val="99"/>
    <w:semiHidden/>
    <w:unhideWhenUsed/>
    <w:rsid w:val="007B4C9F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7B4C9F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B4C9F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B4C9F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7B4C9F"/>
    <w:pPr>
      <w:ind w:leftChars="200" w:left="480"/>
    </w:pPr>
  </w:style>
  <w:style w:type="paragraph" w:styleId="ab">
    <w:name w:val="header"/>
    <w:basedOn w:val="a"/>
    <w:link w:val="ac"/>
    <w:uiPriority w:val="99"/>
    <w:semiHidden/>
    <w:unhideWhenUsed/>
    <w:rsid w:val="00F613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F61349"/>
    <w:rPr>
      <w:kern w:val="2"/>
    </w:rPr>
  </w:style>
  <w:style w:type="paragraph" w:styleId="ad">
    <w:name w:val="footer"/>
    <w:basedOn w:val="a"/>
    <w:link w:val="ae"/>
    <w:uiPriority w:val="99"/>
    <w:unhideWhenUsed/>
    <w:rsid w:val="00F613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61349"/>
    <w:rPr>
      <w:kern w:val="2"/>
    </w:rPr>
  </w:style>
  <w:style w:type="table" w:styleId="af">
    <w:name w:val="Table Grid"/>
    <w:basedOn w:val="a1"/>
    <w:uiPriority w:val="59"/>
    <w:rsid w:val="00F375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basedOn w:val="a0"/>
    <w:rsid w:val="009E7CB5"/>
    <w:rPr>
      <w:rFonts w:ascii="sөũ" w:hAnsi="sөũ" w:hint="default"/>
      <w:color w:val="000000"/>
      <w:sz w:val="24"/>
      <w:szCs w:val="24"/>
    </w:rPr>
  </w:style>
  <w:style w:type="character" w:styleId="af0">
    <w:name w:val="Strong"/>
    <w:basedOn w:val="a0"/>
    <w:uiPriority w:val="22"/>
    <w:qFormat/>
    <w:rsid w:val="009344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54EB9-2315-44D0-8B38-CA4A97F01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447</Words>
  <Characters>2548</Characters>
  <Application>Microsoft Office Word</Application>
  <DocSecurity>0</DocSecurity>
  <Lines>21</Lines>
  <Paragraphs>5</Paragraphs>
  <ScaleCrop>false</ScaleCrop>
  <Company>tccg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100461</dc:creator>
  <cp:lastModifiedBy>t0328</cp:lastModifiedBy>
  <cp:revision>4</cp:revision>
  <cp:lastPrinted>2013-01-08T08:58:00Z</cp:lastPrinted>
  <dcterms:created xsi:type="dcterms:W3CDTF">2013-01-16T06:22:00Z</dcterms:created>
  <dcterms:modified xsi:type="dcterms:W3CDTF">2013-01-16T08:39:00Z</dcterms:modified>
</cp:coreProperties>
</file>