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17B" w:rsidRPr="000F43D7" w:rsidRDefault="008C417B" w:rsidP="008C417B">
      <w:pPr>
        <w:kinsoku w:val="0"/>
        <w:overflowPunct w:val="0"/>
        <w:autoSpaceDE w:val="0"/>
        <w:autoSpaceDN w:val="0"/>
        <w:spacing w:before="100" w:beforeAutospacing="1" w:after="100" w:afterAutospacing="1" w:line="320" w:lineRule="exact"/>
        <w:jc w:val="center"/>
        <w:rPr>
          <w:rFonts w:ascii="標楷體" w:eastAsia="標楷體" w:hAnsi="標楷體" w:hint="eastAsia"/>
          <w:sz w:val="32"/>
          <w:szCs w:val="32"/>
        </w:rPr>
      </w:pPr>
      <w:r w:rsidRPr="000F43D7">
        <w:rPr>
          <w:rFonts w:ascii="標楷體" w:eastAsia="標楷體" w:hAnsi="標楷體" w:hint="eastAsia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6pt;margin-top:16.35pt;width:1in;height:22.15pt;z-index:-251656192" stroked="f">
            <v:textbox style="mso-next-textbox:#_x0000_s1026">
              <w:txbxContent>
                <w:p w:rsidR="008C417B" w:rsidRPr="00D1291C" w:rsidRDefault="008C417B" w:rsidP="008C417B">
                  <w:pPr>
                    <w:rPr>
                      <w:rFonts w:ascii="標楷體" w:eastAsia="標楷體" w:hAnsi="標楷體" w:hint="eastAsia"/>
                    </w:rPr>
                  </w:pPr>
                  <w:r w:rsidRPr="00D1291C">
                    <w:rPr>
                      <w:rFonts w:ascii="標楷體" w:eastAsia="標楷體" w:hAnsi="標楷體" w:hint="eastAsia"/>
                    </w:rPr>
                    <w:t>附件一</w:t>
                  </w:r>
                </w:p>
              </w:txbxContent>
            </v:textbox>
          </v:shape>
        </w:pict>
      </w:r>
      <w:proofErr w:type="gramStart"/>
      <w:r w:rsidRPr="000F43D7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0F43D7">
        <w:rPr>
          <w:rFonts w:ascii="標楷體" w:eastAsia="標楷體" w:hAnsi="標楷體" w:hint="eastAsia"/>
          <w:sz w:val="32"/>
          <w:szCs w:val="32"/>
        </w:rPr>
        <w:t>中市政府</w:t>
      </w:r>
      <w:r w:rsidRPr="000F43D7">
        <w:rPr>
          <w:rFonts w:eastAsia="標楷體" w:hint="eastAsia"/>
          <w:sz w:val="32"/>
          <w:szCs w:val="32"/>
        </w:rPr>
        <w:t>地方稅務局</w:t>
      </w:r>
      <w:r w:rsidRPr="000F43D7">
        <w:rPr>
          <w:rFonts w:ascii="標楷體" w:eastAsia="標楷體" w:hAnsi="標楷體" w:hint="eastAsia"/>
          <w:sz w:val="32"/>
          <w:szCs w:val="32"/>
        </w:rPr>
        <w:t xml:space="preserve">    年度事務管理（出納管理）查核表</w:t>
      </w:r>
    </w:p>
    <w:p w:rsidR="008C417B" w:rsidRPr="001F564F" w:rsidRDefault="008C417B" w:rsidP="008C417B">
      <w:pPr>
        <w:kinsoku w:val="0"/>
        <w:overflowPunct w:val="0"/>
        <w:autoSpaceDE w:val="0"/>
        <w:autoSpaceDN w:val="0"/>
        <w:spacing w:before="100" w:beforeAutospacing="1" w:after="100" w:afterAutospacing="1" w:line="320" w:lineRule="exact"/>
        <w:jc w:val="right"/>
        <w:rPr>
          <w:rFonts w:ascii="標楷體" w:eastAsia="標楷體" w:hAnsi="標楷體" w:hint="eastAsia"/>
          <w:szCs w:val="28"/>
        </w:rPr>
      </w:pPr>
      <w:r w:rsidRPr="001F564F">
        <w:rPr>
          <w:rFonts w:ascii="標楷體" w:eastAsia="標楷體" w:hAnsi="標楷體" w:hint="eastAsia"/>
          <w:szCs w:val="28"/>
        </w:rPr>
        <w:t>查核日期：    年    月    日</w:t>
      </w:r>
    </w:p>
    <w:tbl>
      <w:tblPr>
        <w:tblW w:w="49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7"/>
        <w:gridCol w:w="6386"/>
        <w:gridCol w:w="993"/>
        <w:gridCol w:w="850"/>
        <w:gridCol w:w="850"/>
        <w:gridCol w:w="855"/>
        <w:gridCol w:w="846"/>
      </w:tblGrid>
      <w:tr w:rsidR="008C417B" w:rsidRPr="00AB44FF" w:rsidTr="002F08A4">
        <w:tc>
          <w:tcPr>
            <w:tcW w:w="3057" w:type="pct"/>
            <w:gridSpan w:val="2"/>
            <w:vMerge w:val="restar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出納管理檢</w:t>
            </w:r>
            <w:r w:rsidRPr="00AB44FF">
              <w:rPr>
                <w:rFonts w:ascii="標楷體" w:eastAsia="標楷體" w:hAnsi="標楷體" w:hint="eastAsia"/>
                <w:szCs w:val="28"/>
              </w:rPr>
              <w:t>核項目</w:t>
            </w:r>
          </w:p>
        </w:tc>
        <w:tc>
          <w:tcPr>
            <w:tcW w:w="815" w:type="pct"/>
            <w:gridSpan w:val="2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承辦單位自評</w:t>
            </w:r>
          </w:p>
        </w:tc>
        <w:tc>
          <w:tcPr>
            <w:tcW w:w="754" w:type="pct"/>
            <w:gridSpan w:val="2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檢核小組評核</w:t>
            </w:r>
          </w:p>
        </w:tc>
        <w:tc>
          <w:tcPr>
            <w:tcW w:w="374" w:type="pct"/>
            <w:vMerge w:val="restar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備註</w:t>
            </w:r>
          </w:p>
        </w:tc>
      </w:tr>
      <w:tr w:rsidR="008C417B" w:rsidRPr="00AB44FF" w:rsidTr="002F08A4">
        <w:tc>
          <w:tcPr>
            <w:tcW w:w="3057" w:type="pct"/>
            <w:gridSpan w:val="2"/>
            <w:vMerge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39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是</w:t>
            </w:r>
          </w:p>
        </w:tc>
        <w:tc>
          <w:tcPr>
            <w:tcW w:w="376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否</w:t>
            </w:r>
          </w:p>
        </w:tc>
        <w:tc>
          <w:tcPr>
            <w:tcW w:w="376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是</w:t>
            </w:r>
          </w:p>
        </w:tc>
        <w:tc>
          <w:tcPr>
            <w:tcW w:w="378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否</w:t>
            </w:r>
          </w:p>
        </w:tc>
        <w:tc>
          <w:tcPr>
            <w:tcW w:w="374" w:type="pct"/>
            <w:vMerge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33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Cs w:val="28"/>
              </w:rPr>
              <w:t>一</w:t>
            </w:r>
            <w:proofErr w:type="gramEnd"/>
          </w:p>
        </w:tc>
        <w:tc>
          <w:tcPr>
            <w:tcW w:w="282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出納手續是否符合規定。</w:t>
            </w:r>
          </w:p>
        </w:tc>
        <w:tc>
          <w:tcPr>
            <w:tcW w:w="43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3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二</w:t>
            </w:r>
          </w:p>
        </w:tc>
        <w:tc>
          <w:tcPr>
            <w:tcW w:w="282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both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庫存現金數目，是否與會計紀錄符合，有無私自墊借或以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單據抵現情事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，有無與核定額度相符。</w:t>
            </w:r>
          </w:p>
        </w:tc>
        <w:tc>
          <w:tcPr>
            <w:tcW w:w="43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3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三</w:t>
            </w:r>
          </w:p>
        </w:tc>
        <w:tc>
          <w:tcPr>
            <w:tcW w:w="282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傳票送達後，辦理收付款項，是否迅速。</w:t>
            </w:r>
          </w:p>
        </w:tc>
        <w:tc>
          <w:tcPr>
            <w:tcW w:w="43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3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四</w:t>
            </w:r>
          </w:p>
        </w:tc>
        <w:tc>
          <w:tcPr>
            <w:tcW w:w="282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保管之票據、有價證券及其他保管品等，是否與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帳面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相符，是否每月提供經奉核之存庫保管品專戶之明細資料供採購（業務）單位勾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稽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用。</w:t>
            </w:r>
          </w:p>
        </w:tc>
        <w:tc>
          <w:tcPr>
            <w:tcW w:w="43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3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五</w:t>
            </w:r>
          </w:p>
        </w:tc>
        <w:tc>
          <w:tcPr>
            <w:tcW w:w="282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各種出納帳表，是否齊全，相關紀錄有否詳實完備。</w:t>
            </w:r>
          </w:p>
        </w:tc>
        <w:tc>
          <w:tcPr>
            <w:tcW w:w="43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3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六</w:t>
            </w:r>
          </w:p>
        </w:tc>
        <w:tc>
          <w:tcPr>
            <w:tcW w:w="282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收付款項，是否隨時登帳及依規定期限悉數辦理繳庫。</w:t>
            </w:r>
          </w:p>
        </w:tc>
        <w:tc>
          <w:tcPr>
            <w:tcW w:w="43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3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七</w:t>
            </w:r>
          </w:p>
        </w:tc>
        <w:tc>
          <w:tcPr>
            <w:tcW w:w="282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暫收款、收據貼印花及保管時間，是否能遵照規定辦理。</w:t>
            </w:r>
          </w:p>
        </w:tc>
        <w:tc>
          <w:tcPr>
            <w:tcW w:w="43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3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八</w:t>
            </w:r>
          </w:p>
        </w:tc>
        <w:tc>
          <w:tcPr>
            <w:tcW w:w="282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零用金支付之每案金額有無超過一定金額，保管是否妥善，有無隨時登記零用金備查簿，結存數與未報銷單據金額之總額，是否與零用金之金額相符。</w:t>
            </w:r>
          </w:p>
        </w:tc>
        <w:tc>
          <w:tcPr>
            <w:tcW w:w="43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3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九</w:t>
            </w:r>
          </w:p>
        </w:tc>
        <w:tc>
          <w:tcPr>
            <w:tcW w:w="282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自行收納之各項收入，有無依照規定保管、使用自行收納款項收據。</w:t>
            </w:r>
          </w:p>
        </w:tc>
        <w:tc>
          <w:tcPr>
            <w:tcW w:w="43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3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十</w:t>
            </w:r>
          </w:p>
        </w:tc>
        <w:tc>
          <w:tcPr>
            <w:tcW w:w="282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自行收納款項收據之使用是否良善。</w:t>
            </w:r>
          </w:p>
        </w:tc>
        <w:tc>
          <w:tcPr>
            <w:tcW w:w="43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3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十一</w:t>
            </w:r>
          </w:p>
        </w:tc>
        <w:tc>
          <w:tcPr>
            <w:tcW w:w="282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現金、票據、有價證券及其他保管品等之出納有無依照規定程序處理，有無隨時登記，實際結存金額與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帳面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結存是否相符。</w:t>
            </w:r>
          </w:p>
        </w:tc>
        <w:tc>
          <w:tcPr>
            <w:tcW w:w="43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3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十二</w:t>
            </w:r>
          </w:p>
        </w:tc>
        <w:tc>
          <w:tcPr>
            <w:tcW w:w="282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公庫或金融機構所送機關專戶存款對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帳單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及保管品對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帳單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有無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與帳載數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核對，如有差額，出納管理單位有無查明其發生原因是否正當，並編製「存款差額解釋表」等。對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帳單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回單有無儘速寄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回原代庫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機構。</w:t>
            </w:r>
          </w:p>
        </w:tc>
        <w:tc>
          <w:tcPr>
            <w:tcW w:w="43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3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十三</w:t>
            </w:r>
          </w:p>
        </w:tc>
        <w:tc>
          <w:tcPr>
            <w:tcW w:w="282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出納管理人員有無任相同工作六年以上之情形，休假代理制度有無貫徹實施。</w:t>
            </w:r>
          </w:p>
        </w:tc>
        <w:tc>
          <w:tcPr>
            <w:tcW w:w="43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1406"/>
        </w:trPr>
        <w:tc>
          <w:tcPr>
            <w:tcW w:w="23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建議事項</w:t>
            </w:r>
          </w:p>
        </w:tc>
        <w:tc>
          <w:tcPr>
            <w:tcW w:w="282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360" w:hangingChars="150" w:hanging="360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3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74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</w:tbl>
    <w:p w:rsidR="008C417B" w:rsidRPr="001F564F" w:rsidRDefault="008C417B" w:rsidP="008C417B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rPr>
          <w:rFonts w:ascii="標楷體" w:eastAsia="標楷體" w:hAnsi="標楷體"/>
          <w:szCs w:val="28"/>
        </w:rPr>
        <w:sectPr w:rsidR="008C417B" w:rsidRPr="001F564F" w:rsidSect="00CA607D">
          <w:pgSz w:w="11906" w:h="16838"/>
          <w:pgMar w:top="340" w:right="340" w:bottom="340" w:left="340" w:header="851" w:footer="992" w:gutter="0"/>
          <w:cols w:space="425"/>
          <w:docGrid w:type="lines" w:linePitch="360"/>
        </w:sectPr>
      </w:pPr>
      <w:r w:rsidRPr="001F564F">
        <w:rPr>
          <w:rFonts w:ascii="標楷體" w:eastAsia="標楷體" w:hAnsi="標楷體" w:hint="eastAsia"/>
          <w:szCs w:val="28"/>
        </w:rPr>
        <w:t xml:space="preserve"> </w:t>
      </w:r>
      <w:r w:rsidRPr="001F564F">
        <w:rPr>
          <w:rFonts w:ascii="標楷體" w:eastAsia="標楷體" w:hAnsi="標楷體" w:hint="eastAsia"/>
          <w:noProof/>
          <w:szCs w:val="28"/>
        </w:rPr>
        <w:pict>
          <v:shape id="_x0000_s1030" type="#_x0000_t202" style="position:absolute;margin-left:369pt;margin-top:105pt;width:1in;height:22.15pt;z-index:251663360;mso-position-horizontal-relative:text;mso-position-vertical-relative:text">
            <v:textbox style="mso-next-textbox:#_x0000_s1030">
              <w:txbxContent>
                <w:p w:rsidR="008C417B" w:rsidRPr="00D1291C" w:rsidRDefault="008C417B" w:rsidP="008C417B">
                  <w:pPr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附件四</w:t>
                  </w:r>
                </w:p>
              </w:txbxContent>
            </v:textbox>
          </v:shape>
        </w:pict>
      </w:r>
      <w:r>
        <w:rPr>
          <w:rFonts w:ascii="標楷體" w:eastAsia="標楷體" w:hAnsi="標楷體" w:hint="eastAsia"/>
          <w:szCs w:val="28"/>
        </w:rPr>
        <w:t xml:space="preserve">承辦單位                    </w:t>
      </w:r>
      <w:r w:rsidRPr="001F564F">
        <w:rPr>
          <w:rFonts w:ascii="標楷體" w:eastAsia="標楷體" w:hAnsi="標楷體" w:hint="eastAsia"/>
          <w:szCs w:val="28"/>
        </w:rPr>
        <w:t>查核小組                         局長</w:t>
      </w:r>
      <w:r w:rsidRPr="001F564F">
        <w:rPr>
          <w:rFonts w:ascii="標楷體" w:eastAsia="標楷體" w:hAnsi="標楷體" w:hint="eastAsia"/>
          <w:noProof/>
          <w:szCs w:val="28"/>
        </w:rPr>
        <w:pict>
          <v:group id="_x0000_s1027" editas="canvas" style="position:absolute;margin-left:0;margin-top:-277.2pt;width:522pt;height:315pt;z-index:-251655168;mso-position-horizontal-relative:text;mso-position-vertical-relative:text" coordorigin="2222,-192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2222;top:-192;width:7200;height:4320" o:preferrelative="f">
              <v:fill o:detectmouseclick="t"/>
              <v:path o:extrusionok="t" o:connecttype="none"/>
              <o:lock v:ext="edit" text="t"/>
            </v:shape>
          </v:group>
        </w:pict>
      </w:r>
    </w:p>
    <w:p w:rsidR="008C417B" w:rsidRPr="000F43D7" w:rsidRDefault="008C417B" w:rsidP="008C417B">
      <w:pPr>
        <w:kinsoku w:val="0"/>
        <w:overflowPunct w:val="0"/>
        <w:autoSpaceDE w:val="0"/>
        <w:autoSpaceDN w:val="0"/>
        <w:spacing w:before="100" w:beforeAutospacing="1" w:after="100" w:afterAutospacing="1" w:line="320" w:lineRule="exact"/>
        <w:jc w:val="center"/>
        <w:rPr>
          <w:rFonts w:ascii="標楷體" w:eastAsia="標楷體" w:hAnsi="標楷體" w:hint="eastAsia"/>
          <w:sz w:val="32"/>
          <w:szCs w:val="32"/>
        </w:rPr>
      </w:pPr>
      <w:r w:rsidRPr="000F43D7">
        <w:rPr>
          <w:rFonts w:ascii="標楷體" w:eastAsia="標楷體" w:hAnsi="標楷體" w:hint="eastAsia"/>
          <w:noProof/>
          <w:sz w:val="32"/>
          <w:szCs w:val="32"/>
        </w:rPr>
        <w:lastRenderedPageBreak/>
        <w:pict>
          <v:shape id="_x0000_s1029" type="#_x0000_t202" style="position:absolute;left:0;text-align:left;margin-left:0;margin-top:12.6pt;width:1in;height:22.15pt;z-index:-251654144" stroked="f">
            <v:textbox style="mso-next-textbox:#_x0000_s1029">
              <w:txbxContent>
                <w:p w:rsidR="008C417B" w:rsidRPr="00D1291C" w:rsidRDefault="008C417B" w:rsidP="008C417B">
                  <w:pPr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附件二</w:t>
                  </w:r>
                </w:p>
              </w:txbxContent>
            </v:textbox>
          </v:shape>
        </w:pict>
      </w:r>
      <w:proofErr w:type="gramStart"/>
      <w:r w:rsidRPr="000F43D7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0F43D7">
        <w:rPr>
          <w:rFonts w:ascii="標楷體" w:eastAsia="標楷體" w:hAnsi="標楷體" w:hint="eastAsia"/>
          <w:sz w:val="32"/>
          <w:szCs w:val="32"/>
        </w:rPr>
        <w:t>中市政府</w:t>
      </w:r>
      <w:r w:rsidRPr="000F43D7">
        <w:rPr>
          <w:rFonts w:eastAsia="標楷體" w:hint="eastAsia"/>
          <w:sz w:val="32"/>
          <w:szCs w:val="32"/>
        </w:rPr>
        <w:t>地方稅務局</w:t>
      </w:r>
      <w:r w:rsidRPr="000F43D7">
        <w:rPr>
          <w:rFonts w:ascii="標楷體" w:eastAsia="標楷體" w:hAnsi="標楷體" w:hint="eastAsia"/>
          <w:sz w:val="32"/>
          <w:szCs w:val="32"/>
        </w:rPr>
        <w:t xml:space="preserve">    年度事務管理（車輛管理）檢核表</w:t>
      </w:r>
    </w:p>
    <w:p w:rsidR="008C417B" w:rsidRPr="001F564F" w:rsidRDefault="008C417B" w:rsidP="008C417B">
      <w:pPr>
        <w:kinsoku w:val="0"/>
        <w:overflowPunct w:val="0"/>
        <w:autoSpaceDE w:val="0"/>
        <w:autoSpaceDN w:val="0"/>
        <w:spacing w:before="100" w:beforeAutospacing="1" w:after="100" w:afterAutospacing="1" w:line="320" w:lineRule="exact"/>
        <w:jc w:val="right"/>
        <w:rPr>
          <w:rFonts w:ascii="標楷體" w:eastAsia="標楷體" w:hAnsi="標楷體" w:hint="eastAsia"/>
          <w:szCs w:val="28"/>
        </w:rPr>
      </w:pPr>
      <w:r w:rsidRPr="001F564F">
        <w:rPr>
          <w:rFonts w:ascii="標楷體" w:eastAsia="標楷體" w:hAnsi="標楷體" w:hint="eastAsia"/>
          <w:szCs w:val="28"/>
        </w:rPr>
        <w:t>查核日期：    年    月    日</w:t>
      </w:r>
    </w:p>
    <w:tbl>
      <w:tblPr>
        <w:tblW w:w="47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8"/>
        <w:gridCol w:w="5848"/>
        <w:gridCol w:w="992"/>
        <w:gridCol w:w="850"/>
        <w:gridCol w:w="850"/>
        <w:gridCol w:w="850"/>
        <w:gridCol w:w="874"/>
      </w:tblGrid>
      <w:tr w:rsidR="008C417B" w:rsidRPr="00AB44FF" w:rsidTr="002F08A4">
        <w:tc>
          <w:tcPr>
            <w:tcW w:w="2948" w:type="pct"/>
            <w:gridSpan w:val="2"/>
            <w:vMerge w:val="restar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車輛管理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檢核檢核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項目</w:t>
            </w:r>
          </w:p>
        </w:tc>
        <w:tc>
          <w:tcPr>
            <w:tcW w:w="856" w:type="pct"/>
            <w:gridSpan w:val="2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承辦單位自評</w:t>
            </w:r>
          </w:p>
        </w:tc>
        <w:tc>
          <w:tcPr>
            <w:tcW w:w="790" w:type="pct"/>
            <w:gridSpan w:val="2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檢核小組評核</w:t>
            </w:r>
          </w:p>
        </w:tc>
        <w:tc>
          <w:tcPr>
            <w:tcW w:w="406" w:type="pct"/>
            <w:vMerge w:val="restar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備註</w:t>
            </w:r>
          </w:p>
        </w:tc>
      </w:tr>
      <w:tr w:rsidR="008C417B" w:rsidRPr="00AB44FF" w:rsidTr="002F08A4">
        <w:tc>
          <w:tcPr>
            <w:tcW w:w="2948" w:type="pct"/>
            <w:gridSpan w:val="2"/>
            <w:vMerge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61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是</w:t>
            </w:r>
          </w:p>
        </w:tc>
        <w:tc>
          <w:tcPr>
            <w:tcW w:w="395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否</w:t>
            </w:r>
          </w:p>
        </w:tc>
        <w:tc>
          <w:tcPr>
            <w:tcW w:w="395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是</w:t>
            </w:r>
          </w:p>
        </w:tc>
        <w:tc>
          <w:tcPr>
            <w:tcW w:w="395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否</w:t>
            </w:r>
          </w:p>
        </w:tc>
        <w:tc>
          <w:tcPr>
            <w:tcW w:w="406" w:type="pct"/>
            <w:vMerge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851"/>
        </w:trPr>
        <w:tc>
          <w:tcPr>
            <w:tcW w:w="231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Cs w:val="28"/>
              </w:rPr>
              <w:t>一</w:t>
            </w:r>
            <w:proofErr w:type="gramEnd"/>
          </w:p>
        </w:tc>
        <w:tc>
          <w:tcPr>
            <w:tcW w:w="2717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各項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登記表卡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，是否完備。</w:t>
            </w: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851"/>
        </w:trPr>
        <w:tc>
          <w:tcPr>
            <w:tcW w:w="23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二</w:t>
            </w:r>
          </w:p>
        </w:tc>
        <w:tc>
          <w:tcPr>
            <w:tcW w:w="2717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車輛調派，是否建立制度，切實執行。</w:t>
            </w: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851"/>
        </w:trPr>
        <w:tc>
          <w:tcPr>
            <w:tcW w:w="23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三</w:t>
            </w:r>
          </w:p>
        </w:tc>
        <w:tc>
          <w:tcPr>
            <w:tcW w:w="2717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車輛用油（汽油、柴油），是否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採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共同供應契約方式辦理，並憑加油卡加油。</w:t>
            </w: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851"/>
        </w:trPr>
        <w:tc>
          <w:tcPr>
            <w:tcW w:w="23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四</w:t>
            </w:r>
          </w:p>
        </w:tc>
        <w:tc>
          <w:tcPr>
            <w:tcW w:w="2717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油料管理，是否嚴密，里程紀錄有無稽核。</w:t>
            </w: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851"/>
        </w:trPr>
        <w:tc>
          <w:tcPr>
            <w:tcW w:w="23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五</w:t>
            </w:r>
          </w:p>
        </w:tc>
        <w:tc>
          <w:tcPr>
            <w:tcW w:w="2717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車輛檢查，是否按時辦理，有無檢查紀錄或報告。</w:t>
            </w: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851"/>
        </w:trPr>
        <w:tc>
          <w:tcPr>
            <w:tcW w:w="23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六</w:t>
            </w:r>
          </w:p>
        </w:tc>
        <w:tc>
          <w:tcPr>
            <w:tcW w:w="2717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車輛保養，是否按照規定切實實施，保養必要之工具，是否完全。</w:t>
            </w: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851"/>
        </w:trPr>
        <w:tc>
          <w:tcPr>
            <w:tcW w:w="23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七</w:t>
            </w:r>
          </w:p>
        </w:tc>
        <w:tc>
          <w:tcPr>
            <w:tcW w:w="2717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車輛修理，是否嚴格控制，並按規定辦理。</w:t>
            </w: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851"/>
        </w:trPr>
        <w:tc>
          <w:tcPr>
            <w:tcW w:w="23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八</w:t>
            </w:r>
          </w:p>
        </w:tc>
        <w:tc>
          <w:tcPr>
            <w:tcW w:w="2717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駕駛人是否依時填報各項規定表報。</w:t>
            </w: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851"/>
        </w:trPr>
        <w:tc>
          <w:tcPr>
            <w:tcW w:w="23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717" w:type="pct"/>
          </w:tcPr>
          <w:p w:rsidR="008C417B" w:rsidRPr="00823EE2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851"/>
        </w:trPr>
        <w:tc>
          <w:tcPr>
            <w:tcW w:w="23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717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851"/>
        </w:trPr>
        <w:tc>
          <w:tcPr>
            <w:tcW w:w="23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717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1712"/>
        </w:trPr>
        <w:tc>
          <w:tcPr>
            <w:tcW w:w="23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建議事項</w:t>
            </w:r>
          </w:p>
        </w:tc>
        <w:tc>
          <w:tcPr>
            <w:tcW w:w="4769" w:type="pct"/>
            <w:gridSpan w:val="6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</w:tbl>
    <w:p w:rsidR="008C417B" w:rsidRPr="001F564F" w:rsidRDefault="008C417B" w:rsidP="008C417B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rPr>
          <w:rFonts w:ascii="標楷體" w:eastAsia="標楷體" w:hAnsi="標楷體"/>
          <w:szCs w:val="28"/>
        </w:rPr>
        <w:sectPr w:rsidR="008C417B" w:rsidRPr="001F564F" w:rsidSect="00CA607D">
          <w:pgSz w:w="11906" w:h="16838"/>
          <w:pgMar w:top="340" w:right="340" w:bottom="340" w:left="340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 w:hint="eastAsia"/>
          <w:szCs w:val="28"/>
        </w:rPr>
        <w:t xml:space="preserve">承辦單位                    </w:t>
      </w:r>
      <w:r w:rsidRPr="001F564F">
        <w:rPr>
          <w:rFonts w:ascii="標楷體" w:eastAsia="標楷體" w:hAnsi="標楷體" w:hint="eastAsia"/>
          <w:szCs w:val="28"/>
        </w:rPr>
        <w:t>查核小組                         局長</w:t>
      </w:r>
      <w:r w:rsidRPr="001F564F">
        <w:rPr>
          <w:rFonts w:ascii="標楷體" w:eastAsia="標楷體" w:hAnsi="標楷體" w:hint="eastAsia"/>
          <w:noProof/>
          <w:szCs w:val="28"/>
        </w:rPr>
        <w:pict>
          <v:group id="_x0000_s1033" editas="canvas" style="position:absolute;margin-left:0;margin-top:-277.2pt;width:522pt;height:315pt;z-index:-251650048;mso-position-horizontal-relative:text;mso-position-vertical-relative:text" coordorigin="2222,-192" coordsize="7200,4320">
            <o:lock v:ext="edit" aspectratio="t"/>
            <v:shape id="_x0000_s1034" type="#_x0000_t75" style="position:absolute;left:2222;top:-192;width:7200;height:4320" o:preferrelative="f">
              <v:fill o:detectmouseclick="t"/>
              <v:path o:extrusionok="t" o:connecttype="none"/>
              <o:lock v:ext="edit" text="t"/>
            </v:shape>
          </v:group>
        </w:pict>
      </w:r>
    </w:p>
    <w:p w:rsidR="008C417B" w:rsidRPr="000F43D7" w:rsidRDefault="008C417B" w:rsidP="008C417B">
      <w:pPr>
        <w:kinsoku w:val="0"/>
        <w:overflowPunct w:val="0"/>
        <w:autoSpaceDE w:val="0"/>
        <w:autoSpaceDN w:val="0"/>
        <w:spacing w:before="100" w:beforeAutospacing="1" w:after="100" w:afterAutospacing="1" w:line="320" w:lineRule="exact"/>
        <w:jc w:val="center"/>
        <w:rPr>
          <w:rFonts w:ascii="標楷體" w:eastAsia="標楷體" w:hAnsi="標楷體" w:hint="eastAsia"/>
          <w:sz w:val="32"/>
          <w:szCs w:val="32"/>
        </w:rPr>
      </w:pPr>
      <w:r w:rsidRPr="000F43D7">
        <w:rPr>
          <w:rFonts w:ascii="標楷體" w:eastAsia="標楷體" w:hAnsi="標楷體" w:hint="eastAsia"/>
          <w:noProof/>
          <w:sz w:val="32"/>
          <w:szCs w:val="32"/>
        </w:rPr>
        <w:lastRenderedPageBreak/>
        <w:pict>
          <v:shape id="_x0000_s1031" type="#_x0000_t202" style="position:absolute;left:0;text-align:left;margin-left:-5.25pt;margin-top:10.75pt;width:1in;height:22.15pt;z-index:-251652096" stroked="f">
            <v:textbox>
              <w:txbxContent>
                <w:p w:rsidR="008C417B" w:rsidRPr="00D1291C" w:rsidRDefault="008C417B" w:rsidP="008C417B">
                  <w:pPr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</w:t>
                  </w:r>
                  <w:proofErr w:type="gramStart"/>
                  <w:r>
                    <w:rPr>
                      <w:rFonts w:ascii="標楷體" w:eastAsia="標楷體" w:hAnsi="標楷體" w:hint="eastAsia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proofErr w:type="gramStart"/>
      <w:r w:rsidRPr="000F43D7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0F43D7">
        <w:rPr>
          <w:rFonts w:ascii="標楷體" w:eastAsia="標楷體" w:hAnsi="標楷體" w:hint="eastAsia"/>
          <w:sz w:val="32"/>
          <w:szCs w:val="32"/>
        </w:rPr>
        <w:t>中市政府</w:t>
      </w:r>
      <w:r w:rsidRPr="000F43D7">
        <w:rPr>
          <w:rFonts w:eastAsia="標楷體" w:hint="eastAsia"/>
          <w:sz w:val="32"/>
          <w:szCs w:val="32"/>
        </w:rPr>
        <w:t>地方稅務局</w:t>
      </w:r>
      <w:r w:rsidRPr="000F43D7">
        <w:rPr>
          <w:rFonts w:ascii="標楷體" w:eastAsia="標楷體" w:hAnsi="標楷體" w:hint="eastAsia"/>
          <w:sz w:val="32"/>
          <w:szCs w:val="32"/>
        </w:rPr>
        <w:t xml:space="preserve">    年度事務管理（物品管理）檢核表</w:t>
      </w:r>
    </w:p>
    <w:p w:rsidR="008C417B" w:rsidRPr="001F564F" w:rsidRDefault="008C417B" w:rsidP="008C417B">
      <w:pPr>
        <w:kinsoku w:val="0"/>
        <w:overflowPunct w:val="0"/>
        <w:autoSpaceDE w:val="0"/>
        <w:autoSpaceDN w:val="0"/>
        <w:spacing w:before="100" w:beforeAutospacing="1" w:after="100" w:afterAutospacing="1" w:line="320" w:lineRule="exact"/>
        <w:jc w:val="right"/>
        <w:rPr>
          <w:rFonts w:ascii="標楷體" w:eastAsia="標楷體" w:hAnsi="標楷體" w:hint="eastAsia"/>
          <w:szCs w:val="28"/>
        </w:rPr>
      </w:pPr>
      <w:r w:rsidRPr="001F564F">
        <w:rPr>
          <w:rFonts w:ascii="標楷體" w:eastAsia="標楷體" w:hAnsi="標楷體" w:hint="eastAsia"/>
          <w:szCs w:val="28"/>
        </w:rPr>
        <w:t>查核日期：    年    月    日</w:t>
      </w:r>
    </w:p>
    <w:tbl>
      <w:tblPr>
        <w:tblW w:w="47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"/>
        <w:gridCol w:w="5850"/>
        <w:gridCol w:w="992"/>
        <w:gridCol w:w="850"/>
        <w:gridCol w:w="850"/>
        <w:gridCol w:w="850"/>
        <w:gridCol w:w="874"/>
      </w:tblGrid>
      <w:tr w:rsidR="008C417B" w:rsidRPr="00AB44FF" w:rsidTr="002F08A4">
        <w:tc>
          <w:tcPr>
            <w:tcW w:w="2948" w:type="pct"/>
            <w:gridSpan w:val="2"/>
            <w:vMerge w:val="restar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物品管理檢核項目</w:t>
            </w:r>
          </w:p>
        </w:tc>
        <w:tc>
          <w:tcPr>
            <w:tcW w:w="856" w:type="pct"/>
            <w:gridSpan w:val="2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承辦單位自評</w:t>
            </w:r>
          </w:p>
        </w:tc>
        <w:tc>
          <w:tcPr>
            <w:tcW w:w="790" w:type="pct"/>
            <w:gridSpan w:val="2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檢核小組評核</w:t>
            </w:r>
          </w:p>
        </w:tc>
        <w:tc>
          <w:tcPr>
            <w:tcW w:w="406" w:type="pct"/>
            <w:vMerge w:val="restar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備註</w:t>
            </w:r>
          </w:p>
        </w:tc>
      </w:tr>
      <w:tr w:rsidR="008C417B" w:rsidRPr="00AB44FF" w:rsidTr="002F08A4">
        <w:tc>
          <w:tcPr>
            <w:tcW w:w="2948" w:type="pct"/>
            <w:gridSpan w:val="2"/>
            <w:vMerge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61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是</w:t>
            </w:r>
          </w:p>
        </w:tc>
        <w:tc>
          <w:tcPr>
            <w:tcW w:w="395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否</w:t>
            </w:r>
          </w:p>
        </w:tc>
        <w:tc>
          <w:tcPr>
            <w:tcW w:w="395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是</w:t>
            </w:r>
          </w:p>
        </w:tc>
        <w:tc>
          <w:tcPr>
            <w:tcW w:w="395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否</w:t>
            </w:r>
          </w:p>
        </w:tc>
        <w:tc>
          <w:tcPr>
            <w:tcW w:w="406" w:type="pct"/>
            <w:vMerge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737"/>
        </w:trPr>
        <w:tc>
          <w:tcPr>
            <w:tcW w:w="230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Cs w:val="28"/>
              </w:rPr>
              <w:t>一</w:t>
            </w:r>
            <w:proofErr w:type="gramEnd"/>
          </w:p>
        </w:tc>
        <w:tc>
          <w:tcPr>
            <w:tcW w:w="271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各類非消耗品之使用期限，有無詳細規定。</w:t>
            </w: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737"/>
        </w:trPr>
        <w:tc>
          <w:tcPr>
            <w:tcW w:w="230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二</w:t>
            </w:r>
          </w:p>
        </w:tc>
        <w:tc>
          <w:tcPr>
            <w:tcW w:w="271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物品採購作業，是否依規定辦理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請購並經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核准，採購是否依政府採購法規定辦理。</w:t>
            </w: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737"/>
        </w:trPr>
        <w:tc>
          <w:tcPr>
            <w:tcW w:w="230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三</w:t>
            </w:r>
          </w:p>
        </w:tc>
        <w:tc>
          <w:tcPr>
            <w:tcW w:w="271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物品驗收，是否依照規定手續辦理。</w:t>
            </w: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737"/>
        </w:trPr>
        <w:tc>
          <w:tcPr>
            <w:tcW w:w="230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四</w:t>
            </w:r>
          </w:p>
        </w:tc>
        <w:tc>
          <w:tcPr>
            <w:tcW w:w="271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庫存物品，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是否帳物相符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737"/>
        </w:trPr>
        <w:tc>
          <w:tcPr>
            <w:tcW w:w="230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五</w:t>
            </w:r>
          </w:p>
        </w:tc>
        <w:tc>
          <w:tcPr>
            <w:tcW w:w="271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庫存物品是否分類，放置是否整齊。</w:t>
            </w: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737"/>
        </w:trPr>
        <w:tc>
          <w:tcPr>
            <w:tcW w:w="230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六</w:t>
            </w:r>
          </w:p>
        </w:tc>
        <w:tc>
          <w:tcPr>
            <w:tcW w:w="271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物品之核發，是否按照領用標準及程序，切實執行。</w:t>
            </w: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737"/>
        </w:trPr>
        <w:tc>
          <w:tcPr>
            <w:tcW w:w="230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七</w:t>
            </w:r>
          </w:p>
        </w:tc>
        <w:tc>
          <w:tcPr>
            <w:tcW w:w="271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物品登記，是否確實。</w:t>
            </w: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737"/>
        </w:trPr>
        <w:tc>
          <w:tcPr>
            <w:tcW w:w="230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八</w:t>
            </w:r>
          </w:p>
        </w:tc>
        <w:tc>
          <w:tcPr>
            <w:tcW w:w="271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物品是否儲藏適當處所。</w:t>
            </w: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737"/>
        </w:trPr>
        <w:tc>
          <w:tcPr>
            <w:tcW w:w="230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九</w:t>
            </w:r>
          </w:p>
        </w:tc>
        <w:tc>
          <w:tcPr>
            <w:tcW w:w="271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非消耗品是否每年至少實施盤點一次及作成盤點紀錄，並由機關首長指定政風、會計、檢核單位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派員監盤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。盤存情形及盤點紀錄是否陳報機關首長核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閱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737"/>
        </w:trPr>
        <w:tc>
          <w:tcPr>
            <w:tcW w:w="230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十</w:t>
            </w:r>
          </w:p>
        </w:tc>
        <w:tc>
          <w:tcPr>
            <w:tcW w:w="271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廢品是否依規定辦理。</w:t>
            </w: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737"/>
        </w:trPr>
        <w:tc>
          <w:tcPr>
            <w:tcW w:w="230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718" w:type="pct"/>
          </w:tcPr>
          <w:p w:rsidR="008C417B" w:rsidRPr="00823EE2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737"/>
        </w:trPr>
        <w:tc>
          <w:tcPr>
            <w:tcW w:w="230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2718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61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5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06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1484"/>
        </w:trPr>
        <w:tc>
          <w:tcPr>
            <w:tcW w:w="230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建議事項</w:t>
            </w:r>
          </w:p>
        </w:tc>
        <w:tc>
          <w:tcPr>
            <w:tcW w:w="4770" w:type="pct"/>
            <w:gridSpan w:val="6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</w:tbl>
    <w:p w:rsidR="008C417B" w:rsidRPr="001F564F" w:rsidRDefault="008C417B" w:rsidP="008C417B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rPr>
          <w:rFonts w:ascii="標楷體" w:eastAsia="標楷體" w:hAnsi="標楷體"/>
          <w:szCs w:val="28"/>
        </w:rPr>
        <w:sectPr w:rsidR="008C417B" w:rsidRPr="001F564F" w:rsidSect="00CA607D">
          <w:pgSz w:w="11906" w:h="16838"/>
          <w:pgMar w:top="340" w:right="340" w:bottom="340" w:left="340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 w:hint="eastAsia"/>
          <w:szCs w:val="28"/>
        </w:rPr>
        <w:t xml:space="preserve">承辦單位                    </w:t>
      </w:r>
      <w:r w:rsidRPr="001F564F">
        <w:rPr>
          <w:rFonts w:ascii="標楷體" w:eastAsia="標楷體" w:hAnsi="標楷體" w:hint="eastAsia"/>
          <w:szCs w:val="28"/>
        </w:rPr>
        <w:t>查核小組                         局長</w:t>
      </w:r>
      <w:r w:rsidRPr="001F564F">
        <w:rPr>
          <w:rFonts w:ascii="標楷體" w:eastAsia="標楷體" w:hAnsi="標楷體" w:hint="eastAsia"/>
          <w:noProof/>
          <w:szCs w:val="28"/>
        </w:rPr>
        <w:pict>
          <v:group id="_x0000_s1035" editas="canvas" style="position:absolute;margin-left:0;margin-top:-277.2pt;width:522pt;height:315pt;z-index:-251649024;mso-position-horizontal-relative:text;mso-position-vertical-relative:text" coordorigin="2222,-192" coordsize="7200,4320">
            <o:lock v:ext="edit" aspectratio="t"/>
            <v:shape id="_x0000_s1036" type="#_x0000_t75" style="position:absolute;left:2222;top:-192;width:7200;height:4320" o:preferrelative="f">
              <v:fill o:detectmouseclick="t"/>
              <v:path o:extrusionok="t" o:connecttype="none"/>
              <o:lock v:ext="edit" text="t"/>
            </v:shape>
          </v:group>
        </w:pict>
      </w:r>
    </w:p>
    <w:p w:rsidR="008C417B" w:rsidRPr="000F43D7" w:rsidRDefault="008C417B" w:rsidP="008C417B">
      <w:pPr>
        <w:kinsoku w:val="0"/>
        <w:overflowPunct w:val="0"/>
        <w:autoSpaceDE w:val="0"/>
        <w:autoSpaceDN w:val="0"/>
        <w:spacing w:before="100" w:beforeAutospacing="1" w:after="100" w:afterAutospacing="1" w:line="320" w:lineRule="exact"/>
        <w:jc w:val="center"/>
        <w:rPr>
          <w:rFonts w:ascii="標楷體" w:eastAsia="標楷體" w:hAnsi="標楷體" w:hint="eastAsia"/>
          <w:sz w:val="32"/>
          <w:szCs w:val="32"/>
        </w:rPr>
      </w:pPr>
      <w:r w:rsidRPr="000F43D7">
        <w:rPr>
          <w:rFonts w:ascii="標楷體" w:eastAsia="標楷體" w:hAnsi="標楷體" w:hint="eastAsia"/>
          <w:noProof/>
          <w:sz w:val="32"/>
          <w:szCs w:val="32"/>
        </w:rPr>
        <w:lastRenderedPageBreak/>
        <w:pict>
          <v:shape id="_x0000_s1032" type="#_x0000_t202" style="position:absolute;left:0;text-align:left;margin-left:0;margin-top:13.75pt;width:1in;height:22.15pt;z-index:-251651072" stroked="f">
            <v:textbox style="mso-next-textbox:#_x0000_s1032">
              <w:txbxContent>
                <w:p w:rsidR="008C417B" w:rsidRPr="00D1291C" w:rsidRDefault="008C417B" w:rsidP="008C417B">
                  <w:pPr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附件四</w:t>
                  </w:r>
                </w:p>
              </w:txbxContent>
            </v:textbox>
          </v:shape>
        </w:pict>
      </w:r>
      <w:proofErr w:type="gramStart"/>
      <w:r w:rsidRPr="000F43D7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0F43D7">
        <w:rPr>
          <w:rFonts w:ascii="標楷體" w:eastAsia="標楷體" w:hAnsi="標楷體" w:hint="eastAsia"/>
          <w:sz w:val="32"/>
          <w:szCs w:val="32"/>
        </w:rPr>
        <w:t>中市政府</w:t>
      </w:r>
      <w:r w:rsidRPr="000F43D7">
        <w:rPr>
          <w:rFonts w:eastAsia="標楷體" w:hint="eastAsia"/>
          <w:sz w:val="32"/>
          <w:szCs w:val="32"/>
        </w:rPr>
        <w:t>地方稅務局</w:t>
      </w:r>
      <w:r w:rsidRPr="000F43D7">
        <w:rPr>
          <w:rFonts w:ascii="標楷體" w:eastAsia="標楷體" w:hAnsi="標楷體" w:hint="eastAsia"/>
          <w:sz w:val="32"/>
          <w:szCs w:val="32"/>
        </w:rPr>
        <w:t xml:space="preserve">    年度事務管理（財產管理）檢核表</w:t>
      </w:r>
    </w:p>
    <w:p w:rsidR="008C417B" w:rsidRPr="001F564F" w:rsidRDefault="008C417B" w:rsidP="008C417B">
      <w:pPr>
        <w:kinsoku w:val="0"/>
        <w:overflowPunct w:val="0"/>
        <w:autoSpaceDE w:val="0"/>
        <w:autoSpaceDN w:val="0"/>
        <w:spacing w:before="100" w:beforeAutospacing="1" w:after="100" w:afterAutospacing="1" w:line="320" w:lineRule="exact"/>
        <w:jc w:val="right"/>
        <w:rPr>
          <w:rFonts w:ascii="標楷體" w:eastAsia="標楷體" w:hAnsi="標楷體" w:hint="eastAsia"/>
          <w:szCs w:val="28"/>
        </w:rPr>
      </w:pPr>
      <w:r w:rsidRPr="001F564F">
        <w:rPr>
          <w:rFonts w:ascii="標楷體" w:eastAsia="標楷體" w:hAnsi="標楷體" w:hint="eastAsia"/>
          <w:szCs w:val="28"/>
        </w:rPr>
        <w:t>查核日期：    年    月    日</w:t>
      </w:r>
    </w:p>
    <w:tbl>
      <w:tblPr>
        <w:tblW w:w="47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"/>
        <w:gridCol w:w="6134"/>
        <w:gridCol w:w="849"/>
        <w:gridCol w:w="851"/>
        <w:gridCol w:w="849"/>
        <w:gridCol w:w="851"/>
        <w:gridCol w:w="799"/>
      </w:tblGrid>
      <w:tr w:rsidR="008C417B" w:rsidRPr="00AB44FF" w:rsidTr="002F08A4">
        <w:tc>
          <w:tcPr>
            <w:tcW w:w="3061" w:type="pct"/>
            <w:gridSpan w:val="2"/>
            <w:vMerge w:val="restar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財產管理檢核項目</w:t>
            </w:r>
          </w:p>
        </w:tc>
        <w:tc>
          <w:tcPr>
            <w:tcW w:w="785" w:type="pct"/>
            <w:gridSpan w:val="2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承辦單位自評</w:t>
            </w:r>
          </w:p>
        </w:tc>
        <w:tc>
          <w:tcPr>
            <w:tcW w:w="785" w:type="pct"/>
            <w:gridSpan w:val="2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檢核小組評核</w:t>
            </w:r>
          </w:p>
        </w:tc>
        <w:tc>
          <w:tcPr>
            <w:tcW w:w="369" w:type="pct"/>
            <w:vMerge w:val="restar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備註</w:t>
            </w:r>
          </w:p>
        </w:tc>
      </w:tr>
      <w:tr w:rsidR="008C417B" w:rsidRPr="00AB44FF" w:rsidTr="002F08A4">
        <w:tc>
          <w:tcPr>
            <w:tcW w:w="3061" w:type="pct"/>
            <w:gridSpan w:val="2"/>
            <w:vMerge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2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是</w:t>
            </w:r>
          </w:p>
        </w:tc>
        <w:tc>
          <w:tcPr>
            <w:tcW w:w="393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否</w:t>
            </w:r>
          </w:p>
        </w:tc>
        <w:tc>
          <w:tcPr>
            <w:tcW w:w="392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是</w:t>
            </w:r>
          </w:p>
        </w:tc>
        <w:tc>
          <w:tcPr>
            <w:tcW w:w="393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否</w:t>
            </w:r>
          </w:p>
        </w:tc>
        <w:tc>
          <w:tcPr>
            <w:tcW w:w="369" w:type="pct"/>
            <w:vMerge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29" w:type="pct"/>
            <w:vAlign w:val="center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Cs w:val="28"/>
              </w:rPr>
              <w:t>一</w:t>
            </w:r>
            <w:proofErr w:type="gramEnd"/>
          </w:p>
        </w:tc>
        <w:tc>
          <w:tcPr>
            <w:tcW w:w="283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經管之財產是否依規定辦理登記或確定其權屬及其管理、使用及收益是否符合規定。</w:t>
            </w: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6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2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二</w:t>
            </w:r>
          </w:p>
        </w:tc>
        <w:tc>
          <w:tcPr>
            <w:tcW w:w="2832" w:type="pct"/>
          </w:tcPr>
          <w:p w:rsidR="008C417B" w:rsidRPr="001D5E2A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1D5E2A">
              <w:rPr>
                <w:rFonts w:ascii="標楷體" w:eastAsia="標楷體" w:hAnsi="標楷體" w:hint="eastAsia"/>
                <w:sz w:val="22"/>
                <w:szCs w:val="22"/>
              </w:rPr>
              <w:t>財產帳、卡是否參照國有財產產籍管理作業要點規定設置。</w:t>
            </w: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6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2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三</w:t>
            </w:r>
          </w:p>
        </w:tc>
        <w:tc>
          <w:tcPr>
            <w:tcW w:w="283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財產價值之登記有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無參依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國有財產產籍管理作業要點第七點規定計價標準辦理。</w:t>
            </w: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6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2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四</w:t>
            </w:r>
          </w:p>
        </w:tc>
        <w:tc>
          <w:tcPr>
            <w:tcW w:w="283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經管之財產是否依規定定期實施盤點，並作成紀錄。</w:t>
            </w: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6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2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五</w:t>
            </w:r>
          </w:p>
        </w:tc>
        <w:tc>
          <w:tcPr>
            <w:tcW w:w="283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對盤點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發現帳物不符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（有帳無物、有物無帳）等缺失，有無追蹤處理。</w:t>
            </w: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6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2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六</w:t>
            </w:r>
          </w:p>
        </w:tc>
        <w:tc>
          <w:tcPr>
            <w:tcW w:w="283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經管之不動產有無用途廢止或被占用情形及其後續處理計畫。</w:t>
            </w: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6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2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七</w:t>
            </w:r>
          </w:p>
        </w:tc>
        <w:tc>
          <w:tcPr>
            <w:tcW w:w="283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經管之珍貴動產、不動產有無依中央政府各機關珍貴動產不動產管理要點規定管理。</w:t>
            </w: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6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2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八</w:t>
            </w:r>
          </w:p>
        </w:tc>
        <w:tc>
          <w:tcPr>
            <w:tcW w:w="2832" w:type="pct"/>
          </w:tcPr>
          <w:p w:rsidR="008C417B" w:rsidRPr="001D5E2A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1D5E2A">
              <w:rPr>
                <w:rFonts w:ascii="標楷體" w:eastAsia="標楷體" w:hAnsi="標楷體" w:hint="eastAsia"/>
                <w:sz w:val="22"/>
                <w:szCs w:val="22"/>
              </w:rPr>
              <w:t>提供使用之財物，是否訂立契約，依約行事，並辦理點交。</w:t>
            </w: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6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2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九</w:t>
            </w:r>
          </w:p>
        </w:tc>
        <w:tc>
          <w:tcPr>
            <w:tcW w:w="283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" w:firstLineChars="1" w:firstLine="2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機關首長、主管人員或保管財產人員異動時，對於財產之交接，是否依公務人員交代條例規定辦理，並按照財產管理單位之財產紀錄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列冊點交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6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2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十</w:t>
            </w:r>
          </w:p>
        </w:tc>
        <w:tc>
          <w:tcPr>
            <w:tcW w:w="283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員工離職時，是否已將保管或使用之財產全數交還。</w:t>
            </w: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6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2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十一</w:t>
            </w:r>
          </w:p>
        </w:tc>
        <w:tc>
          <w:tcPr>
            <w:tcW w:w="283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財產之保養狀況，是否依期檢查，損壞之財產是否及時整修或報廢。</w:t>
            </w: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6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2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十二</w:t>
            </w:r>
          </w:p>
        </w:tc>
        <w:tc>
          <w:tcPr>
            <w:tcW w:w="283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廢舊不用之財產，是否及時處置或利用。</w:t>
            </w: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6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2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十三</w:t>
            </w:r>
          </w:p>
        </w:tc>
        <w:tc>
          <w:tcPr>
            <w:tcW w:w="283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報廢財產之變賣，是否依照各機關奉准報廢財產變賣及估價作業程序規定辦理。</w:t>
            </w: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6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c>
          <w:tcPr>
            <w:tcW w:w="22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十四</w:t>
            </w:r>
          </w:p>
        </w:tc>
        <w:tc>
          <w:tcPr>
            <w:tcW w:w="283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ind w:left="240" w:hangingChars="100" w:hanging="240"/>
              <w:rPr>
                <w:rFonts w:ascii="標楷體" w:eastAsia="標楷體" w:hAnsi="標楷體" w:hint="eastAsia"/>
                <w:szCs w:val="28"/>
              </w:rPr>
            </w:pPr>
            <w:r w:rsidRPr="00AB44FF">
              <w:rPr>
                <w:rFonts w:ascii="標楷體" w:eastAsia="標楷體" w:hAnsi="標楷體" w:hint="eastAsia"/>
                <w:szCs w:val="28"/>
              </w:rPr>
              <w:t>財產報告是否與主（會）計之財產帳目相符並</w:t>
            </w:r>
            <w:proofErr w:type="gramStart"/>
            <w:r w:rsidRPr="00AB44FF">
              <w:rPr>
                <w:rFonts w:ascii="標楷體" w:eastAsia="標楷體" w:hAnsi="標楷體" w:hint="eastAsia"/>
                <w:szCs w:val="28"/>
              </w:rPr>
              <w:t>按時造送</w:t>
            </w:r>
            <w:proofErr w:type="gramEnd"/>
            <w:r w:rsidRPr="00AB44FF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2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93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36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8C417B" w:rsidRPr="00AB44FF" w:rsidTr="002F08A4">
        <w:trPr>
          <w:trHeight w:val="1630"/>
        </w:trPr>
        <w:tc>
          <w:tcPr>
            <w:tcW w:w="229" w:type="pct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建議事項</w:t>
            </w:r>
          </w:p>
        </w:tc>
        <w:tc>
          <w:tcPr>
            <w:tcW w:w="4771" w:type="pct"/>
            <w:gridSpan w:val="6"/>
          </w:tcPr>
          <w:p w:rsidR="008C417B" w:rsidRPr="00AB44FF" w:rsidRDefault="008C417B" w:rsidP="002F08A4">
            <w:pPr>
              <w:kinsoku w:val="0"/>
              <w:overflowPunct w:val="0"/>
              <w:autoSpaceDE w:val="0"/>
              <w:autoSpaceDN w:val="0"/>
              <w:spacing w:before="100" w:beforeAutospacing="1" w:after="100" w:afterAutospacing="1" w:line="44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</w:tbl>
    <w:p w:rsidR="008C417B" w:rsidRPr="001F564F" w:rsidRDefault="008C417B" w:rsidP="008C417B">
      <w:pPr>
        <w:kinsoku w:val="0"/>
        <w:overflowPunct w:val="0"/>
        <w:autoSpaceDE w:val="0"/>
        <w:autoSpaceDN w:val="0"/>
        <w:spacing w:before="100" w:beforeAutospacing="1" w:after="100" w:afterAutospacing="1" w:line="440" w:lineRule="exact"/>
        <w:rPr>
          <w:rFonts w:ascii="標楷體" w:eastAsia="標楷體" w:hAnsi="標楷體"/>
          <w:szCs w:val="28"/>
        </w:rPr>
        <w:sectPr w:rsidR="008C417B" w:rsidRPr="001F564F" w:rsidSect="00CA607D">
          <w:pgSz w:w="11906" w:h="16838"/>
          <w:pgMar w:top="340" w:right="340" w:bottom="340" w:left="340" w:header="851" w:footer="992" w:gutter="0"/>
          <w:cols w:space="425"/>
          <w:docGrid w:type="lines" w:linePitch="360"/>
        </w:sectPr>
      </w:pPr>
      <w:r w:rsidRPr="001F564F">
        <w:rPr>
          <w:rFonts w:ascii="標楷體" w:eastAsia="標楷體" w:hAnsi="標楷體" w:hint="eastAsia"/>
          <w:noProof/>
          <w:szCs w:val="28"/>
        </w:rPr>
        <w:pict>
          <v:shape id="_x0000_s1039" type="#_x0000_t202" style="position:absolute;margin-left:369pt;margin-top:105pt;width:1in;height:22.15pt;z-index:251669504;mso-position-horizontal-relative:text;mso-position-vertical-relative:text">
            <v:textbox style="mso-next-textbox:#_x0000_s1039">
              <w:txbxContent>
                <w:p w:rsidR="008C417B" w:rsidRPr="00D1291C" w:rsidRDefault="008C417B" w:rsidP="008C417B">
                  <w:pPr>
                    <w:rPr>
                      <w:rFonts w:ascii="標楷體" w:eastAsia="標楷體" w:hAnsi="標楷體" w:hint="eastAsia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附件四</w:t>
                  </w:r>
                </w:p>
              </w:txbxContent>
            </v:textbox>
          </v:shape>
        </w:pict>
      </w:r>
      <w:r>
        <w:rPr>
          <w:rFonts w:ascii="標楷體" w:eastAsia="標楷體" w:hAnsi="標楷體" w:hint="eastAsia"/>
          <w:szCs w:val="28"/>
        </w:rPr>
        <w:t xml:space="preserve">承辦單位                  </w:t>
      </w:r>
      <w:r w:rsidRPr="001F564F">
        <w:rPr>
          <w:rFonts w:ascii="標楷體" w:eastAsia="標楷體" w:hAnsi="標楷體" w:hint="eastAsia"/>
          <w:szCs w:val="28"/>
        </w:rPr>
        <w:t xml:space="preserve">查核小組                         </w:t>
      </w:r>
      <w:r>
        <w:rPr>
          <w:rFonts w:ascii="標楷體" w:eastAsia="標楷體" w:hAnsi="標楷體" w:hint="eastAsia"/>
          <w:szCs w:val="28"/>
        </w:rPr>
        <w:t>局</w:t>
      </w:r>
      <w:r w:rsidRPr="001F564F">
        <w:rPr>
          <w:rFonts w:ascii="標楷體" w:eastAsia="標楷體" w:hAnsi="標楷體" w:hint="eastAsia"/>
          <w:noProof/>
          <w:szCs w:val="28"/>
        </w:rPr>
        <w:pict>
          <v:group id="_x0000_s1037" editas="canvas" style="position:absolute;margin-left:0;margin-top:-277.2pt;width:522pt;height:315pt;z-index:-251648000;mso-position-horizontal-relative:text;mso-position-vertical-relative:text" coordorigin="2222,-192" coordsize="7200,4320">
            <o:lock v:ext="edit" aspectratio="t"/>
            <v:shape id="_x0000_s1038" type="#_x0000_t75" style="position:absolute;left:2222;top:-192;width:7200;height:4320" o:preferrelative="f">
              <v:fill o:detectmouseclick="t"/>
              <v:path o:extrusionok="t" o:connecttype="none"/>
              <o:lock v:ext="edit" text="t"/>
            </v:shape>
          </v:group>
        </w:pict>
      </w:r>
      <w:r>
        <w:rPr>
          <w:rFonts w:ascii="標楷體" w:eastAsia="標楷體" w:hAnsi="標楷體" w:hint="eastAsia"/>
          <w:szCs w:val="28"/>
        </w:rPr>
        <w:t>長</w:t>
      </w:r>
    </w:p>
    <w:p w:rsidR="00FD7573" w:rsidRPr="008C417B" w:rsidRDefault="00FD7573"/>
    <w:sectPr w:rsidR="00FD7573" w:rsidRPr="008C417B" w:rsidSect="00FD757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C417B"/>
    <w:rsid w:val="003B6601"/>
    <w:rsid w:val="008C417B"/>
    <w:rsid w:val="00FD7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17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357</Words>
  <Characters>2038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2012-10-09T06:51:00Z</dcterms:created>
  <dcterms:modified xsi:type="dcterms:W3CDTF">2012-10-09T06:52:00Z</dcterms:modified>
</cp:coreProperties>
</file>