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903" w:rsidRPr="006573FD" w:rsidRDefault="000B1903" w:rsidP="000B1903">
      <w:pPr>
        <w:jc w:val="center"/>
        <w:rPr>
          <w:rFonts w:ascii="標楷體" w:eastAsia="標楷體" w:hAnsi="標楷體" w:hint="eastAsia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（機關學校全銜）</w:t>
      </w:r>
      <w:r w:rsidRPr="006573FD">
        <w:rPr>
          <w:rFonts w:ascii="標楷體" w:eastAsia="標楷體" w:hAnsi="標楷體" w:hint="eastAsia"/>
          <w:b/>
          <w:sz w:val="36"/>
          <w:szCs w:val="36"/>
        </w:rPr>
        <w:t>臨時人員考核表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648"/>
        <w:gridCol w:w="720"/>
        <w:gridCol w:w="1980"/>
        <w:gridCol w:w="720"/>
        <w:gridCol w:w="180"/>
        <w:gridCol w:w="540"/>
        <w:gridCol w:w="540"/>
        <w:gridCol w:w="540"/>
        <w:gridCol w:w="720"/>
        <w:gridCol w:w="180"/>
        <w:gridCol w:w="360"/>
        <w:gridCol w:w="540"/>
        <w:gridCol w:w="540"/>
        <w:gridCol w:w="1980"/>
        <w:gridCol w:w="720"/>
      </w:tblGrid>
      <w:tr w:rsidR="000B1903" w:rsidRPr="002C1245" w:rsidTr="00C45553">
        <w:trPr>
          <w:trHeight w:val="683"/>
        </w:trPr>
        <w:tc>
          <w:tcPr>
            <w:tcW w:w="1368" w:type="dxa"/>
            <w:gridSpan w:val="2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C1245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198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C1245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520" w:type="dxa"/>
            <w:gridSpan w:val="5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3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C1245">
              <w:rPr>
                <w:rFonts w:ascii="標楷體" w:eastAsia="標楷體" w:hAnsi="標楷體" w:hint="eastAsia"/>
                <w:sz w:val="28"/>
                <w:szCs w:val="28"/>
              </w:rPr>
              <w:t>到職日期</w:t>
            </w:r>
          </w:p>
        </w:tc>
        <w:tc>
          <w:tcPr>
            <w:tcW w:w="2700" w:type="dxa"/>
            <w:gridSpan w:val="2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B1903" w:rsidRPr="002C1245" w:rsidTr="00C45553">
        <w:trPr>
          <w:trHeight w:val="1735"/>
        </w:trPr>
        <w:tc>
          <w:tcPr>
            <w:tcW w:w="1368" w:type="dxa"/>
            <w:gridSpan w:val="2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擔任工作項目</w:t>
            </w:r>
          </w:p>
        </w:tc>
        <w:tc>
          <w:tcPr>
            <w:tcW w:w="9540" w:type="dxa"/>
            <w:gridSpan w:val="13"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</w:tr>
      <w:tr w:rsidR="000B1903" w:rsidRPr="002C1245" w:rsidTr="00C45553">
        <w:tc>
          <w:tcPr>
            <w:tcW w:w="648" w:type="dxa"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細目</w:t>
            </w:r>
          </w:p>
        </w:tc>
        <w:tc>
          <w:tcPr>
            <w:tcW w:w="198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標準</w:t>
            </w: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所</w:t>
            </w:r>
            <w:proofErr w:type="gramStart"/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佔</w:t>
            </w:r>
            <w:proofErr w:type="gramEnd"/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分數</w:t>
            </w:r>
          </w:p>
        </w:tc>
        <w:tc>
          <w:tcPr>
            <w:tcW w:w="720" w:type="dxa"/>
            <w:gridSpan w:val="2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主管評分</w:t>
            </w:r>
          </w:p>
        </w:tc>
        <w:tc>
          <w:tcPr>
            <w:tcW w:w="54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項分</w:t>
            </w:r>
          </w:p>
        </w:tc>
        <w:tc>
          <w:tcPr>
            <w:tcW w:w="54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項目</w:t>
            </w: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細目</w:t>
            </w:r>
          </w:p>
        </w:tc>
        <w:tc>
          <w:tcPr>
            <w:tcW w:w="540" w:type="dxa"/>
            <w:gridSpan w:val="2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次數</w:t>
            </w:r>
          </w:p>
        </w:tc>
        <w:tc>
          <w:tcPr>
            <w:tcW w:w="54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日數</w:t>
            </w:r>
          </w:p>
        </w:tc>
        <w:tc>
          <w:tcPr>
            <w:tcW w:w="2520" w:type="dxa"/>
            <w:gridSpan w:val="2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說明</w:t>
            </w: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項分</w:t>
            </w:r>
          </w:p>
        </w:tc>
      </w:tr>
      <w:tr w:rsidR="000B1903" w:rsidRPr="002C1245" w:rsidTr="00C45553">
        <w:trPr>
          <w:trHeight w:val="784"/>
        </w:trPr>
        <w:tc>
          <w:tcPr>
            <w:tcW w:w="648" w:type="dxa"/>
            <w:vMerge w:val="restart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工</w:t>
            </w:r>
          </w:p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作</w:t>
            </w:r>
          </w:p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2C1245">
              <w:rPr>
                <w:rFonts w:ascii="標楷體" w:eastAsia="標楷體" w:hAnsi="標楷體" w:hint="eastAsia"/>
              </w:rPr>
              <w:t>︵</w:t>
            </w:r>
            <w:proofErr w:type="gramEnd"/>
          </w:p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2C1245">
              <w:rPr>
                <w:rFonts w:ascii="標楷體" w:eastAsia="標楷體" w:hAnsi="標楷體" w:hint="eastAsia"/>
              </w:rPr>
              <w:t>佔</w:t>
            </w:r>
            <w:proofErr w:type="gramEnd"/>
          </w:p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四</w:t>
            </w:r>
          </w:p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十</w:t>
            </w:r>
          </w:p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分</w:t>
            </w:r>
          </w:p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2C1245">
              <w:rPr>
                <w:rFonts w:ascii="標楷體" w:eastAsia="標楷體" w:hAnsi="標楷體" w:hint="eastAsia"/>
              </w:rPr>
              <w:t>︶</w:t>
            </w:r>
            <w:proofErr w:type="gramEnd"/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品質</w:t>
            </w:r>
          </w:p>
        </w:tc>
        <w:tc>
          <w:tcPr>
            <w:tcW w:w="1980" w:type="dxa"/>
            <w:vAlign w:val="center"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處理業務是否精確。</w:t>
            </w: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分</w:t>
            </w:r>
          </w:p>
        </w:tc>
        <w:tc>
          <w:tcPr>
            <w:tcW w:w="720" w:type="dxa"/>
            <w:gridSpan w:val="2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 w:val="restart"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 w:val="restart"/>
            <w:vAlign w:val="center"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 xml:space="preserve">勤 </w:t>
            </w:r>
            <w:proofErr w:type="gramStart"/>
            <w:r w:rsidRPr="002C1245">
              <w:rPr>
                <w:rFonts w:ascii="標楷體" w:eastAsia="標楷體" w:hAnsi="標楷體" w:hint="eastAsia"/>
              </w:rPr>
              <w:t>惰</w:t>
            </w:r>
            <w:proofErr w:type="gramEnd"/>
          </w:p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  <w:proofErr w:type="gramStart"/>
            <w:r w:rsidRPr="002C1245">
              <w:rPr>
                <w:rFonts w:ascii="標楷體" w:eastAsia="標楷體" w:hAnsi="標楷體" w:hint="eastAsia"/>
              </w:rPr>
              <w:t>︵</w:t>
            </w:r>
            <w:proofErr w:type="gramEnd"/>
          </w:p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  <w:proofErr w:type="gramStart"/>
            <w:r w:rsidRPr="002C1245">
              <w:rPr>
                <w:rFonts w:ascii="標楷體" w:eastAsia="標楷體" w:hAnsi="標楷體" w:hint="eastAsia"/>
              </w:rPr>
              <w:t>佔</w:t>
            </w:r>
            <w:proofErr w:type="gramEnd"/>
          </w:p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  <w:proofErr w:type="gramStart"/>
            <w:r w:rsidRPr="002C1245">
              <w:rPr>
                <w:rFonts w:ascii="標楷體" w:eastAsia="標楷體" w:hAnsi="標楷體" w:hint="eastAsia"/>
              </w:rPr>
              <w:t>三</w:t>
            </w:r>
            <w:proofErr w:type="gramEnd"/>
          </w:p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十</w:t>
            </w:r>
          </w:p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五</w:t>
            </w:r>
          </w:p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分</w:t>
            </w:r>
          </w:p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  <w:proofErr w:type="gramStart"/>
            <w:r w:rsidRPr="002C1245">
              <w:rPr>
                <w:rFonts w:ascii="標楷體" w:eastAsia="標楷體" w:hAnsi="標楷體" w:hint="eastAsia"/>
              </w:rPr>
              <w:t>︶</w:t>
            </w:r>
            <w:proofErr w:type="gramEnd"/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事假</w:t>
            </w:r>
          </w:p>
        </w:tc>
        <w:tc>
          <w:tcPr>
            <w:tcW w:w="540" w:type="dxa"/>
            <w:gridSpan w:val="2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520" w:type="dxa"/>
            <w:gridSpan w:val="2"/>
            <w:vMerge w:val="restart"/>
          </w:tcPr>
          <w:p w:rsidR="000B1903" w:rsidRPr="002C1245" w:rsidRDefault="000B1903" w:rsidP="000B1903">
            <w:pPr>
              <w:numPr>
                <w:ilvl w:val="0"/>
                <w:numId w:val="1"/>
              </w:numPr>
              <w:spacing w:line="0" w:lineRule="atLeast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proofErr w:type="gramStart"/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每請事假併</w:t>
            </w:r>
            <w:proofErr w:type="gramEnd"/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計達1日者，扣2分。</w:t>
            </w:r>
          </w:p>
          <w:p w:rsidR="000B1903" w:rsidRPr="002C1245" w:rsidRDefault="000B1903" w:rsidP="000B1903">
            <w:pPr>
              <w:numPr>
                <w:ilvl w:val="0"/>
                <w:numId w:val="1"/>
              </w:numPr>
              <w:spacing w:line="0" w:lineRule="atLeast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每曠職1日或累積達2日者，扣28分。</w:t>
            </w:r>
          </w:p>
          <w:p w:rsidR="000B1903" w:rsidRPr="002C1245" w:rsidRDefault="000B1903" w:rsidP="000B1903">
            <w:pPr>
              <w:numPr>
                <w:ilvl w:val="0"/>
                <w:numId w:val="1"/>
              </w:numPr>
              <w:spacing w:line="0" w:lineRule="atLeast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遲到或早退每次扣2分。</w:t>
            </w:r>
          </w:p>
          <w:p w:rsidR="000B1903" w:rsidRPr="002C1245" w:rsidRDefault="000B1903" w:rsidP="000B1903">
            <w:pPr>
              <w:numPr>
                <w:ilvl w:val="0"/>
                <w:numId w:val="1"/>
              </w:numPr>
              <w:spacing w:line="0" w:lineRule="atLeast"/>
              <w:jc w:val="both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事假</w:t>
            </w:r>
            <w:proofErr w:type="gramStart"/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併</w:t>
            </w:r>
            <w:proofErr w:type="gramEnd"/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計或曠職之尾數在4小時以下者以半日計，超過4小時未滿8小時者，以1日計。</w:t>
            </w:r>
          </w:p>
        </w:tc>
        <w:tc>
          <w:tcPr>
            <w:tcW w:w="720" w:type="dxa"/>
            <w:vMerge w:val="restart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B1903" w:rsidRPr="002C1245" w:rsidTr="00C45553">
        <w:trPr>
          <w:trHeight w:val="784"/>
        </w:trPr>
        <w:tc>
          <w:tcPr>
            <w:tcW w:w="648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1980" w:type="dxa"/>
            <w:vAlign w:val="center"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處理業務數量多寡。</w:t>
            </w: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分</w:t>
            </w:r>
          </w:p>
        </w:tc>
        <w:tc>
          <w:tcPr>
            <w:tcW w:w="720" w:type="dxa"/>
            <w:gridSpan w:val="2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曠職</w:t>
            </w:r>
          </w:p>
        </w:tc>
        <w:tc>
          <w:tcPr>
            <w:tcW w:w="540" w:type="dxa"/>
            <w:gridSpan w:val="2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520" w:type="dxa"/>
            <w:gridSpan w:val="2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B1903" w:rsidRPr="002C1245" w:rsidTr="00C45553">
        <w:trPr>
          <w:trHeight w:val="784"/>
        </w:trPr>
        <w:tc>
          <w:tcPr>
            <w:tcW w:w="648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時效</w:t>
            </w:r>
          </w:p>
        </w:tc>
        <w:tc>
          <w:tcPr>
            <w:tcW w:w="1980" w:type="dxa"/>
            <w:vAlign w:val="center"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是否依限完成應辦之工作。</w:t>
            </w: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</w:p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分</w:t>
            </w:r>
          </w:p>
        </w:tc>
        <w:tc>
          <w:tcPr>
            <w:tcW w:w="720" w:type="dxa"/>
            <w:gridSpan w:val="2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遲到</w:t>
            </w:r>
          </w:p>
        </w:tc>
        <w:tc>
          <w:tcPr>
            <w:tcW w:w="540" w:type="dxa"/>
            <w:gridSpan w:val="2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520" w:type="dxa"/>
            <w:gridSpan w:val="2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B1903" w:rsidRPr="002C1245" w:rsidTr="00C45553">
        <w:trPr>
          <w:trHeight w:val="785"/>
        </w:trPr>
        <w:tc>
          <w:tcPr>
            <w:tcW w:w="648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主動</w:t>
            </w:r>
          </w:p>
        </w:tc>
        <w:tc>
          <w:tcPr>
            <w:tcW w:w="1980" w:type="dxa"/>
            <w:vAlign w:val="center"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能否不待督促自動自發積極辦理。</w:t>
            </w: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分</w:t>
            </w:r>
          </w:p>
        </w:tc>
        <w:tc>
          <w:tcPr>
            <w:tcW w:w="720" w:type="dxa"/>
            <w:gridSpan w:val="2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早退</w:t>
            </w:r>
          </w:p>
        </w:tc>
        <w:tc>
          <w:tcPr>
            <w:tcW w:w="540" w:type="dxa"/>
            <w:gridSpan w:val="2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520" w:type="dxa"/>
            <w:gridSpan w:val="2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B1903" w:rsidRPr="002C1245" w:rsidTr="00C45553">
        <w:trPr>
          <w:trHeight w:val="784"/>
        </w:trPr>
        <w:tc>
          <w:tcPr>
            <w:tcW w:w="648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負責</w:t>
            </w:r>
          </w:p>
        </w:tc>
        <w:tc>
          <w:tcPr>
            <w:tcW w:w="1980" w:type="dxa"/>
            <w:vAlign w:val="center"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能否任勞任怨勇於負責</w:t>
            </w: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分</w:t>
            </w:r>
          </w:p>
        </w:tc>
        <w:tc>
          <w:tcPr>
            <w:tcW w:w="720" w:type="dxa"/>
            <w:gridSpan w:val="2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gridSpan w:val="2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520" w:type="dxa"/>
            <w:gridSpan w:val="2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B1903" w:rsidRPr="002C1245" w:rsidTr="00C45553">
        <w:trPr>
          <w:trHeight w:val="784"/>
        </w:trPr>
        <w:tc>
          <w:tcPr>
            <w:tcW w:w="648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協調</w:t>
            </w:r>
          </w:p>
        </w:tc>
        <w:tc>
          <w:tcPr>
            <w:tcW w:w="1980" w:type="dxa"/>
            <w:vAlign w:val="center"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能否配合全盤業務進展加強聯繫和衷共濟。</w:t>
            </w: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分</w:t>
            </w:r>
          </w:p>
        </w:tc>
        <w:tc>
          <w:tcPr>
            <w:tcW w:w="720" w:type="dxa"/>
            <w:gridSpan w:val="2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gridSpan w:val="2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520" w:type="dxa"/>
            <w:gridSpan w:val="2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B1903" w:rsidRPr="002C1245" w:rsidTr="00C45553">
        <w:trPr>
          <w:trHeight w:val="784"/>
        </w:trPr>
        <w:tc>
          <w:tcPr>
            <w:tcW w:w="648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便民</w:t>
            </w:r>
          </w:p>
        </w:tc>
        <w:tc>
          <w:tcPr>
            <w:tcW w:w="1980" w:type="dxa"/>
            <w:vAlign w:val="center"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處理人民申請案件能否隨到隨辦，利民便民。</w:t>
            </w: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分</w:t>
            </w:r>
          </w:p>
        </w:tc>
        <w:tc>
          <w:tcPr>
            <w:tcW w:w="720" w:type="dxa"/>
            <w:gridSpan w:val="2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 w:val="restart"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獎懲</w:t>
            </w:r>
          </w:p>
        </w:tc>
        <w:tc>
          <w:tcPr>
            <w:tcW w:w="720" w:type="dxa"/>
            <w:vMerge w:val="restart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績優人員</w:t>
            </w:r>
          </w:p>
        </w:tc>
        <w:tc>
          <w:tcPr>
            <w:tcW w:w="540" w:type="dxa"/>
            <w:gridSpan w:val="2"/>
            <w:vMerge w:val="restart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 w:val="restart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520" w:type="dxa"/>
            <w:gridSpan w:val="2"/>
            <w:vMerge w:val="restart"/>
          </w:tcPr>
          <w:p w:rsidR="000B1903" w:rsidRPr="002C1245" w:rsidRDefault="000B1903" w:rsidP="00C45553">
            <w:pPr>
              <w:spacing w:line="0" w:lineRule="atLeast"/>
              <w:jc w:val="both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2C1245">
              <w:rPr>
                <w:rFonts w:ascii="標楷體" w:eastAsia="標楷體" w:hAnsi="標楷體" w:hint="eastAsia"/>
                <w:sz w:val="16"/>
                <w:szCs w:val="16"/>
              </w:rPr>
              <w:t>本項</w:t>
            </w:r>
            <w:proofErr w:type="gramStart"/>
            <w:r w:rsidRPr="002C1245">
              <w:rPr>
                <w:rFonts w:ascii="標楷體" w:eastAsia="標楷體" w:hAnsi="標楷體" w:hint="eastAsia"/>
                <w:sz w:val="16"/>
                <w:szCs w:val="16"/>
              </w:rPr>
              <w:t>採</w:t>
            </w:r>
            <w:proofErr w:type="gramEnd"/>
            <w:r w:rsidRPr="002C1245">
              <w:rPr>
                <w:rFonts w:ascii="標楷體" w:eastAsia="標楷體" w:hAnsi="標楷體" w:hint="eastAsia"/>
                <w:sz w:val="16"/>
                <w:szCs w:val="16"/>
              </w:rPr>
              <w:t>外加方式給分，不受100分之限制。</w:t>
            </w:r>
          </w:p>
          <w:p w:rsidR="000B1903" w:rsidRPr="002C1245" w:rsidRDefault="000B1903" w:rsidP="000B1903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2C1245">
              <w:rPr>
                <w:rFonts w:ascii="標楷體" w:eastAsia="標楷體" w:hAnsi="標楷體" w:hint="eastAsia"/>
                <w:sz w:val="16"/>
                <w:szCs w:val="16"/>
              </w:rPr>
              <w:t>績優人員，增加5分。</w:t>
            </w:r>
          </w:p>
          <w:p w:rsidR="000B1903" w:rsidRPr="002C1245" w:rsidRDefault="000B1903" w:rsidP="000B1903">
            <w:pPr>
              <w:numPr>
                <w:ilvl w:val="0"/>
                <w:numId w:val="2"/>
              </w:numPr>
              <w:tabs>
                <w:tab w:val="clear" w:pos="360"/>
                <w:tab w:val="num" w:pos="0"/>
              </w:tabs>
              <w:spacing w:line="0" w:lineRule="atLeast"/>
              <w:jc w:val="both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2C1245">
              <w:rPr>
                <w:rFonts w:ascii="標楷體" w:eastAsia="標楷體" w:hAnsi="標楷體" w:hint="eastAsia"/>
                <w:sz w:val="16"/>
                <w:szCs w:val="16"/>
              </w:rPr>
              <w:t>嘉獎或申誡1次，增減1分。</w:t>
            </w:r>
          </w:p>
          <w:p w:rsidR="000B1903" w:rsidRPr="002C1245" w:rsidRDefault="000B1903" w:rsidP="000B1903">
            <w:pPr>
              <w:numPr>
                <w:ilvl w:val="0"/>
                <w:numId w:val="2"/>
              </w:numPr>
              <w:tabs>
                <w:tab w:val="clear" w:pos="360"/>
                <w:tab w:val="num" w:pos="0"/>
              </w:tabs>
              <w:spacing w:line="0" w:lineRule="atLeast"/>
              <w:jc w:val="both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2C1245">
              <w:rPr>
                <w:rFonts w:ascii="標楷體" w:eastAsia="標楷體" w:hAnsi="標楷體" w:hint="eastAsia"/>
                <w:sz w:val="16"/>
                <w:szCs w:val="16"/>
              </w:rPr>
              <w:t>記功或記過1次，增減3分。</w:t>
            </w:r>
          </w:p>
        </w:tc>
        <w:tc>
          <w:tcPr>
            <w:tcW w:w="720" w:type="dxa"/>
            <w:vMerge w:val="restart"/>
            <w:vAlign w:val="center"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</w:tr>
      <w:tr w:rsidR="000B1903" w:rsidRPr="002C1245" w:rsidTr="00C45553">
        <w:trPr>
          <w:trHeight w:val="450"/>
        </w:trPr>
        <w:tc>
          <w:tcPr>
            <w:tcW w:w="648" w:type="dxa"/>
            <w:vMerge w:val="restart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品德</w:t>
            </w:r>
          </w:p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2C1245">
              <w:rPr>
                <w:rFonts w:ascii="標楷體" w:eastAsia="標楷體" w:hAnsi="標楷體" w:hint="eastAsia"/>
              </w:rPr>
              <w:t>︵</w:t>
            </w:r>
            <w:proofErr w:type="gramEnd"/>
          </w:p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2C1245">
              <w:rPr>
                <w:rFonts w:ascii="標楷體" w:eastAsia="標楷體" w:hAnsi="標楷體" w:hint="eastAsia"/>
              </w:rPr>
              <w:t>佔</w:t>
            </w:r>
            <w:proofErr w:type="gramEnd"/>
            <w:r w:rsidRPr="002C1245">
              <w:rPr>
                <w:rFonts w:ascii="標楷體" w:eastAsia="標楷體" w:hAnsi="標楷體" w:hint="eastAsia"/>
              </w:rPr>
              <w:t>二</w:t>
            </w:r>
          </w:p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十</w:t>
            </w:r>
          </w:p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五</w:t>
            </w:r>
          </w:p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分</w:t>
            </w:r>
          </w:p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2C1245">
              <w:rPr>
                <w:rFonts w:ascii="標楷體" w:eastAsia="標楷體" w:hAnsi="標楷體" w:hint="eastAsia"/>
              </w:rPr>
              <w:t>︶</w:t>
            </w:r>
            <w:proofErr w:type="gramEnd"/>
          </w:p>
        </w:tc>
        <w:tc>
          <w:tcPr>
            <w:tcW w:w="720" w:type="dxa"/>
            <w:vMerge w:val="restart"/>
            <w:vAlign w:val="center"/>
          </w:tcPr>
          <w:p w:rsidR="000B1903" w:rsidRPr="002C1245" w:rsidRDefault="000B1903" w:rsidP="00C45553">
            <w:pPr>
              <w:spacing w:line="0" w:lineRule="atLeast"/>
              <w:jc w:val="both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廉正</w:t>
            </w:r>
          </w:p>
        </w:tc>
        <w:tc>
          <w:tcPr>
            <w:tcW w:w="1980" w:type="dxa"/>
            <w:vMerge w:val="restart"/>
            <w:vAlign w:val="center"/>
          </w:tcPr>
          <w:p w:rsidR="000B1903" w:rsidRPr="002C1245" w:rsidRDefault="000B1903" w:rsidP="00C45553">
            <w:pPr>
              <w:spacing w:line="0" w:lineRule="atLeast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是否廉潔自持，予取不</w:t>
            </w:r>
            <w:proofErr w:type="gramStart"/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苟</w:t>
            </w:r>
            <w:proofErr w:type="gramEnd"/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，大公無私，正直</w:t>
            </w:r>
            <w:proofErr w:type="gramStart"/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不</w:t>
            </w:r>
            <w:proofErr w:type="gramEnd"/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阿。</w:t>
            </w:r>
          </w:p>
        </w:tc>
        <w:tc>
          <w:tcPr>
            <w:tcW w:w="720" w:type="dxa"/>
            <w:vMerge w:val="restart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</w:p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分</w:t>
            </w:r>
          </w:p>
        </w:tc>
        <w:tc>
          <w:tcPr>
            <w:tcW w:w="720" w:type="dxa"/>
            <w:gridSpan w:val="2"/>
            <w:vMerge w:val="restart"/>
            <w:vAlign w:val="center"/>
          </w:tcPr>
          <w:p w:rsidR="000B1903" w:rsidRPr="002C1245" w:rsidRDefault="000B1903" w:rsidP="00C45553">
            <w:pPr>
              <w:spacing w:line="0" w:lineRule="atLeas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 w:val="restart"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/>
            <w:shd w:val="clear" w:color="auto" w:fill="auto"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gridSpan w:val="2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520" w:type="dxa"/>
            <w:gridSpan w:val="2"/>
            <w:vMerge/>
          </w:tcPr>
          <w:p w:rsidR="000B1903" w:rsidRPr="002C1245" w:rsidRDefault="000B1903" w:rsidP="000B1903">
            <w:pPr>
              <w:numPr>
                <w:ilvl w:val="0"/>
                <w:numId w:val="2"/>
              </w:numPr>
              <w:tabs>
                <w:tab w:val="clear" w:pos="360"/>
                <w:tab w:val="num" w:pos="0"/>
              </w:tabs>
              <w:spacing w:line="0" w:lineRule="atLeast"/>
              <w:jc w:val="both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20" w:type="dxa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B1903" w:rsidRPr="002C1245" w:rsidTr="00C45553">
        <w:trPr>
          <w:trHeight w:val="529"/>
        </w:trPr>
        <w:tc>
          <w:tcPr>
            <w:tcW w:w="648" w:type="dxa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980" w:type="dxa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/>
            <w:shd w:val="clear" w:color="auto" w:fill="auto"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Merge w:val="restart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申誡</w:t>
            </w:r>
          </w:p>
        </w:tc>
        <w:tc>
          <w:tcPr>
            <w:tcW w:w="540" w:type="dxa"/>
            <w:gridSpan w:val="2"/>
            <w:vMerge w:val="restart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 w:val="restart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520" w:type="dxa"/>
            <w:gridSpan w:val="2"/>
            <w:vMerge/>
          </w:tcPr>
          <w:p w:rsidR="000B1903" w:rsidRPr="002C1245" w:rsidRDefault="000B1903" w:rsidP="000B1903">
            <w:pPr>
              <w:numPr>
                <w:ilvl w:val="0"/>
                <w:numId w:val="2"/>
              </w:numPr>
              <w:tabs>
                <w:tab w:val="clear" w:pos="360"/>
                <w:tab w:val="num" w:pos="0"/>
              </w:tabs>
              <w:spacing w:line="0" w:lineRule="atLeast"/>
              <w:jc w:val="both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20" w:type="dxa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B1903" w:rsidRPr="002C1245" w:rsidTr="00C45553">
        <w:trPr>
          <w:trHeight w:val="553"/>
        </w:trPr>
        <w:tc>
          <w:tcPr>
            <w:tcW w:w="648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Merge w:val="restart"/>
            <w:vAlign w:val="center"/>
          </w:tcPr>
          <w:p w:rsidR="000B1903" w:rsidRPr="002C1245" w:rsidRDefault="000B1903" w:rsidP="00C45553">
            <w:pPr>
              <w:spacing w:line="0" w:lineRule="atLeast"/>
              <w:jc w:val="both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性情</w:t>
            </w:r>
          </w:p>
        </w:tc>
        <w:tc>
          <w:tcPr>
            <w:tcW w:w="1980" w:type="dxa"/>
            <w:vMerge w:val="restart"/>
            <w:vAlign w:val="center"/>
          </w:tcPr>
          <w:p w:rsidR="000B1903" w:rsidRPr="002C1245" w:rsidRDefault="000B1903" w:rsidP="00C45553">
            <w:pPr>
              <w:spacing w:line="0" w:lineRule="atLeast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是否敦厚謙和，謹慎懇摯。</w:t>
            </w:r>
          </w:p>
        </w:tc>
        <w:tc>
          <w:tcPr>
            <w:tcW w:w="720" w:type="dxa"/>
            <w:vMerge w:val="restart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分</w:t>
            </w:r>
          </w:p>
        </w:tc>
        <w:tc>
          <w:tcPr>
            <w:tcW w:w="720" w:type="dxa"/>
            <w:gridSpan w:val="2"/>
            <w:vMerge w:val="restart"/>
            <w:vAlign w:val="center"/>
          </w:tcPr>
          <w:p w:rsidR="000B1903" w:rsidRPr="002C1245" w:rsidRDefault="000B1903" w:rsidP="00C45553">
            <w:pPr>
              <w:spacing w:line="0" w:lineRule="atLeas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/>
            <w:shd w:val="clear" w:color="auto" w:fill="auto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Merge/>
            <w:shd w:val="clear" w:color="auto" w:fill="auto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gridSpan w:val="2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2520" w:type="dxa"/>
            <w:gridSpan w:val="2"/>
            <w:vMerge/>
          </w:tcPr>
          <w:p w:rsidR="000B1903" w:rsidRPr="002C1245" w:rsidRDefault="000B1903" w:rsidP="000B1903">
            <w:pPr>
              <w:numPr>
                <w:ilvl w:val="0"/>
                <w:numId w:val="2"/>
              </w:numPr>
              <w:spacing w:line="0" w:lineRule="atLeast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</w:tr>
      <w:tr w:rsidR="000B1903" w:rsidRPr="002C1245" w:rsidTr="00C45553">
        <w:trPr>
          <w:trHeight w:val="312"/>
        </w:trPr>
        <w:tc>
          <w:tcPr>
            <w:tcW w:w="648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980" w:type="dxa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/>
            <w:shd w:val="clear" w:color="auto" w:fill="auto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記過</w:t>
            </w:r>
          </w:p>
        </w:tc>
        <w:tc>
          <w:tcPr>
            <w:tcW w:w="540" w:type="dxa"/>
            <w:gridSpan w:val="2"/>
            <w:vMerge w:val="restart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 w:val="restart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2520" w:type="dxa"/>
            <w:gridSpan w:val="2"/>
            <w:vMerge/>
          </w:tcPr>
          <w:p w:rsidR="000B1903" w:rsidRPr="002C1245" w:rsidRDefault="000B1903" w:rsidP="000B1903">
            <w:pPr>
              <w:numPr>
                <w:ilvl w:val="0"/>
                <w:numId w:val="2"/>
              </w:numPr>
              <w:spacing w:line="0" w:lineRule="atLeast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</w:tr>
      <w:tr w:rsidR="000B1903" w:rsidRPr="002C1245" w:rsidTr="00C45553">
        <w:trPr>
          <w:trHeight w:val="736"/>
        </w:trPr>
        <w:tc>
          <w:tcPr>
            <w:tcW w:w="648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both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服從</w:t>
            </w:r>
          </w:p>
        </w:tc>
        <w:tc>
          <w:tcPr>
            <w:tcW w:w="198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是否服從指揮調度。</w:t>
            </w: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</w:p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2C1245">
              <w:rPr>
                <w:rFonts w:ascii="標楷體" w:eastAsia="標楷體" w:hAnsi="標楷體" w:hint="eastAsia"/>
                <w:sz w:val="20"/>
                <w:szCs w:val="20"/>
              </w:rPr>
              <w:t>分</w:t>
            </w:r>
          </w:p>
        </w:tc>
        <w:tc>
          <w:tcPr>
            <w:tcW w:w="720" w:type="dxa"/>
            <w:gridSpan w:val="2"/>
            <w:vAlign w:val="center"/>
          </w:tcPr>
          <w:p w:rsidR="000B1903" w:rsidRPr="002C1245" w:rsidRDefault="000B1903" w:rsidP="00C45553">
            <w:pPr>
              <w:spacing w:line="0" w:lineRule="atLeas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/>
            <w:shd w:val="clear" w:color="auto" w:fill="auto"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Merge/>
            <w:shd w:val="clear" w:color="auto" w:fill="auto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gridSpan w:val="2"/>
            <w:vMerge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2520" w:type="dxa"/>
            <w:gridSpan w:val="2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Merge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</w:tr>
      <w:tr w:rsidR="000B1903" w:rsidRPr="002C1245" w:rsidTr="00C45553">
        <w:trPr>
          <w:trHeight w:val="1629"/>
        </w:trPr>
        <w:tc>
          <w:tcPr>
            <w:tcW w:w="1368" w:type="dxa"/>
            <w:gridSpan w:val="2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總分</w:t>
            </w:r>
          </w:p>
        </w:tc>
        <w:tc>
          <w:tcPr>
            <w:tcW w:w="4500" w:type="dxa"/>
            <w:gridSpan w:val="6"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Align w:val="center"/>
          </w:tcPr>
          <w:p w:rsidR="000B1903" w:rsidRPr="002C1245" w:rsidRDefault="000B1903" w:rsidP="00C45553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2C1245">
              <w:rPr>
                <w:rFonts w:ascii="標楷體" w:eastAsia="標楷體" w:hAnsi="標楷體" w:hint="eastAsia"/>
              </w:rPr>
              <w:t>單位主管蓋章</w:t>
            </w:r>
          </w:p>
        </w:tc>
        <w:tc>
          <w:tcPr>
            <w:tcW w:w="4320" w:type="dxa"/>
            <w:gridSpan w:val="6"/>
          </w:tcPr>
          <w:p w:rsidR="000B1903" w:rsidRPr="002C1245" w:rsidRDefault="000B1903" w:rsidP="00C45553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</w:tr>
    </w:tbl>
    <w:p w:rsidR="000B1903" w:rsidRPr="00836E61" w:rsidRDefault="000B1903" w:rsidP="000B1903">
      <w:pPr>
        <w:rPr>
          <w:rFonts w:hint="eastAsia"/>
        </w:rPr>
      </w:pPr>
    </w:p>
    <w:p w:rsidR="001D7816" w:rsidRDefault="001D7816"/>
    <w:sectPr w:rsidR="001D7816" w:rsidSect="00495300">
      <w:footerReference w:type="even" r:id="rId5"/>
      <w:footerReference w:type="default" r:id="rId6"/>
      <w:pgSz w:w="11906" w:h="16838"/>
      <w:pgMar w:top="851" w:right="567" w:bottom="851" w:left="567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64E" w:rsidRDefault="000B1903" w:rsidP="0049530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A464E" w:rsidRDefault="000B1903" w:rsidP="0049530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64E" w:rsidRDefault="000B1903" w:rsidP="0049530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3A464E" w:rsidRDefault="000B1903" w:rsidP="00495300">
    <w:pPr>
      <w:pStyle w:val="a3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B508C"/>
    <w:multiLevelType w:val="hybridMultilevel"/>
    <w:tmpl w:val="4EDA89B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0117EAE"/>
    <w:multiLevelType w:val="hybridMultilevel"/>
    <w:tmpl w:val="CB421BC2"/>
    <w:lvl w:ilvl="0" w:tplc="1D9E9E14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B1903"/>
    <w:rsid w:val="000B1903"/>
    <w:rsid w:val="001D7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90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B19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0B1903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0B19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559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2012-09-11T08:35:00Z</dcterms:created>
  <dcterms:modified xsi:type="dcterms:W3CDTF">2012-09-11T08:35:00Z</dcterms:modified>
</cp:coreProperties>
</file>