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9C6" w:rsidRPr="00F20E7E" w:rsidRDefault="008329C6" w:rsidP="007B6A9E">
      <w:pPr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F20E7E">
        <w:rPr>
          <w:rFonts w:ascii="標楷體" w:eastAsia="標楷體" w:hAnsi="標楷體" w:hint="eastAsia"/>
          <w:b/>
          <w:sz w:val="36"/>
          <w:szCs w:val="28"/>
        </w:rPr>
        <w:t>臺中市觀光旅遊局經辦出納、採購人員職務輪調要點</w:t>
      </w:r>
    </w:p>
    <w:p w:rsidR="008329C6" w:rsidRPr="00B14995" w:rsidRDefault="008329C6" w:rsidP="00B14995">
      <w:pPr>
        <w:jc w:val="right"/>
        <w:rPr>
          <w:rFonts w:ascii="標楷體" w:eastAsia="標楷體" w:hAnsi="標楷體"/>
          <w:sz w:val="32"/>
          <w:szCs w:val="28"/>
        </w:rPr>
      </w:pPr>
      <w:r w:rsidRPr="00B14995">
        <w:rPr>
          <w:rFonts w:ascii="標楷體" w:eastAsia="標楷體" w:hAnsi="標楷體" w:hint="eastAsia"/>
          <w:color w:val="000000"/>
        </w:rPr>
        <w:t>中華民國</w:t>
      </w:r>
      <w:r w:rsidRPr="00B14995">
        <w:rPr>
          <w:rFonts w:ascii="標楷體" w:eastAsia="標楷體" w:hAnsi="標楷體"/>
          <w:color w:val="000000"/>
        </w:rPr>
        <w:t>101</w:t>
      </w:r>
      <w:r w:rsidRPr="00B14995">
        <w:rPr>
          <w:rFonts w:ascii="標楷體" w:eastAsia="標楷體" w:hAnsi="標楷體" w:hint="eastAsia"/>
          <w:color w:val="000000"/>
        </w:rPr>
        <w:t>年</w:t>
      </w:r>
      <w:r w:rsidRPr="00B14995">
        <w:rPr>
          <w:rFonts w:ascii="標楷體" w:eastAsia="標楷體" w:hAnsi="標楷體"/>
          <w:color w:val="000000"/>
        </w:rPr>
        <w:t>6</w:t>
      </w:r>
      <w:r w:rsidRPr="00B14995">
        <w:rPr>
          <w:rFonts w:ascii="標楷體" w:eastAsia="標楷體" w:hAnsi="標楷體" w:hint="eastAsia"/>
          <w:color w:val="000000"/>
        </w:rPr>
        <w:t>月</w:t>
      </w:r>
      <w:r w:rsidRPr="00B14995">
        <w:rPr>
          <w:rFonts w:ascii="標楷體" w:eastAsia="標楷體" w:hAnsi="標楷體"/>
          <w:color w:val="000000"/>
        </w:rPr>
        <w:t>6</w:t>
      </w:r>
      <w:r w:rsidRPr="00B14995">
        <w:rPr>
          <w:rFonts w:ascii="標楷體" w:eastAsia="標楷體" w:hAnsi="標楷體" w:hint="eastAsia"/>
          <w:color w:val="000000"/>
        </w:rPr>
        <w:t>日中市觀秘字第</w:t>
      </w:r>
      <w:r w:rsidRPr="00B14995">
        <w:rPr>
          <w:rFonts w:ascii="標楷體" w:eastAsia="標楷體" w:hAnsi="標楷體"/>
          <w:color w:val="000000"/>
        </w:rPr>
        <w:t>1010006171</w:t>
      </w:r>
      <w:r w:rsidRPr="00B14995">
        <w:rPr>
          <w:rFonts w:ascii="標楷體" w:eastAsia="標楷體" w:hAnsi="標楷體" w:hint="eastAsia"/>
          <w:color w:val="000000"/>
        </w:rPr>
        <w:t>號</w:t>
      </w:r>
      <w:r w:rsidRPr="00B14995">
        <w:rPr>
          <w:rFonts w:ascii="標楷體" w:eastAsia="標楷體" w:hAnsi="標楷體"/>
          <w:color w:val="000000"/>
        </w:rPr>
        <w:t> </w:t>
      </w:r>
      <w:r w:rsidRPr="00B14995">
        <w:rPr>
          <w:rFonts w:ascii="標楷體" w:eastAsia="標楷體" w:hAnsi="標楷體" w:hint="eastAsia"/>
          <w:color w:val="000000"/>
        </w:rPr>
        <w:t>訂定</w:t>
      </w:r>
    </w:p>
    <w:p w:rsidR="008329C6" w:rsidRPr="00F20E7E" w:rsidRDefault="008329C6" w:rsidP="00375511">
      <w:pPr>
        <w:pStyle w:val="ListParagraph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28"/>
        </w:rPr>
      </w:pPr>
      <w:r w:rsidRPr="00F20E7E">
        <w:rPr>
          <w:rFonts w:ascii="標楷體" w:eastAsia="標楷體" w:hAnsi="標楷體" w:hint="eastAsia"/>
          <w:sz w:val="32"/>
          <w:szCs w:val="28"/>
        </w:rPr>
        <w:t>臺中市政府觀光旅遊局為強化內控機制，健全財務</w:t>
      </w:r>
      <w:r>
        <w:rPr>
          <w:rFonts w:ascii="標楷體" w:eastAsia="標楷體" w:hAnsi="標楷體" w:hint="eastAsia"/>
          <w:sz w:val="32"/>
          <w:szCs w:val="28"/>
        </w:rPr>
        <w:t>秩</w:t>
      </w:r>
      <w:r w:rsidRPr="00F20E7E">
        <w:rPr>
          <w:rFonts w:ascii="標楷體" w:eastAsia="標楷體" w:hAnsi="標楷體" w:hint="eastAsia"/>
          <w:sz w:val="32"/>
          <w:szCs w:val="28"/>
        </w:rPr>
        <w:t>序，避免出納、採購人員久任一職之弊端，特</w:t>
      </w:r>
      <w:r>
        <w:rPr>
          <w:rFonts w:ascii="標楷體" w:eastAsia="標楷體" w:hAnsi="標楷體" w:hint="eastAsia"/>
          <w:sz w:val="32"/>
          <w:szCs w:val="28"/>
        </w:rPr>
        <w:t>依據</w:t>
      </w:r>
      <w:r w:rsidRPr="00736ECF">
        <w:rPr>
          <w:rFonts w:ascii="標楷體" w:eastAsia="標楷體" w:hAnsi="標楷體" w:hint="eastAsia"/>
          <w:sz w:val="32"/>
          <w:szCs w:val="28"/>
        </w:rPr>
        <w:t>行政院函頒「健全財務秩序與強化內部控制實施方案」五、（七）</w:t>
      </w:r>
      <w:r>
        <w:rPr>
          <w:rFonts w:ascii="標楷體" w:eastAsia="標楷體" w:hAnsi="標楷體" w:hint="eastAsia"/>
          <w:sz w:val="32"/>
          <w:szCs w:val="28"/>
        </w:rPr>
        <w:t>及「</w:t>
      </w:r>
      <w:r w:rsidRPr="00736ECF">
        <w:rPr>
          <w:rFonts w:ascii="標楷體" w:eastAsia="標楷體" w:hAnsi="標楷體" w:hint="eastAsia"/>
          <w:sz w:val="32"/>
          <w:szCs w:val="28"/>
        </w:rPr>
        <w:t>出納管理手冊</w:t>
      </w:r>
      <w:r>
        <w:rPr>
          <w:rFonts w:ascii="標楷體" w:eastAsia="標楷體" w:hAnsi="標楷體" w:hint="eastAsia"/>
          <w:sz w:val="32"/>
          <w:szCs w:val="28"/>
        </w:rPr>
        <w:t>」</w:t>
      </w:r>
      <w:r w:rsidRPr="00736ECF">
        <w:rPr>
          <w:rFonts w:ascii="標楷體" w:eastAsia="標楷體" w:hAnsi="標楷體" w:hint="eastAsia"/>
          <w:sz w:val="32"/>
          <w:szCs w:val="28"/>
        </w:rPr>
        <w:t>第</w:t>
      </w:r>
      <w:r w:rsidRPr="00736ECF">
        <w:rPr>
          <w:rFonts w:ascii="標楷體" w:eastAsia="標楷體" w:hAnsi="標楷體"/>
          <w:sz w:val="32"/>
          <w:szCs w:val="28"/>
        </w:rPr>
        <w:t>4</w:t>
      </w:r>
      <w:r w:rsidRPr="00736ECF">
        <w:rPr>
          <w:rFonts w:ascii="標楷體" w:eastAsia="標楷體" w:hAnsi="標楷體" w:hint="eastAsia"/>
          <w:sz w:val="32"/>
          <w:szCs w:val="28"/>
        </w:rPr>
        <w:t>點規定</w:t>
      </w:r>
      <w:r>
        <w:rPr>
          <w:rFonts w:ascii="標楷體" w:eastAsia="標楷體" w:hAnsi="標楷體" w:hint="eastAsia"/>
          <w:sz w:val="32"/>
          <w:szCs w:val="28"/>
        </w:rPr>
        <w:t>，</w:t>
      </w:r>
      <w:r w:rsidRPr="00F20E7E">
        <w:rPr>
          <w:rFonts w:ascii="標楷體" w:eastAsia="標楷體" w:hAnsi="標楷體" w:hint="eastAsia"/>
          <w:sz w:val="32"/>
          <w:szCs w:val="28"/>
        </w:rPr>
        <w:t>訂定本要點。</w:t>
      </w:r>
    </w:p>
    <w:p w:rsidR="008329C6" w:rsidRPr="00F20E7E" w:rsidRDefault="008329C6" w:rsidP="00375511">
      <w:pPr>
        <w:pStyle w:val="ListParagraph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28"/>
        </w:rPr>
      </w:pPr>
      <w:r w:rsidRPr="00F20E7E">
        <w:rPr>
          <w:rFonts w:ascii="標楷體" w:eastAsia="標楷體" w:hAnsi="標楷體" w:hint="eastAsia"/>
          <w:sz w:val="32"/>
          <w:szCs w:val="28"/>
        </w:rPr>
        <w:t>本要點需輪調對象為實際經辦出納、採購人員。</w:t>
      </w:r>
    </w:p>
    <w:p w:rsidR="008329C6" w:rsidRPr="00F20E7E" w:rsidRDefault="008329C6" w:rsidP="00375511">
      <w:pPr>
        <w:pStyle w:val="ListParagraph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28"/>
        </w:rPr>
      </w:pPr>
      <w:r w:rsidRPr="00F20E7E">
        <w:rPr>
          <w:rFonts w:ascii="標楷體" w:eastAsia="標楷體" w:hAnsi="標楷體" w:hint="eastAsia"/>
          <w:sz w:val="32"/>
          <w:szCs w:val="28"/>
        </w:rPr>
        <w:t>前項人員任職期間最長為六年。</w:t>
      </w:r>
    </w:p>
    <w:p w:rsidR="008329C6" w:rsidRPr="00F20E7E" w:rsidRDefault="008329C6" w:rsidP="00375511">
      <w:pPr>
        <w:pStyle w:val="ListParagraph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28"/>
        </w:rPr>
      </w:pPr>
      <w:r w:rsidRPr="00F20E7E">
        <w:rPr>
          <w:rFonts w:ascii="標楷體" w:eastAsia="標楷體" w:hAnsi="標楷體" w:hint="eastAsia"/>
          <w:sz w:val="32"/>
          <w:szCs w:val="28"/>
        </w:rPr>
        <w:t>相關作業由秘書室單位先行協調簽核。</w:t>
      </w:r>
    </w:p>
    <w:p w:rsidR="008329C6" w:rsidRPr="00F20E7E" w:rsidRDefault="008329C6" w:rsidP="00375511">
      <w:pPr>
        <w:pStyle w:val="ListParagraph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28"/>
        </w:rPr>
      </w:pPr>
      <w:r w:rsidRPr="00F20E7E">
        <w:rPr>
          <w:rFonts w:ascii="標楷體" w:eastAsia="標楷體" w:hAnsi="標楷體" w:hint="eastAsia"/>
          <w:sz w:val="32"/>
          <w:szCs w:val="28"/>
        </w:rPr>
        <w:t>出納、採購人員於職務或工作輪調時，應依規定辦理交代。</w:t>
      </w:r>
    </w:p>
    <w:p w:rsidR="008329C6" w:rsidRPr="00F20E7E" w:rsidRDefault="008329C6" w:rsidP="00375511">
      <w:pPr>
        <w:pStyle w:val="ListParagraph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28"/>
        </w:rPr>
      </w:pPr>
      <w:r w:rsidRPr="00F20E7E">
        <w:rPr>
          <w:rFonts w:ascii="標楷體" w:eastAsia="標楷體" w:hAnsi="標楷體" w:hint="eastAsia"/>
          <w:sz w:val="32"/>
          <w:szCs w:val="28"/>
        </w:rPr>
        <w:t>本要點奉局長核定後實施，修訂時亦同。</w:t>
      </w:r>
    </w:p>
    <w:sectPr w:rsidR="008329C6" w:rsidRPr="00F20E7E" w:rsidSect="00AF5DD7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D772A"/>
    <w:multiLevelType w:val="hybridMultilevel"/>
    <w:tmpl w:val="E5EE6050"/>
    <w:lvl w:ilvl="0" w:tplc="9CC0EBB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cs="Times New Roman" w:hint="eastAsia"/>
      </w:rPr>
    </w:lvl>
    <w:lvl w:ilvl="1" w:tplc="858E2B4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422AB6A8">
      <w:start w:val="1"/>
      <w:numFmt w:val="taiwaneseCountingThousand"/>
      <w:lvlText w:val="(%3)"/>
      <w:lvlJc w:val="left"/>
      <w:pPr>
        <w:tabs>
          <w:tab w:val="num" w:pos="1590"/>
        </w:tabs>
        <w:ind w:left="1590" w:hanging="63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77AB2345"/>
    <w:multiLevelType w:val="hybridMultilevel"/>
    <w:tmpl w:val="2F622576"/>
    <w:lvl w:ilvl="0" w:tplc="9330FF22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新細明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CA7"/>
    <w:rsid w:val="000C137C"/>
    <w:rsid w:val="00166CA8"/>
    <w:rsid w:val="001832E8"/>
    <w:rsid w:val="002C3E01"/>
    <w:rsid w:val="00375511"/>
    <w:rsid w:val="003D435A"/>
    <w:rsid w:val="00413179"/>
    <w:rsid w:val="004352F8"/>
    <w:rsid w:val="00435B52"/>
    <w:rsid w:val="006A0CA7"/>
    <w:rsid w:val="006A5D1E"/>
    <w:rsid w:val="00736ECF"/>
    <w:rsid w:val="007B6A9E"/>
    <w:rsid w:val="008138C0"/>
    <w:rsid w:val="008329C6"/>
    <w:rsid w:val="00893D85"/>
    <w:rsid w:val="00993A45"/>
    <w:rsid w:val="00A57D9C"/>
    <w:rsid w:val="00AF5DD7"/>
    <w:rsid w:val="00B14995"/>
    <w:rsid w:val="00B73439"/>
    <w:rsid w:val="00BA1145"/>
    <w:rsid w:val="00C422CD"/>
    <w:rsid w:val="00F20E7E"/>
    <w:rsid w:val="00F91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DD7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551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37</Words>
  <Characters>217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國立屏東商業技術學院採購、事務、出納職員職務遷調實施要點</dc:title>
  <dc:subject/>
  <dc:creator>User</dc:creator>
  <cp:keywords/>
  <dc:description/>
  <cp:lastModifiedBy>Administrator</cp:lastModifiedBy>
  <cp:revision>2</cp:revision>
  <cp:lastPrinted>2004-07-06T08:49:00Z</cp:lastPrinted>
  <dcterms:created xsi:type="dcterms:W3CDTF">2012-07-27T08:55:00Z</dcterms:created>
  <dcterms:modified xsi:type="dcterms:W3CDTF">2012-07-27T08:55:00Z</dcterms:modified>
</cp:coreProperties>
</file>