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F4E" w:rsidRPr="000B653D" w:rsidRDefault="00B14F4E" w:rsidP="00B14F4E">
      <w:pPr>
        <w:spacing w:line="500" w:lineRule="exact"/>
        <w:rPr>
          <w:rFonts w:ascii="Times New Roman" w:hAnsi="Times New Roman" w:hint="eastAsia"/>
          <w:sz w:val="28"/>
          <w:szCs w:val="28"/>
          <w:u w:val="single"/>
        </w:rPr>
      </w:pPr>
      <w:r w:rsidRPr="000B653D">
        <w:rPr>
          <w:rFonts w:ascii="Times New Roman" w:hAnsi="Times New Roman"/>
          <w:sz w:val="28"/>
          <w:szCs w:val="28"/>
        </w:rPr>
        <w:t>附表</w:t>
      </w:r>
      <w:proofErr w:type="gramStart"/>
      <w:r w:rsidRPr="000B653D">
        <w:rPr>
          <w:rFonts w:ascii="Times New Roman" w:hAnsi="Times New Roman"/>
          <w:sz w:val="28"/>
          <w:szCs w:val="28"/>
        </w:rPr>
        <w:t>一</w:t>
      </w:r>
      <w:proofErr w:type="gramEnd"/>
      <w:r w:rsidRPr="000B653D">
        <w:rPr>
          <w:rFonts w:ascii="Times New Roman" w:hAnsi="Times New Roman" w:hint="eastAsia"/>
          <w:sz w:val="28"/>
          <w:szCs w:val="28"/>
        </w:rPr>
        <w:t>:</w:t>
      </w:r>
      <w:r w:rsidRPr="000B653D">
        <w:rPr>
          <w:rFonts w:ascii="Times New Roman" w:hAnsi="Times New Roman"/>
          <w:sz w:val="28"/>
          <w:szCs w:val="28"/>
        </w:rPr>
        <w:t>房屋重建單價標準表</w:t>
      </w:r>
    </w:p>
    <w:p w:rsidR="00B14F4E" w:rsidRPr="000B653D" w:rsidRDefault="00B14F4E" w:rsidP="00B14F4E">
      <w:pPr>
        <w:spacing w:line="500" w:lineRule="exact"/>
        <w:rPr>
          <w:rFonts w:ascii="標楷體" w:hAnsi="標楷體"/>
          <w:sz w:val="28"/>
          <w:szCs w:val="28"/>
        </w:rPr>
      </w:pPr>
      <w:r w:rsidRPr="000B653D">
        <w:rPr>
          <w:rFonts w:ascii="標楷體" w:hAnsi="標楷體"/>
          <w:sz w:val="28"/>
          <w:szCs w:val="28"/>
        </w:rPr>
        <w:t>（一）基準單價表</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3"/>
        <w:gridCol w:w="1276"/>
        <w:gridCol w:w="1229"/>
        <w:gridCol w:w="1176"/>
        <w:gridCol w:w="1176"/>
        <w:gridCol w:w="1176"/>
        <w:gridCol w:w="1176"/>
        <w:gridCol w:w="1176"/>
        <w:gridCol w:w="1896"/>
        <w:gridCol w:w="2136"/>
        <w:gridCol w:w="1998"/>
        <w:gridCol w:w="1979"/>
      </w:tblGrid>
      <w:tr w:rsidR="00B14F4E" w:rsidRPr="000B653D" w:rsidTr="009C44DE">
        <w:tc>
          <w:tcPr>
            <w:tcW w:w="3199" w:type="dxa"/>
            <w:gridSpan w:val="2"/>
            <w:tcBorders>
              <w:tl2br w:val="single" w:sz="4" w:space="0" w:color="auto"/>
            </w:tcBorders>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Times New Roman" w:hAnsi="Times New Roman" w:hint="eastAsia"/>
                <w:sz w:val="24"/>
                <w:szCs w:val="24"/>
              </w:rPr>
              <w:t>層樓</w:t>
            </w:r>
          </w:p>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Times New Roman" w:hAnsi="Times New Roman" w:hint="eastAsia"/>
                <w:sz w:val="24"/>
                <w:szCs w:val="24"/>
              </w:rPr>
              <w:t>構造</w:t>
            </w:r>
          </w:p>
        </w:tc>
        <w:tc>
          <w:tcPr>
            <w:tcW w:w="1229" w:type="dxa"/>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標楷體" w:hAnsi="標楷體" w:cs="新細明體" w:hint="eastAsia"/>
                <w:kern w:val="0"/>
                <w:sz w:val="24"/>
                <w:szCs w:val="24"/>
              </w:rPr>
              <w:t>平房</w:t>
            </w:r>
          </w:p>
        </w:tc>
        <w:tc>
          <w:tcPr>
            <w:tcW w:w="0" w:type="auto"/>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標楷體" w:hAnsi="標楷體" w:cs="新細明體" w:hint="eastAsia"/>
                <w:kern w:val="0"/>
                <w:sz w:val="24"/>
                <w:szCs w:val="24"/>
              </w:rPr>
              <w:t>二層樓房</w:t>
            </w:r>
          </w:p>
        </w:tc>
        <w:tc>
          <w:tcPr>
            <w:tcW w:w="0" w:type="auto"/>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標楷體" w:hAnsi="標楷體" w:cs="新細明體" w:hint="eastAsia"/>
                <w:kern w:val="0"/>
                <w:sz w:val="24"/>
                <w:szCs w:val="24"/>
              </w:rPr>
              <w:t>三層樓房</w:t>
            </w:r>
          </w:p>
        </w:tc>
        <w:tc>
          <w:tcPr>
            <w:tcW w:w="0" w:type="auto"/>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標楷體" w:hAnsi="標楷體" w:cs="新細明體" w:hint="eastAsia"/>
                <w:kern w:val="0"/>
                <w:sz w:val="24"/>
                <w:szCs w:val="24"/>
              </w:rPr>
              <w:t>四層樓房</w:t>
            </w:r>
          </w:p>
        </w:tc>
        <w:tc>
          <w:tcPr>
            <w:tcW w:w="0" w:type="auto"/>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標楷體" w:hAnsi="標楷體" w:cs="新細明體" w:hint="eastAsia"/>
                <w:kern w:val="0"/>
                <w:sz w:val="24"/>
                <w:szCs w:val="24"/>
              </w:rPr>
              <w:t>五層樓房</w:t>
            </w:r>
          </w:p>
        </w:tc>
        <w:tc>
          <w:tcPr>
            <w:tcW w:w="0" w:type="auto"/>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標楷體" w:hAnsi="標楷體" w:cs="新細明體" w:hint="eastAsia"/>
                <w:kern w:val="0"/>
                <w:sz w:val="24"/>
                <w:szCs w:val="24"/>
              </w:rPr>
              <w:t>六層樓房</w:t>
            </w:r>
          </w:p>
        </w:tc>
        <w:tc>
          <w:tcPr>
            <w:tcW w:w="0" w:type="auto"/>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標楷體" w:hAnsi="標楷體" w:cs="新細明體" w:hint="eastAsia"/>
                <w:kern w:val="0"/>
                <w:sz w:val="24"/>
                <w:szCs w:val="24"/>
              </w:rPr>
              <w:t>七至十二層樓房</w:t>
            </w:r>
          </w:p>
        </w:tc>
        <w:tc>
          <w:tcPr>
            <w:tcW w:w="0" w:type="auto"/>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標楷體" w:hAnsi="標楷體" w:cs="新細明體" w:hint="eastAsia"/>
                <w:kern w:val="0"/>
                <w:sz w:val="24"/>
                <w:szCs w:val="24"/>
              </w:rPr>
              <w:t>十三至十八層樓房</w:t>
            </w:r>
          </w:p>
        </w:tc>
        <w:tc>
          <w:tcPr>
            <w:tcW w:w="1998" w:type="dxa"/>
            <w:vAlign w:val="center"/>
          </w:tcPr>
          <w:p w:rsidR="00B14F4E" w:rsidRPr="000B653D" w:rsidRDefault="00B14F4E" w:rsidP="009C44DE">
            <w:pPr>
              <w:spacing w:line="500" w:lineRule="exact"/>
              <w:ind w:left="0" w:firstLine="0"/>
              <w:jc w:val="center"/>
              <w:rPr>
                <w:rFonts w:ascii="Times New Roman" w:hAnsi="Times New Roman"/>
                <w:sz w:val="24"/>
                <w:szCs w:val="24"/>
              </w:rPr>
            </w:pPr>
            <w:r w:rsidRPr="000B653D">
              <w:rPr>
                <w:rFonts w:ascii="Times New Roman" w:hAnsi="Times New Roman" w:hint="eastAsia"/>
                <w:sz w:val="24"/>
                <w:szCs w:val="24"/>
              </w:rPr>
              <w:t>十八層樓以上</w:t>
            </w:r>
          </w:p>
        </w:tc>
        <w:tc>
          <w:tcPr>
            <w:tcW w:w="1979" w:type="dxa"/>
            <w:vAlign w:val="center"/>
          </w:tcPr>
          <w:p w:rsidR="00B14F4E" w:rsidRPr="000B653D" w:rsidRDefault="00B14F4E" w:rsidP="009C44DE">
            <w:pPr>
              <w:spacing w:line="500" w:lineRule="exact"/>
              <w:ind w:left="0"/>
              <w:jc w:val="center"/>
              <w:rPr>
                <w:rFonts w:ascii="Times New Roman" w:hAnsi="Times New Roman"/>
                <w:sz w:val="24"/>
                <w:szCs w:val="24"/>
              </w:rPr>
            </w:pPr>
            <w:r w:rsidRPr="000B653D">
              <w:rPr>
                <w:rFonts w:ascii="標楷體" w:hAnsi="標楷體" w:cs="新細明體" w:hint="eastAsia"/>
                <w:kern w:val="0"/>
                <w:sz w:val="24"/>
                <w:szCs w:val="24"/>
              </w:rPr>
              <w:t>備註</w:t>
            </w:r>
          </w:p>
        </w:tc>
      </w:tr>
      <w:tr w:rsidR="00B14F4E" w:rsidRPr="000B653D" w:rsidTr="009C44DE">
        <w:tc>
          <w:tcPr>
            <w:tcW w:w="1923" w:type="dxa"/>
            <w:vMerge w:val="restart"/>
            <w:vAlign w:val="center"/>
          </w:tcPr>
          <w:p w:rsidR="00B14F4E" w:rsidRPr="000B653D" w:rsidRDefault="00B14F4E" w:rsidP="009C44DE">
            <w:pPr>
              <w:spacing w:line="440" w:lineRule="exact"/>
              <w:ind w:left="0" w:firstLine="0"/>
              <w:jc w:val="both"/>
              <w:rPr>
                <w:rFonts w:ascii="Times New Roman" w:hAnsi="Times New Roman"/>
                <w:sz w:val="24"/>
                <w:szCs w:val="24"/>
              </w:rPr>
            </w:pPr>
            <w:r w:rsidRPr="000B653D">
              <w:rPr>
                <w:rFonts w:ascii="標楷體" w:hAnsi="標楷體" w:cs="新細明體" w:hint="eastAsia"/>
                <w:kern w:val="0"/>
                <w:sz w:val="24"/>
                <w:szCs w:val="24"/>
              </w:rPr>
              <w:t>鋼骨或鋼筋(骨)混凝土造</w:t>
            </w: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上級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10,920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11,550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13,230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sz w:val="24"/>
                <w:szCs w:val="24"/>
              </w:rPr>
              <w:t>13,</w:t>
            </w:r>
            <w:r w:rsidRPr="000B653D">
              <w:rPr>
                <w:rFonts w:ascii="Times New Roman" w:hAnsi="Times New Roman" w:hint="eastAsia"/>
                <w:sz w:val="24"/>
                <w:szCs w:val="24"/>
              </w:rPr>
              <w:t>860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14,600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15,230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15,860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16,700</w:t>
            </w:r>
          </w:p>
        </w:tc>
        <w:tc>
          <w:tcPr>
            <w:tcW w:w="1998" w:type="dxa"/>
            <w:vAlign w:val="center"/>
          </w:tcPr>
          <w:p w:rsidR="00B14F4E" w:rsidRPr="000B653D" w:rsidRDefault="00B14F4E" w:rsidP="009C44DE">
            <w:pPr>
              <w:spacing w:line="440" w:lineRule="exact"/>
              <w:ind w:left="0"/>
              <w:jc w:val="right"/>
              <w:rPr>
                <w:rFonts w:ascii="標楷體" w:hAnsi="標楷體" w:cs="新細明體"/>
                <w:kern w:val="0"/>
                <w:sz w:val="24"/>
                <w:szCs w:val="24"/>
              </w:rPr>
            </w:pPr>
            <w:r w:rsidRPr="000B653D">
              <w:rPr>
                <w:rFonts w:ascii="標楷體" w:hAnsi="標楷體" w:cs="新細明體" w:hint="eastAsia"/>
                <w:kern w:val="0"/>
                <w:sz w:val="24"/>
                <w:szCs w:val="24"/>
              </w:rPr>
              <w:t>17,540</w:t>
            </w:r>
          </w:p>
        </w:tc>
        <w:tc>
          <w:tcPr>
            <w:tcW w:w="1979" w:type="dxa"/>
            <w:vMerge w:val="restart"/>
            <w:vAlign w:val="center"/>
          </w:tcPr>
          <w:p w:rsidR="00B14F4E" w:rsidRPr="000B653D" w:rsidRDefault="00B14F4E" w:rsidP="009C44DE">
            <w:pPr>
              <w:widowControl/>
              <w:spacing w:line="440" w:lineRule="exact"/>
              <w:ind w:left="0" w:firstLine="0"/>
              <w:jc w:val="both"/>
              <w:rPr>
                <w:rFonts w:ascii="標楷體" w:hAnsi="標楷體" w:cs="新細明體"/>
                <w:kern w:val="0"/>
                <w:sz w:val="24"/>
                <w:szCs w:val="24"/>
              </w:rPr>
            </w:pP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中級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10,610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11,180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11,920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13,550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14,230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14,860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15,490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16,330</w:t>
            </w:r>
          </w:p>
        </w:tc>
        <w:tc>
          <w:tcPr>
            <w:tcW w:w="1998" w:type="dxa"/>
            <w:vAlign w:val="center"/>
          </w:tcPr>
          <w:p w:rsidR="00B14F4E" w:rsidRPr="000B653D" w:rsidRDefault="00B14F4E" w:rsidP="009C44DE">
            <w:pPr>
              <w:spacing w:line="440" w:lineRule="exact"/>
              <w:ind w:left="0"/>
              <w:jc w:val="right"/>
              <w:rPr>
                <w:rFonts w:ascii="標楷體" w:hAnsi="標楷體"/>
                <w:sz w:val="24"/>
                <w:szCs w:val="24"/>
              </w:rPr>
            </w:pPr>
            <w:r w:rsidRPr="000B653D">
              <w:rPr>
                <w:rFonts w:ascii="標楷體" w:hAnsi="標楷體" w:hint="eastAsia"/>
                <w:sz w:val="24"/>
                <w:szCs w:val="24"/>
              </w:rPr>
              <w:t>17,170</w:t>
            </w:r>
          </w:p>
        </w:tc>
        <w:tc>
          <w:tcPr>
            <w:tcW w:w="1979"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下級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10,290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10,820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11,660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13,230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13,860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14,490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15,120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15,960</w:t>
            </w:r>
          </w:p>
        </w:tc>
        <w:tc>
          <w:tcPr>
            <w:tcW w:w="1998" w:type="dxa"/>
            <w:vAlign w:val="center"/>
          </w:tcPr>
          <w:p w:rsidR="00B14F4E" w:rsidRPr="000B653D" w:rsidRDefault="00B14F4E" w:rsidP="009C44DE">
            <w:pPr>
              <w:spacing w:line="440" w:lineRule="exact"/>
              <w:ind w:left="0"/>
              <w:jc w:val="right"/>
              <w:rPr>
                <w:rFonts w:ascii="標楷體" w:hAnsi="標楷體"/>
                <w:sz w:val="24"/>
                <w:szCs w:val="24"/>
              </w:rPr>
            </w:pPr>
            <w:r w:rsidRPr="000B653D">
              <w:rPr>
                <w:rFonts w:ascii="標楷體" w:hAnsi="標楷體" w:hint="eastAsia"/>
                <w:sz w:val="24"/>
                <w:szCs w:val="24"/>
              </w:rPr>
              <w:t>16,800</w:t>
            </w:r>
          </w:p>
        </w:tc>
        <w:tc>
          <w:tcPr>
            <w:tcW w:w="1979"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r>
      <w:tr w:rsidR="00B14F4E" w:rsidRPr="000B653D" w:rsidTr="009C44DE">
        <w:tc>
          <w:tcPr>
            <w:tcW w:w="1923" w:type="dxa"/>
            <w:vMerge w:val="restart"/>
            <w:vAlign w:val="center"/>
          </w:tcPr>
          <w:p w:rsidR="00B14F4E" w:rsidRPr="000B653D" w:rsidRDefault="00B14F4E" w:rsidP="009C44DE">
            <w:pPr>
              <w:spacing w:line="440" w:lineRule="exact"/>
              <w:ind w:left="0" w:firstLine="0"/>
              <w:jc w:val="both"/>
              <w:rPr>
                <w:rFonts w:ascii="Times New Roman" w:hAnsi="Times New Roman"/>
                <w:sz w:val="28"/>
                <w:szCs w:val="28"/>
              </w:rPr>
            </w:pPr>
            <w:r w:rsidRPr="000B653D">
              <w:rPr>
                <w:rFonts w:ascii="標楷體" w:hAnsi="標楷體" w:cs="新細明體" w:hint="eastAsia"/>
                <w:kern w:val="0"/>
                <w:sz w:val="24"/>
                <w:szCs w:val="24"/>
              </w:rPr>
              <w:t>鋼筋混凝土加強磚造</w:t>
            </w: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上級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9,980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10,920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11,970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13,130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14,280</w:t>
            </w: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B14F4E" w:rsidRPr="000B653D" w:rsidRDefault="00B14F4E" w:rsidP="009C44DE">
            <w:pPr>
              <w:spacing w:line="440" w:lineRule="exact"/>
              <w:ind w:left="0"/>
              <w:jc w:val="both"/>
              <w:rPr>
                <w:rFonts w:ascii="標楷體" w:hAnsi="標楷體" w:cs="新細明體"/>
                <w:kern w:val="0"/>
                <w:sz w:val="24"/>
                <w:szCs w:val="24"/>
              </w:rPr>
            </w:pPr>
            <w:r w:rsidRPr="000B653D">
              <w:rPr>
                <w:rFonts w:ascii="標楷體" w:hAnsi="標楷體" w:cs="新細明體" w:hint="eastAsia"/>
                <w:kern w:val="0"/>
                <w:sz w:val="24"/>
                <w:szCs w:val="24"/>
              </w:rPr>
              <w:t xml:space="preserve"> 五層樓以上以五層樓單價計算</w:t>
            </w: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中級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9,560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10,710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11,710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12,860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14,020</w:t>
            </w: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79" w:type="dxa"/>
            <w:vMerge/>
            <w:vAlign w:val="center"/>
          </w:tcPr>
          <w:p w:rsidR="00B14F4E" w:rsidRPr="000B653D" w:rsidRDefault="00B14F4E" w:rsidP="009C44DE">
            <w:pPr>
              <w:spacing w:line="440" w:lineRule="exact"/>
              <w:ind w:left="0" w:firstLine="0"/>
              <w:jc w:val="both"/>
              <w:rPr>
                <w:rFonts w:ascii="標楷體" w:hAnsi="標楷體" w:cs="新細明體"/>
                <w:kern w:val="0"/>
                <w:sz w:val="24"/>
                <w:szCs w:val="24"/>
              </w:rPr>
            </w:pP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下級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9,140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10,500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11,450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12,600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13,760</w:t>
            </w: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79" w:type="dxa"/>
            <w:vMerge/>
            <w:vAlign w:val="center"/>
          </w:tcPr>
          <w:p w:rsidR="00B14F4E" w:rsidRPr="000B653D" w:rsidRDefault="00B14F4E" w:rsidP="009C44DE">
            <w:pPr>
              <w:spacing w:line="440" w:lineRule="exact"/>
              <w:ind w:left="0" w:firstLine="0"/>
              <w:jc w:val="both"/>
              <w:rPr>
                <w:rFonts w:ascii="標楷體" w:hAnsi="標楷體" w:cs="新細明體"/>
                <w:kern w:val="0"/>
                <w:sz w:val="24"/>
                <w:szCs w:val="24"/>
              </w:rPr>
            </w:pPr>
          </w:p>
        </w:tc>
      </w:tr>
      <w:tr w:rsidR="00B14F4E" w:rsidRPr="000B653D" w:rsidTr="009C44DE">
        <w:tc>
          <w:tcPr>
            <w:tcW w:w="1923" w:type="dxa"/>
            <w:vMerge w:val="restart"/>
            <w:vAlign w:val="center"/>
          </w:tcPr>
          <w:p w:rsidR="00B14F4E" w:rsidRPr="000B653D" w:rsidRDefault="00B14F4E" w:rsidP="009C44DE">
            <w:pPr>
              <w:spacing w:line="440" w:lineRule="exact"/>
              <w:ind w:left="0" w:firstLine="0"/>
              <w:jc w:val="both"/>
              <w:rPr>
                <w:rFonts w:ascii="Times New Roman" w:hAnsi="Times New Roman"/>
                <w:sz w:val="28"/>
                <w:szCs w:val="28"/>
              </w:rPr>
            </w:pPr>
            <w:r w:rsidRPr="000B653D">
              <w:rPr>
                <w:rFonts w:ascii="標楷體" w:hAnsi="標楷體" w:cs="新細明體" w:hint="eastAsia"/>
                <w:kern w:val="0"/>
                <w:sz w:val="24"/>
                <w:szCs w:val="24"/>
              </w:rPr>
              <w:t>磚石、木造</w:t>
            </w: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上級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9,140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10,080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11,030</w:t>
            </w: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B14F4E" w:rsidRPr="000B653D" w:rsidRDefault="00B14F4E" w:rsidP="009C44DE">
            <w:pPr>
              <w:spacing w:line="440" w:lineRule="exact"/>
              <w:ind w:left="0"/>
              <w:jc w:val="both"/>
              <w:rPr>
                <w:rFonts w:ascii="標楷體" w:hAnsi="標楷體" w:cs="新細明體"/>
                <w:kern w:val="0"/>
                <w:sz w:val="24"/>
                <w:szCs w:val="24"/>
              </w:rPr>
            </w:pPr>
            <w:r w:rsidRPr="000B653D">
              <w:rPr>
                <w:rFonts w:ascii="標楷體" w:hAnsi="標楷體" w:cs="新細明體" w:hint="eastAsia"/>
                <w:kern w:val="0"/>
                <w:sz w:val="24"/>
                <w:szCs w:val="24"/>
              </w:rPr>
              <w:t xml:space="preserve"> 三層樓以上以三層樓單價計算</w:t>
            </w: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中級</w:t>
            </w:r>
          </w:p>
        </w:tc>
        <w:tc>
          <w:tcPr>
            <w:tcW w:w="1229" w:type="dxa"/>
            <w:vAlign w:val="center"/>
          </w:tcPr>
          <w:p w:rsidR="00B14F4E" w:rsidRPr="000B653D" w:rsidRDefault="00B14F4E" w:rsidP="009C44DE">
            <w:pPr>
              <w:spacing w:line="440" w:lineRule="exact"/>
              <w:ind w:left="168" w:hangingChars="70" w:hanging="168"/>
              <w:jc w:val="right"/>
              <w:rPr>
                <w:rFonts w:ascii="Times New Roman" w:hAnsi="Times New Roman"/>
                <w:sz w:val="24"/>
                <w:szCs w:val="24"/>
              </w:rPr>
            </w:pPr>
            <w:r w:rsidRPr="000B653D">
              <w:rPr>
                <w:rFonts w:ascii="Times New Roman" w:hAnsi="Times New Roman" w:hint="eastAsia"/>
                <w:sz w:val="24"/>
                <w:szCs w:val="24"/>
              </w:rPr>
              <w:t xml:space="preserve">  8,820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9,710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10,660</w:t>
            </w: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79"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下級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8,510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9,350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r w:rsidRPr="000B653D">
              <w:rPr>
                <w:rFonts w:ascii="Times New Roman" w:eastAsia="新細明體" w:hAnsi="Times New Roman" w:hint="eastAsia"/>
                <w:kern w:val="0"/>
                <w:sz w:val="24"/>
                <w:szCs w:val="24"/>
              </w:rPr>
              <w:t>10,290</w:t>
            </w: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79"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r>
      <w:tr w:rsidR="00B14F4E" w:rsidRPr="000B653D" w:rsidTr="009C44DE">
        <w:tc>
          <w:tcPr>
            <w:tcW w:w="1923" w:type="dxa"/>
            <w:vMerge w:val="restart"/>
            <w:vAlign w:val="center"/>
          </w:tcPr>
          <w:p w:rsidR="00B14F4E" w:rsidRPr="000B653D" w:rsidRDefault="00B14F4E" w:rsidP="009C44DE">
            <w:pPr>
              <w:spacing w:line="440" w:lineRule="exact"/>
              <w:ind w:left="0" w:firstLine="0"/>
              <w:jc w:val="both"/>
              <w:rPr>
                <w:rFonts w:ascii="Times New Roman" w:hAnsi="Times New Roman"/>
                <w:sz w:val="28"/>
                <w:szCs w:val="28"/>
              </w:rPr>
            </w:pPr>
            <w:proofErr w:type="gramStart"/>
            <w:r w:rsidRPr="000B653D">
              <w:rPr>
                <w:rFonts w:ascii="標楷體" w:hAnsi="標楷體" w:cs="新細明體" w:hint="eastAsia"/>
                <w:kern w:val="0"/>
                <w:sz w:val="24"/>
                <w:szCs w:val="24"/>
              </w:rPr>
              <w:t>鋼鐵架造</w:t>
            </w:r>
            <w:proofErr w:type="gramEnd"/>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上級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6,860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7,520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B14F4E" w:rsidRPr="000B653D" w:rsidRDefault="00B14F4E" w:rsidP="009C44DE">
            <w:pPr>
              <w:spacing w:line="440" w:lineRule="exact"/>
              <w:ind w:left="0"/>
              <w:jc w:val="both"/>
              <w:rPr>
                <w:rFonts w:ascii="標楷體" w:hAnsi="標楷體" w:cs="新細明體"/>
                <w:kern w:val="0"/>
                <w:sz w:val="24"/>
                <w:szCs w:val="24"/>
              </w:rPr>
            </w:pPr>
            <w:r w:rsidRPr="000B653D">
              <w:rPr>
                <w:rFonts w:ascii="標楷體" w:hAnsi="標楷體" w:cs="新細明體" w:hint="eastAsia"/>
                <w:kern w:val="0"/>
                <w:sz w:val="24"/>
                <w:szCs w:val="24"/>
              </w:rPr>
              <w:t xml:space="preserve"> 二層樓以上以二層樓單價計算</w:t>
            </w: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中級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6,190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6,860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79"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下級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5,670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6,300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79" w:type="dxa"/>
            <w:vMerge/>
            <w:vAlign w:val="center"/>
          </w:tcPr>
          <w:p w:rsidR="00B14F4E" w:rsidRPr="000B653D" w:rsidRDefault="00B14F4E" w:rsidP="009C44DE">
            <w:pPr>
              <w:spacing w:line="440" w:lineRule="exact"/>
              <w:ind w:left="0"/>
              <w:jc w:val="both"/>
              <w:rPr>
                <w:rFonts w:ascii="Times New Roman" w:hAnsi="Times New Roman"/>
                <w:sz w:val="28"/>
                <w:szCs w:val="28"/>
              </w:rPr>
            </w:pPr>
          </w:p>
        </w:tc>
      </w:tr>
      <w:tr w:rsidR="00B14F4E" w:rsidRPr="000B653D" w:rsidTr="009C44DE">
        <w:tc>
          <w:tcPr>
            <w:tcW w:w="1923" w:type="dxa"/>
            <w:vMerge w:val="restart"/>
            <w:vAlign w:val="center"/>
          </w:tcPr>
          <w:p w:rsidR="00B14F4E" w:rsidRPr="000B653D" w:rsidRDefault="00B14F4E" w:rsidP="009C44DE">
            <w:pPr>
              <w:spacing w:line="440" w:lineRule="exact"/>
              <w:ind w:left="0" w:firstLine="0"/>
              <w:jc w:val="both"/>
              <w:rPr>
                <w:rFonts w:ascii="Times New Roman" w:hAnsi="Times New Roman"/>
                <w:sz w:val="28"/>
                <w:szCs w:val="28"/>
              </w:rPr>
            </w:pPr>
            <w:r w:rsidRPr="000B653D">
              <w:rPr>
                <w:rFonts w:ascii="標楷體" w:hAnsi="標楷體" w:cs="新細明體" w:hint="eastAsia"/>
                <w:kern w:val="0"/>
                <w:sz w:val="24"/>
                <w:szCs w:val="24"/>
              </w:rPr>
              <w:t>土造、土磚石混合造</w:t>
            </w: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上級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9,140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B14F4E" w:rsidRPr="000B653D" w:rsidRDefault="00B14F4E" w:rsidP="009C44DE">
            <w:pPr>
              <w:spacing w:line="440" w:lineRule="exact"/>
              <w:ind w:left="0"/>
              <w:jc w:val="both"/>
              <w:rPr>
                <w:rFonts w:ascii="標楷體" w:hAnsi="標楷體" w:cs="新細明體"/>
                <w:kern w:val="0"/>
                <w:sz w:val="24"/>
                <w:szCs w:val="24"/>
              </w:rPr>
            </w:pPr>
            <w:r w:rsidRPr="000B653D">
              <w:rPr>
                <w:rFonts w:ascii="標楷體" w:hAnsi="標楷體" w:cs="新細明體" w:hint="eastAsia"/>
                <w:kern w:val="0"/>
                <w:sz w:val="24"/>
                <w:szCs w:val="24"/>
              </w:rPr>
              <w:t xml:space="preserve"> 一層樓以上以一層樓單價計算</w:t>
            </w: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中級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8,930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tcBorders>
              <w:right w:val="single" w:sz="4" w:space="0" w:color="auto"/>
            </w:tcBorders>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79" w:type="dxa"/>
            <w:vMerge/>
            <w:tcBorders>
              <w:left w:val="single" w:sz="4" w:space="0" w:color="auto"/>
            </w:tcBorders>
            <w:vAlign w:val="center"/>
          </w:tcPr>
          <w:p w:rsidR="00B14F4E" w:rsidRPr="000B653D" w:rsidRDefault="00B14F4E" w:rsidP="009C44DE">
            <w:pPr>
              <w:spacing w:line="440" w:lineRule="exact"/>
              <w:ind w:left="0" w:firstLine="0"/>
              <w:jc w:val="both"/>
              <w:rPr>
                <w:rFonts w:ascii="Times New Roman" w:hAnsi="Times New Roman"/>
                <w:sz w:val="28"/>
                <w:szCs w:val="28"/>
              </w:rPr>
            </w:pPr>
          </w:p>
        </w:tc>
      </w:tr>
      <w:tr w:rsidR="00B14F4E" w:rsidRPr="000B653D" w:rsidTr="009C44DE">
        <w:tc>
          <w:tcPr>
            <w:tcW w:w="1923" w:type="dxa"/>
            <w:vMerge/>
            <w:vAlign w:val="center"/>
          </w:tcPr>
          <w:p w:rsidR="00B14F4E" w:rsidRPr="000B653D" w:rsidRDefault="00B14F4E" w:rsidP="009C44DE">
            <w:pPr>
              <w:spacing w:line="440" w:lineRule="exact"/>
              <w:ind w:left="0" w:firstLine="0"/>
              <w:jc w:val="both"/>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下級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8,720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tcBorders>
              <w:right w:val="single" w:sz="4" w:space="0" w:color="auto"/>
            </w:tcBorders>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79" w:type="dxa"/>
            <w:vMerge/>
            <w:tcBorders>
              <w:left w:val="single" w:sz="4" w:space="0" w:color="auto"/>
            </w:tcBorders>
            <w:vAlign w:val="center"/>
          </w:tcPr>
          <w:p w:rsidR="00B14F4E" w:rsidRPr="000B653D" w:rsidRDefault="00B14F4E" w:rsidP="009C44DE">
            <w:pPr>
              <w:spacing w:line="440" w:lineRule="exact"/>
              <w:ind w:left="0" w:firstLine="0"/>
              <w:jc w:val="both"/>
              <w:rPr>
                <w:rFonts w:ascii="Times New Roman" w:hAnsi="Times New Roman"/>
                <w:sz w:val="28"/>
                <w:szCs w:val="28"/>
              </w:rPr>
            </w:pPr>
          </w:p>
        </w:tc>
      </w:tr>
      <w:tr w:rsidR="00B14F4E" w:rsidRPr="000B653D" w:rsidTr="009C44DE">
        <w:tc>
          <w:tcPr>
            <w:tcW w:w="1923" w:type="dxa"/>
            <w:vMerge w:val="restart"/>
            <w:vAlign w:val="center"/>
          </w:tcPr>
          <w:p w:rsidR="00B14F4E" w:rsidRPr="000B653D" w:rsidRDefault="00B14F4E" w:rsidP="009C44DE">
            <w:pPr>
              <w:spacing w:line="440" w:lineRule="exact"/>
              <w:ind w:left="0" w:firstLine="0"/>
              <w:jc w:val="both"/>
              <w:rPr>
                <w:rFonts w:ascii="Times New Roman" w:hAnsi="Times New Roman"/>
                <w:sz w:val="28"/>
                <w:szCs w:val="28"/>
              </w:rPr>
            </w:pPr>
            <w:proofErr w:type="gramStart"/>
            <w:r w:rsidRPr="000B653D">
              <w:rPr>
                <w:rFonts w:ascii="標楷體" w:hAnsi="標楷體" w:cs="新細明體" w:hint="eastAsia"/>
                <w:kern w:val="0"/>
                <w:sz w:val="24"/>
                <w:szCs w:val="24"/>
              </w:rPr>
              <w:t>竹造</w:t>
            </w:r>
            <w:proofErr w:type="gramEnd"/>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上級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7,040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B14F4E" w:rsidRPr="000B653D" w:rsidRDefault="00B14F4E" w:rsidP="009C44DE">
            <w:pPr>
              <w:spacing w:line="440" w:lineRule="exact"/>
              <w:ind w:left="0"/>
              <w:jc w:val="both"/>
              <w:rPr>
                <w:rFonts w:ascii="標楷體" w:hAnsi="標楷體" w:cs="新細明體"/>
                <w:kern w:val="0"/>
                <w:sz w:val="24"/>
                <w:szCs w:val="24"/>
              </w:rPr>
            </w:pPr>
            <w:r w:rsidRPr="000B653D">
              <w:rPr>
                <w:rFonts w:ascii="標楷體" w:hAnsi="標楷體" w:cs="新細明體" w:hint="eastAsia"/>
                <w:kern w:val="0"/>
                <w:sz w:val="24"/>
                <w:szCs w:val="24"/>
              </w:rPr>
              <w:t xml:space="preserve"> 一層樓以上以一層樓單價計算</w:t>
            </w:r>
          </w:p>
        </w:tc>
      </w:tr>
      <w:tr w:rsidR="00B14F4E" w:rsidRPr="000B653D" w:rsidTr="009C44DE">
        <w:tc>
          <w:tcPr>
            <w:tcW w:w="1923" w:type="dxa"/>
            <w:vMerge/>
            <w:vAlign w:val="center"/>
          </w:tcPr>
          <w:p w:rsidR="00B14F4E" w:rsidRPr="000B653D" w:rsidRDefault="00B14F4E" w:rsidP="009C44DE">
            <w:pPr>
              <w:spacing w:line="440" w:lineRule="exact"/>
              <w:ind w:left="0" w:firstLine="0"/>
              <w:jc w:val="center"/>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中級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6,720</w:t>
            </w: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0" w:type="auto"/>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98" w:type="dxa"/>
            <w:vAlign w:val="center"/>
          </w:tcPr>
          <w:p w:rsidR="00B14F4E" w:rsidRPr="000B653D" w:rsidRDefault="00B14F4E" w:rsidP="009C44DE">
            <w:pPr>
              <w:spacing w:line="440" w:lineRule="exact"/>
              <w:ind w:left="0" w:firstLine="0"/>
              <w:jc w:val="right"/>
              <w:rPr>
                <w:rFonts w:ascii="Times New Roman" w:hAnsi="Times New Roman"/>
                <w:sz w:val="28"/>
                <w:szCs w:val="28"/>
              </w:rPr>
            </w:pPr>
          </w:p>
        </w:tc>
        <w:tc>
          <w:tcPr>
            <w:tcW w:w="1979" w:type="dxa"/>
            <w:vMerge/>
            <w:vAlign w:val="center"/>
          </w:tcPr>
          <w:p w:rsidR="00B14F4E" w:rsidRPr="000B653D" w:rsidRDefault="00B14F4E" w:rsidP="009C44DE">
            <w:pPr>
              <w:spacing w:line="440" w:lineRule="exact"/>
              <w:ind w:left="0" w:firstLine="0"/>
              <w:jc w:val="center"/>
              <w:rPr>
                <w:rFonts w:ascii="Times New Roman" w:hAnsi="Times New Roman"/>
                <w:sz w:val="28"/>
                <w:szCs w:val="28"/>
              </w:rPr>
            </w:pPr>
          </w:p>
        </w:tc>
      </w:tr>
      <w:tr w:rsidR="00B14F4E" w:rsidRPr="000B653D" w:rsidTr="009C44DE">
        <w:tc>
          <w:tcPr>
            <w:tcW w:w="1923" w:type="dxa"/>
            <w:vMerge/>
            <w:vAlign w:val="center"/>
          </w:tcPr>
          <w:p w:rsidR="00B14F4E" w:rsidRPr="000B653D" w:rsidRDefault="00B14F4E" w:rsidP="009C44DE">
            <w:pPr>
              <w:spacing w:line="440" w:lineRule="exact"/>
              <w:ind w:left="0" w:firstLine="0"/>
              <w:jc w:val="center"/>
              <w:rPr>
                <w:rFonts w:ascii="Times New Roman" w:hAnsi="Times New Roman"/>
                <w:sz w:val="28"/>
                <w:szCs w:val="28"/>
              </w:rPr>
            </w:pPr>
          </w:p>
        </w:tc>
        <w:tc>
          <w:tcPr>
            <w:tcW w:w="1276" w:type="dxa"/>
            <w:vAlign w:val="center"/>
          </w:tcPr>
          <w:p w:rsidR="00B14F4E" w:rsidRPr="000B653D" w:rsidRDefault="00B14F4E" w:rsidP="009C44DE">
            <w:pPr>
              <w:spacing w:line="440" w:lineRule="exact"/>
              <w:ind w:left="0" w:firstLine="0"/>
              <w:jc w:val="center"/>
              <w:rPr>
                <w:rFonts w:ascii="Times New Roman" w:hAnsi="Times New Roman"/>
                <w:sz w:val="24"/>
                <w:szCs w:val="24"/>
              </w:rPr>
            </w:pPr>
            <w:r w:rsidRPr="000B653D">
              <w:rPr>
                <w:rFonts w:ascii="Times New Roman" w:hAnsi="Times New Roman" w:hint="eastAsia"/>
                <w:sz w:val="24"/>
                <w:szCs w:val="24"/>
              </w:rPr>
              <w:t>下級</w:t>
            </w:r>
          </w:p>
        </w:tc>
        <w:tc>
          <w:tcPr>
            <w:tcW w:w="1229" w:type="dxa"/>
            <w:vAlign w:val="center"/>
          </w:tcPr>
          <w:p w:rsidR="00B14F4E" w:rsidRPr="000B653D" w:rsidRDefault="00B14F4E" w:rsidP="009C44DE">
            <w:pPr>
              <w:spacing w:line="440" w:lineRule="exact"/>
              <w:jc w:val="right"/>
              <w:rPr>
                <w:rFonts w:ascii="Times New Roman" w:hAnsi="Times New Roman"/>
                <w:sz w:val="24"/>
                <w:szCs w:val="24"/>
              </w:rPr>
            </w:pPr>
            <w:r w:rsidRPr="000B653D">
              <w:rPr>
                <w:rFonts w:ascii="Times New Roman" w:hAnsi="Times New Roman" w:hint="eastAsia"/>
                <w:sz w:val="24"/>
                <w:szCs w:val="24"/>
              </w:rPr>
              <w:t>6,410</w:t>
            </w:r>
          </w:p>
        </w:tc>
        <w:tc>
          <w:tcPr>
            <w:tcW w:w="0" w:type="auto"/>
            <w:vAlign w:val="center"/>
          </w:tcPr>
          <w:p w:rsidR="00B14F4E" w:rsidRPr="000B653D" w:rsidRDefault="00B14F4E" w:rsidP="009C44DE">
            <w:pPr>
              <w:spacing w:line="440" w:lineRule="exact"/>
              <w:jc w:val="right"/>
              <w:rPr>
                <w:rFonts w:ascii="Times New Roman" w:hAnsi="Times New Roman"/>
                <w:sz w:val="24"/>
                <w:szCs w:val="24"/>
              </w:rPr>
            </w:pPr>
          </w:p>
        </w:tc>
        <w:tc>
          <w:tcPr>
            <w:tcW w:w="0" w:type="auto"/>
            <w:vAlign w:val="center"/>
          </w:tcPr>
          <w:p w:rsidR="00B14F4E" w:rsidRPr="000B653D" w:rsidRDefault="00B14F4E" w:rsidP="009C44DE">
            <w:pPr>
              <w:spacing w:line="440" w:lineRule="exact"/>
              <w:jc w:val="right"/>
              <w:rPr>
                <w:rFonts w:ascii="Times New Roman" w:hAnsi="Times New Roman"/>
                <w:sz w:val="24"/>
                <w:szCs w:val="24"/>
              </w:rPr>
            </w:pPr>
          </w:p>
        </w:tc>
        <w:tc>
          <w:tcPr>
            <w:tcW w:w="0" w:type="auto"/>
            <w:vAlign w:val="center"/>
          </w:tcPr>
          <w:p w:rsidR="00B14F4E" w:rsidRPr="000B653D" w:rsidRDefault="00B14F4E" w:rsidP="009C44DE">
            <w:pPr>
              <w:spacing w:line="440" w:lineRule="exact"/>
              <w:jc w:val="right"/>
              <w:rPr>
                <w:rFonts w:ascii="Times New Roman" w:hAnsi="Times New Roman"/>
                <w:sz w:val="24"/>
                <w:szCs w:val="24"/>
              </w:rPr>
            </w:pPr>
          </w:p>
        </w:tc>
        <w:tc>
          <w:tcPr>
            <w:tcW w:w="0" w:type="auto"/>
            <w:vAlign w:val="center"/>
          </w:tcPr>
          <w:p w:rsidR="00B14F4E" w:rsidRPr="000B653D" w:rsidRDefault="00B14F4E" w:rsidP="009C44DE">
            <w:pPr>
              <w:spacing w:line="440" w:lineRule="exact"/>
              <w:jc w:val="right"/>
              <w:rPr>
                <w:rFonts w:ascii="Times New Roman" w:hAnsi="Times New Roman"/>
                <w:sz w:val="24"/>
                <w:szCs w:val="24"/>
              </w:rPr>
            </w:pPr>
          </w:p>
        </w:tc>
        <w:tc>
          <w:tcPr>
            <w:tcW w:w="0" w:type="auto"/>
            <w:vAlign w:val="center"/>
          </w:tcPr>
          <w:p w:rsidR="00B14F4E" w:rsidRPr="000B653D" w:rsidRDefault="00B14F4E" w:rsidP="009C44DE">
            <w:pPr>
              <w:spacing w:line="440" w:lineRule="exact"/>
              <w:jc w:val="right"/>
              <w:rPr>
                <w:rFonts w:ascii="Times New Roman" w:hAnsi="Times New Roman"/>
                <w:sz w:val="24"/>
                <w:szCs w:val="24"/>
              </w:rPr>
            </w:pP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B14F4E" w:rsidRPr="000B653D" w:rsidRDefault="00B14F4E" w:rsidP="009C44DE">
            <w:pPr>
              <w:widowControl/>
              <w:spacing w:line="440" w:lineRule="exact"/>
              <w:ind w:left="0" w:firstLine="0"/>
              <w:jc w:val="right"/>
              <w:rPr>
                <w:rFonts w:ascii="Times New Roman" w:eastAsia="新細明體" w:hAnsi="Times New Roman"/>
                <w:kern w:val="0"/>
                <w:sz w:val="24"/>
                <w:szCs w:val="24"/>
              </w:rPr>
            </w:pPr>
          </w:p>
        </w:tc>
        <w:tc>
          <w:tcPr>
            <w:tcW w:w="1998" w:type="dxa"/>
            <w:vAlign w:val="center"/>
          </w:tcPr>
          <w:p w:rsidR="00B14F4E" w:rsidRPr="000B653D" w:rsidRDefault="00B14F4E" w:rsidP="009C44DE">
            <w:pPr>
              <w:spacing w:line="440" w:lineRule="exact"/>
              <w:ind w:left="0"/>
              <w:jc w:val="right"/>
              <w:rPr>
                <w:rFonts w:ascii="標楷體" w:hAnsi="標楷體" w:cs="新細明體"/>
                <w:kern w:val="0"/>
                <w:sz w:val="24"/>
                <w:szCs w:val="24"/>
              </w:rPr>
            </w:pPr>
          </w:p>
        </w:tc>
        <w:tc>
          <w:tcPr>
            <w:tcW w:w="1979" w:type="dxa"/>
            <w:vMerge/>
            <w:vAlign w:val="center"/>
          </w:tcPr>
          <w:p w:rsidR="00B14F4E" w:rsidRPr="000B653D" w:rsidRDefault="00B14F4E" w:rsidP="009C44DE">
            <w:pPr>
              <w:spacing w:line="440" w:lineRule="exact"/>
              <w:ind w:left="0" w:firstLine="0"/>
              <w:jc w:val="center"/>
              <w:rPr>
                <w:rFonts w:ascii="Times New Roman" w:hAnsi="Times New Roman"/>
                <w:sz w:val="28"/>
                <w:szCs w:val="28"/>
              </w:rPr>
            </w:pPr>
          </w:p>
        </w:tc>
      </w:tr>
    </w:tbl>
    <w:p w:rsidR="00B14F4E" w:rsidRPr="000B653D" w:rsidRDefault="00B14F4E" w:rsidP="00B14F4E">
      <w:pPr>
        <w:spacing w:line="240" w:lineRule="exact"/>
        <w:ind w:left="0" w:firstLine="0"/>
        <w:rPr>
          <w:rFonts w:ascii="Times New Roman" w:hAnsi="標楷體" w:hint="eastAsia"/>
        </w:rPr>
      </w:pPr>
      <w:r w:rsidRPr="000B653D">
        <w:rPr>
          <w:rFonts w:ascii="Times New Roman" w:hAnsi="標楷體"/>
        </w:rPr>
        <w:t>附註：</w:t>
      </w:r>
    </w:p>
    <w:p w:rsidR="00B14F4E" w:rsidRPr="000B653D" w:rsidRDefault="00B14F4E" w:rsidP="00B14F4E">
      <w:pPr>
        <w:spacing w:line="240" w:lineRule="exact"/>
        <w:ind w:leftChars="150" w:left="300" w:firstLine="0"/>
        <w:rPr>
          <w:rFonts w:ascii="Times New Roman" w:hAnsi="標楷體" w:hint="eastAsia"/>
        </w:rPr>
      </w:pPr>
      <w:r w:rsidRPr="000B653D">
        <w:rPr>
          <w:rFonts w:ascii="Times New Roman" w:hAnsi="標楷體"/>
        </w:rPr>
        <w:t>1</w:t>
      </w:r>
      <w:r w:rsidRPr="000B653D">
        <w:rPr>
          <w:rFonts w:ascii="Times New Roman" w:hAnsi="標楷體"/>
        </w:rPr>
        <w:t>、</w:t>
      </w:r>
      <w:r w:rsidRPr="000B653D">
        <w:rPr>
          <w:rFonts w:ascii="Times New Roman" w:hAnsi="標楷體" w:hint="eastAsia"/>
        </w:rPr>
        <w:t>單位：新臺幣、</w:t>
      </w:r>
      <w:r w:rsidRPr="000B653D">
        <w:rPr>
          <w:rFonts w:ascii="Times New Roman" w:hAnsi="標楷體"/>
        </w:rPr>
        <w:t>元</w:t>
      </w:r>
      <w:r w:rsidRPr="000B653D">
        <w:rPr>
          <w:rFonts w:ascii="Times New Roman" w:hAnsi="標楷體" w:hint="eastAsia"/>
        </w:rPr>
        <w:t>／平方公尺</w:t>
      </w:r>
    </w:p>
    <w:p w:rsidR="00B14F4E" w:rsidRPr="000B653D" w:rsidRDefault="00B14F4E" w:rsidP="00B14F4E">
      <w:pPr>
        <w:spacing w:line="240" w:lineRule="exact"/>
        <w:ind w:leftChars="150" w:left="300" w:firstLine="0"/>
        <w:rPr>
          <w:rFonts w:ascii="Times New Roman" w:hAnsi="標楷體" w:hint="eastAsia"/>
        </w:rPr>
      </w:pPr>
      <w:r w:rsidRPr="000B653D">
        <w:rPr>
          <w:rFonts w:ascii="Times New Roman" w:hAnsi="標楷體" w:hint="eastAsia"/>
        </w:rPr>
        <w:t>2</w:t>
      </w:r>
      <w:r w:rsidRPr="000B653D">
        <w:rPr>
          <w:rFonts w:ascii="Times New Roman" w:hAnsi="標楷體" w:hint="eastAsia"/>
        </w:rPr>
        <w:t>、</w:t>
      </w:r>
      <w:r w:rsidRPr="000B653D">
        <w:rPr>
          <w:rFonts w:ascii="Times New Roman" w:hAnsi="標楷體"/>
        </w:rPr>
        <w:t>上級、中級、下級按</w:t>
      </w:r>
      <w:r w:rsidRPr="000B653D">
        <w:rPr>
          <w:rFonts w:ascii="Times New Roman" w:hAnsi="標楷體"/>
        </w:rPr>
        <w:t>(</w:t>
      </w:r>
      <w:r w:rsidRPr="000B653D">
        <w:rPr>
          <w:rFonts w:ascii="Times New Roman" w:hAnsi="標楷體"/>
        </w:rPr>
        <w:t>二</w:t>
      </w:r>
      <w:r w:rsidRPr="000B653D">
        <w:rPr>
          <w:rFonts w:ascii="Times New Roman" w:hAnsi="標楷體"/>
        </w:rPr>
        <w:t>)</w:t>
      </w:r>
      <w:r w:rsidRPr="000B653D">
        <w:rPr>
          <w:rFonts w:ascii="Times New Roman" w:hAnsi="標楷體"/>
        </w:rPr>
        <w:t>基準單價分級評定表評定之。</w:t>
      </w:r>
    </w:p>
    <w:p w:rsidR="00B14F4E" w:rsidRPr="000B653D" w:rsidRDefault="00B14F4E" w:rsidP="00B14F4E">
      <w:pPr>
        <w:spacing w:line="240" w:lineRule="exact"/>
        <w:ind w:leftChars="150" w:left="300" w:firstLine="0"/>
        <w:rPr>
          <w:rFonts w:ascii="Times New Roman" w:hAnsi="標楷體" w:hint="eastAsia"/>
        </w:rPr>
      </w:pPr>
      <w:r w:rsidRPr="000B653D">
        <w:rPr>
          <w:rFonts w:ascii="Times New Roman" w:hAnsi="標楷體" w:hint="eastAsia"/>
        </w:rPr>
        <w:t>3</w:t>
      </w:r>
      <w:r w:rsidRPr="000B653D">
        <w:rPr>
          <w:rFonts w:ascii="Times New Roman" w:hAnsi="標楷體"/>
        </w:rPr>
        <w:t>、騎樓、陽台以表列單價五折計算。</w:t>
      </w:r>
    </w:p>
    <w:p w:rsidR="00B14F4E" w:rsidRPr="000B653D" w:rsidRDefault="00B14F4E" w:rsidP="00B14F4E">
      <w:pPr>
        <w:spacing w:line="240" w:lineRule="exact"/>
        <w:ind w:leftChars="150" w:left="470"/>
        <w:rPr>
          <w:rFonts w:ascii="Times New Roman" w:hAnsi="標楷體" w:hint="eastAsia"/>
        </w:rPr>
      </w:pPr>
      <w:r w:rsidRPr="000B653D">
        <w:rPr>
          <w:rFonts w:ascii="Times New Roman" w:hAnsi="標楷體" w:hint="eastAsia"/>
        </w:rPr>
        <w:t>4</w:t>
      </w:r>
      <w:r w:rsidRPr="000B653D">
        <w:rPr>
          <w:rFonts w:ascii="Times New Roman" w:hAnsi="標楷體" w:hint="eastAsia"/>
        </w:rPr>
        <w:t>、建築物夾層之單價比照各級之單價八成計算其高度未達二點一公尺之夾層閣樓按五成計算，地下室以全額計算。</w:t>
      </w:r>
    </w:p>
    <w:p w:rsidR="00B14F4E" w:rsidRPr="000B653D" w:rsidRDefault="00B14F4E" w:rsidP="00B14F4E">
      <w:pPr>
        <w:spacing w:line="240" w:lineRule="exact"/>
        <w:ind w:leftChars="150" w:left="470"/>
        <w:rPr>
          <w:rFonts w:ascii="Times New Roman" w:hAnsi="標楷體" w:hint="eastAsia"/>
        </w:rPr>
      </w:pPr>
      <w:r w:rsidRPr="000B653D">
        <w:rPr>
          <w:rFonts w:ascii="Times New Roman" w:hAnsi="標楷體" w:hint="eastAsia"/>
        </w:rPr>
        <w:t>5</w:t>
      </w:r>
      <w:r w:rsidRPr="000B653D">
        <w:rPr>
          <w:rFonts w:ascii="Times New Roman" w:hAnsi="標楷體" w:hint="eastAsia"/>
        </w:rPr>
        <w:t>、本表單價係</w:t>
      </w:r>
      <w:proofErr w:type="gramStart"/>
      <w:r w:rsidRPr="000B653D">
        <w:rPr>
          <w:rFonts w:ascii="Times New Roman" w:hAnsi="標楷體" w:hint="eastAsia"/>
        </w:rPr>
        <w:t>連棟中間戶之</w:t>
      </w:r>
      <w:proofErr w:type="gramEnd"/>
      <w:r w:rsidRPr="000B653D">
        <w:rPr>
          <w:rFonts w:ascii="Times New Roman" w:hAnsi="標楷體" w:hint="eastAsia"/>
        </w:rPr>
        <w:t>單價若為連</w:t>
      </w:r>
      <w:proofErr w:type="gramStart"/>
      <w:r w:rsidRPr="000B653D">
        <w:rPr>
          <w:rFonts w:ascii="Times New Roman" w:hAnsi="標楷體" w:hint="eastAsia"/>
        </w:rPr>
        <w:t>棟邊戶</w:t>
      </w:r>
      <w:proofErr w:type="gramEnd"/>
      <w:r w:rsidRPr="000B653D">
        <w:rPr>
          <w:rFonts w:ascii="Times New Roman" w:hAnsi="標楷體" w:hint="eastAsia"/>
        </w:rPr>
        <w:t>則按其單價加百分之五若為</w:t>
      </w:r>
      <w:proofErr w:type="gramStart"/>
      <w:r w:rsidRPr="000B653D">
        <w:rPr>
          <w:rFonts w:ascii="Times New Roman" w:hAnsi="標楷體" w:hint="eastAsia"/>
        </w:rPr>
        <w:t>獨立戶</w:t>
      </w:r>
      <w:proofErr w:type="gramEnd"/>
      <w:r w:rsidRPr="000B653D">
        <w:rPr>
          <w:rFonts w:ascii="Times New Roman" w:hAnsi="標楷體" w:hint="eastAsia"/>
        </w:rPr>
        <w:t>則加百分之十。</w:t>
      </w:r>
    </w:p>
    <w:p w:rsidR="00B14F4E" w:rsidRPr="000B653D" w:rsidRDefault="00B14F4E" w:rsidP="00B14F4E">
      <w:pPr>
        <w:overflowPunct w:val="0"/>
        <w:autoSpaceDE w:val="0"/>
        <w:autoSpaceDN w:val="0"/>
        <w:snapToGrid w:val="0"/>
        <w:spacing w:line="240" w:lineRule="exact"/>
        <w:ind w:leftChars="150" w:left="470"/>
        <w:rPr>
          <w:rFonts w:ascii="Times New Roman" w:hAnsi="標楷體"/>
        </w:rPr>
      </w:pPr>
      <w:r w:rsidRPr="000B653D">
        <w:rPr>
          <w:rFonts w:ascii="Times New Roman" w:hAnsi="標楷體" w:hint="eastAsia"/>
        </w:rPr>
        <w:t>6</w:t>
      </w:r>
      <w:r w:rsidRPr="000B653D">
        <w:rPr>
          <w:rFonts w:ascii="Times New Roman" w:hAnsi="標楷體" w:hint="eastAsia"/>
        </w:rPr>
        <w:t>、各種建築物之標準樓層高度為</w:t>
      </w:r>
      <w:smartTag w:uri="urn:schemas-microsoft-com:office:smarttags" w:element="chmetcnv">
        <w:smartTagPr>
          <w:attr w:name="UnitName" w:val="公尺"/>
          <w:attr w:name="SourceValue" w:val="3"/>
          <w:attr w:name="HasSpace" w:val="False"/>
          <w:attr w:name="Negative" w:val="False"/>
          <w:attr w:name="NumberType" w:val="3"/>
          <w:attr w:name="TCSC" w:val="1"/>
        </w:smartTagPr>
        <w:r w:rsidRPr="000B653D">
          <w:rPr>
            <w:rFonts w:ascii="Times New Roman" w:hAnsi="標楷體" w:hint="eastAsia"/>
          </w:rPr>
          <w:t>三公尺</w:t>
        </w:r>
      </w:smartTag>
      <w:r w:rsidRPr="000B653D">
        <w:rPr>
          <w:rFonts w:ascii="Times New Roman" w:hAnsi="標楷體" w:hint="eastAsia"/>
        </w:rPr>
        <w:t>，各層高度超過或低於標準高度達</w:t>
      </w:r>
      <w:smartTag w:uri="urn:schemas-microsoft-com:office:smarttags" w:element="chmetcnv">
        <w:smartTagPr>
          <w:attr w:name="UnitName" w:val="公尺"/>
          <w:attr w:name="SourceValue" w:val="1"/>
          <w:attr w:name="HasSpace" w:val="False"/>
          <w:attr w:name="Negative" w:val="False"/>
          <w:attr w:name="NumberType" w:val="3"/>
          <w:attr w:name="TCSC" w:val="1"/>
        </w:smartTagPr>
        <w:r w:rsidRPr="000B653D">
          <w:rPr>
            <w:rFonts w:ascii="Times New Roman" w:hAnsi="標楷體" w:hint="eastAsia"/>
          </w:rPr>
          <w:t>一公尺</w:t>
        </w:r>
      </w:smartTag>
      <w:r w:rsidRPr="000B653D">
        <w:rPr>
          <w:rFonts w:ascii="Times New Roman" w:hAnsi="標楷體" w:hint="eastAsia"/>
        </w:rPr>
        <w:t>者，為超高或偏低</w:t>
      </w:r>
      <w:r w:rsidRPr="000B653D">
        <w:rPr>
          <w:rFonts w:ascii="Times New Roman" w:hAnsi="標楷體" w:hint="eastAsia"/>
        </w:rPr>
        <w:t>(</w:t>
      </w:r>
      <w:r w:rsidRPr="000B653D">
        <w:rPr>
          <w:rFonts w:ascii="Times New Roman" w:hAnsi="標楷體" w:hint="eastAsia"/>
        </w:rPr>
        <w:t>僅適用於本自治條例第三條所列之建築物</w:t>
      </w:r>
      <w:r w:rsidRPr="000B653D">
        <w:rPr>
          <w:rFonts w:ascii="Times New Roman" w:hAnsi="標楷體" w:hint="eastAsia"/>
        </w:rPr>
        <w:t>)</w:t>
      </w:r>
      <w:r w:rsidRPr="000B653D">
        <w:rPr>
          <w:rFonts w:ascii="Times New Roman" w:hAnsi="標楷體" w:hint="eastAsia"/>
        </w:rPr>
        <w:t>，其單價計算公式如下：</w:t>
      </w:r>
    </w:p>
    <w:p w:rsidR="00B14F4E" w:rsidRPr="000B653D" w:rsidRDefault="00B14F4E" w:rsidP="00B14F4E">
      <w:pPr>
        <w:pStyle w:val="HTML"/>
        <w:snapToGrid w:val="0"/>
        <w:spacing w:line="380" w:lineRule="exact"/>
        <w:ind w:leftChars="200" w:left="400"/>
        <w:rPr>
          <w:rFonts w:ascii="Times New Roman" w:eastAsia="標楷體" w:hAnsi="標楷體"/>
          <w:kern w:val="2"/>
          <w:sz w:val="20"/>
          <w:szCs w:val="20"/>
        </w:rPr>
      </w:pPr>
      <w:r w:rsidRPr="000B653D">
        <w:rPr>
          <w:rFonts w:ascii="Times New Roman" w:eastAsia="標楷體" w:hAnsi="標楷體"/>
          <w:kern w:val="2"/>
          <w:sz w:val="20"/>
          <w:szCs w:val="20"/>
        </w:rPr>
        <w:pict>
          <v:rect id="_x0000_s1026" style="position:absolute;left:0;text-align:left;margin-left:140pt;margin-top:4pt;width:188.75pt;height:36.1pt;z-index:251660288" strokecolor="white">
            <v:textbox style="mso-next-textbox:#_x0000_s1026" inset="0,0,0,0">
              <w:txbxContent>
                <w:p w:rsidR="00B14F4E" w:rsidRPr="001D413E" w:rsidRDefault="00B14F4E" w:rsidP="00B14F4E">
                  <w:pPr>
                    <w:rPr>
                      <w:rFonts w:ascii="標楷體" w:hAnsi="標楷體"/>
                    </w:rPr>
                  </w:pPr>
                  <w:r w:rsidRPr="001D413E">
                    <w:rPr>
                      <w:rFonts w:ascii="標楷體" w:hAnsi="標楷體"/>
                      <w:u w:val="single"/>
                    </w:rPr>
                    <w:t>樓板高度－標準高度</w:t>
                  </w:r>
                  <w:r w:rsidRPr="001D413E">
                    <w:rPr>
                      <w:rFonts w:ascii="標楷體" w:hAnsi="標楷體" w:hint="eastAsia"/>
                      <w:u w:val="single"/>
                    </w:rPr>
                    <w:t xml:space="preserve"> </w:t>
                  </w:r>
                  <w:r>
                    <w:rPr>
                      <w:rFonts w:ascii="標楷體" w:hAnsi="標楷體" w:hint="eastAsia"/>
                    </w:rPr>
                    <w:t xml:space="preserve"> </w:t>
                  </w:r>
                  <w:r w:rsidRPr="008125F6">
                    <w:rPr>
                      <w:rFonts w:ascii="標楷體" w:hAnsi="標楷體"/>
                    </w:rPr>
                    <w:t>×</w:t>
                  </w:r>
                  <w:r w:rsidRPr="008125F6">
                    <w:rPr>
                      <w:rFonts w:ascii="標楷體" w:hAnsi="標楷體" w:hint="eastAsia"/>
                    </w:rPr>
                    <w:t>40</w:t>
                  </w:r>
                  <w:r w:rsidRPr="008125F6">
                    <w:rPr>
                      <w:rFonts w:ascii="標楷體" w:hAnsi="標楷體"/>
                    </w:rPr>
                    <w:t>％</w:t>
                  </w:r>
                  <w:r w:rsidRPr="001D413E">
                    <w:rPr>
                      <w:rFonts w:ascii="標楷體" w:hAnsi="標楷體"/>
                    </w:rPr>
                    <w:t>×</w:t>
                  </w:r>
                  <w:r w:rsidRPr="008125F6">
                    <w:rPr>
                      <w:rFonts w:ascii="標楷體" w:hAnsi="標楷體" w:hint="eastAsia"/>
                    </w:rPr>
                    <w:t>重建單價</w:t>
                  </w:r>
                </w:p>
                <w:p w:rsidR="00B14F4E" w:rsidRPr="001D413E" w:rsidRDefault="00B14F4E" w:rsidP="00B14F4E">
                  <w:pPr>
                    <w:ind w:hangingChars="85"/>
                    <w:rPr>
                      <w:rFonts w:ascii="標楷體" w:hAnsi="標楷體"/>
                      <w:u w:val="single"/>
                    </w:rPr>
                  </w:pPr>
                  <w:r>
                    <w:rPr>
                      <w:rFonts w:ascii="標楷體" w:hAnsi="標楷體" w:hint="eastAsia"/>
                    </w:rPr>
                    <w:t xml:space="preserve">     </w:t>
                  </w:r>
                  <w:r w:rsidRPr="001D413E">
                    <w:rPr>
                      <w:rFonts w:ascii="標楷體" w:hAnsi="標楷體"/>
                    </w:rPr>
                    <w:t>標準高度</w:t>
                  </w:r>
                </w:p>
              </w:txbxContent>
            </v:textbox>
          </v:rect>
        </w:pict>
      </w:r>
      <w:r w:rsidRPr="000B653D">
        <w:rPr>
          <w:rFonts w:ascii="Times New Roman" w:eastAsia="標楷體" w:hAnsi="標楷體"/>
          <w:kern w:val="2"/>
          <w:sz w:val="20"/>
          <w:szCs w:val="20"/>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8" type="#_x0000_t185" style="position:absolute;left:0;text-align:left;margin-left:136.35pt;margin-top:1.65pt;width:193.8pt;height:31.3pt;z-index:251662336"/>
        </w:pict>
      </w:r>
      <w:r w:rsidRPr="000B653D">
        <w:rPr>
          <w:rFonts w:ascii="Times New Roman" w:eastAsia="標楷體" w:hAnsi="標楷體" w:hint="eastAsia"/>
          <w:kern w:val="2"/>
          <w:sz w:val="20"/>
          <w:szCs w:val="20"/>
        </w:rPr>
        <w:t xml:space="preserve">  </w:t>
      </w:r>
      <w:proofErr w:type="spellStart"/>
      <w:r w:rsidRPr="000B653D">
        <w:rPr>
          <w:rFonts w:ascii="Times New Roman" w:eastAsia="標楷體" w:hAnsi="標楷體" w:hint="eastAsia"/>
          <w:kern w:val="2"/>
          <w:sz w:val="20"/>
          <w:szCs w:val="20"/>
        </w:rPr>
        <w:t>超</w:t>
      </w:r>
      <w:r w:rsidRPr="000B653D">
        <w:rPr>
          <w:rFonts w:ascii="Times New Roman" w:eastAsia="標楷體" w:hAnsi="標楷體"/>
          <w:kern w:val="2"/>
          <w:sz w:val="20"/>
          <w:szCs w:val="20"/>
        </w:rPr>
        <w:t>高單價＝</w:t>
      </w:r>
      <w:r w:rsidRPr="000B653D">
        <w:rPr>
          <w:rFonts w:ascii="Times New Roman" w:eastAsia="標楷體" w:hAnsi="標楷體" w:hint="eastAsia"/>
          <w:kern w:val="2"/>
          <w:sz w:val="20"/>
          <w:szCs w:val="20"/>
        </w:rPr>
        <w:t>重建</w:t>
      </w:r>
      <w:r w:rsidRPr="000B653D">
        <w:rPr>
          <w:rFonts w:ascii="Times New Roman" w:eastAsia="標楷體" w:hAnsi="標楷體"/>
          <w:kern w:val="2"/>
          <w:sz w:val="20"/>
          <w:szCs w:val="20"/>
        </w:rPr>
        <w:t>單價</w:t>
      </w:r>
      <w:proofErr w:type="spellEnd"/>
      <w:r w:rsidRPr="000B653D">
        <w:rPr>
          <w:rFonts w:ascii="Times New Roman" w:eastAsia="標楷體" w:hAnsi="標楷體"/>
          <w:kern w:val="2"/>
          <w:sz w:val="20"/>
          <w:szCs w:val="20"/>
        </w:rPr>
        <w:t>＋</w:t>
      </w:r>
      <w:r w:rsidRPr="000B653D">
        <w:rPr>
          <w:rFonts w:ascii="Times New Roman" w:eastAsia="標楷體" w:hAnsi="標楷體" w:hint="eastAsia"/>
          <w:kern w:val="2"/>
          <w:sz w:val="20"/>
          <w:szCs w:val="20"/>
        </w:rPr>
        <w:t xml:space="preserve">        </w:t>
      </w:r>
    </w:p>
    <w:p w:rsidR="00B14F4E" w:rsidRPr="000B653D" w:rsidRDefault="00B14F4E" w:rsidP="00B14F4E">
      <w:pPr>
        <w:pStyle w:val="HTML"/>
        <w:snapToGrid w:val="0"/>
        <w:spacing w:line="380" w:lineRule="exact"/>
        <w:ind w:left="880" w:hangingChars="440" w:hanging="880"/>
        <w:rPr>
          <w:rFonts w:ascii="Times New Roman" w:eastAsia="標楷體" w:hAnsi="標楷體"/>
          <w:kern w:val="2"/>
          <w:sz w:val="20"/>
          <w:szCs w:val="20"/>
        </w:rPr>
      </w:pPr>
      <w:r w:rsidRPr="000B653D">
        <w:rPr>
          <w:rFonts w:ascii="Times New Roman" w:eastAsia="標楷體" w:hAnsi="標楷體"/>
          <w:kern w:val="2"/>
          <w:sz w:val="20"/>
          <w:szCs w:val="20"/>
        </w:rPr>
        <w:pict>
          <v:rect id="_x0000_s1027" style="position:absolute;left:0;text-align:left;margin-left:136.35pt;margin-top:18.65pt;width:188.75pt;height:36.1pt;z-index:251661312" strokecolor="white">
            <v:textbox style="mso-next-textbox:#_x0000_s1027" inset="0,0,0,0">
              <w:txbxContent>
                <w:p w:rsidR="00B14F4E" w:rsidRPr="001D413E" w:rsidRDefault="00B14F4E" w:rsidP="00B14F4E">
                  <w:pPr>
                    <w:rPr>
                      <w:rFonts w:ascii="標楷體" w:hAnsi="標楷體"/>
                    </w:rPr>
                  </w:pPr>
                  <w:r>
                    <w:rPr>
                      <w:rFonts w:ascii="標楷體" w:hAnsi="標楷體" w:hint="eastAsia"/>
                      <w:u w:val="single"/>
                    </w:rPr>
                    <w:t xml:space="preserve"> </w:t>
                  </w:r>
                  <w:r w:rsidRPr="001D413E">
                    <w:rPr>
                      <w:rFonts w:ascii="標楷體" w:hAnsi="標楷體" w:hint="eastAsia"/>
                      <w:u w:val="single"/>
                    </w:rPr>
                    <w:t>標準</w:t>
                  </w:r>
                  <w:r w:rsidRPr="001D413E">
                    <w:rPr>
                      <w:rFonts w:ascii="標楷體" w:hAnsi="標楷體"/>
                      <w:u w:val="single"/>
                    </w:rPr>
                    <w:t>高度－</w:t>
                  </w:r>
                  <w:r w:rsidRPr="001D413E">
                    <w:rPr>
                      <w:rFonts w:ascii="標楷體" w:hAnsi="標楷體" w:hint="eastAsia"/>
                      <w:u w:val="single"/>
                    </w:rPr>
                    <w:t>樓板</w:t>
                  </w:r>
                  <w:r w:rsidRPr="001D413E">
                    <w:rPr>
                      <w:rFonts w:ascii="標楷體" w:hAnsi="標楷體"/>
                      <w:u w:val="single"/>
                    </w:rPr>
                    <w:t>高度</w:t>
                  </w:r>
                  <w:r>
                    <w:rPr>
                      <w:rFonts w:ascii="標楷體" w:hAnsi="標楷體" w:hint="eastAsia"/>
                      <w:u w:val="single"/>
                    </w:rPr>
                    <w:t xml:space="preserve"> </w:t>
                  </w:r>
                  <w:r>
                    <w:rPr>
                      <w:rFonts w:ascii="標楷體" w:hAnsi="標楷體" w:hint="eastAsia"/>
                    </w:rPr>
                    <w:t xml:space="preserve"> </w:t>
                  </w:r>
                  <w:r w:rsidRPr="001D413E">
                    <w:rPr>
                      <w:rFonts w:ascii="標楷體" w:hAnsi="標楷體"/>
                    </w:rPr>
                    <w:t>×</w:t>
                  </w:r>
                  <w:r w:rsidRPr="008125F6">
                    <w:rPr>
                      <w:rFonts w:ascii="標楷體" w:hAnsi="標楷體" w:hint="eastAsia"/>
                    </w:rPr>
                    <w:t>40</w:t>
                  </w:r>
                  <w:r w:rsidRPr="008125F6">
                    <w:rPr>
                      <w:rFonts w:ascii="標楷體" w:hAnsi="標楷體"/>
                    </w:rPr>
                    <w:t>％</w:t>
                  </w:r>
                  <w:r w:rsidRPr="001D413E">
                    <w:rPr>
                      <w:rFonts w:ascii="標楷體" w:hAnsi="標楷體"/>
                    </w:rPr>
                    <w:t>×</w:t>
                  </w:r>
                  <w:r w:rsidRPr="008125F6">
                    <w:rPr>
                      <w:rFonts w:ascii="標楷體" w:hAnsi="標楷體" w:hint="eastAsia"/>
                    </w:rPr>
                    <w:t>重建單價</w:t>
                  </w:r>
                </w:p>
                <w:p w:rsidR="00B14F4E" w:rsidRPr="001D413E" w:rsidRDefault="00B14F4E" w:rsidP="00B14F4E">
                  <w:pPr>
                    <w:ind w:firstLineChars="200" w:firstLine="400"/>
                    <w:rPr>
                      <w:rFonts w:ascii="標楷體" w:hAnsi="標楷體"/>
                      <w:u w:val="single"/>
                    </w:rPr>
                  </w:pPr>
                  <w:r w:rsidRPr="001D413E">
                    <w:rPr>
                      <w:rFonts w:ascii="標楷體" w:hAnsi="標楷體"/>
                    </w:rPr>
                    <w:t>標準高度</w:t>
                  </w:r>
                </w:p>
              </w:txbxContent>
            </v:textbox>
          </v:rect>
        </w:pict>
      </w:r>
      <w:r w:rsidRPr="000B653D">
        <w:rPr>
          <w:rFonts w:ascii="Times New Roman" w:eastAsia="標楷體" w:hAnsi="標楷體" w:hint="eastAsia"/>
          <w:kern w:val="2"/>
          <w:sz w:val="20"/>
          <w:szCs w:val="20"/>
        </w:rPr>
        <w:t xml:space="preserve">                                                                                          </w:t>
      </w:r>
    </w:p>
    <w:p w:rsidR="00B14F4E" w:rsidRPr="000B653D" w:rsidRDefault="00B14F4E" w:rsidP="00B14F4E">
      <w:pPr>
        <w:pStyle w:val="HTML"/>
        <w:snapToGrid w:val="0"/>
        <w:spacing w:line="380" w:lineRule="exact"/>
        <w:ind w:leftChars="200" w:left="400"/>
        <w:rPr>
          <w:rFonts w:ascii="Times New Roman" w:eastAsia="標楷體" w:hAnsi="標楷體"/>
          <w:kern w:val="2"/>
          <w:sz w:val="20"/>
          <w:szCs w:val="20"/>
        </w:rPr>
      </w:pPr>
      <w:r w:rsidRPr="000B653D">
        <w:rPr>
          <w:rFonts w:ascii="Times New Roman" w:eastAsia="標楷體" w:hAnsi="標楷體"/>
          <w:kern w:val="2"/>
          <w:sz w:val="20"/>
          <w:szCs w:val="20"/>
        </w:rPr>
        <w:pict>
          <v:shape id="_x0000_s1029" type="#_x0000_t185" style="position:absolute;left:0;text-align:left;margin-left:135pt;margin-top:2pt;width:193.55pt;height:31.3pt;z-index:251663360"/>
        </w:pict>
      </w:r>
      <w:r w:rsidRPr="000B653D">
        <w:rPr>
          <w:rFonts w:ascii="Times New Roman" w:eastAsia="標楷體" w:hAnsi="標楷體" w:hint="eastAsia"/>
          <w:kern w:val="2"/>
          <w:sz w:val="20"/>
          <w:szCs w:val="20"/>
        </w:rPr>
        <w:t xml:space="preserve">  </w:t>
      </w:r>
      <w:proofErr w:type="spellStart"/>
      <w:r w:rsidRPr="000B653D">
        <w:rPr>
          <w:rFonts w:ascii="Times New Roman" w:eastAsia="標楷體" w:hAnsi="標楷體" w:hint="eastAsia"/>
          <w:kern w:val="2"/>
          <w:sz w:val="20"/>
          <w:szCs w:val="20"/>
        </w:rPr>
        <w:t>偏低</w:t>
      </w:r>
      <w:r w:rsidRPr="000B653D">
        <w:rPr>
          <w:rFonts w:ascii="Times New Roman" w:eastAsia="標楷體" w:hAnsi="標楷體"/>
          <w:kern w:val="2"/>
          <w:sz w:val="20"/>
          <w:szCs w:val="20"/>
        </w:rPr>
        <w:t>單價＝</w:t>
      </w:r>
      <w:r w:rsidRPr="000B653D">
        <w:rPr>
          <w:rFonts w:ascii="Times New Roman" w:eastAsia="標楷體" w:hAnsi="標楷體" w:hint="eastAsia"/>
          <w:kern w:val="2"/>
          <w:sz w:val="20"/>
          <w:szCs w:val="20"/>
        </w:rPr>
        <w:t>重建</w:t>
      </w:r>
      <w:r w:rsidRPr="000B653D">
        <w:rPr>
          <w:rFonts w:ascii="Times New Roman" w:eastAsia="標楷體" w:hAnsi="標楷體"/>
          <w:kern w:val="2"/>
          <w:sz w:val="20"/>
          <w:szCs w:val="20"/>
        </w:rPr>
        <w:t>單價</w:t>
      </w:r>
      <w:proofErr w:type="spellEnd"/>
      <w:r w:rsidRPr="000B653D">
        <w:rPr>
          <w:rFonts w:ascii="Times New Roman" w:eastAsia="標楷體" w:hAnsi="標楷體"/>
          <w:kern w:val="2"/>
          <w:sz w:val="20"/>
          <w:szCs w:val="20"/>
        </w:rPr>
        <w:t>－</w:t>
      </w:r>
      <w:r w:rsidRPr="000B653D">
        <w:rPr>
          <w:rFonts w:ascii="Times New Roman" w:eastAsia="標楷體" w:hAnsi="標楷體" w:hint="eastAsia"/>
          <w:kern w:val="2"/>
          <w:sz w:val="20"/>
          <w:szCs w:val="20"/>
        </w:rPr>
        <w:t xml:space="preserve">  </w:t>
      </w:r>
    </w:p>
    <w:p w:rsidR="00B14F4E" w:rsidRPr="000B653D" w:rsidRDefault="00B14F4E" w:rsidP="00B14F4E">
      <w:pPr>
        <w:spacing w:line="240" w:lineRule="auto"/>
        <w:ind w:left="0" w:firstLine="0"/>
        <w:rPr>
          <w:rFonts w:ascii="Times New Roman" w:hAnsi="Times New Roman"/>
        </w:rPr>
        <w:sectPr w:rsidR="00B14F4E" w:rsidRPr="000B653D" w:rsidSect="007843A0">
          <w:pgSz w:w="23814" w:h="16839" w:orient="landscape" w:code="8"/>
          <w:pgMar w:top="1474" w:right="1247" w:bottom="1474" w:left="1247" w:header="567" w:footer="567" w:gutter="0"/>
          <w:paperSrc w:other="1"/>
          <w:cols w:space="425"/>
          <w:docGrid w:type="lines" w:linePitch="360"/>
        </w:sectPr>
      </w:pPr>
    </w:p>
    <w:p w:rsidR="00B14F4E" w:rsidRPr="000B653D" w:rsidRDefault="00B14F4E" w:rsidP="00B14F4E">
      <w:pPr>
        <w:spacing w:line="800" w:lineRule="exact"/>
        <w:rPr>
          <w:rFonts w:ascii="標楷體" w:hAnsi="標楷體"/>
          <w:sz w:val="28"/>
          <w:szCs w:val="28"/>
        </w:rPr>
      </w:pPr>
      <w:r w:rsidRPr="000B653D">
        <w:rPr>
          <w:rFonts w:ascii="標楷體" w:hAnsi="標楷體"/>
          <w:sz w:val="28"/>
          <w:szCs w:val="28"/>
        </w:rPr>
        <w:lastRenderedPageBreak/>
        <w:t>（二）基準單價分級評定表</w:t>
      </w:r>
    </w:p>
    <w:tbl>
      <w:tblPr>
        <w:tblW w:w="95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96"/>
        <w:gridCol w:w="869"/>
        <w:gridCol w:w="2587"/>
        <w:gridCol w:w="2592"/>
        <w:gridCol w:w="2596"/>
      </w:tblGrid>
      <w:tr w:rsidR="00B14F4E" w:rsidRPr="000B653D" w:rsidTr="009C44DE">
        <w:trPr>
          <w:trHeight w:val="894"/>
        </w:trPr>
        <w:tc>
          <w:tcPr>
            <w:tcW w:w="1765" w:type="dxa"/>
            <w:gridSpan w:val="2"/>
            <w:tcBorders>
              <w:tl2br w:val="single" w:sz="4" w:space="0" w:color="auto"/>
            </w:tcBorders>
          </w:tcPr>
          <w:p w:rsidR="00B14F4E" w:rsidRPr="000B653D" w:rsidRDefault="00B14F4E" w:rsidP="009C44DE">
            <w:pPr>
              <w:spacing w:line="240" w:lineRule="auto"/>
              <w:rPr>
                <w:rFonts w:ascii="Times New Roman" w:hAnsi="Times New Roman"/>
                <w:sz w:val="24"/>
                <w:szCs w:val="24"/>
              </w:rPr>
            </w:pPr>
            <w:r w:rsidRPr="000B653D">
              <w:rPr>
                <w:rFonts w:ascii="Times New Roman" w:hAnsi="Times New Roman"/>
                <w:sz w:val="24"/>
                <w:szCs w:val="24"/>
              </w:rPr>
              <w:t xml:space="preserve">      </w:t>
            </w:r>
            <w:r w:rsidRPr="000B653D">
              <w:rPr>
                <w:rFonts w:ascii="Times New Roman" w:hAnsi="Times New Roman"/>
                <w:sz w:val="24"/>
                <w:szCs w:val="24"/>
              </w:rPr>
              <w:t>等級</w:t>
            </w:r>
          </w:p>
          <w:p w:rsidR="00B14F4E" w:rsidRPr="000B653D" w:rsidRDefault="00B14F4E" w:rsidP="009C44DE">
            <w:pPr>
              <w:spacing w:line="240" w:lineRule="auto"/>
              <w:rPr>
                <w:rFonts w:ascii="Times New Roman" w:hAnsi="Times New Roman"/>
                <w:sz w:val="24"/>
                <w:szCs w:val="24"/>
              </w:rPr>
            </w:pPr>
            <w:r w:rsidRPr="000B653D">
              <w:rPr>
                <w:rFonts w:ascii="Times New Roman" w:hAnsi="Times New Roman"/>
                <w:sz w:val="24"/>
                <w:szCs w:val="24"/>
              </w:rPr>
              <w:t>項目</w:t>
            </w:r>
          </w:p>
        </w:tc>
        <w:tc>
          <w:tcPr>
            <w:tcW w:w="2587" w:type="dxa"/>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上級</w:t>
            </w:r>
          </w:p>
        </w:tc>
        <w:tc>
          <w:tcPr>
            <w:tcW w:w="2592" w:type="dxa"/>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中級</w:t>
            </w:r>
          </w:p>
        </w:tc>
        <w:tc>
          <w:tcPr>
            <w:tcW w:w="2596" w:type="dxa"/>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下級</w:t>
            </w:r>
          </w:p>
        </w:tc>
      </w:tr>
      <w:tr w:rsidR="00B14F4E" w:rsidRPr="000B653D" w:rsidTr="009C44DE">
        <w:trPr>
          <w:cantSplit/>
          <w:trHeight w:val="1234"/>
        </w:trPr>
        <w:tc>
          <w:tcPr>
            <w:tcW w:w="896" w:type="dxa"/>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（一）</w:t>
            </w:r>
          </w:p>
        </w:tc>
        <w:tc>
          <w:tcPr>
            <w:tcW w:w="869" w:type="dxa"/>
            <w:textDirection w:val="tbRlV"/>
            <w:vAlign w:val="center"/>
          </w:tcPr>
          <w:p w:rsidR="00B14F4E" w:rsidRPr="000B653D" w:rsidRDefault="00B14F4E" w:rsidP="009C44DE">
            <w:pPr>
              <w:spacing w:line="240" w:lineRule="auto"/>
              <w:ind w:left="113" w:right="113"/>
              <w:jc w:val="center"/>
              <w:rPr>
                <w:rFonts w:ascii="Times New Roman" w:hAnsi="Times New Roman"/>
                <w:sz w:val="24"/>
                <w:szCs w:val="24"/>
              </w:rPr>
            </w:pPr>
            <w:r w:rsidRPr="000B653D">
              <w:rPr>
                <w:rFonts w:ascii="Times New Roman" w:hAnsi="Times New Roman"/>
                <w:sz w:val="24"/>
                <w:szCs w:val="24"/>
              </w:rPr>
              <w:t>外牆</w:t>
            </w:r>
          </w:p>
        </w:tc>
        <w:tc>
          <w:tcPr>
            <w:tcW w:w="2587"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花崗石、大理石、檜木牆面，美術牆或同級材質</w:t>
            </w:r>
          </w:p>
        </w:tc>
        <w:tc>
          <w:tcPr>
            <w:tcW w:w="2592" w:type="dxa"/>
            <w:vAlign w:val="center"/>
          </w:tcPr>
          <w:p w:rsidR="00B14F4E" w:rsidRPr="000B653D" w:rsidRDefault="00B14F4E" w:rsidP="009C44DE">
            <w:pPr>
              <w:spacing w:line="240" w:lineRule="auto"/>
              <w:ind w:left="0" w:firstLine="0"/>
              <w:jc w:val="both"/>
              <w:rPr>
                <w:rFonts w:ascii="Times New Roman" w:hAnsi="Times New Roman"/>
                <w:sz w:val="24"/>
                <w:szCs w:val="24"/>
              </w:rPr>
            </w:pPr>
            <w:proofErr w:type="gramStart"/>
            <w:r w:rsidRPr="000B653D">
              <w:rPr>
                <w:rFonts w:ascii="Times New Roman" w:hAnsi="Times New Roman"/>
                <w:sz w:val="24"/>
                <w:szCs w:val="24"/>
              </w:rPr>
              <w:t>斬假石</w:t>
            </w:r>
            <w:proofErr w:type="gramEnd"/>
            <w:r w:rsidRPr="000B653D">
              <w:rPr>
                <w:rFonts w:ascii="Times New Roman" w:hAnsi="Times New Roman"/>
                <w:sz w:val="24"/>
                <w:szCs w:val="24"/>
              </w:rPr>
              <w:t>、杉木牆面、洗石子、磁磚、</w:t>
            </w:r>
            <w:proofErr w:type="gramStart"/>
            <w:r w:rsidRPr="000B653D">
              <w:rPr>
                <w:rFonts w:ascii="Times New Roman" w:hAnsi="Times New Roman"/>
                <w:sz w:val="24"/>
                <w:szCs w:val="24"/>
              </w:rPr>
              <w:t>清水磚或同級</w:t>
            </w:r>
            <w:proofErr w:type="gramEnd"/>
            <w:r w:rsidRPr="000B653D">
              <w:rPr>
                <w:rFonts w:ascii="Times New Roman" w:hAnsi="Times New Roman"/>
                <w:sz w:val="24"/>
                <w:szCs w:val="24"/>
              </w:rPr>
              <w:t>材質</w:t>
            </w:r>
          </w:p>
        </w:tc>
        <w:tc>
          <w:tcPr>
            <w:tcW w:w="2596"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水泥粉光、</w:t>
            </w:r>
            <w:proofErr w:type="gramStart"/>
            <w:r w:rsidRPr="000B653D">
              <w:rPr>
                <w:rFonts w:ascii="Times New Roman" w:hAnsi="Times New Roman"/>
                <w:sz w:val="24"/>
                <w:szCs w:val="24"/>
              </w:rPr>
              <w:t>什木牆</w:t>
            </w:r>
            <w:proofErr w:type="gramEnd"/>
          </w:p>
        </w:tc>
      </w:tr>
      <w:tr w:rsidR="00B14F4E" w:rsidRPr="000B653D" w:rsidTr="009C44DE">
        <w:trPr>
          <w:cantSplit/>
          <w:trHeight w:val="1411"/>
        </w:trPr>
        <w:tc>
          <w:tcPr>
            <w:tcW w:w="896" w:type="dxa"/>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（二）</w:t>
            </w:r>
          </w:p>
        </w:tc>
        <w:tc>
          <w:tcPr>
            <w:tcW w:w="869" w:type="dxa"/>
            <w:textDirection w:val="tbRlV"/>
            <w:vAlign w:val="center"/>
          </w:tcPr>
          <w:p w:rsidR="00B14F4E" w:rsidRPr="000B653D" w:rsidRDefault="00B14F4E" w:rsidP="009C44DE">
            <w:pPr>
              <w:spacing w:line="240" w:lineRule="auto"/>
              <w:ind w:left="113" w:right="113"/>
              <w:jc w:val="center"/>
              <w:rPr>
                <w:rFonts w:ascii="Times New Roman" w:hAnsi="Times New Roman"/>
                <w:sz w:val="24"/>
                <w:szCs w:val="24"/>
              </w:rPr>
            </w:pPr>
            <w:r w:rsidRPr="000B653D">
              <w:rPr>
                <w:rFonts w:ascii="Times New Roman" w:hAnsi="Times New Roman"/>
                <w:sz w:val="24"/>
                <w:szCs w:val="24"/>
              </w:rPr>
              <w:t>內牆</w:t>
            </w:r>
          </w:p>
        </w:tc>
        <w:tc>
          <w:tcPr>
            <w:tcW w:w="2587"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花崗石、大理石、檜木板，</w:t>
            </w:r>
            <w:proofErr w:type="gramStart"/>
            <w:r w:rsidRPr="000B653D">
              <w:rPr>
                <w:rFonts w:ascii="Times New Roman" w:hAnsi="Times New Roman"/>
                <w:sz w:val="24"/>
                <w:szCs w:val="24"/>
              </w:rPr>
              <w:t>美術壁材或</w:t>
            </w:r>
            <w:proofErr w:type="gramEnd"/>
            <w:r w:rsidRPr="000B653D">
              <w:rPr>
                <w:rFonts w:ascii="Times New Roman" w:hAnsi="Times New Roman"/>
                <w:sz w:val="24"/>
                <w:szCs w:val="24"/>
              </w:rPr>
              <w:t>同級材質</w:t>
            </w:r>
          </w:p>
        </w:tc>
        <w:tc>
          <w:tcPr>
            <w:tcW w:w="2592"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噴漆或部份壁紙、</w:t>
            </w:r>
            <w:proofErr w:type="gramStart"/>
            <w:r w:rsidRPr="000B653D">
              <w:rPr>
                <w:rFonts w:ascii="Times New Roman" w:hAnsi="Times New Roman"/>
                <w:sz w:val="24"/>
                <w:szCs w:val="24"/>
              </w:rPr>
              <w:t>麗光板</w:t>
            </w:r>
            <w:proofErr w:type="gramEnd"/>
            <w:r w:rsidRPr="000B653D">
              <w:rPr>
                <w:rFonts w:ascii="Times New Roman" w:hAnsi="Times New Roman"/>
                <w:sz w:val="24"/>
                <w:szCs w:val="24"/>
              </w:rPr>
              <w:t>、</w:t>
            </w:r>
            <w:proofErr w:type="gramStart"/>
            <w:r w:rsidRPr="000B653D">
              <w:rPr>
                <w:rFonts w:ascii="Times New Roman" w:hAnsi="Times New Roman"/>
                <w:sz w:val="24"/>
                <w:szCs w:val="24"/>
              </w:rPr>
              <w:t>壁布</w:t>
            </w:r>
            <w:proofErr w:type="gramEnd"/>
            <w:r w:rsidRPr="000B653D">
              <w:rPr>
                <w:rFonts w:ascii="Times New Roman" w:hAnsi="Times New Roman"/>
                <w:sz w:val="24"/>
                <w:szCs w:val="24"/>
              </w:rPr>
              <w:t>、洗石子、</w:t>
            </w:r>
          </w:p>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磁磚或同級材質</w:t>
            </w:r>
          </w:p>
        </w:tc>
        <w:tc>
          <w:tcPr>
            <w:tcW w:w="2596"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白灰粉刷、水泥粉光</w:t>
            </w:r>
          </w:p>
        </w:tc>
      </w:tr>
      <w:tr w:rsidR="00B14F4E" w:rsidRPr="000B653D" w:rsidTr="009C44DE">
        <w:trPr>
          <w:cantSplit/>
          <w:trHeight w:val="1396"/>
        </w:trPr>
        <w:tc>
          <w:tcPr>
            <w:tcW w:w="896" w:type="dxa"/>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（三）</w:t>
            </w:r>
          </w:p>
        </w:tc>
        <w:tc>
          <w:tcPr>
            <w:tcW w:w="869" w:type="dxa"/>
            <w:textDirection w:val="tbRlV"/>
            <w:vAlign w:val="center"/>
          </w:tcPr>
          <w:p w:rsidR="00B14F4E" w:rsidRPr="000B653D" w:rsidRDefault="00B14F4E" w:rsidP="009C44DE">
            <w:pPr>
              <w:spacing w:line="240" w:lineRule="auto"/>
              <w:ind w:left="113" w:right="113"/>
              <w:jc w:val="center"/>
              <w:rPr>
                <w:rFonts w:ascii="Times New Roman" w:hAnsi="Times New Roman"/>
                <w:sz w:val="24"/>
                <w:szCs w:val="24"/>
              </w:rPr>
            </w:pPr>
            <w:r w:rsidRPr="000B653D">
              <w:rPr>
                <w:rFonts w:ascii="Times New Roman" w:hAnsi="Times New Roman"/>
                <w:sz w:val="24"/>
                <w:szCs w:val="24"/>
              </w:rPr>
              <w:t>天花板</w:t>
            </w:r>
          </w:p>
        </w:tc>
        <w:tc>
          <w:tcPr>
            <w:tcW w:w="2587"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特殊設計天花板或同級材質</w:t>
            </w:r>
          </w:p>
        </w:tc>
        <w:tc>
          <w:tcPr>
            <w:tcW w:w="2592" w:type="dxa"/>
            <w:vAlign w:val="center"/>
          </w:tcPr>
          <w:p w:rsidR="00B14F4E" w:rsidRPr="000B653D" w:rsidRDefault="00B14F4E" w:rsidP="009C44DE">
            <w:pPr>
              <w:spacing w:line="240" w:lineRule="auto"/>
              <w:ind w:left="0" w:firstLine="0"/>
              <w:jc w:val="both"/>
              <w:rPr>
                <w:rFonts w:ascii="Times New Roman" w:hAnsi="Times New Roman"/>
                <w:sz w:val="24"/>
                <w:szCs w:val="24"/>
              </w:rPr>
            </w:pPr>
            <w:proofErr w:type="gramStart"/>
            <w:r w:rsidRPr="000B653D">
              <w:rPr>
                <w:rFonts w:ascii="Times New Roman" w:hAnsi="Times New Roman"/>
                <w:sz w:val="24"/>
                <w:szCs w:val="24"/>
              </w:rPr>
              <w:t>三</w:t>
            </w:r>
            <w:proofErr w:type="gramEnd"/>
            <w:r w:rsidRPr="000B653D">
              <w:rPr>
                <w:rFonts w:ascii="Times New Roman" w:hAnsi="Times New Roman"/>
                <w:sz w:val="24"/>
                <w:szCs w:val="24"/>
              </w:rPr>
              <w:t>夾板噴漆、吸音板、</w:t>
            </w:r>
            <w:proofErr w:type="gramStart"/>
            <w:r w:rsidRPr="000B653D">
              <w:rPr>
                <w:rFonts w:ascii="Times New Roman" w:hAnsi="Times New Roman"/>
                <w:sz w:val="24"/>
                <w:szCs w:val="24"/>
              </w:rPr>
              <w:t>麗光板</w:t>
            </w:r>
            <w:proofErr w:type="gramEnd"/>
            <w:r w:rsidRPr="000B653D">
              <w:rPr>
                <w:rFonts w:ascii="Times New Roman" w:hAnsi="Times New Roman"/>
                <w:sz w:val="24"/>
                <w:szCs w:val="24"/>
              </w:rPr>
              <w:t>或同級材質</w:t>
            </w:r>
          </w:p>
        </w:tc>
        <w:tc>
          <w:tcPr>
            <w:tcW w:w="2596"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白灰粉刷、油漆</w:t>
            </w:r>
          </w:p>
        </w:tc>
      </w:tr>
      <w:tr w:rsidR="00B14F4E" w:rsidRPr="000B653D" w:rsidTr="009C44DE">
        <w:trPr>
          <w:cantSplit/>
          <w:trHeight w:val="1256"/>
        </w:trPr>
        <w:tc>
          <w:tcPr>
            <w:tcW w:w="896" w:type="dxa"/>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（四）</w:t>
            </w:r>
          </w:p>
        </w:tc>
        <w:tc>
          <w:tcPr>
            <w:tcW w:w="869" w:type="dxa"/>
            <w:textDirection w:val="tbRlV"/>
            <w:vAlign w:val="center"/>
          </w:tcPr>
          <w:p w:rsidR="00B14F4E" w:rsidRPr="000B653D" w:rsidRDefault="00B14F4E" w:rsidP="009C44DE">
            <w:pPr>
              <w:spacing w:line="240" w:lineRule="auto"/>
              <w:ind w:left="113" w:right="113"/>
              <w:jc w:val="center"/>
              <w:rPr>
                <w:rFonts w:ascii="Times New Roman" w:hAnsi="Times New Roman"/>
                <w:sz w:val="24"/>
                <w:szCs w:val="24"/>
              </w:rPr>
            </w:pPr>
            <w:r w:rsidRPr="000B653D">
              <w:rPr>
                <w:rFonts w:ascii="Times New Roman" w:hAnsi="Times New Roman"/>
                <w:sz w:val="24"/>
                <w:szCs w:val="24"/>
              </w:rPr>
              <w:t>地板</w:t>
            </w:r>
          </w:p>
        </w:tc>
        <w:tc>
          <w:tcPr>
            <w:tcW w:w="2587"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花崗石、大理石、</w:t>
            </w:r>
            <w:proofErr w:type="gramStart"/>
            <w:r w:rsidRPr="000B653D">
              <w:rPr>
                <w:rFonts w:ascii="Times New Roman" w:hAnsi="Times New Roman"/>
                <w:sz w:val="24"/>
                <w:szCs w:val="24"/>
              </w:rPr>
              <w:t>櫸</w:t>
            </w:r>
            <w:proofErr w:type="gramEnd"/>
            <w:r w:rsidRPr="000B653D">
              <w:rPr>
                <w:rFonts w:ascii="Times New Roman" w:hAnsi="Times New Roman"/>
                <w:sz w:val="24"/>
                <w:szCs w:val="24"/>
              </w:rPr>
              <w:t>木地板或同級材質</w:t>
            </w:r>
          </w:p>
        </w:tc>
        <w:tc>
          <w:tcPr>
            <w:tcW w:w="2592"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磨石子、</w:t>
            </w:r>
            <w:proofErr w:type="gramStart"/>
            <w:r w:rsidRPr="000B653D">
              <w:rPr>
                <w:rFonts w:ascii="Times New Roman" w:hAnsi="Times New Roman"/>
                <w:sz w:val="24"/>
                <w:szCs w:val="24"/>
              </w:rPr>
              <w:t>花磚</w:t>
            </w:r>
            <w:proofErr w:type="gramEnd"/>
            <w:r w:rsidRPr="000B653D">
              <w:rPr>
                <w:rFonts w:ascii="Times New Roman" w:hAnsi="Times New Roman"/>
                <w:sz w:val="24"/>
                <w:szCs w:val="24"/>
              </w:rPr>
              <w:t>、塑膠磚、地毯或同級材質</w:t>
            </w:r>
          </w:p>
        </w:tc>
        <w:tc>
          <w:tcPr>
            <w:tcW w:w="2596"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水泥粉光</w:t>
            </w:r>
          </w:p>
        </w:tc>
      </w:tr>
      <w:tr w:rsidR="00B14F4E" w:rsidRPr="000B653D" w:rsidTr="009C44DE">
        <w:trPr>
          <w:cantSplit/>
          <w:trHeight w:val="1585"/>
        </w:trPr>
        <w:tc>
          <w:tcPr>
            <w:tcW w:w="896" w:type="dxa"/>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（五）</w:t>
            </w:r>
          </w:p>
        </w:tc>
        <w:tc>
          <w:tcPr>
            <w:tcW w:w="869" w:type="dxa"/>
            <w:textDirection w:val="tbRlV"/>
            <w:vAlign w:val="center"/>
          </w:tcPr>
          <w:p w:rsidR="00B14F4E" w:rsidRPr="000B653D" w:rsidRDefault="00B14F4E" w:rsidP="009C44DE">
            <w:pPr>
              <w:spacing w:line="240" w:lineRule="auto"/>
              <w:ind w:left="113" w:right="113"/>
              <w:jc w:val="center"/>
              <w:rPr>
                <w:rFonts w:ascii="Times New Roman" w:hAnsi="Times New Roman"/>
                <w:sz w:val="24"/>
                <w:szCs w:val="24"/>
              </w:rPr>
            </w:pPr>
            <w:r w:rsidRPr="000B653D">
              <w:rPr>
                <w:rFonts w:ascii="Times New Roman" w:hAnsi="Times New Roman"/>
                <w:sz w:val="24"/>
                <w:szCs w:val="24"/>
              </w:rPr>
              <w:t>門窗</w:t>
            </w:r>
          </w:p>
        </w:tc>
        <w:tc>
          <w:tcPr>
            <w:tcW w:w="2587"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不</w:t>
            </w:r>
            <w:proofErr w:type="gramStart"/>
            <w:r w:rsidRPr="000B653D">
              <w:rPr>
                <w:rFonts w:ascii="Times New Roman" w:hAnsi="Times New Roman"/>
                <w:sz w:val="24"/>
                <w:szCs w:val="24"/>
              </w:rPr>
              <w:t>銹</w:t>
            </w:r>
            <w:proofErr w:type="gramEnd"/>
            <w:r w:rsidRPr="000B653D">
              <w:rPr>
                <w:rFonts w:ascii="Times New Roman" w:hAnsi="Times New Roman"/>
                <w:sz w:val="24"/>
                <w:szCs w:val="24"/>
              </w:rPr>
              <w:t>鋼</w:t>
            </w:r>
            <w:proofErr w:type="gramStart"/>
            <w:r w:rsidRPr="000B653D">
              <w:rPr>
                <w:rFonts w:ascii="Times New Roman" w:hAnsi="Times New Roman"/>
                <w:sz w:val="24"/>
                <w:szCs w:val="24"/>
              </w:rPr>
              <w:t>捲</w:t>
            </w:r>
            <w:proofErr w:type="gramEnd"/>
            <w:r w:rsidRPr="000B653D">
              <w:rPr>
                <w:rFonts w:ascii="Times New Roman" w:hAnsi="Times New Roman"/>
                <w:sz w:val="24"/>
                <w:szCs w:val="24"/>
              </w:rPr>
              <w:t>門、上等檜木門窗或同級材質</w:t>
            </w:r>
          </w:p>
        </w:tc>
        <w:tc>
          <w:tcPr>
            <w:tcW w:w="2592"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hint="eastAsia"/>
                <w:sz w:val="24"/>
                <w:szCs w:val="24"/>
              </w:rPr>
              <w:t>1</w:t>
            </w:r>
            <w:r w:rsidRPr="000B653D">
              <w:rPr>
                <w:rFonts w:ascii="Times New Roman" w:hAnsi="Times New Roman" w:hint="eastAsia"/>
                <w:sz w:val="24"/>
                <w:szCs w:val="24"/>
              </w:rPr>
              <w:t>、</w:t>
            </w:r>
            <w:r w:rsidRPr="000B653D">
              <w:rPr>
                <w:rFonts w:ascii="Times New Roman" w:hAnsi="Times New Roman"/>
                <w:sz w:val="24"/>
                <w:szCs w:val="24"/>
              </w:rPr>
              <w:t>鋁門窗</w:t>
            </w:r>
          </w:p>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hint="eastAsia"/>
                <w:sz w:val="24"/>
                <w:szCs w:val="24"/>
              </w:rPr>
              <w:t>2</w:t>
            </w:r>
            <w:r w:rsidRPr="000B653D">
              <w:rPr>
                <w:rFonts w:ascii="Times New Roman" w:hAnsi="Times New Roman" w:hint="eastAsia"/>
                <w:sz w:val="24"/>
                <w:szCs w:val="24"/>
              </w:rPr>
              <w:t>、</w:t>
            </w:r>
            <w:r w:rsidRPr="000B653D">
              <w:rPr>
                <w:rFonts w:ascii="Times New Roman" w:hAnsi="Times New Roman"/>
                <w:sz w:val="24"/>
                <w:szCs w:val="24"/>
              </w:rPr>
              <w:t>電動鐵</w:t>
            </w:r>
            <w:proofErr w:type="gramStart"/>
            <w:r w:rsidRPr="000B653D">
              <w:rPr>
                <w:rFonts w:ascii="Times New Roman" w:hAnsi="Times New Roman"/>
                <w:sz w:val="24"/>
                <w:szCs w:val="24"/>
              </w:rPr>
              <w:t>捲</w:t>
            </w:r>
            <w:proofErr w:type="gramEnd"/>
            <w:r w:rsidRPr="000B653D">
              <w:rPr>
                <w:rFonts w:ascii="Times New Roman" w:hAnsi="Times New Roman"/>
                <w:sz w:val="24"/>
                <w:szCs w:val="24"/>
              </w:rPr>
              <w:t>門</w:t>
            </w:r>
          </w:p>
          <w:p w:rsidR="00B14F4E" w:rsidRPr="000B653D" w:rsidRDefault="00B14F4E" w:rsidP="009C44DE">
            <w:pPr>
              <w:spacing w:line="240" w:lineRule="auto"/>
              <w:ind w:left="0" w:firstLine="0"/>
              <w:jc w:val="both"/>
              <w:rPr>
                <w:rFonts w:ascii="Times New Roman" w:hAnsi="Times New Roman"/>
                <w:sz w:val="24"/>
                <w:szCs w:val="24"/>
              </w:rPr>
            </w:pPr>
            <w:r w:rsidRPr="000B653D">
              <w:rPr>
                <w:rFonts w:ascii="標楷體" w:hAnsi="標楷體" w:hint="eastAsia"/>
                <w:sz w:val="24"/>
                <w:szCs w:val="24"/>
              </w:rPr>
              <w:t>3、</w:t>
            </w:r>
            <w:r w:rsidRPr="000B653D">
              <w:rPr>
                <w:rFonts w:ascii="Times New Roman" w:hAnsi="Times New Roman"/>
                <w:sz w:val="24"/>
                <w:szCs w:val="24"/>
              </w:rPr>
              <w:t>木門窗</w:t>
            </w:r>
          </w:p>
          <w:p w:rsidR="00B14F4E" w:rsidRPr="000B653D" w:rsidRDefault="00B14F4E" w:rsidP="009C44DE">
            <w:pPr>
              <w:spacing w:line="240" w:lineRule="auto"/>
              <w:ind w:left="0" w:firstLine="0"/>
              <w:jc w:val="both"/>
              <w:rPr>
                <w:rFonts w:ascii="Times New Roman" w:hAnsi="Times New Roman"/>
                <w:sz w:val="24"/>
                <w:szCs w:val="24"/>
              </w:rPr>
            </w:pPr>
            <w:r w:rsidRPr="000B653D">
              <w:rPr>
                <w:rFonts w:ascii="標楷體" w:hAnsi="標楷體" w:hint="eastAsia"/>
                <w:sz w:val="24"/>
                <w:szCs w:val="24"/>
              </w:rPr>
              <w:t>4、</w:t>
            </w:r>
            <w:r w:rsidRPr="000B653D">
              <w:rPr>
                <w:rFonts w:ascii="Times New Roman" w:hAnsi="Times New Roman"/>
                <w:sz w:val="24"/>
                <w:szCs w:val="24"/>
              </w:rPr>
              <w:t>塑鋼門窗</w:t>
            </w:r>
          </w:p>
        </w:tc>
        <w:tc>
          <w:tcPr>
            <w:tcW w:w="2596"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手動鐵</w:t>
            </w:r>
            <w:proofErr w:type="gramStart"/>
            <w:r w:rsidRPr="000B653D">
              <w:rPr>
                <w:rFonts w:ascii="Times New Roman" w:hAnsi="Times New Roman"/>
                <w:sz w:val="24"/>
                <w:szCs w:val="24"/>
              </w:rPr>
              <w:t>捲</w:t>
            </w:r>
            <w:proofErr w:type="gramEnd"/>
            <w:r w:rsidRPr="000B653D">
              <w:rPr>
                <w:rFonts w:ascii="Times New Roman" w:hAnsi="Times New Roman"/>
                <w:sz w:val="24"/>
                <w:szCs w:val="24"/>
              </w:rPr>
              <w:t>門、夾板門窗、水窗</w:t>
            </w:r>
          </w:p>
        </w:tc>
      </w:tr>
      <w:tr w:rsidR="00B14F4E" w:rsidRPr="000B653D" w:rsidTr="009C44DE">
        <w:trPr>
          <w:cantSplit/>
          <w:trHeight w:val="1621"/>
        </w:trPr>
        <w:tc>
          <w:tcPr>
            <w:tcW w:w="896" w:type="dxa"/>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（六）</w:t>
            </w:r>
          </w:p>
        </w:tc>
        <w:tc>
          <w:tcPr>
            <w:tcW w:w="869" w:type="dxa"/>
            <w:textDirection w:val="tbRlV"/>
            <w:vAlign w:val="center"/>
          </w:tcPr>
          <w:p w:rsidR="00B14F4E" w:rsidRPr="000B653D" w:rsidRDefault="00B14F4E" w:rsidP="009C44DE">
            <w:pPr>
              <w:spacing w:line="240" w:lineRule="auto"/>
              <w:ind w:left="113" w:right="113"/>
              <w:jc w:val="center"/>
              <w:rPr>
                <w:rFonts w:ascii="Times New Roman" w:hAnsi="Times New Roman"/>
                <w:sz w:val="24"/>
                <w:szCs w:val="24"/>
              </w:rPr>
            </w:pPr>
            <w:r w:rsidRPr="000B653D">
              <w:rPr>
                <w:rFonts w:ascii="Times New Roman" w:hAnsi="Times New Roman"/>
                <w:sz w:val="24"/>
                <w:szCs w:val="24"/>
              </w:rPr>
              <w:t>附帶設備</w:t>
            </w:r>
          </w:p>
        </w:tc>
        <w:tc>
          <w:tcPr>
            <w:tcW w:w="2587"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高級衛生器材</w:t>
            </w:r>
          </w:p>
        </w:tc>
        <w:tc>
          <w:tcPr>
            <w:tcW w:w="2592" w:type="dxa"/>
            <w:vAlign w:val="center"/>
          </w:tcPr>
          <w:p w:rsidR="00B14F4E" w:rsidRPr="000B653D" w:rsidRDefault="00B14F4E" w:rsidP="009C44DE">
            <w:pPr>
              <w:spacing w:line="240" w:lineRule="auto"/>
              <w:ind w:left="0" w:firstLine="0"/>
              <w:jc w:val="both"/>
              <w:rPr>
                <w:rFonts w:ascii="Times New Roman" w:hAnsi="Times New Roman"/>
                <w:sz w:val="24"/>
                <w:szCs w:val="24"/>
              </w:rPr>
            </w:pPr>
            <w:r w:rsidRPr="000B653D">
              <w:rPr>
                <w:rFonts w:ascii="Times New Roman" w:hAnsi="Times New Roman"/>
                <w:sz w:val="24"/>
                <w:szCs w:val="24"/>
              </w:rPr>
              <w:t>一般衛生器材</w:t>
            </w:r>
          </w:p>
        </w:tc>
        <w:tc>
          <w:tcPr>
            <w:tcW w:w="2596"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無衛生設備</w:t>
            </w:r>
          </w:p>
        </w:tc>
      </w:tr>
    </w:tbl>
    <w:p w:rsidR="00B14F4E" w:rsidRPr="000B653D" w:rsidRDefault="00B14F4E" w:rsidP="00B14F4E">
      <w:pPr>
        <w:spacing w:line="240" w:lineRule="auto"/>
        <w:ind w:left="0" w:firstLine="0"/>
        <w:jc w:val="both"/>
        <w:rPr>
          <w:rFonts w:ascii="Times New Roman" w:hAnsi="Times New Roman" w:hint="eastAsia"/>
          <w:sz w:val="24"/>
          <w:szCs w:val="24"/>
        </w:rPr>
      </w:pPr>
      <w:r w:rsidRPr="000B653D">
        <w:rPr>
          <w:rFonts w:ascii="Times New Roman" w:hAnsi="Times New Roman"/>
          <w:sz w:val="24"/>
          <w:szCs w:val="24"/>
        </w:rPr>
        <w:t>附註：</w:t>
      </w:r>
    </w:p>
    <w:p w:rsidR="00B14F4E" w:rsidRPr="000B653D" w:rsidRDefault="00B14F4E" w:rsidP="00B14F4E">
      <w:pPr>
        <w:spacing w:line="240" w:lineRule="auto"/>
        <w:ind w:leftChars="150" w:left="780" w:hangingChars="200" w:hanging="480"/>
        <w:jc w:val="both"/>
        <w:rPr>
          <w:rFonts w:ascii="Times New Roman" w:hAnsi="Times New Roman" w:hint="eastAsia"/>
          <w:sz w:val="24"/>
          <w:szCs w:val="24"/>
        </w:rPr>
      </w:pPr>
      <w:r w:rsidRPr="000B653D">
        <w:rPr>
          <w:rFonts w:ascii="Times New Roman" w:hAnsi="Times New Roman" w:hint="eastAsia"/>
          <w:sz w:val="24"/>
          <w:szCs w:val="24"/>
        </w:rPr>
        <w:t>1</w:t>
      </w:r>
      <w:r w:rsidRPr="000B653D">
        <w:rPr>
          <w:rFonts w:ascii="Times New Roman" w:hAnsi="Times New Roman" w:hint="eastAsia"/>
          <w:sz w:val="24"/>
          <w:szCs w:val="24"/>
        </w:rPr>
        <w:t>、</w:t>
      </w:r>
      <w:r w:rsidRPr="000B653D">
        <w:rPr>
          <w:rFonts w:ascii="Times New Roman" w:hAnsi="Times New Roman"/>
          <w:sz w:val="24"/>
          <w:szCs w:val="24"/>
        </w:rPr>
        <w:t>下級以外之簡陋房屋，分級評定表項目中有一項為「無」者按同類房屋下級單價九</w:t>
      </w:r>
      <w:proofErr w:type="gramStart"/>
      <w:r w:rsidRPr="000B653D">
        <w:rPr>
          <w:rFonts w:ascii="Times New Roman" w:hAnsi="Times New Roman"/>
          <w:sz w:val="24"/>
          <w:szCs w:val="24"/>
        </w:rPr>
        <w:t>折核估</w:t>
      </w:r>
      <w:proofErr w:type="gramEnd"/>
      <w:r w:rsidRPr="000B653D">
        <w:rPr>
          <w:rFonts w:ascii="Times New Roman" w:hAnsi="Times New Roman"/>
          <w:sz w:val="24"/>
          <w:szCs w:val="24"/>
        </w:rPr>
        <w:t>，有二項為「無」者按八</w:t>
      </w:r>
      <w:proofErr w:type="gramStart"/>
      <w:r w:rsidRPr="000B653D">
        <w:rPr>
          <w:rFonts w:ascii="Times New Roman" w:hAnsi="Times New Roman"/>
          <w:sz w:val="24"/>
          <w:szCs w:val="24"/>
        </w:rPr>
        <w:t>折核估</w:t>
      </w:r>
      <w:proofErr w:type="gramEnd"/>
      <w:r w:rsidRPr="000B653D">
        <w:rPr>
          <w:rFonts w:ascii="Times New Roman" w:hAnsi="Times New Roman"/>
          <w:sz w:val="24"/>
          <w:szCs w:val="24"/>
        </w:rPr>
        <w:t>，有三項為「無」者按七</w:t>
      </w:r>
      <w:proofErr w:type="gramStart"/>
      <w:r w:rsidRPr="000B653D">
        <w:rPr>
          <w:rFonts w:ascii="Times New Roman" w:hAnsi="Times New Roman"/>
          <w:sz w:val="24"/>
          <w:szCs w:val="24"/>
        </w:rPr>
        <w:t>折核估</w:t>
      </w:r>
      <w:proofErr w:type="gramEnd"/>
      <w:r w:rsidRPr="000B653D">
        <w:rPr>
          <w:rFonts w:ascii="Times New Roman" w:hAnsi="Times New Roman"/>
          <w:sz w:val="24"/>
          <w:szCs w:val="24"/>
        </w:rPr>
        <w:t>，有四項為「無」者按六</w:t>
      </w:r>
      <w:proofErr w:type="gramStart"/>
      <w:r w:rsidRPr="000B653D">
        <w:rPr>
          <w:rFonts w:ascii="Times New Roman" w:hAnsi="Times New Roman"/>
          <w:sz w:val="24"/>
          <w:szCs w:val="24"/>
        </w:rPr>
        <w:t>折核估</w:t>
      </w:r>
      <w:proofErr w:type="gramEnd"/>
      <w:r w:rsidRPr="000B653D">
        <w:rPr>
          <w:rFonts w:ascii="Times New Roman" w:hAnsi="Times New Roman"/>
          <w:sz w:val="24"/>
          <w:szCs w:val="24"/>
        </w:rPr>
        <w:t>，有五項以上為「無」者按五</w:t>
      </w:r>
      <w:proofErr w:type="gramStart"/>
      <w:r w:rsidRPr="000B653D">
        <w:rPr>
          <w:rFonts w:ascii="Times New Roman" w:hAnsi="Times New Roman"/>
          <w:sz w:val="24"/>
          <w:szCs w:val="24"/>
        </w:rPr>
        <w:t>折核估</w:t>
      </w:r>
      <w:proofErr w:type="gramEnd"/>
      <w:r w:rsidRPr="000B653D">
        <w:rPr>
          <w:rFonts w:ascii="Times New Roman" w:hAnsi="Times New Roman"/>
          <w:sz w:val="24"/>
          <w:szCs w:val="24"/>
        </w:rPr>
        <w:t>。</w:t>
      </w:r>
    </w:p>
    <w:p w:rsidR="00B14F4E" w:rsidRPr="000B653D" w:rsidRDefault="00B14F4E" w:rsidP="00B14F4E">
      <w:pPr>
        <w:spacing w:line="240" w:lineRule="auto"/>
        <w:ind w:leftChars="150" w:left="780" w:hangingChars="200" w:hanging="480"/>
        <w:jc w:val="both"/>
        <w:rPr>
          <w:rFonts w:ascii="Times New Roman" w:hAnsi="Times New Roman"/>
          <w:sz w:val="24"/>
          <w:szCs w:val="24"/>
        </w:rPr>
      </w:pPr>
      <w:r w:rsidRPr="000B653D">
        <w:rPr>
          <w:rFonts w:ascii="Times New Roman" w:hAnsi="Times New Roman" w:hint="eastAsia"/>
          <w:sz w:val="24"/>
          <w:szCs w:val="24"/>
        </w:rPr>
        <w:t>2</w:t>
      </w:r>
      <w:r w:rsidRPr="000B653D">
        <w:rPr>
          <w:rFonts w:ascii="Times New Roman" w:hAnsi="Times New Roman" w:hint="eastAsia"/>
          <w:sz w:val="24"/>
          <w:szCs w:val="24"/>
        </w:rPr>
        <w:t>、</w:t>
      </w:r>
      <w:r w:rsidRPr="000B653D">
        <w:rPr>
          <w:rFonts w:ascii="Times New Roman" w:hAnsi="Times New Roman"/>
          <w:sz w:val="24"/>
          <w:szCs w:val="24"/>
        </w:rPr>
        <w:t>基準單價分級評定計算方式：</w:t>
      </w:r>
    </w:p>
    <w:p w:rsidR="00B14F4E" w:rsidRPr="000B653D" w:rsidRDefault="00B14F4E" w:rsidP="00B14F4E">
      <w:pPr>
        <w:spacing w:line="240" w:lineRule="auto"/>
        <w:ind w:leftChars="350" w:left="700" w:firstLine="0"/>
        <w:jc w:val="both"/>
        <w:rPr>
          <w:rFonts w:ascii="Times New Roman" w:hAnsi="Times New Roman"/>
        </w:rPr>
      </w:pPr>
      <w:r w:rsidRPr="000B653D">
        <w:rPr>
          <w:rFonts w:ascii="Times New Roman" w:hAnsi="Times New Roman"/>
          <w:sz w:val="24"/>
          <w:szCs w:val="24"/>
        </w:rPr>
        <w:t>補償費單價</w:t>
      </w:r>
      <w:proofErr w:type="gramStart"/>
      <w:r w:rsidRPr="000B653D">
        <w:rPr>
          <w:rFonts w:ascii="Times New Roman" w:hAnsi="Times New Roman"/>
          <w:sz w:val="24"/>
          <w:szCs w:val="24"/>
        </w:rPr>
        <w:t>（</w:t>
      </w:r>
      <w:proofErr w:type="gramEnd"/>
      <w:r w:rsidRPr="000B653D">
        <w:rPr>
          <w:rFonts w:ascii="Times New Roman" w:hAnsi="Times New Roman" w:hint="eastAsia"/>
          <w:sz w:val="24"/>
          <w:szCs w:val="24"/>
        </w:rPr>
        <w:t>單位：</w:t>
      </w:r>
      <w:r w:rsidRPr="000B653D">
        <w:rPr>
          <w:rFonts w:ascii="Times New Roman" w:hAnsi="Times New Roman"/>
          <w:sz w:val="24"/>
          <w:szCs w:val="24"/>
        </w:rPr>
        <w:t>元</w:t>
      </w:r>
      <w:r w:rsidRPr="000B653D">
        <w:rPr>
          <w:rFonts w:ascii="Times New Roman" w:hAnsi="Times New Roman" w:hint="eastAsia"/>
          <w:sz w:val="24"/>
          <w:szCs w:val="24"/>
        </w:rPr>
        <w:t>／</w:t>
      </w:r>
      <w:r w:rsidRPr="000B653D">
        <w:rPr>
          <w:rFonts w:ascii="Times New Roman" w:hAnsi="Times New Roman"/>
          <w:sz w:val="24"/>
          <w:szCs w:val="24"/>
        </w:rPr>
        <w:t>平方公尺</w:t>
      </w:r>
      <w:proofErr w:type="gramStart"/>
      <w:r w:rsidRPr="000B653D">
        <w:rPr>
          <w:rFonts w:ascii="Times New Roman" w:hAnsi="Times New Roman"/>
          <w:sz w:val="24"/>
          <w:szCs w:val="24"/>
        </w:rPr>
        <w:t>）</w:t>
      </w:r>
      <w:proofErr w:type="gramEnd"/>
      <w:r w:rsidRPr="000B653D">
        <w:rPr>
          <w:rFonts w:ascii="Times New Roman" w:hAnsi="Times New Roman"/>
          <w:sz w:val="24"/>
          <w:szCs w:val="24"/>
        </w:rPr>
        <w:t>＝上級基準單價</w:t>
      </w:r>
      <w:r w:rsidRPr="000B653D">
        <w:rPr>
          <w:rFonts w:ascii="Times New Roman" w:hAnsi="Times New Roman"/>
          <w:sz w:val="24"/>
          <w:szCs w:val="24"/>
        </w:rPr>
        <w:t>×</w:t>
      </w:r>
      <w:r w:rsidRPr="000B653D">
        <w:rPr>
          <w:rFonts w:ascii="Times New Roman" w:hAnsi="Times New Roman"/>
          <w:sz w:val="24"/>
          <w:szCs w:val="24"/>
        </w:rPr>
        <w:t>上級項目數</w:t>
      </w:r>
      <w:r w:rsidRPr="000B653D">
        <w:rPr>
          <w:rFonts w:ascii="Times New Roman" w:hAnsi="Times New Roman" w:hint="eastAsia"/>
          <w:sz w:val="24"/>
          <w:szCs w:val="24"/>
        </w:rPr>
        <w:t>／</w:t>
      </w:r>
      <w:r w:rsidRPr="000B653D">
        <w:rPr>
          <w:rFonts w:ascii="Times New Roman" w:hAnsi="Times New Roman"/>
          <w:sz w:val="24"/>
          <w:szCs w:val="24"/>
        </w:rPr>
        <w:t>6</w:t>
      </w:r>
      <w:r w:rsidRPr="000B653D">
        <w:rPr>
          <w:rFonts w:ascii="Times New Roman" w:hAnsi="Times New Roman"/>
          <w:sz w:val="24"/>
          <w:szCs w:val="24"/>
        </w:rPr>
        <w:t>＋中級基準單價</w:t>
      </w:r>
      <w:r w:rsidRPr="000B653D">
        <w:rPr>
          <w:rFonts w:ascii="Times New Roman" w:hAnsi="Times New Roman"/>
          <w:sz w:val="24"/>
          <w:szCs w:val="24"/>
        </w:rPr>
        <w:t>×</w:t>
      </w:r>
      <w:r w:rsidRPr="000B653D">
        <w:rPr>
          <w:rFonts w:ascii="Times New Roman" w:hAnsi="Times New Roman"/>
          <w:sz w:val="24"/>
          <w:szCs w:val="24"/>
        </w:rPr>
        <w:t>中級項目數</w:t>
      </w:r>
      <w:r w:rsidRPr="000B653D">
        <w:rPr>
          <w:rFonts w:ascii="Times New Roman" w:hAnsi="Times New Roman" w:hint="eastAsia"/>
          <w:sz w:val="24"/>
          <w:szCs w:val="24"/>
        </w:rPr>
        <w:t>／</w:t>
      </w:r>
      <w:r w:rsidRPr="000B653D">
        <w:rPr>
          <w:rFonts w:ascii="Times New Roman" w:hAnsi="Times New Roman"/>
          <w:sz w:val="24"/>
          <w:szCs w:val="24"/>
        </w:rPr>
        <w:t>6</w:t>
      </w:r>
      <w:r w:rsidRPr="000B653D">
        <w:rPr>
          <w:rFonts w:ascii="Times New Roman" w:hAnsi="Times New Roman"/>
          <w:sz w:val="24"/>
          <w:szCs w:val="24"/>
        </w:rPr>
        <w:t>＋下級基準單價</w:t>
      </w:r>
      <w:r w:rsidRPr="000B653D">
        <w:rPr>
          <w:rFonts w:ascii="Times New Roman" w:hAnsi="Times New Roman"/>
          <w:sz w:val="24"/>
          <w:szCs w:val="24"/>
        </w:rPr>
        <w:t>×</w:t>
      </w:r>
      <w:r w:rsidRPr="000B653D">
        <w:rPr>
          <w:rFonts w:ascii="Times New Roman" w:hAnsi="Times New Roman"/>
          <w:sz w:val="24"/>
          <w:szCs w:val="24"/>
        </w:rPr>
        <w:t>下級項目數</w:t>
      </w:r>
      <w:r w:rsidRPr="000B653D">
        <w:rPr>
          <w:rFonts w:ascii="Times New Roman" w:hAnsi="Times New Roman" w:hint="eastAsia"/>
          <w:sz w:val="24"/>
          <w:szCs w:val="24"/>
        </w:rPr>
        <w:t>／</w:t>
      </w:r>
      <w:r w:rsidRPr="000B653D">
        <w:rPr>
          <w:rFonts w:ascii="Times New Roman" w:hAnsi="Times New Roman"/>
          <w:sz w:val="24"/>
          <w:szCs w:val="24"/>
        </w:rPr>
        <w:t>6</w:t>
      </w:r>
    </w:p>
    <w:p w:rsidR="00B14F4E" w:rsidRPr="000B653D" w:rsidRDefault="00B14F4E" w:rsidP="00B14F4E">
      <w:pPr>
        <w:spacing w:line="240" w:lineRule="auto"/>
        <w:rPr>
          <w:rFonts w:ascii="Times New Roman" w:hAnsi="Times New Roman"/>
        </w:rPr>
      </w:pPr>
    </w:p>
    <w:p w:rsidR="00B14F4E" w:rsidRPr="000B653D" w:rsidRDefault="00B14F4E" w:rsidP="00B14F4E">
      <w:pPr>
        <w:spacing w:line="500" w:lineRule="exact"/>
        <w:rPr>
          <w:rFonts w:ascii="Times New Roman" w:hAnsi="Times New Roman"/>
          <w:sz w:val="28"/>
          <w:szCs w:val="28"/>
        </w:rPr>
      </w:pPr>
      <w:r w:rsidRPr="000B653D">
        <w:rPr>
          <w:rFonts w:ascii="Times New Roman" w:hAnsi="Times New Roman"/>
        </w:rPr>
        <w:br w:type="page"/>
      </w:r>
      <w:r w:rsidRPr="000B653D">
        <w:rPr>
          <w:rFonts w:ascii="Times New Roman" w:hAnsi="Times New Roman"/>
          <w:sz w:val="28"/>
          <w:szCs w:val="28"/>
        </w:rPr>
        <w:lastRenderedPageBreak/>
        <w:t>附表二</w:t>
      </w:r>
      <w:r w:rsidRPr="000B653D">
        <w:rPr>
          <w:rFonts w:ascii="Times New Roman" w:hAnsi="Times New Roman" w:hint="eastAsia"/>
          <w:sz w:val="28"/>
          <w:szCs w:val="28"/>
        </w:rPr>
        <w:t>：</w:t>
      </w:r>
      <w:r w:rsidRPr="000B653D">
        <w:rPr>
          <w:rFonts w:ascii="Times New Roman" w:hAnsi="Times New Roman"/>
          <w:sz w:val="28"/>
          <w:szCs w:val="28"/>
        </w:rPr>
        <w:t>圍牆重建單價標準表</w:t>
      </w:r>
    </w:p>
    <w:tbl>
      <w:tblPr>
        <w:tblW w:w="99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90"/>
        <w:gridCol w:w="686"/>
        <w:gridCol w:w="1664"/>
        <w:gridCol w:w="812"/>
        <w:gridCol w:w="1712"/>
        <w:gridCol w:w="764"/>
        <w:gridCol w:w="1760"/>
        <w:gridCol w:w="712"/>
      </w:tblGrid>
      <w:tr w:rsidR="00B14F4E" w:rsidRPr="000B653D" w:rsidTr="009C44DE">
        <w:trPr>
          <w:trHeight w:val="688"/>
        </w:trPr>
        <w:tc>
          <w:tcPr>
            <w:tcW w:w="2476" w:type="dxa"/>
            <w:gridSpan w:val="2"/>
            <w:vAlign w:val="center"/>
          </w:tcPr>
          <w:p w:rsidR="00B14F4E" w:rsidRPr="000B653D" w:rsidRDefault="00B14F4E" w:rsidP="009C44DE">
            <w:pPr>
              <w:spacing w:line="240" w:lineRule="auto"/>
              <w:jc w:val="distribute"/>
              <w:rPr>
                <w:rFonts w:ascii="Times New Roman" w:hAnsi="Times New Roman"/>
                <w:sz w:val="24"/>
                <w:szCs w:val="24"/>
              </w:rPr>
            </w:pPr>
            <w:r w:rsidRPr="000B653D">
              <w:rPr>
                <w:rFonts w:ascii="Times New Roman" w:hAnsi="Times New Roman"/>
                <w:sz w:val="24"/>
                <w:szCs w:val="24"/>
              </w:rPr>
              <w:t>構造</w:t>
            </w:r>
          </w:p>
        </w:tc>
        <w:tc>
          <w:tcPr>
            <w:tcW w:w="2476" w:type="dxa"/>
            <w:gridSpan w:val="2"/>
            <w:vAlign w:val="center"/>
          </w:tcPr>
          <w:p w:rsidR="00B14F4E" w:rsidRPr="000B653D" w:rsidRDefault="00B14F4E" w:rsidP="009C44DE">
            <w:pPr>
              <w:spacing w:line="240" w:lineRule="auto"/>
              <w:jc w:val="distribute"/>
              <w:rPr>
                <w:rFonts w:ascii="Times New Roman" w:hAnsi="Times New Roman"/>
                <w:sz w:val="24"/>
                <w:szCs w:val="24"/>
              </w:rPr>
            </w:pPr>
            <w:r w:rsidRPr="000B653D">
              <w:rPr>
                <w:rFonts w:ascii="Times New Roman" w:hAnsi="Times New Roman"/>
                <w:sz w:val="24"/>
                <w:szCs w:val="24"/>
              </w:rPr>
              <w:t>粉刷</w:t>
            </w:r>
          </w:p>
        </w:tc>
        <w:tc>
          <w:tcPr>
            <w:tcW w:w="2476" w:type="dxa"/>
            <w:gridSpan w:val="2"/>
            <w:vAlign w:val="center"/>
          </w:tcPr>
          <w:p w:rsidR="00B14F4E" w:rsidRPr="000B653D" w:rsidRDefault="00B14F4E" w:rsidP="009C44DE">
            <w:pPr>
              <w:spacing w:line="240" w:lineRule="auto"/>
              <w:jc w:val="distribute"/>
              <w:rPr>
                <w:rFonts w:ascii="Times New Roman" w:hAnsi="Times New Roman"/>
                <w:sz w:val="24"/>
                <w:szCs w:val="24"/>
              </w:rPr>
            </w:pPr>
            <w:proofErr w:type="gramStart"/>
            <w:r w:rsidRPr="000B653D">
              <w:rPr>
                <w:rFonts w:ascii="Times New Roman" w:hAnsi="Times New Roman"/>
                <w:sz w:val="24"/>
                <w:szCs w:val="24"/>
              </w:rPr>
              <w:t>加強柱</w:t>
            </w:r>
            <w:proofErr w:type="gramEnd"/>
          </w:p>
        </w:tc>
        <w:tc>
          <w:tcPr>
            <w:tcW w:w="2472" w:type="dxa"/>
            <w:gridSpan w:val="2"/>
            <w:vAlign w:val="center"/>
          </w:tcPr>
          <w:p w:rsidR="00B14F4E" w:rsidRPr="000B653D" w:rsidRDefault="00B14F4E" w:rsidP="009C44DE">
            <w:pPr>
              <w:spacing w:line="240" w:lineRule="auto"/>
              <w:jc w:val="distribute"/>
              <w:rPr>
                <w:rFonts w:ascii="Times New Roman" w:hAnsi="Times New Roman"/>
                <w:sz w:val="24"/>
                <w:szCs w:val="24"/>
              </w:rPr>
            </w:pPr>
            <w:r w:rsidRPr="000B653D">
              <w:rPr>
                <w:rFonts w:ascii="Times New Roman" w:hAnsi="Times New Roman"/>
                <w:sz w:val="24"/>
                <w:szCs w:val="24"/>
              </w:rPr>
              <w:t>其他</w:t>
            </w:r>
          </w:p>
        </w:tc>
      </w:tr>
      <w:tr w:rsidR="00B14F4E" w:rsidRPr="000B653D" w:rsidTr="009C44DE">
        <w:trPr>
          <w:trHeight w:val="800"/>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砌紅磚</w:t>
            </w:r>
          </w:p>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12"/>
                <w:attr w:name="UnitName" w:val="cm"/>
              </w:smartTagPr>
              <w:r w:rsidRPr="000B653D">
                <w:rPr>
                  <w:rFonts w:ascii="Times New Roman" w:hAnsi="Times New Roman"/>
                  <w:sz w:val="24"/>
                  <w:szCs w:val="24"/>
                </w:rPr>
                <w:t>12cm</w:t>
              </w:r>
            </w:smartTag>
            <w:r w:rsidRPr="000B653D">
              <w:rPr>
                <w:rFonts w:ascii="Times New Roman" w:hAnsi="Times New Roman"/>
                <w:sz w:val="24"/>
                <w:szCs w:val="24"/>
              </w:rPr>
              <w:t>厚</w:t>
            </w:r>
            <w:r w:rsidRPr="000B653D">
              <w:rPr>
                <w:rFonts w:ascii="Times New Roman" w:hAnsi="Times New Roman"/>
                <w:sz w:val="24"/>
                <w:szCs w:val="24"/>
              </w:rPr>
              <w:t>)</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660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水泥粉刷</w:t>
            </w:r>
          </w:p>
        </w:tc>
        <w:tc>
          <w:tcPr>
            <w:tcW w:w="8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190</w:t>
            </w: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roofErr w:type="gramStart"/>
            <w:r w:rsidRPr="000B653D">
              <w:rPr>
                <w:rFonts w:ascii="Times New Roman" w:hAnsi="Times New Roman"/>
                <w:sz w:val="24"/>
                <w:szCs w:val="24"/>
              </w:rPr>
              <w:t>磚柱造</w:t>
            </w:r>
            <w:proofErr w:type="gramEnd"/>
          </w:p>
        </w:tc>
        <w:tc>
          <w:tcPr>
            <w:tcW w:w="764"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190</w:t>
            </w:r>
          </w:p>
        </w:tc>
        <w:tc>
          <w:tcPr>
            <w:tcW w:w="176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鋼筋混凝土壓頂</w:t>
            </w:r>
            <w:proofErr w:type="gramStart"/>
            <w:r w:rsidRPr="000B653D">
              <w:rPr>
                <w:rFonts w:ascii="Times New Roman" w:hAnsi="Times New Roman"/>
                <w:sz w:val="24"/>
                <w:szCs w:val="24"/>
              </w:rPr>
              <w:t>樑</w:t>
            </w:r>
            <w:proofErr w:type="gramEnd"/>
          </w:p>
        </w:tc>
        <w:tc>
          <w:tcPr>
            <w:tcW w:w="7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190</w:t>
            </w:r>
          </w:p>
        </w:tc>
      </w:tr>
      <w:tr w:rsidR="00B14F4E" w:rsidRPr="000B653D" w:rsidTr="009C44DE">
        <w:trPr>
          <w:trHeight w:val="800"/>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砌紅磚</w:t>
            </w:r>
          </w:p>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24"/>
                <w:attr w:name="UnitName" w:val="cm"/>
              </w:smartTagPr>
              <w:r w:rsidRPr="000B653D">
                <w:rPr>
                  <w:rFonts w:ascii="Times New Roman" w:hAnsi="Times New Roman"/>
                  <w:sz w:val="24"/>
                  <w:szCs w:val="24"/>
                </w:rPr>
                <w:t>24cm</w:t>
              </w:r>
            </w:smartTag>
            <w:r w:rsidRPr="000B653D">
              <w:rPr>
                <w:rFonts w:ascii="Times New Roman" w:hAnsi="Times New Roman"/>
                <w:sz w:val="24"/>
                <w:szCs w:val="24"/>
              </w:rPr>
              <w:t>厚</w:t>
            </w:r>
            <w:r w:rsidRPr="000B653D">
              <w:rPr>
                <w:rFonts w:ascii="Times New Roman" w:hAnsi="Times New Roman"/>
                <w:sz w:val="24"/>
                <w:szCs w:val="24"/>
              </w:rPr>
              <w:t>)</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1,140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洗石子類</w:t>
            </w:r>
          </w:p>
        </w:tc>
        <w:tc>
          <w:tcPr>
            <w:tcW w:w="8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470</w:t>
            </w: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roofErr w:type="gramStart"/>
            <w:r w:rsidRPr="000B653D">
              <w:rPr>
                <w:rFonts w:ascii="Times New Roman" w:hAnsi="Times New Roman"/>
                <w:sz w:val="24"/>
                <w:szCs w:val="24"/>
              </w:rPr>
              <w:t>鋼筋混凝土柱</w:t>
            </w:r>
            <w:proofErr w:type="gramEnd"/>
          </w:p>
        </w:tc>
        <w:tc>
          <w:tcPr>
            <w:tcW w:w="764"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330</w:t>
            </w:r>
          </w:p>
        </w:tc>
        <w:tc>
          <w:tcPr>
            <w:tcW w:w="176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牆頂蓋琉璃瓦</w:t>
            </w:r>
          </w:p>
        </w:tc>
        <w:tc>
          <w:tcPr>
            <w:tcW w:w="7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1,620</w:t>
            </w:r>
          </w:p>
        </w:tc>
      </w:tr>
      <w:tr w:rsidR="00B14F4E" w:rsidRPr="000B653D" w:rsidTr="009C44DE">
        <w:trPr>
          <w:trHeight w:val="800"/>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空心磚</w:t>
            </w:r>
          </w:p>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10"/>
                <w:attr w:name="UnitName" w:val="cm"/>
              </w:smartTagPr>
              <w:r w:rsidRPr="000B653D">
                <w:rPr>
                  <w:rFonts w:ascii="Times New Roman" w:hAnsi="Times New Roman"/>
                  <w:sz w:val="24"/>
                  <w:szCs w:val="24"/>
                </w:rPr>
                <w:t>10cm</w:t>
              </w:r>
            </w:smartTag>
            <w:r w:rsidRPr="000B653D">
              <w:rPr>
                <w:rFonts w:ascii="Times New Roman" w:hAnsi="Times New Roman"/>
                <w:sz w:val="24"/>
                <w:szCs w:val="24"/>
              </w:rPr>
              <w:t>厚</w:t>
            </w:r>
            <w:r w:rsidRPr="000B653D">
              <w:rPr>
                <w:rFonts w:ascii="Times New Roman" w:hAnsi="Times New Roman"/>
                <w:sz w:val="24"/>
                <w:szCs w:val="24"/>
              </w:rPr>
              <w:t>)</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760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噴</w:t>
            </w:r>
            <w:proofErr w:type="gramStart"/>
            <w:r w:rsidRPr="000B653D">
              <w:rPr>
                <w:rFonts w:ascii="Times New Roman" w:hAnsi="Times New Roman"/>
                <w:sz w:val="24"/>
                <w:szCs w:val="24"/>
              </w:rPr>
              <w:t>水泥拉毛粉刷</w:t>
            </w:r>
            <w:proofErr w:type="gramEnd"/>
            <w:r w:rsidRPr="000B653D">
              <w:rPr>
                <w:rFonts w:ascii="Times New Roman" w:hAnsi="Times New Roman"/>
                <w:sz w:val="24"/>
                <w:szCs w:val="24"/>
              </w:rPr>
              <w:t>之類</w:t>
            </w:r>
          </w:p>
        </w:tc>
        <w:tc>
          <w:tcPr>
            <w:tcW w:w="8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280</w:t>
            </w:r>
          </w:p>
        </w:tc>
        <w:tc>
          <w:tcPr>
            <w:tcW w:w="1712"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預鑄混凝土柱</w:t>
            </w:r>
          </w:p>
        </w:tc>
        <w:tc>
          <w:tcPr>
            <w:tcW w:w="764"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190</w:t>
            </w: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800"/>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空心磚</w:t>
            </w:r>
          </w:p>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20"/>
                <w:attr w:name="UnitName" w:val="cm"/>
              </w:smartTagPr>
              <w:r w:rsidRPr="000B653D">
                <w:rPr>
                  <w:rFonts w:ascii="Times New Roman" w:hAnsi="Times New Roman"/>
                  <w:sz w:val="24"/>
                  <w:szCs w:val="24"/>
                </w:rPr>
                <w:t>20cm</w:t>
              </w:r>
            </w:smartTag>
            <w:r w:rsidRPr="000B653D">
              <w:rPr>
                <w:rFonts w:ascii="Times New Roman" w:hAnsi="Times New Roman"/>
                <w:sz w:val="24"/>
                <w:szCs w:val="24"/>
              </w:rPr>
              <w:t>厚</w:t>
            </w:r>
            <w:r w:rsidRPr="000B653D">
              <w:rPr>
                <w:rFonts w:ascii="Times New Roman" w:hAnsi="Times New Roman"/>
                <w:sz w:val="24"/>
                <w:szCs w:val="24"/>
              </w:rPr>
              <w:t>)</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1,060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普通水泥斬石子</w:t>
            </w:r>
          </w:p>
        </w:tc>
        <w:tc>
          <w:tcPr>
            <w:tcW w:w="8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570</w:t>
            </w: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800"/>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砌</w:t>
            </w:r>
            <w:proofErr w:type="gramStart"/>
            <w:r w:rsidRPr="000B653D">
              <w:rPr>
                <w:rFonts w:ascii="Times New Roman" w:hAnsi="Times New Roman"/>
                <w:sz w:val="24"/>
                <w:szCs w:val="24"/>
              </w:rPr>
              <w:t>紅磚留孔堆砌</w:t>
            </w:r>
            <w:proofErr w:type="gramEnd"/>
            <w:r w:rsidRPr="000B653D">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10"/>
                <w:attr w:name="UnitName" w:val="C"/>
              </w:smartTagPr>
              <w:r w:rsidRPr="000B653D">
                <w:rPr>
                  <w:rFonts w:ascii="Times New Roman" w:hAnsi="Times New Roman"/>
                  <w:sz w:val="24"/>
                  <w:szCs w:val="24"/>
                </w:rPr>
                <w:t>10c</w:t>
              </w:r>
            </w:smartTag>
            <w:r w:rsidRPr="000B653D">
              <w:rPr>
                <w:rFonts w:ascii="Times New Roman" w:hAnsi="Times New Roman"/>
                <w:sz w:val="24"/>
                <w:szCs w:val="24"/>
              </w:rPr>
              <w:t>m)</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470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白水泥斬石子</w:t>
            </w:r>
          </w:p>
        </w:tc>
        <w:tc>
          <w:tcPr>
            <w:tcW w:w="8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970</w:t>
            </w: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800"/>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混凝土板塊</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570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漆</w:t>
            </w:r>
            <w:proofErr w:type="gramStart"/>
            <w:r w:rsidRPr="000B653D">
              <w:rPr>
                <w:rFonts w:ascii="Times New Roman" w:hAnsi="Times New Roman"/>
                <w:sz w:val="24"/>
                <w:szCs w:val="24"/>
              </w:rPr>
              <w:t>各種漆料</w:t>
            </w:r>
            <w:proofErr w:type="gramEnd"/>
            <w:r w:rsidRPr="000B653D">
              <w:rPr>
                <w:rFonts w:ascii="Times New Roman" w:hAnsi="Times New Roman"/>
                <w:sz w:val="24"/>
                <w:szCs w:val="24"/>
              </w:rPr>
              <w:t>清水磚牆面</w:t>
            </w:r>
          </w:p>
        </w:tc>
        <w:tc>
          <w:tcPr>
            <w:tcW w:w="8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200</w:t>
            </w: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800"/>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砌石塊</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1,050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清水</w:t>
            </w:r>
            <w:proofErr w:type="gramStart"/>
            <w:r w:rsidRPr="000B653D">
              <w:rPr>
                <w:rFonts w:ascii="Times New Roman" w:hAnsi="Times New Roman"/>
                <w:sz w:val="24"/>
                <w:szCs w:val="24"/>
              </w:rPr>
              <w:t>磚牆坎縫</w:t>
            </w:r>
            <w:proofErr w:type="gramEnd"/>
          </w:p>
        </w:tc>
        <w:tc>
          <w:tcPr>
            <w:tcW w:w="8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190</w:t>
            </w: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688"/>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土造</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660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磁磚、石材</w:t>
            </w:r>
          </w:p>
        </w:tc>
        <w:tc>
          <w:tcPr>
            <w:tcW w:w="812"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1,050</w:t>
            </w: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592"/>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砌卵石</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660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p>
        </w:tc>
        <w:tc>
          <w:tcPr>
            <w:tcW w:w="812" w:type="dxa"/>
            <w:vAlign w:val="center"/>
          </w:tcPr>
          <w:p w:rsidR="00B14F4E" w:rsidRPr="000B653D" w:rsidRDefault="00B14F4E" w:rsidP="009C44DE">
            <w:pPr>
              <w:spacing w:line="240" w:lineRule="auto"/>
              <w:jc w:val="right"/>
              <w:rPr>
                <w:rFonts w:ascii="Times New Roman" w:hAnsi="Times New Roman"/>
                <w:sz w:val="24"/>
                <w:szCs w:val="24"/>
              </w:rPr>
            </w:pP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592"/>
        </w:trPr>
        <w:tc>
          <w:tcPr>
            <w:tcW w:w="1790" w:type="dxa"/>
            <w:vAlign w:val="center"/>
          </w:tcPr>
          <w:p w:rsidR="00B14F4E" w:rsidRPr="000B653D" w:rsidRDefault="00B14F4E" w:rsidP="009C44DE">
            <w:pPr>
              <w:spacing w:line="240" w:lineRule="auto"/>
              <w:jc w:val="both"/>
              <w:rPr>
                <w:rFonts w:ascii="Times New Roman" w:hAnsi="Times New Roman"/>
                <w:sz w:val="24"/>
                <w:szCs w:val="24"/>
              </w:rPr>
            </w:pPr>
            <w:proofErr w:type="gramStart"/>
            <w:r w:rsidRPr="000B653D">
              <w:rPr>
                <w:rFonts w:ascii="Times New Roman" w:hAnsi="Times New Roman"/>
                <w:sz w:val="24"/>
                <w:szCs w:val="24"/>
              </w:rPr>
              <w:t>砌花磚</w:t>
            </w:r>
            <w:proofErr w:type="gramEnd"/>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1,430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p>
        </w:tc>
        <w:tc>
          <w:tcPr>
            <w:tcW w:w="812" w:type="dxa"/>
            <w:vAlign w:val="center"/>
          </w:tcPr>
          <w:p w:rsidR="00B14F4E" w:rsidRPr="000B653D" w:rsidRDefault="00B14F4E" w:rsidP="009C44DE">
            <w:pPr>
              <w:spacing w:line="240" w:lineRule="auto"/>
              <w:jc w:val="right"/>
              <w:rPr>
                <w:rFonts w:ascii="Times New Roman" w:hAnsi="Times New Roman"/>
                <w:sz w:val="24"/>
                <w:szCs w:val="24"/>
              </w:rPr>
            </w:pP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592"/>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鋼鐵條</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760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p>
        </w:tc>
        <w:tc>
          <w:tcPr>
            <w:tcW w:w="812" w:type="dxa"/>
            <w:vAlign w:val="center"/>
          </w:tcPr>
          <w:p w:rsidR="00B14F4E" w:rsidRPr="000B653D" w:rsidRDefault="00B14F4E" w:rsidP="009C44DE">
            <w:pPr>
              <w:spacing w:line="240" w:lineRule="auto"/>
              <w:jc w:val="right"/>
              <w:rPr>
                <w:rFonts w:ascii="Times New Roman" w:hAnsi="Times New Roman"/>
                <w:sz w:val="24"/>
                <w:szCs w:val="24"/>
              </w:rPr>
            </w:pP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592"/>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鋼筋混凝土造</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1,430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p>
        </w:tc>
        <w:tc>
          <w:tcPr>
            <w:tcW w:w="812" w:type="dxa"/>
            <w:vAlign w:val="center"/>
          </w:tcPr>
          <w:p w:rsidR="00B14F4E" w:rsidRPr="000B653D" w:rsidRDefault="00B14F4E" w:rsidP="009C44DE">
            <w:pPr>
              <w:spacing w:line="240" w:lineRule="auto"/>
              <w:jc w:val="right"/>
              <w:rPr>
                <w:rFonts w:ascii="Times New Roman" w:hAnsi="Times New Roman"/>
                <w:sz w:val="24"/>
                <w:szCs w:val="24"/>
              </w:rPr>
            </w:pP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r w:rsidR="00B14F4E" w:rsidRPr="000B653D" w:rsidTr="009C44DE">
        <w:trPr>
          <w:trHeight w:val="800"/>
        </w:trPr>
        <w:tc>
          <w:tcPr>
            <w:tcW w:w="1790" w:type="dxa"/>
            <w:vAlign w:val="center"/>
          </w:tcPr>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百歲磚</w:t>
            </w:r>
          </w:p>
          <w:p w:rsidR="00B14F4E" w:rsidRPr="000B653D" w:rsidRDefault="00B14F4E" w:rsidP="009C44DE">
            <w:pPr>
              <w:spacing w:line="240" w:lineRule="auto"/>
              <w:jc w:val="both"/>
              <w:rPr>
                <w:rFonts w:ascii="Times New Roman" w:hAnsi="Times New Roman"/>
                <w:sz w:val="24"/>
                <w:szCs w:val="24"/>
              </w:rPr>
            </w:pPr>
            <w:r w:rsidRPr="000B653D">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10"/>
                <w:attr w:name="UnitName" w:val="cm"/>
              </w:smartTagPr>
              <w:r w:rsidRPr="000B653D">
                <w:rPr>
                  <w:rFonts w:ascii="Times New Roman" w:hAnsi="Times New Roman"/>
                  <w:sz w:val="24"/>
                  <w:szCs w:val="24"/>
                </w:rPr>
                <w:t>10cm</w:t>
              </w:r>
            </w:smartTag>
            <w:r w:rsidRPr="000B653D">
              <w:rPr>
                <w:rFonts w:ascii="Times New Roman" w:hAnsi="Times New Roman"/>
                <w:sz w:val="24"/>
                <w:szCs w:val="24"/>
              </w:rPr>
              <w:t>厚</w:t>
            </w:r>
            <w:r w:rsidRPr="000B653D">
              <w:rPr>
                <w:rFonts w:ascii="Times New Roman" w:hAnsi="Times New Roman"/>
                <w:sz w:val="24"/>
                <w:szCs w:val="24"/>
              </w:rPr>
              <w:t>)</w:t>
            </w:r>
          </w:p>
        </w:tc>
        <w:tc>
          <w:tcPr>
            <w:tcW w:w="686" w:type="dxa"/>
            <w:vAlign w:val="center"/>
          </w:tcPr>
          <w:p w:rsidR="00B14F4E" w:rsidRPr="000B653D" w:rsidRDefault="00B14F4E" w:rsidP="009C44DE">
            <w:pPr>
              <w:spacing w:line="240" w:lineRule="auto"/>
              <w:jc w:val="right"/>
              <w:rPr>
                <w:rFonts w:ascii="Times New Roman" w:hAnsi="Times New Roman"/>
                <w:sz w:val="24"/>
                <w:szCs w:val="24"/>
              </w:rPr>
            </w:pPr>
            <w:r w:rsidRPr="000B653D">
              <w:rPr>
                <w:rFonts w:ascii="Times New Roman" w:hAnsi="Times New Roman"/>
                <w:sz w:val="24"/>
                <w:szCs w:val="24"/>
              </w:rPr>
              <w:t>1,050</w:t>
            </w:r>
          </w:p>
        </w:tc>
        <w:tc>
          <w:tcPr>
            <w:tcW w:w="1664" w:type="dxa"/>
            <w:vAlign w:val="center"/>
          </w:tcPr>
          <w:p w:rsidR="00B14F4E" w:rsidRPr="000B653D" w:rsidRDefault="00B14F4E" w:rsidP="009C44DE">
            <w:pPr>
              <w:spacing w:line="240" w:lineRule="auto"/>
              <w:jc w:val="both"/>
              <w:rPr>
                <w:rFonts w:ascii="Times New Roman" w:hAnsi="Times New Roman"/>
                <w:sz w:val="24"/>
                <w:szCs w:val="24"/>
              </w:rPr>
            </w:pPr>
          </w:p>
        </w:tc>
        <w:tc>
          <w:tcPr>
            <w:tcW w:w="812" w:type="dxa"/>
            <w:vAlign w:val="center"/>
          </w:tcPr>
          <w:p w:rsidR="00B14F4E" w:rsidRPr="000B653D" w:rsidRDefault="00B14F4E" w:rsidP="009C44DE">
            <w:pPr>
              <w:spacing w:line="240" w:lineRule="auto"/>
              <w:jc w:val="right"/>
              <w:rPr>
                <w:rFonts w:ascii="Times New Roman" w:hAnsi="Times New Roman"/>
                <w:sz w:val="24"/>
                <w:szCs w:val="24"/>
              </w:rPr>
            </w:pPr>
          </w:p>
        </w:tc>
        <w:tc>
          <w:tcPr>
            <w:tcW w:w="1712" w:type="dxa"/>
            <w:vAlign w:val="center"/>
          </w:tcPr>
          <w:p w:rsidR="00B14F4E" w:rsidRPr="000B653D" w:rsidRDefault="00B14F4E" w:rsidP="009C44DE">
            <w:pPr>
              <w:spacing w:line="240" w:lineRule="auto"/>
              <w:jc w:val="both"/>
              <w:rPr>
                <w:rFonts w:ascii="Times New Roman" w:hAnsi="Times New Roman"/>
                <w:sz w:val="24"/>
                <w:szCs w:val="24"/>
              </w:rPr>
            </w:pPr>
          </w:p>
        </w:tc>
        <w:tc>
          <w:tcPr>
            <w:tcW w:w="764" w:type="dxa"/>
            <w:vAlign w:val="center"/>
          </w:tcPr>
          <w:p w:rsidR="00B14F4E" w:rsidRPr="000B653D" w:rsidRDefault="00B14F4E" w:rsidP="009C44DE">
            <w:pPr>
              <w:spacing w:line="240" w:lineRule="auto"/>
              <w:jc w:val="right"/>
              <w:rPr>
                <w:rFonts w:ascii="Times New Roman" w:hAnsi="Times New Roman"/>
                <w:sz w:val="24"/>
                <w:szCs w:val="24"/>
              </w:rPr>
            </w:pPr>
          </w:p>
        </w:tc>
        <w:tc>
          <w:tcPr>
            <w:tcW w:w="1760" w:type="dxa"/>
            <w:vAlign w:val="center"/>
          </w:tcPr>
          <w:p w:rsidR="00B14F4E" w:rsidRPr="000B653D" w:rsidRDefault="00B14F4E" w:rsidP="009C44DE">
            <w:pPr>
              <w:spacing w:line="240" w:lineRule="auto"/>
              <w:jc w:val="both"/>
              <w:rPr>
                <w:rFonts w:ascii="Times New Roman" w:hAnsi="Times New Roman"/>
                <w:sz w:val="24"/>
                <w:szCs w:val="24"/>
              </w:rPr>
            </w:pPr>
          </w:p>
        </w:tc>
        <w:tc>
          <w:tcPr>
            <w:tcW w:w="712" w:type="dxa"/>
            <w:vAlign w:val="center"/>
          </w:tcPr>
          <w:p w:rsidR="00B14F4E" w:rsidRPr="000B653D" w:rsidRDefault="00B14F4E" w:rsidP="009C44DE">
            <w:pPr>
              <w:spacing w:line="240" w:lineRule="auto"/>
              <w:jc w:val="right"/>
              <w:rPr>
                <w:rFonts w:ascii="Times New Roman" w:hAnsi="Times New Roman"/>
                <w:sz w:val="24"/>
                <w:szCs w:val="24"/>
              </w:rPr>
            </w:pPr>
          </w:p>
        </w:tc>
      </w:tr>
    </w:tbl>
    <w:p w:rsidR="00B14F4E" w:rsidRPr="000B653D" w:rsidRDefault="00B14F4E" w:rsidP="00B14F4E">
      <w:pPr>
        <w:spacing w:line="240" w:lineRule="auto"/>
        <w:ind w:left="0" w:firstLine="0"/>
        <w:rPr>
          <w:rFonts w:ascii="Times New Roman" w:hAnsi="Times New Roman" w:hint="eastAsia"/>
          <w:sz w:val="24"/>
          <w:szCs w:val="24"/>
        </w:rPr>
      </w:pPr>
      <w:r w:rsidRPr="000B653D">
        <w:rPr>
          <w:rFonts w:ascii="Times New Roman" w:hAnsi="Times New Roman"/>
          <w:sz w:val="24"/>
          <w:szCs w:val="24"/>
        </w:rPr>
        <w:t>附註：</w:t>
      </w:r>
    </w:p>
    <w:p w:rsidR="00B14F4E" w:rsidRPr="000B653D" w:rsidRDefault="00B14F4E" w:rsidP="00B14F4E">
      <w:pPr>
        <w:spacing w:line="240" w:lineRule="auto"/>
        <w:ind w:leftChars="150" w:left="780" w:hangingChars="200" w:hanging="480"/>
        <w:jc w:val="both"/>
        <w:rPr>
          <w:rFonts w:ascii="Times New Roman" w:hAnsi="Times New Roman" w:hint="eastAsia"/>
          <w:sz w:val="24"/>
          <w:szCs w:val="24"/>
        </w:rPr>
      </w:pPr>
      <w:r w:rsidRPr="000B653D">
        <w:rPr>
          <w:rFonts w:ascii="Times New Roman" w:hAnsi="Times New Roman" w:hint="eastAsia"/>
          <w:sz w:val="24"/>
          <w:szCs w:val="24"/>
        </w:rPr>
        <w:t>1</w:t>
      </w:r>
      <w:r w:rsidRPr="000B653D">
        <w:rPr>
          <w:rFonts w:ascii="Times New Roman" w:hAnsi="Times New Roman" w:hint="eastAsia"/>
          <w:sz w:val="24"/>
          <w:szCs w:val="24"/>
        </w:rPr>
        <w:t>、單位：新臺幣、</w:t>
      </w:r>
      <w:r w:rsidRPr="000B653D">
        <w:rPr>
          <w:rFonts w:ascii="Times New Roman" w:hAnsi="Times New Roman"/>
          <w:sz w:val="24"/>
          <w:szCs w:val="24"/>
        </w:rPr>
        <w:t>元</w:t>
      </w:r>
      <w:r w:rsidRPr="000B653D">
        <w:rPr>
          <w:rFonts w:ascii="Times New Roman" w:hAnsi="Times New Roman" w:hint="eastAsia"/>
          <w:sz w:val="24"/>
          <w:szCs w:val="24"/>
        </w:rPr>
        <w:t>／平方公尺</w:t>
      </w:r>
    </w:p>
    <w:p w:rsidR="00B14F4E" w:rsidRPr="000B653D" w:rsidRDefault="00B14F4E" w:rsidP="00B14F4E">
      <w:pPr>
        <w:spacing w:line="240" w:lineRule="auto"/>
        <w:ind w:leftChars="150" w:left="780" w:hangingChars="200" w:hanging="480"/>
        <w:jc w:val="both"/>
        <w:rPr>
          <w:rFonts w:ascii="Times New Roman" w:hAnsi="Times New Roman"/>
          <w:sz w:val="24"/>
          <w:szCs w:val="24"/>
        </w:rPr>
      </w:pPr>
      <w:r w:rsidRPr="000B653D">
        <w:rPr>
          <w:rFonts w:ascii="Times New Roman" w:hAnsi="Times New Roman" w:hint="eastAsia"/>
          <w:sz w:val="24"/>
          <w:szCs w:val="24"/>
        </w:rPr>
        <w:t>2</w:t>
      </w:r>
      <w:r w:rsidRPr="000B653D">
        <w:rPr>
          <w:rFonts w:ascii="Times New Roman" w:hAnsi="Times New Roman" w:hint="eastAsia"/>
          <w:sz w:val="24"/>
          <w:szCs w:val="24"/>
        </w:rPr>
        <w:t>、</w:t>
      </w:r>
      <w:r w:rsidRPr="000B653D">
        <w:rPr>
          <w:rFonts w:ascii="Times New Roman" w:hAnsi="Times New Roman"/>
          <w:sz w:val="24"/>
          <w:szCs w:val="24"/>
        </w:rPr>
        <w:t>圍牆造價＝長度</w:t>
      </w:r>
      <w:r w:rsidRPr="000B653D">
        <w:rPr>
          <w:rFonts w:ascii="Times New Roman" w:hAnsi="Times New Roman"/>
          <w:sz w:val="24"/>
          <w:szCs w:val="24"/>
        </w:rPr>
        <w:t>(</w:t>
      </w:r>
      <w:r w:rsidRPr="000B653D">
        <w:rPr>
          <w:rFonts w:ascii="Times New Roman" w:hAnsi="Times New Roman"/>
          <w:sz w:val="24"/>
          <w:szCs w:val="24"/>
        </w:rPr>
        <w:t>公尺</w:t>
      </w:r>
      <w:r w:rsidRPr="000B653D">
        <w:rPr>
          <w:rFonts w:ascii="Times New Roman" w:hAnsi="Times New Roman"/>
          <w:sz w:val="24"/>
          <w:szCs w:val="24"/>
        </w:rPr>
        <w:t>)×</w:t>
      </w:r>
      <w:r w:rsidRPr="000B653D">
        <w:rPr>
          <w:rFonts w:ascii="Times New Roman" w:hAnsi="Times New Roman"/>
          <w:sz w:val="24"/>
          <w:szCs w:val="24"/>
        </w:rPr>
        <w:t>高度</w:t>
      </w:r>
      <w:r w:rsidRPr="000B653D">
        <w:rPr>
          <w:rFonts w:ascii="Times New Roman" w:hAnsi="Times New Roman"/>
          <w:sz w:val="24"/>
          <w:szCs w:val="24"/>
        </w:rPr>
        <w:t>(</w:t>
      </w:r>
      <w:r w:rsidRPr="000B653D">
        <w:rPr>
          <w:rFonts w:ascii="Times New Roman" w:hAnsi="Times New Roman"/>
          <w:sz w:val="24"/>
          <w:szCs w:val="24"/>
        </w:rPr>
        <w:t>公尺</w:t>
      </w:r>
      <w:r w:rsidRPr="000B653D">
        <w:rPr>
          <w:rFonts w:ascii="Times New Roman" w:hAnsi="Times New Roman"/>
          <w:sz w:val="24"/>
          <w:szCs w:val="24"/>
        </w:rPr>
        <w:t>)×</w:t>
      </w:r>
      <w:r w:rsidRPr="000B653D">
        <w:rPr>
          <w:rFonts w:ascii="Times New Roman" w:hAnsi="Times New Roman"/>
          <w:sz w:val="24"/>
          <w:szCs w:val="24"/>
        </w:rPr>
        <w:t>單位面積造價</w:t>
      </w:r>
      <w:r w:rsidRPr="000B653D">
        <w:rPr>
          <w:rFonts w:ascii="Times New Roman" w:hAnsi="Times New Roman"/>
          <w:sz w:val="24"/>
          <w:szCs w:val="24"/>
        </w:rPr>
        <w:t>(</w:t>
      </w:r>
      <w:r w:rsidRPr="000B653D">
        <w:rPr>
          <w:rFonts w:ascii="Times New Roman" w:hAnsi="Times New Roman"/>
          <w:sz w:val="24"/>
          <w:szCs w:val="24"/>
        </w:rPr>
        <w:t>元</w:t>
      </w:r>
      <w:r w:rsidRPr="000B653D">
        <w:rPr>
          <w:rFonts w:ascii="Times New Roman" w:hAnsi="Times New Roman"/>
          <w:sz w:val="24"/>
          <w:szCs w:val="24"/>
        </w:rPr>
        <w:t>/</w:t>
      </w:r>
      <w:r w:rsidRPr="000B653D">
        <w:rPr>
          <w:rFonts w:ascii="Times New Roman" w:hAnsi="Times New Roman"/>
          <w:sz w:val="24"/>
          <w:szCs w:val="24"/>
        </w:rPr>
        <w:t>平方公尺</w:t>
      </w:r>
      <w:r w:rsidRPr="000B653D">
        <w:rPr>
          <w:rFonts w:ascii="Times New Roman" w:hAnsi="Times New Roman"/>
          <w:sz w:val="24"/>
          <w:szCs w:val="24"/>
        </w:rPr>
        <w:t>)…</w:t>
      </w:r>
      <w:proofErr w:type="gramStart"/>
      <w:r w:rsidRPr="000B653D">
        <w:rPr>
          <w:rFonts w:ascii="Times New Roman" w:hAnsi="Times New Roman"/>
          <w:sz w:val="24"/>
          <w:szCs w:val="24"/>
        </w:rPr>
        <w:t>……</w:t>
      </w:r>
      <w:proofErr w:type="gramEnd"/>
      <w:r w:rsidRPr="000B653D">
        <w:rPr>
          <w:rFonts w:ascii="Times New Roman" w:hAnsi="Times New Roman" w:hint="eastAsia"/>
          <w:sz w:val="24"/>
          <w:szCs w:val="24"/>
        </w:rPr>
        <w:t>...</w:t>
      </w:r>
      <w:r w:rsidRPr="000B653D">
        <w:rPr>
          <w:rFonts w:ascii="Times New Roman" w:hAnsi="Times New Roman"/>
          <w:sz w:val="24"/>
          <w:szCs w:val="24"/>
        </w:rPr>
        <w:t>…A</w:t>
      </w:r>
      <w:r w:rsidRPr="000B653D">
        <w:rPr>
          <w:rFonts w:ascii="Times New Roman" w:hAnsi="Times New Roman"/>
          <w:sz w:val="24"/>
          <w:szCs w:val="24"/>
        </w:rPr>
        <w:t>式</w:t>
      </w:r>
    </w:p>
    <w:p w:rsidR="00B14F4E" w:rsidRPr="000B653D" w:rsidRDefault="00B14F4E" w:rsidP="00B14F4E">
      <w:pPr>
        <w:spacing w:line="240" w:lineRule="auto"/>
        <w:ind w:leftChars="350" w:left="1180" w:hangingChars="200" w:hanging="480"/>
        <w:jc w:val="both"/>
        <w:rPr>
          <w:rFonts w:ascii="Times New Roman" w:hAnsi="Times New Roman"/>
          <w:sz w:val="24"/>
          <w:szCs w:val="24"/>
        </w:rPr>
      </w:pPr>
      <w:r w:rsidRPr="000B653D">
        <w:rPr>
          <w:rFonts w:ascii="Times New Roman" w:hAnsi="Times New Roman"/>
          <w:sz w:val="24"/>
          <w:szCs w:val="24"/>
        </w:rPr>
        <w:t>但</w:t>
      </w:r>
      <w:r w:rsidRPr="000B653D">
        <w:rPr>
          <w:rFonts w:ascii="Times New Roman" w:hAnsi="Times New Roman"/>
          <w:sz w:val="24"/>
          <w:szCs w:val="24"/>
        </w:rPr>
        <w:t>A</w:t>
      </w:r>
      <w:r w:rsidRPr="000B653D">
        <w:rPr>
          <w:rFonts w:ascii="Times New Roman" w:hAnsi="Times New Roman"/>
          <w:sz w:val="24"/>
          <w:szCs w:val="24"/>
        </w:rPr>
        <w:t>式之單位面積造價＝構造金額＋粉刷金額＋</w:t>
      </w:r>
      <w:proofErr w:type="gramStart"/>
      <w:r w:rsidRPr="000B653D">
        <w:rPr>
          <w:rFonts w:ascii="Times New Roman" w:hAnsi="Times New Roman"/>
          <w:sz w:val="24"/>
          <w:szCs w:val="24"/>
        </w:rPr>
        <w:t>加強柱</w:t>
      </w:r>
      <w:proofErr w:type="gramEnd"/>
      <w:r w:rsidRPr="000B653D">
        <w:rPr>
          <w:rFonts w:ascii="Times New Roman" w:hAnsi="Times New Roman"/>
          <w:sz w:val="24"/>
          <w:szCs w:val="24"/>
        </w:rPr>
        <w:t>金額＋其他金額</w:t>
      </w:r>
      <w:r w:rsidRPr="000B653D">
        <w:rPr>
          <w:rFonts w:ascii="Times New Roman" w:hAnsi="Times New Roman"/>
          <w:sz w:val="24"/>
          <w:szCs w:val="24"/>
        </w:rPr>
        <w:t>…B</w:t>
      </w:r>
      <w:r w:rsidRPr="000B653D">
        <w:rPr>
          <w:rFonts w:ascii="Times New Roman" w:hAnsi="Times New Roman"/>
          <w:sz w:val="24"/>
          <w:szCs w:val="24"/>
        </w:rPr>
        <w:t>式</w:t>
      </w:r>
    </w:p>
    <w:p w:rsidR="00B14F4E" w:rsidRPr="000B653D" w:rsidRDefault="00B14F4E" w:rsidP="00B14F4E">
      <w:pPr>
        <w:spacing w:line="240" w:lineRule="auto"/>
        <w:ind w:leftChars="350" w:left="1180" w:hangingChars="200" w:hanging="480"/>
        <w:jc w:val="both"/>
        <w:rPr>
          <w:rFonts w:ascii="Times New Roman" w:hAnsi="Times New Roman"/>
          <w:sz w:val="24"/>
          <w:szCs w:val="24"/>
        </w:rPr>
      </w:pPr>
      <w:r w:rsidRPr="000B653D">
        <w:rPr>
          <w:rFonts w:ascii="Times New Roman" w:hAnsi="Times New Roman"/>
          <w:sz w:val="24"/>
          <w:szCs w:val="24"/>
        </w:rPr>
        <w:t>B</w:t>
      </w:r>
      <w:r w:rsidRPr="000B653D">
        <w:rPr>
          <w:rFonts w:ascii="Times New Roman" w:hAnsi="Times New Roman"/>
          <w:sz w:val="24"/>
          <w:szCs w:val="24"/>
        </w:rPr>
        <w:t>式之各項金額由</w:t>
      </w:r>
      <w:r w:rsidRPr="000B653D">
        <w:rPr>
          <w:rFonts w:ascii="Times New Roman" w:hAnsi="Times New Roman" w:hint="eastAsia"/>
          <w:sz w:val="24"/>
          <w:szCs w:val="24"/>
        </w:rPr>
        <w:t>上</w:t>
      </w:r>
      <w:proofErr w:type="gramStart"/>
      <w:r w:rsidRPr="000B653D">
        <w:rPr>
          <w:rFonts w:ascii="Times New Roman" w:hAnsi="Times New Roman"/>
          <w:sz w:val="24"/>
          <w:szCs w:val="24"/>
        </w:rPr>
        <w:t>表查填</w:t>
      </w:r>
      <w:proofErr w:type="gramEnd"/>
    </w:p>
    <w:p w:rsidR="00B14F4E" w:rsidRPr="000B653D" w:rsidRDefault="00B14F4E" w:rsidP="00B14F4E">
      <w:pPr>
        <w:spacing w:line="240" w:lineRule="auto"/>
        <w:ind w:leftChars="150" w:left="780" w:hangingChars="200" w:hanging="480"/>
        <w:jc w:val="both"/>
        <w:rPr>
          <w:rFonts w:ascii="Times New Roman" w:hAnsi="Times New Roman"/>
          <w:sz w:val="24"/>
          <w:szCs w:val="24"/>
        </w:rPr>
      </w:pPr>
      <w:r w:rsidRPr="000B653D">
        <w:rPr>
          <w:rFonts w:ascii="Times New Roman" w:hAnsi="Times New Roman" w:hint="eastAsia"/>
          <w:sz w:val="24"/>
          <w:szCs w:val="24"/>
        </w:rPr>
        <w:t>3</w:t>
      </w:r>
      <w:r w:rsidRPr="000B653D">
        <w:rPr>
          <w:rFonts w:ascii="Times New Roman" w:hAnsi="Times New Roman" w:hint="eastAsia"/>
          <w:sz w:val="24"/>
          <w:szCs w:val="24"/>
        </w:rPr>
        <w:t>、</w:t>
      </w:r>
      <w:r w:rsidRPr="000B653D">
        <w:rPr>
          <w:rFonts w:ascii="Times New Roman" w:hAnsi="Times New Roman"/>
          <w:sz w:val="24"/>
          <w:szCs w:val="24"/>
        </w:rPr>
        <w:t>上表</w:t>
      </w:r>
      <w:proofErr w:type="gramStart"/>
      <w:r w:rsidRPr="000B653D">
        <w:rPr>
          <w:rFonts w:ascii="Times New Roman" w:hAnsi="Times New Roman"/>
          <w:sz w:val="24"/>
          <w:szCs w:val="24"/>
        </w:rPr>
        <w:t>金額均含基礎</w:t>
      </w:r>
      <w:proofErr w:type="gramEnd"/>
      <w:r w:rsidRPr="000B653D">
        <w:rPr>
          <w:rFonts w:ascii="Times New Roman" w:hAnsi="Times New Roman"/>
          <w:sz w:val="24"/>
          <w:szCs w:val="24"/>
        </w:rPr>
        <w:t>之工料、丈量高度時由地面量起。</w:t>
      </w:r>
    </w:p>
    <w:p w:rsidR="00B14F4E" w:rsidRPr="000B653D" w:rsidRDefault="00B14F4E" w:rsidP="00B14F4E">
      <w:pPr>
        <w:spacing w:line="240" w:lineRule="auto"/>
        <w:ind w:leftChars="150" w:left="780" w:hangingChars="200" w:hanging="480"/>
        <w:jc w:val="both"/>
        <w:rPr>
          <w:rFonts w:ascii="Times New Roman" w:hAnsi="Times New Roman"/>
          <w:sz w:val="24"/>
          <w:szCs w:val="24"/>
        </w:rPr>
      </w:pPr>
      <w:r w:rsidRPr="000B653D">
        <w:rPr>
          <w:rFonts w:ascii="Times New Roman" w:hAnsi="Times New Roman" w:hint="eastAsia"/>
          <w:sz w:val="24"/>
          <w:szCs w:val="24"/>
        </w:rPr>
        <w:t>4</w:t>
      </w:r>
      <w:r w:rsidRPr="000B653D">
        <w:rPr>
          <w:rFonts w:ascii="Times New Roman" w:hAnsi="Times New Roman" w:hint="eastAsia"/>
          <w:sz w:val="24"/>
          <w:szCs w:val="24"/>
        </w:rPr>
        <w:t>、</w:t>
      </w:r>
      <w:r w:rsidRPr="000B653D">
        <w:rPr>
          <w:rFonts w:ascii="Times New Roman" w:hAnsi="Times New Roman"/>
          <w:sz w:val="24"/>
          <w:szCs w:val="24"/>
        </w:rPr>
        <w:t>粉刷係單面價格，如雙面粉刷時應以表列價格</w:t>
      </w:r>
      <w:r w:rsidRPr="000B653D">
        <w:rPr>
          <w:rFonts w:ascii="Times New Roman" w:hAnsi="Times New Roman"/>
          <w:sz w:val="24"/>
          <w:szCs w:val="24"/>
        </w:rPr>
        <w:t>×2</w:t>
      </w:r>
      <w:r w:rsidRPr="000B653D">
        <w:rPr>
          <w:rFonts w:ascii="Times New Roman" w:hAnsi="Times New Roman"/>
          <w:sz w:val="24"/>
          <w:szCs w:val="24"/>
        </w:rPr>
        <w:t>填列。</w:t>
      </w:r>
    </w:p>
    <w:p w:rsidR="00B14F4E" w:rsidRPr="000B653D" w:rsidRDefault="00B14F4E" w:rsidP="00B14F4E">
      <w:pPr>
        <w:spacing w:line="240" w:lineRule="auto"/>
        <w:ind w:leftChars="150" w:left="780" w:hangingChars="200" w:hanging="480"/>
        <w:jc w:val="both"/>
        <w:rPr>
          <w:rFonts w:ascii="Times New Roman" w:hAnsi="Times New Roman"/>
          <w:sz w:val="24"/>
          <w:szCs w:val="24"/>
        </w:rPr>
      </w:pPr>
      <w:r w:rsidRPr="000B653D">
        <w:rPr>
          <w:rFonts w:ascii="Times New Roman" w:hAnsi="Times New Roman" w:hint="eastAsia"/>
          <w:sz w:val="24"/>
          <w:szCs w:val="24"/>
        </w:rPr>
        <w:t>5</w:t>
      </w:r>
      <w:r w:rsidRPr="000B653D">
        <w:rPr>
          <w:rFonts w:ascii="Times New Roman" w:hAnsi="Times New Roman" w:hint="eastAsia"/>
          <w:sz w:val="24"/>
          <w:szCs w:val="24"/>
        </w:rPr>
        <w:t>、</w:t>
      </w:r>
      <w:r w:rsidRPr="000B653D">
        <w:rPr>
          <w:rFonts w:ascii="Times New Roman" w:hAnsi="Times New Roman"/>
          <w:sz w:val="24"/>
          <w:szCs w:val="24"/>
        </w:rPr>
        <w:t>構造為二種或三種以上材料</w:t>
      </w:r>
      <w:proofErr w:type="gramStart"/>
      <w:r w:rsidRPr="000B653D">
        <w:rPr>
          <w:rFonts w:ascii="Times New Roman" w:hAnsi="Times New Roman"/>
          <w:sz w:val="24"/>
          <w:szCs w:val="24"/>
        </w:rPr>
        <w:t>併</w:t>
      </w:r>
      <w:proofErr w:type="gramEnd"/>
      <w:r w:rsidRPr="000B653D">
        <w:rPr>
          <w:rFonts w:ascii="Times New Roman" w:hAnsi="Times New Roman"/>
          <w:sz w:val="24"/>
          <w:szCs w:val="24"/>
        </w:rPr>
        <w:t>用時，依其</w:t>
      </w:r>
      <w:proofErr w:type="gramStart"/>
      <w:r w:rsidRPr="000B653D">
        <w:rPr>
          <w:rFonts w:ascii="Times New Roman" w:hAnsi="Times New Roman"/>
          <w:sz w:val="24"/>
          <w:szCs w:val="24"/>
        </w:rPr>
        <w:t>比率乘表列</w:t>
      </w:r>
      <w:proofErr w:type="gramEnd"/>
      <w:r w:rsidRPr="000B653D">
        <w:rPr>
          <w:rFonts w:ascii="Times New Roman" w:hAnsi="Times New Roman"/>
          <w:sz w:val="24"/>
          <w:szCs w:val="24"/>
        </w:rPr>
        <w:t>金額相加得構造金額，粉刷亦同。</w:t>
      </w:r>
    </w:p>
    <w:p w:rsidR="00B14F4E" w:rsidRPr="000B653D" w:rsidRDefault="00B14F4E" w:rsidP="00B14F4E">
      <w:pPr>
        <w:spacing w:line="500" w:lineRule="exact"/>
        <w:rPr>
          <w:rFonts w:ascii="Times New Roman" w:hAnsi="Times New Roman"/>
          <w:sz w:val="24"/>
          <w:szCs w:val="24"/>
        </w:rPr>
      </w:pPr>
      <w:r w:rsidRPr="000B653D">
        <w:rPr>
          <w:rFonts w:ascii="Times New Roman" w:hAnsi="Times New Roman"/>
          <w:sz w:val="24"/>
          <w:szCs w:val="24"/>
        </w:rPr>
        <w:br w:type="page"/>
      </w:r>
      <w:r w:rsidRPr="000B653D">
        <w:rPr>
          <w:rFonts w:ascii="Times New Roman" w:hAnsi="Times New Roman"/>
          <w:sz w:val="28"/>
          <w:szCs w:val="28"/>
        </w:rPr>
        <w:lastRenderedPageBreak/>
        <w:t>附表</w:t>
      </w:r>
      <w:proofErr w:type="gramStart"/>
      <w:r w:rsidRPr="000B653D">
        <w:rPr>
          <w:rFonts w:ascii="Times New Roman" w:hAnsi="Times New Roman"/>
          <w:sz w:val="28"/>
          <w:szCs w:val="28"/>
        </w:rPr>
        <w:t>三</w:t>
      </w:r>
      <w:proofErr w:type="gramEnd"/>
      <w:r w:rsidRPr="000B653D">
        <w:rPr>
          <w:rFonts w:ascii="Times New Roman" w:hAnsi="Times New Roman" w:hint="eastAsia"/>
          <w:sz w:val="28"/>
          <w:szCs w:val="28"/>
        </w:rPr>
        <w:t>：</w:t>
      </w:r>
      <w:r w:rsidRPr="000B653D">
        <w:rPr>
          <w:rFonts w:ascii="Times New Roman" w:hAnsi="Times New Roman"/>
          <w:sz w:val="28"/>
          <w:szCs w:val="28"/>
        </w:rPr>
        <w:t>附屬雜項建造物重建單價標準表</w:t>
      </w:r>
    </w:p>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一、</w:t>
      </w:r>
      <w:proofErr w:type="gramStart"/>
      <w:r w:rsidRPr="000B653D">
        <w:rPr>
          <w:rFonts w:ascii="Times New Roman" w:hAnsi="Times New Roman"/>
          <w:sz w:val="24"/>
          <w:szCs w:val="24"/>
        </w:rPr>
        <w:t>棚類</w:t>
      </w:r>
      <w:proofErr w:type="gramEnd"/>
      <w:r w:rsidRPr="000B653D">
        <w:rPr>
          <w:rFonts w:ascii="Times New Roman" w:hAnsi="Times New Roman"/>
          <w:sz w:val="24"/>
          <w:szCs w:val="24"/>
        </w:rPr>
        <w:t>：</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0"/>
        <w:gridCol w:w="2500"/>
        <w:gridCol w:w="2100"/>
      </w:tblGrid>
      <w:tr w:rsidR="00B14F4E" w:rsidRPr="000B653D" w:rsidTr="009C44DE">
        <w:tc>
          <w:tcPr>
            <w:tcW w:w="29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25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／平方公尺）</w:t>
            </w:r>
          </w:p>
        </w:tc>
        <w:tc>
          <w:tcPr>
            <w:tcW w:w="21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說明</w:t>
            </w: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磚</w:t>
            </w:r>
            <w:proofErr w:type="gramStart"/>
            <w:r w:rsidRPr="000B653D">
              <w:rPr>
                <w:rFonts w:ascii="Times New Roman" w:hAnsi="Times New Roman"/>
                <w:sz w:val="24"/>
                <w:szCs w:val="24"/>
              </w:rPr>
              <w:t>木柱瓦頂</w:t>
            </w:r>
            <w:proofErr w:type="gramEnd"/>
          </w:p>
        </w:tc>
        <w:tc>
          <w:tcPr>
            <w:tcW w:w="25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2,210</w:t>
            </w:r>
          </w:p>
        </w:tc>
        <w:tc>
          <w:tcPr>
            <w:tcW w:w="21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竹木柱鐵皮頂</w:t>
            </w:r>
            <w:proofErr w:type="gramStart"/>
            <w:r w:rsidRPr="000B653D">
              <w:rPr>
                <w:rFonts w:ascii="Times New Roman" w:hAnsi="Times New Roman"/>
                <w:sz w:val="24"/>
                <w:szCs w:val="24"/>
              </w:rPr>
              <w:t>或膠頂</w:t>
            </w:r>
            <w:proofErr w:type="gramEnd"/>
          </w:p>
        </w:tc>
        <w:tc>
          <w:tcPr>
            <w:tcW w:w="25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550</w:t>
            </w:r>
          </w:p>
        </w:tc>
        <w:tc>
          <w:tcPr>
            <w:tcW w:w="21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鋼架石棉瓦頂</w:t>
            </w:r>
            <w:r w:rsidRPr="000B653D">
              <w:rPr>
                <w:rFonts w:ascii="Times New Roman" w:hAnsi="Times New Roman" w:hint="eastAsia"/>
                <w:sz w:val="24"/>
                <w:szCs w:val="24"/>
              </w:rPr>
              <w:t>（</w:t>
            </w:r>
            <w:r w:rsidRPr="000B653D">
              <w:rPr>
                <w:rFonts w:ascii="Times New Roman" w:hAnsi="Times New Roman"/>
                <w:sz w:val="24"/>
                <w:szCs w:val="24"/>
              </w:rPr>
              <w:t>單分水</w:t>
            </w:r>
            <w:r w:rsidRPr="000B653D">
              <w:rPr>
                <w:rFonts w:ascii="Times New Roman" w:hAnsi="Times New Roman" w:hint="eastAsia"/>
                <w:sz w:val="24"/>
                <w:szCs w:val="24"/>
              </w:rPr>
              <w:t>）</w:t>
            </w:r>
          </w:p>
        </w:tc>
        <w:tc>
          <w:tcPr>
            <w:tcW w:w="25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910</w:t>
            </w:r>
          </w:p>
        </w:tc>
        <w:tc>
          <w:tcPr>
            <w:tcW w:w="21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鋼架石棉瓦頂</w:t>
            </w:r>
            <w:r w:rsidRPr="000B653D">
              <w:rPr>
                <w:rFonts w:ascii="Times New Roman" w:hAnsi="Times New Roman" w:hint="eastAsia"/>
                <w:sz w:val="24"/>
                <w:szCs w:val="24"/>
              </w:rPr>
              <w:t>（</w:t>
            </w:r>
            <w:r w:rsidRPr="000B653D">
              <w:rPr>
                <w:rFonts w:ascii="Times New Roman" w:hAnsi="Times New Roman"/>
                <w:sz w:val="24"/>
                <w:szCs w:val="24"/>
              </w:rPr>
              <w:t>雙分水</w:t>
            </w:r>
            <w:r w:rsidRPr="000B653D">
              <w:rPr>
                <w:rFonts w:ascii="Times New Roman" w:hAnsi="Times New Roman" w:hint="eastAsia"/>
                <w:sz w:val="24"/>
                <w:szCs w:val="24"/>
              </w:rPr>
              <w:t>）</w:t>
            </w:r>
          </w:p>
        </w:tc>
        <w:tc>
          <w:tcPr>
            <w:tcW w:w="25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1,260</w:t>
            </w:r>
          </w:p>
        </w:tc>
        <w:tc>
          <w:tcPr>
            <w:tcW w:w="21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高度未達</w:t>
            </w:r>
            <w:smartTag w:uri="urn:schemas-microsoft-com:office:smarttags" w:element="chmetcnv">
              <w:smartTagPr>
                <w:attr w:name="TCSC" w:val="1"/>
                <w:attr w:name="NumberType" w:val="3"/>
                <w:attr w:name="Negative" w:val="False"/>
                <w:attr w:name="HasSpace" w:val="False"/>
                <w:attr w:name="SourceValue" w:val="4"/>
                <w:attr w:name="UnitName" w:val="公尺"/>
              </w:smartTagPr>
              <w:r w:rsidRPr="000B653D">
                <w:rPr>
                  <w:rFonts w:ascii="Times New Roman" w:hAnsi="Times New Roman"/>
                  <w:sz w:val="24"/>
                  <w:szCs w:val="24"/>
                </w:rPr>
                <w:t>四公尺</w:t>
              </w:r>
            </w:smartTag>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鋼架石棉瓦頂</w:t>
            </w:r>
            <w:r w:rsidRPr="000B653D">
              <w:rPr>
                <w:rFonts w:ascii="Times New Roman" w:hAnsi="Times New Roman" w:hint="eastAsia"/>
                <w:sz w:val="24"/>
                <w:szCs w:val="24"/>
              </w:rPr>
              <w:t>（</w:t>
            </w:r>
            <w:r w:rsidRPr="000B653D">
              <w:rPr>
                <w:rFonts w:ascii="Times New Roman" w:hAnsi="Times New Roman"/>
                <w:sz w:val="24"/>
                <w:szCs w:val="24"/>
              </w:rPr>
              <w:t>雙分水</w:t>
            </w:r>
            <w:r w:rsidRPr="000B653D">
              <w:rPr>
                <w:rFonts w:ascii="Times New Roman" w:hAnsi="Times New Roman" w:hint="eastAsia"/>
                <w:sz w:val="24"/>
                <w:szCs w:val="24"/>
              </w:rPr>
              <w:t>）</w:t>
            </w:r>
          </w:p>
        </w:tc>
        <w:tc>
          <w:tcPr>
            <w:tcW w:w="25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1,680</w:t>
            </w:r>
          </w:p>
        </w:tc>
        <w:tc>
          <w:tcPr>
            <w:tcW w:w="21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高度</w:t>
            </w:r>
            <w:smartTag w:uri="urn:schemas-microsoft-com:office:smarttags" w:element="chmetcnv">
              <w:smartTagPr>
                <w:attr w:name="TCSC" w:val="1"/>
                <w:attr w:name="NumberType" w:val="3"/>
                <w:attr w:name="Negative" w:val="False"/>
                <w:attr w:name="HasSpace" w:val="False"/>
                <w:attr w:name="SourceValue" w:val="4"/>
                <w:attr w:name="UnitName" w:val="公尺"/>
              </w:smartTagPr>
              <w:r w:rsidRPr="000B653D">
                <w:rPr>
                  <w:rFonts w:ascii="Times New Roman" w:hAnsi="Times New Roman"/>
                  <w:sz w:val="24"/>
                  <w:szCs w:val="24"/>
                </w:rPr>
                <w:t>四公尺</w:t>
              </w:r>
            </w:smartTag>
            <w:r w:rsidRPr="000B653D">
              <w:rPr>
                <w:rFonts w:ascii="Times New Roman" w:hAnsi="Times New Roman"/>
                <w:sz w:val="24"/>
                <w:szCs w:val="24"/>
              </w:rPr>
              <w:t>以上</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二、</w:t>
      </w:r>
      <w:r w:rsidRPr="000B653D">
        <w:rPr>
          <w:rFonts w:ascii="Times New Roman" w:hAnsi="Times New Roman"/>
          <w:sz w:val="24"/>
          <w:szCs w:val="24"/>
        </w:rPr>
        <w:t>廣場：</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0"/>
        <w:gridCol w:w="4600"/>
      </w:tblGrid>
      <w:tr w:rsidR="00B14F4E" w:rsidRPr="000B653D" w:rsidTr="009C44DE">
        <w:tc>
          <w:tcPr>
            <w:tcW w:w="29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46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／平方公尺）</w:t>
            </w: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水泥地面</w:t>
            </w:r>
          </w:p>
        </w:tc>
        <w:tc>
          <w:tcPr>
            <w:tcW w:w="4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380</w:t>
            </w: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柏油地面</w:t>
            </w:r>
          </w:p>
        </w:tc>
        <w:tc>
          <w:tcPr>
            <w:tcW w:w="4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280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三、</w:t>
      </w:r>
      <w:proofErr w:type="gramStart"/>
      <w:r w:rsidRPr="000B653D">
        <w:rPr>
          <w:rFonts w:ascii="Times New Roman" w:hAnsi="Times New Roman"/>
          <w:sz w:val="24"/>
          <w:szCs w:val="24"/>
        </w:rPr>
        <w:t>畜舍類</w:t>
      </w:r>
      <w:proofErr w:type="gramEnd"/>
      <w:r w:rsidRPr="000B653D">
        <w:rPr>
          <w:rFonts w:ascii="Times New Roman" w:hAnsi="Times New Roman"/>
          <w:sz w:val="24"/>
          <w:szCs w:val="24"/>
        </w:rPr>
        <w:t>：</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0"/>
        <w:gridCol w:w="4600"/>
      </w:tblGrid>
      <w:tr w:rsidR="00B14F4E" w:rsidRPr="000B653D" w:rsidTr="009C44DE">
        <w:tc>
          <w:tcPr>
            <w:tcW w:w="29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46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／平方公尺）</w:t>
            </w: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土造或</w:t>
            </w:r>
            <w:r w:rsidRPr="000B653D">
              <w:rPr>
                <w:rFonts w:ascii="Times New Roman" w:hAnsi="Times New Roman"/>
                <w:sz w:val="24"/>
                <w:szCs w:val="24"/>
              </w:rPr>
              <w:t>0.5B</w:t>
            </w:r>
            <w:r w:rsidRPr="000B653D">
              <w:rPr>
                <w:rFonts w:ascii="Times New Roman" w:hAnsi="Times New Roman"/>
                <w:sz w:val="24"/>
                <w:szCs w:val="24"/>
              </w:rPr>
              <w:t>磚造</w:t>
            </w:r>
          </w:p>
        </w:tc>
        <w:tc>
          <w:tcPr>
            <w:tcW w:w="4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5,150</w:t>
            </w: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簡易</w:t>
            </w:r>
          </w:p>
        </w:tc>
        <w:tc>
          <w:tcPr>
            <w:tcW w:w="4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2,000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四、</w:t>
      </w:r>
      <w:r w:rsidRPr="000B653D">
        <w:rPr>
          <w:rFonts w:ascii="Times New Roman" w:hAnsi="Times New Roman"/>
          <w:sz w:val="24"/>
          <w:szCs w:val="24"/>
        </w:rPr>
        <w:t>水塔：</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00"/>
        <w:gridCol w:w="2600"/>
        <w:gridCol w:w="1800"/>
        <w:gridCol w:w="1700"/>
      </w:tblGrid>
      <w:tr w:rsidR="00B14F4E" w:rsidRPr="000B653D" w:rsidTr="009C44DE">
        <w:tc>
          <w:tcPr>
            <w:tcW w:w="14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項目</w:t>
            </w:r>
          </w:p>
        </w:tc>
        <w:tc>
          <w:tcPr>
            <w:tcW w:w="26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18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單位</w:t>
            </w:r>
          </w:p>
        </w:tc>
        <w:tc>
          <w:tcPr>
            <w:tcW w:w="17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p>
        </w:tc>
      </w:tr>
      <w:tr w:rsidR="00B14F4E" w:rsidRPr="000B653D" w:rsidTr="009C44DE">
        <w:tc>
          <w:tcPr>
            <w:tcW w:w="14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磚造</w:t>
            </w:r>
          </w:p>
        </w:tc>
        <w:tc>
          <w:tcPr>
            <w:tcW w:w="26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未滿</w:t>
            </w:r>
            <w:smartTag w:uri="urn:schemas-microsoft-com:office:smarttags" w:element="chmetcnv">
              <w:smartTagPr>
                <w:attr w:name="TCSC" w:val="0"/>
                <w:attr w:name="NumberType" w:val="1"/>
                <w:attr w:name="Negative" w:val="False"/>
                <w:attr w:name="HasSpace" w:val="False"/>
                <w:attr w:name="SourceValue" w:val="2"/>
                <w:attr w:name="UnitName" w:val="m3"/>
              </w:smartTagPr>
              <w:r w:rsidRPr="000B653D">
                <w:rPr>
                  <w:rFonts w:ascii="Times New Roman" w:hAnsi="Times New Roman"/>
                  <w:sz w:val="24"/>
                  <w:szCs w:val="24"/>
                </w:rPr>
                <w:t>2m</w:t>
              </w:r>
              <w:r w:rsidRPr="000B653D">
                <w:rPr>
                  <w:rFonts w:ascii="Times New Roman" w:hAnsi="Times New Roman"/>
                  <w:sz w:val="24"/>
                  <w:szCs w:val="24"/>
                  <w:vertAlign w:val="superscript"/>
                </w:rPr>
                <w:t>3</w:t>
              </w:r>
            </w:smartTag>
          </w:p>
        </w:tc>
        <w:tc>
          <w:tcPr>
            <w:tcW w:w="18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座</w:t>
            </w:r>
          </w:p>
        </w:tc>
        <w:tc>
          <w:tcPr>
            <w:tcW w:w="1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8,820</w:t>
            </w:r>
          </w:p>
        </w:tc>
      </w:tr>
      <w:tr w:rsidR="00B14F4E" w:rsidRPr="000B653D" w:rsidTr="009C44DE">
        <w:tc>
          <w:tcPr>
            <w:tcW w:w="14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磚造</w:t>
            </w:r>
          </w:p>
        </w:tc>
        <w:tc>
          <w:tcPr>
            <w:tcW w:w="26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smartTag w:uri="urn:schemas-microsoft-com:office:smarttags" w:element="chmetcnv">
              <w:smartTagPr>
                <w:attr w:name="TCSC" w:val="0"/>
                <w:attr w:name="NumberType" w:val="1"/>
                <w:attr w:name="Negative" w:val="False"/>
                <w:attr w:name="HasSpace" w:val="False"/>
                <w:attr w:name="SourceValue" w:val="2"/>
                <w:attr w:name="UnitName" w:val="m3"/>
              </w:smartTagPr>
              <w:r w:rsidRPr="000B653D">
                <w:rPr>
                  <w:rFonts w:ascii="Times New Roman" w:hAnsi="Times New Roman"/>
                  <w:sz w:val="24"/>
                  <w:szCs w:val="24"/>
                </w:rPr>
                <w:t>2m</w:t>
              </w:r>
              <w:r w:rsidRPr="000B653D">
                <w:rPr>
                  <w:rFonts w:ascii="Times New Roman" w:hAnsi="Times New Roman"/>
                  <w:sz w:val="24"/>
                  <w:szCs w:val="24"/>
                  <w:vertAlign w:val="superscript"/>
                </w:rPr>
                <w:t>3</w:t>
              </w:r>
            </w:smartTag>
            <w:r w:rsidRPr="000B653D">
              <w:rPr>
                <w:rFonts w:ascii="Times New Roman" w:hAnsi="Times New Roman"/>
                <w:sz w:val="24"/>
                <w:szCs w:val="24"/>
              </w:rPr>
              <w:t>以上</w:t>
            </w:r>
          </w:p>
        </w:tc>
        <w:tc>
          <w:tcPr>
            <w:tcW w:w="18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座</w:t>
            </w:r>
          </w:p>
        </w:tc>
        <w:tc>
          <w:tcPr>
            <w:tcW w:w="1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16,070</w:t>
            </w:r>
          </w:p>
        </w:tc>
      </w:tr>
      <w:tr w:rsidR="00B14F4E" w:rsidRPr="000B653D" w:rsidTr="009C44DE">
        <w:tc>
          <w:tcPr>
            <w:tcW w:w="14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RC</w:t>
            </w:r>
            <w:r w:rsidRPr="000B653D">
              <w:rPr>
                <w:rFonts w:ascii="Times New Roman" w:hAnsi="Times New Roman"/>
                <w:sz w:val="24"/>
                <w:szCs w:val="24"/>
              </w:rPr>
              <w:t>造</w:t>
            </w:r>
          </w:p>
        </w:tc>
        <w:tc>
          <w:tcPr>
            <w:tcW w:w="26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roofErr w:type="gramStart"/>
            <w:r w:rsidRPr="000B653D">
              <w:rPr>
                <w:rFonts w:ascii="標楷體" w:hAnsi="標楷體"/>
                <w:sz w:val="24"/>
                <w:szCs w:val="24"/>
              </w:rPr>
              <w:t>柱腳高</w:t>
            </w:r>
            <w:proofErr w:type="gramEnd"/>
            <w:r w:rsidRPr="000B653D">
              <w:rPr>
                <w:rFonts w:ascii="標楷體" w:hAnsi="標楷體"/>
                <w:sz w:val="24"/>
                <w:szCs w:val="24"/>
              </w:rPr>
              <w:t>未達</w:t>
            </w:r>
            <w:smartTag w:uri="urn:schemas-microsoft-com:office:smarttags" w:element="chmetcnv">
              <w:smartTagPr>
                <w:attr w:name="TCSC" w:val="1"/>
                <w:attr w:name="NumberType" w:val="3"/>
                <w:attr w:name="Negative" w:val="False"/>
                <w:attr w:name="HasSpace" w:val="False"/>
                <w:attr w:name="SourceValue" w:val="3"/>
                <w:attr w:name="UnitName" w:val="公尺"/>
              </w:smartTagPr>
              <w:r w:rsidRPr="000B653D">
                <w:rPr>
                  <w:rFonts w:ascii="標楷體" w:hAnsi="標楷體"/>
                  <w:sz w:val="24"/>
                  <w:szCs w:val="24"/>
                </w:rPr>
                <w:t>三公尺</w:t>
              </w:r>
            </w:smartTag>
          </w:p>
        </w:tc>
        <w:tc>
          <w:tcPr>
            <w:tcW w:w="18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立方公尺</w:t>
            </w:r>
          </w:p>
        </w:tc>
        <w:tc>
          <w:tcPr>
            <w:tcW w:w="1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11,450</w:t>
            </w:r>
          </w:p>
        </w:tc>
      </w:tr>
      <w:tr w:rsidR="00B14F4E" w:rsidRPr="000B653D" w:rsidTr="009C44DE">
        <w:tc>
          <w:tcPr>
            <w:tcW w:w="14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RC</w:t>
            </w:r>
            <w:r w:rsidRPr="000B653D">
              <w:rPr>
                <w:rFonts w:ascii="Times New Roman" w:hAnsi="Times New Roman"/>
                <w:sz w:val="24"/>
                <w:szCs w:val="24"/>
              </w:rPr>
              <w:t>造</w:t>
            </w:r>
          </w:p>
        </w:tc>
        <w:tc>
          <w:tcPr>
            <w:tcW w:w="26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roofErr w:type="gramStart"/>
            <w:r w:rsidRPr="000B653D">
              <w:rPr>
                <w:rFonts w:ascii="標楷體" w:hAnsi="標楷體"/>
                <w:sz w:val="24"/>
                <w:szCs w:val="24"/>
              </w:rPr>
              <w:t>柱腳高</w:t>
            </w:r>
            <w:proofErr w:type="gramEnd"/>
            <w:smartTag w:uri="urn:schemas-microsoft-com:office:smarttags" w:element="chmetcnv">
              <w:smartTagPr>
                <w:attr w:name="TCSC" w:val="1"/>
                <w:attr w:name="NumberType" w:val="3"/>
                <w:attr w:name="Negative" w:val="False"/>
                <w:attr w:name="HasSpace" w:val="False"/>
                <w:attr w:name="SourceValue" w:val="3"/>
                <w:attr w:name="UnitName" w:val="公尺"/>
              </w:smartTagPr>
              <w:r w:rsidRPr="000B653D">
                <w:rPr>
                  <w:rFonts w:ascii="標楷體" w:hAnsi="標楷體"/>
                  <w:sz w:val="24"/>
                  <w:szCs w:val="24"/>
                </w:rPr>
                <w:t>三公尺</w:t>
              </w:r>
            </w:smartTag>
            <w:r w:rsidRPr="000B653D">
              <w:rPr>
                <w:rFonts w:ascii="標楷體" w:hAnsi="標楷體"/>
                <w:sz w:val="24"/>
                <w:szCs w:val="24"/>
              </w:rPr>
              <w:t>以上</w:t>
            </w:r>
          </w:p>
        </w:tc>
        <w:tc>
          <w:tcPr>
            <w:tcW w:w="18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立方公尺</w:t>
            </w:r>
          </w:p>
        </w:tc>
        <w:tc>
          <w:tcPr>
            <w:tcW w:w="1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15,330</w:t>
            </w:r>
          </w:p>
        </w:tc>
      </w:tr>
      <w:tr w:rsidR="00B14F4E" w:rsidRPr="000B653D" w:rsidTr="009C44DE">
        <w:tc>
          <w:tcPr>
            <w:tcW w:w="14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RC</w:t>
            </w:r>
            <w:r w:rsidRPr="000B653D">
              <w:rPr>
                <w:rFonts w:ascii="Times New Roman" w:hAnsi="Times New Roman"/>
                <w:sz w:val="24"/>
                <w:szCs w:val="24"/>
              </w:rPr>
              <w:t>造</w:t>
            </w:r>
          </w:p>
        </w:tc>
        <w:tc>
          <w:tcPr>
            <w:tcW w:w="26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標楷體" w:hAnsi="標楷體"/>
                <w:sz w:val="24"/>
                <w:szCs w:val="24"/>
              </w:rPr>
              <w:t>設於屋頂</w:t>
            </w:r>
          </w:p>
        </w:tc>
        <w:tc>
          <w:tcPr>
            <w:tcW w:w="18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立方公尺</w:t>
            </w:r>
          </w:p>
        </w:tc>
        <w:tc>
          <w:tcPr>
            <w:tcW w:w="1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7,670</w:t>
            </w:r>
          </w:p>
        </w:tc>
      </w:tr>
      <w:tr w:rsidR="00B14F4E" w:rsidRPr="000B653D" w:rsidTr="009C44DE">
        <w:tc>
          <w:tcPr>
            <w:tcW w:w="14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roofErr w:type="gramStart"/>
            <w:r w:rsidRPr="000B653D">
              <w:rPr>
                <w:rFonts w:ascii="Times New Roman" w:hAnsi="Times New Roman"/>
                <w:sz w:val="24"/>
                <w:szCs w:val="24"/>
              </w:rPr>
              <w:t>鐵架造</w:t>
            </w:r>
            <w:proofErr w:type="gramEnd"/>
          </w:p>
        </w:tc>
        <w:tc>
          <w:tcPr>
            <w:tcW w:w="26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
        </w:tc>
        <w:tc>
          <w:tcPr>
            <w:tcW w:w="18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座</w:t>
            </w:r>
          </w:p>
        </w:tc>
        <w:tc>
          <w:tcPr>
            <w:tcW w:w="1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7,670</w:t>
            </w:r>
          </w:p>
        </w:tc>
      </w:tr>
      <w:tr w:rsidR="00B14F4E" w:rsidRPr="000B653D" w:rsidTr="009C44DE">
        <w:tc>
          <w:tcPr>
            <w:tcW w:w="14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I</w:t>
            </w:r>
            <w:proofErr w:type="gramStart"/>
            <w:r w:rsidRPr="000B653D">
              <w:rPr>
                <w:rFonts w:ascii="Times New Roman" w:hAnsi="Times New Roman"/>
                <w:sz w:val="24"/>
                <w:szCs w:val="24"/>
              </w:rPr>
              <w:t>字鐵造</w:t>
            </w:r>
            <w:proofErr w:type="gramEnd"/>
          </w:p>
        </w:tc>
        <w:tc>
          <w:tcPr>
            <w:tcW w:w="6100" w:type="dxa"/>
            <w:gridSpan w:val="3"/>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比照</w:t>
            </w:r>
            <w:r w:rsidRPr="000B653D">
              <w:rPr>
                <w:rFonts w:ascii="Times New Roman" w:hAnsi="Times New Roman"/>
                <w:sz w:val="24"/>
                <w:szCs w:val="24"/>
              </w:rPr>
              <w:t>RC</w:t>
            </w:r>
            <w:r w:rsidRPr="000B653D">
              <w:rPr>
                <w:rFonts w:ascii="Times New Roman" w:hAnsi="Times New Roman"/>
                <w:sz w:val="24"/>
                <w:szCs w:val="24"/>
              </w:rPr>
              <w:t>造標準辦理</w:t>
            </w:r>
          </w:p>
        </w:tc>
      </w:tr>
    </w:tbl>
    <w:p w:rsidR="00B14F4E" w:rsidRPr="000B653D" w:rsidRDefault="00B14F4E" w:rsidP="00B14F4E">
      <w:pPr>
        <w:spacing w:line="400" w:lineRule="exact"/>
        <w:ind w:left="480" w:hangingChars="200" w:hanging="480"/>
        <w:rPr>
          <w:rFonts w:ascii="Times New Roman" w:hAnsi="Times New Roman"/>
          <w:sz w:val="24"/>
          <w:szCs w:val="24"/>
        </w:rPr>
      </w:pPr>
      <w:r w:rsidRPr="000B653D">
        <w:rPr>
          <w:rFonts w:ascii="Times New Roman" w:hAnsi="Times New Roman" w:hint="eastAsia"/>
          <w:sz w:val="24"/>
          <w:szCs w:val="24"/>
        </w:rPr>
        <w:t>五、</w:t>
      </w:r>
      <w:r w:rsidRPr="000B653D">
        <w:rPr>
          <w:rFonts w:ascii="Times New Roman" w:hAnsi="Times New Roman"/>
          <w:sz w:val="24"/>
          <w:szCs w:val="24"/>
        </w:rPr>
        <w:t>木、</w:t>
      </w:r>
      <w:proofErr w:type="gramStart"/>
      <w:r w:rsidRPr="000B653D">
        <w:rPr>
          <w:rFonts w:ascii="Times New Roman" w:hAnsi="Times New Roman"/>
          <w:sz w:val="24"/>
          <w:szCs w:val="24"/>
        </w:rPr>
        <w:t>竹或鐵皮</w:t>
      </w:r>
      <w:proofErr w:type="gramEnd"/>
      <w:r w:rsidRPr="000B653D">
        <w:rPr>
          <w:rFonts w:ascii="Times New Roman" w:hAnsi="Times New Roman"/>
          <w:sz w:val="24"/>
          <w:szCs w:val="24"/>
        </w:rPr>
        <w:t>造籬笆：</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0"/>
        <w:gridCol w:w="4600"/>
      </w:tblGrid>
      <w:tr w:rsidR="00B14F4E" w:rsidRPr="000B653D" w:rsidTr="009C44DE">
        <w:tc>
          <w:tcPr>
            <w:tcW w:w="29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46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／公尺）</w:t>
            </w: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高度在</w:t>
            </w:r>
            <w:smartTag w:uri="urn:schemas-microsoft-com:office:smarttags" w:element="chmetcnv">
              <w:smartTagPr>
                <w:attr w:name="TCSC" w:val="0"/>
                <w:attr w:name="NumberType" w:val="1"/>
                <w:attr w:name="Negative" w:val="False"/>
                <w:attr w:name="HasSpace" w:val="False"/>
                <w:attr w:name="SourceValue" w:val="1.6"/>
                <w:attr w:name="UnitName" w:val="公尺"/>
              </w:smartTagPr>
              <w:r w:rsidRPr="000B653D">
                <w:rPr>
                  <w:rFonts w:ascii="Times New Roman" w:hAnsi="Times New Roman"/>
                  <w:sz w:val="24"/>
                  <w:szCs w:val="24"/>
                </w:rPr>
                <w:t>1.6</w:t>
              </w:r>
              <w:r w:rsidRPr="000B653D">
                <w:rPr>
                  <w:rFonts w:ascii="Times New Roman" w:hAnsi="Times New Roman"/>
                  <w:sz w:val="24"/>
                  <w:szCs w:val="24"/>
                </w:rPr>
                <w:t>公尺</w:t>
              </w:r>
            </w:smartTag>
            <w:r w:rsidRPr="000B653D">
              <w:rPr>
                <w:rFonts w:ascii="Times New Roman" w:hAnsi="Times New Roman"/>
                <w:sz w:val="24"/>
                <w:szCs w:val="24"/>
              </w:rPr>
              <w:t>以上</w:t>
            </w:r>
          </w:p>
        </w:tc>
        <w:tc>
          <w:tcPr>
            <w:tcW w:w="4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380</w:t>
            </w:r>
          </w:p>
        </w:tc>
      </w:tr>
      <w:tr w:rsidR="00B14F4E" w:rsidRPr="000B653D" w:rsidTr="009C44DE">
        <w:tc>
          <w:tcPr>
            <w:tcW w:w="2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未達</w:t>
            </w:r>
            <w:smartTag w:uri="urn:schemas-microsoft-com:office:smarttags" w:element="chmetcnv">
              <w:smartTagPr>
                <w:attr w:name="TCSC" w:val="0"/>
                <w:attr w:name="NumberType" w:val="1"/>
                <w:attr w:name="Negative" w:val="False"/>
                <w:attr w:name="HasSpace" w:val="False"/>
                <w:attr w:name="SourceValue" w:val="1.6"/>
                <w:attr w:name="UnitName" w:val="公尺"/>
              </w:smartTagPr>
              <w:r w:rsidRPr="000B653D">
                <w:rPr>
                  <w:rFonts w:ascii="Times New Roman" w:hAnsi="Times New Roman"/>
                  <w:sz w:val="24"/>
                  <w:szCs w:val="24"/>
                </w:rPr>
                <w:t>1.6</w:t>
              </w:r>
              <w:r w:rsidRPr="000B653D">
                <w:rPr>
                  <w:rFonts w:ascii="Times New Roman" w:hAnsi="Times New Roman"/>
                  <w:sz w:val="24"/>
                  <w:szCs w:val="24"/>
                </w:rPr>
                <w:t>公尺</w:t>
              </w:r>
            </w:smartTag>
          </w:p>
        </w:tc>
        <w:tc>
          <w:tcPr>
            <w:tcW w:w="4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350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六、</w:t>
      </w:r>
      <w:r w:rsidRPr="000B653D">
        <w:rPr>
          <w:rFonts w:ascii="Times New Roman" w:hAnsi="Times New Roman"/>
          <w:sz w:val="24"/>
          <w:szCs w:val="24"/>
        </w:rPr>
        <w:t>簡易房舍：</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0"/>
        <w:gridCol w:w="3700"/>
      </w:tblGrid>
      <w:tr w:rsidR="00B14F4E" w:rsidRPr="000B653D" w:rsidTr="009C44DE">
        <w:tc>
          <w:tcPr>
            <w:tcW w:w="38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37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w:t>
            </w:r>
            <w:r w:rsidRPr="000B653D">
              <w:rPr>
                <w:rFonts w:ascii="Times New Roman" w:hAnsi="Times New Roman"/>
                <w:sz w:val="24"/>
                <w:szCs w:val="24"/>
              </w:rPr>
              <w:t>平方公尺</w:t>
            </w:r>
            <w:r w:rsidRPr="000B653D">
              <w:rPr>
                <w:rFonts w:ascii="Times New Roman" w:hAnsi="Times New Roman" w:hint="eastAsia"/>
                <w:sz w:val="24"/>
                <w:szCs w:val="24"/>
              </w:rPr>
              <w:t>）</w:t>
            </w:r>
          </w:p>
        </w:tc>
      </w:tr>
      <w:tr w:rsidR="00B14F4E" w:rsidRPr="000B653D" w:rsidTr="009C44DE">
        <w:tc>
          <w:tcPr>
            <w:tcW w:w="38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roofErr w:type="gramStart"/>
            <w:r w:rsidRPr="000B653D">
              <w:rPr>
                <w:rFonts w:ascii="Times New Roman" w:hAnsi="Times New Roman"/>
                <w:sz w:val="24"/>
                <w:szCs w:val="24"/>
              </w:rPr>
              <w:t>頂壁皆</w:t>
            </w:r>
            <w:proofErr w:type="gramEnd"/>
            <w:r w:rsidRPr="000B653D">
              <w:rPr>
                <w:rFonts w:ascii="Times New Roman" w:hAnsi="Times New Roman"/>
                <w:sz w:val="24"/>
                <w:szCs w:val="24"/>
              </w:rPr>
              <w:t>由</w:t>
            </w:r>
            <w:proofErr w:type="gramStart"/>
            <w:r w:rsidRPr="000B653D">
              <w:rPr>
                <w:rFonts w:ascii="Times New Roman" w:hAnsi="Times New Roman"/>
                <w:sz w:val="24"/>
                <w:szCs w:val="24"/>
              </w:rPr>
              <w:t>夾板或膠板</w:t>
            </w:r>
            <w:proofErr w:type="gramEnd"/>
            <w:r w:rsidRPr="000B653D">
              <w:rPr>
                <w:rFonts w:ascii="Times New Roman" w:hAnsi="Times New Roman"/>
                <w:sz w:val="24"/>
                <w:szCs w:val="24"/>
              </w:rPr>
              <w:t>構成</w:t>
            </w:r>
          </w:p>
        </w:tc>
        <w:tc>
          <w:tcPr>
            <w:tcW w:w="3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1,790</w:t>
            </w:r>
          </w:p>
        </w:tc>
      </w:tr>
      <w:tr w:rsidR="00B14F4E" w:rsidRPr="000B653D" w:rsidTr="009C44DE">
        <w:tc>
          <w:tcPr>
            <w:tcW w:w="38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鐵架構造石棉瓦頂</w:t>
            </w:r>
            <w:proofErr w:type="gramStart"/>
            <w:r w:rsidRPr="000B653D">
              <w:rPr>
                <w:rFonts w:ascii="Times New Roman" w:hAnsi="Times New Roman"/>
                <w:sz w:val="24"/>
                <w:szCs w:val="24"/>
              </w:rPr>
              <w:t>或烤漆板頂壁</w:t>
            </w:r>
            <w:proofErr w:type="gramEnd"/>
          </w:p>
        </w:tc>
        <w:tc>
          <w:tcPr>
            <w:tcW w:w="3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2,420</w:t>
            </w:r>
          </w:p>
        </w:tc>
      </w:tr>
    </w:tbl>
    <w:p w:rsidR="00B14F4E" w:rsidRPr="000B653D" w:rsidRDefault="00B14F4E" w:rsidP="00B14F4E">
      <w:pPr>
        <w:spacing w:line="400" w:lineRule="exact"/>
        <w:ind w:left="0" w:firstLine="0"/>
        <w:rPr>
          <w:rFonts w:ascii="Times New Roman" w:hAnsi="Times New Roman"/>
          <w:sz w:val="24"/>
          <w:szCs w:val="24"/>
        </w:rPr>
      </w:pPr>
    </w:p>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lastRenderedPageBreak/>
        <w:t>七、</w:t>
      </w:r>
      <w:r w:rsidRPr="000B653D">
        <w:rPr>
          <w:rFonts w:ascii="Times New Roman" w:hAnsi="Times New Roman"/>
          <w:sz w:val="24"/>
          <w:szCs w:val="24"/>
        </w:rPr>
        <w:t>挖井：</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0"/>
        <w:gridCol w:w="3700"/>
      </w:tblGrid>
      <w:tr w:rsidR="00B14F4E" w:rsidRPr="000B653D" w:rsidTr="009C44DE">
        <w:tc>
          <w:tcPr>
            <w:tcW w:w="38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37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w:t>
            </w:r>
            <w:proofErr w:type="gramStart"/>
            <w:r w:rsidRPr="000B653D">
              <w:rPr>
                <w:rFonts w:ascii="Times New Roman" w:hAnsi="Times New Roman"/>
                <w:sz w:val="24"/>
                <w:szCs w:val="24"/>
              </w:rPr>
              <w:t>臺</w:t>
            </w:r>
            <w:proofErr w:type="gramEnd"/>
            <w:r w:rsidRPr="000B653D">
              <w:rPr>
                <w:rFonts w:ascii="Times New Roman" w:hAnsi="Times New Roman"/>
                <w:sz w:val="24"/>
                <w:szCs w:val="24"/>
              </w:rPr>
              <w:t>尺</w:t>
            </w:r>
            <w:r w:rsidRPr="000B653D">
              <w:rPr>
                <w:rFonts w:ascii="Times New Roman" w:hAnsi="Times New Roman" w:hint="eastAsia"/>
                <w:sz w:val="24"/>
                <w:szCs w:val="24"/>
              </w:rPr>
              <w:t>）</w:t>
            </w:r>
          </w:p>
        </w:tc>
      </w:tr>
      <w:tr w:rsidR="00B14F4E" w:rsidRPr="000B653D" w:rsidTr="009C44DE">
        <w:tc>
          <w:tcPr>
            <w:tcW w:w="38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未達二丈半</w:t>
            </w:r>
          </w:p>
        </w:tc>
        <w:tc>
          <w:tcPr>
            <w:tcW w:w="3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3,780</w:t>
            </w:r>
          </w:p>
        </w:tc>
      </w:tr>
      <w:tr w:rsidR="00B14F4E" w:rsidRPr="000B653D" w:rsidTr="009C44DE">
        <w:tc>
          <w:tcPr>
            <w:tcW w:w="38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二丈半以上至十丈以下</w:t>
            </w:r>
          </w:p>
        </w:tc>
        <w:tc>
          <w:tcPr>
            <w:tcW w:w="3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4,830</w:t>
            </w:r>
          </w:p>
        </w:tc>
      </w:tr>
      <w:tr w:rsidR="00B14F4E" w:rsidRPr="000B653D" w:rsidTr="009C44DE">
        <w:tc>
          <w:tcPr>
            <w:tcW w:w="38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超過十丈</w:t>
            </w:r>
          </w:p>
        </w:tc>
        <w:tc>
          <w:tcPr>
            <w:tcW w:w="3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5,780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八、</w:t>
      </w:r>
      <w:r w:rsidRPr="000B653D">
        <w:rPr>
          <w:rFonts w:ascii="Times New Roman" w:hAnsi="Times New Roman"/>
          <w:sz w:val="24"/>
          <w:szCs w:val="24"/>
        </w:rPr>
        <w:t>假山（包括水池、園景等）：</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B14F4E" w:rsidRPr="000B653D" w:rsidTr="009C44DE">
        <w:tc>
          <w:tcPr>
            <w:tcW w:w="49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26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w:t>
            </w:r>
            <w:r w:rsidRPr="000B653D">
              <w:rPr>
                <w:rFonts w:ascii="Times New Roman" w:hAnsi="Times New Roman"/>
                <w:sz w:val="24"/>
                <w:szCs w:val="24"/>
              </w:rPr>
              <w:t>平方公尺</w:t>
            </w:r>
            <w:r w:rsidRPr="000B653D">
              <w:rPr>
                <w:rFonts w:ascii="Times New Roman" w:hAnsi="Times New Roman" w:hint="eastAsia"/>
                <w:sz w:val="24"/>
                <w:szCs w:val="24"/>
              </w:rPr>
              <w:t>）</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smartTag w:uri="urn:schemas-microsoft-com:office:smarttags" w:element="chmetcnv">
              <w:smartTagPr>
                <w:attr w:name="TCSC" w:val="1"/>
                <w:attr w:name="NumberType" w:val="3"/>
                <w:attr w:name="Negative" w:val="False"/>
                <w:attr w:name="HasSpace" w:val="False"/>
                <w:attr w:name="SourceValue" w:val="15"/>
                <w:attr w:name="UnitName" w:val="平方公尺"/>
              </w:smartTagPr>
              <w:r w:rsidRPr="000B653D">
                <w:rPr>
                  <w:rFonts w:ascii="Times New Roman" w:hAnsi="Times New Roman"/>
                  <w:sz w:val="24"/>
                  <w:szCs w:val="24"/>
                </w:rPr>
                <w:t>十五平方公尺</w:t>
              </w:r>
            </w:smartTag>
            <w:r w:rsidRPr="000B653D">
              <w:rPr>
                <w:rFonts w:ascii="Times New Roman" w:hAnsi="Times New Roman"/>
                <w:sz w:val="24"/>
                <w:szCs w:val="24"/>
              </w:rPr>
              <w:t>以下</w:t>
            </w:r>
            <w:r w:rsidRPr="000B653D">
              <w:rPr>
                <w:rFonts w:ascii="Times New Roman" w:hAnsi="Times New Roman" w:hint="eastAsia"/>
                <w:sz w:val="24"/>
                <w:szCs w:val="24"/>
              </w:rPr>
              <w:t>部分</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6,410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超過</w:t>
            </w:r>
            <w:smartTag w:uri="urn:schemas-microsoft-com:office:smarttags" w:element="chmetcnv">
              <w:smartTagPr>
                <w:attr w:name="TCSC" w:val="1"/>
                <w:attr w:name="NumberType" w:val="3"/>
                <w:attr w:name="Negative" w:val="False"/>
                <w:attr w:name="HasSpace" w:val="False"/>
                <w:attr w:name="SourceValue" w:val="15"/>
                <w:attr w:name="UnitName" w:val="平方公尺"/>
              </w:smartTagPr>
              <w:r w:rsidRPr="000B653D">
                <w:rPr>
                  <w:rFonts w:ascii="Times New Roman" w:hAnsi="Times New Roman"/>
                  <w:sz w:val="24"/>
                  <w:szCs w:val="24"/>
                </w:rPr>
                <w:t>十五平方公尺</w:t>
              </w:r>
            </w:smartTag>
            <w:r w:rsidRPr="000B653D">
              <w:rPr>
                <w:rFonts w:ascii="Times New Roman" w:hAnsi="Times New Roman"/>
                <w:sz w:val="24"/>
                <w:szCs w:val="24"/>
              </w:rPr>
              <w:t>至</w:t>
            </w:r>
            <w:smartTag w:uri="urn:schemas-microsoft-com:office:smarttags" w:element="chmetcnv">
              <w:smartTagPr>
                <w:attr w:name="TCSC" w:val="1"/>
                <w:attr w:name="NumberType" w:val="3"/>
                <w:attr w:name="Negative" w:val="False"/>
                <w:attr w:name="HasSpace" w:val="False"/>
                <w:attr w:name="SourceValue" w:val="30"/>
                <w:attr w:name="UnitName" w:val="平方公尺"/>
              </w:smartTagPr>
              <w:r w:rsidRPr="000B653D">
                <w:rPr>
                  <w:rFonts w:ascii="Times New Roman" w:hAnsi="Times New Roman"/>
                  <w:sz w:val="24"/>
                  <w:szCs w:val="24"/>
                </w:rPr>
                <w:t>三十平方公尺</w:t>
              </w:r>
            </w:smartTag>
            <w:r w:rsidRPr="000B653D">
              <w:rPr>
                <w:rFonts w:ascii="Times New Roman" w:hAnsi="Times New Roman"/>
                <w:sz w:val="24"/>
                <w:szCs w:val="24"/>
              </w:rPr>
              <w:t>以下</w:t>
            </w:r>
            <w:r w:rsidRPr="000B653D">
              <w:rPr>
                <w:rFonts w:ascii="Times New Roman" w:hAnsi="Times New Roman" w:hint="eastAsia"/>
                <w:sz w:val="24"/>
                <w:szCs w:val="24"/>
              </w:rPr>
              <w:t>部分</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5,780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超過</w:t>
            </w:r>
            <w:smartTag w:uri="urn:schemas-microsoft-com:office:smarttags" w:element="chmetcnv">
              <w:smartTagPr>
                <w:attr w:name="TCSC" w:val="1"/>
                <w:attr w:name="NumberType" w:val="3"/>
                <w:attr w:name="Negative" w:val="False"/>
                <w:attr w:name="HasSpace" w:val="False"/>
                <w:attr w:name="SourceValue" w:val="30"/>
                <w:attr w:name="UnitName" w:val="平方公尺"/>
              </w:smartTagPr>
              <w:r w:rsidRPr="000B653D">
                <w:rPr>
                  <w:rFonts w:ascii="Times New Roman" w:hAnsi="Times New Roman"/>
                  <w:sz w:val="24"/>
                  <w:szCs w:val="24"/>
                </w:rPr>
                <w:t>三十平方公尺</w:t>
              </w:r>
            </w:smartTag>
            <w:r w:rsidRPr="000B653D">
              <w:rPr>
                <w:rFonts w:ascii="Times New Roman" w:hAnsi="Times New Roman" w:hint="eastAsia"/>
                <w:sz w:val="24"/>
                <w:szCs w:val="24"/>
              </w:rPr>
              <w:t>部分</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5,460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九、</w:t>
      </w:r>
      <w:r w:rsidRPr="000B653D">
        <w:rPr>
          <w:rFonts w:ascii="Times New Roman" w:hAnsi="Times New Roman"/>
          <w:sz w:val="24"/>
          <w:szCs w:val="24"/>
        </w:rPr>
        <w:t>養魚池挖土方：</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0"/>
        <w:gridCol w:w="3700"/>
      </w:tblGrid>
      <w:tr w:rsidR="00B14F4E" w:rsidRPr="000B653D" w:rsidTr="009C44DE">
        <w:tc>
          <w:tcPr>
            <w:tcW w:w="38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37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w:t>
            </w:r>
            <w:r w:rsidRPr="000B653D">
              <w:rPr>
                <w:rFonts w:ascii="Times New Roman" w:hAnsi="Times New Roman"/>
                <w:sz w:val="24"/>
                <w:szCs w:val="24"/>
              </w:rPr>
              <w:t>立方公尺</w:t>
            </w:r>
            <w:r w:rsidRPr="000B653D">
              <w:rPr>
                <w:rFonts w:ascii="Times New Roman" w:hAnsi="Times New Roman" w:hint="eastAsia"/>
                <w:sz w:val="24"/>
                <w:szCs w:val="24"/>
              </w:rPr>
              <w:t>）</w:t>
            </w:r>
          </w:p>
        </w:tc>
      </w:tr>
      <w:tr w:rsidR="00B14F4E" w:rsidRPr="000B653D" w:rsidTr="009C44DE">
        <w:tc>
          <w:tcPr>
            <w:tcW w:w="38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深度在</w:t>
            </w:r>
            <w:smartTag w:uri="urn:schemas-microsoft-com:office:smarttags" w:element="chmetcnv">
              <w:smartTagPr>
                <w:attr w:name="TCSC" w:val="0"/>
                <w:attr w:name="NumberType" w:val="1"/>
                <w:attr w:name="Negative" w:val="False"/>
                <w:attr w:name="HasSpace" w:val="False"/>
                <w:attr w:name="SourceValue" w:val="4"/>
                <w:attr w:name="UnitName" w:val="公尺"/>
              </w:smartTagPr>
              <w:r w:rsidRPr="000B653D">
                <w:rPr>
                  <w:rFonts w:ascii="Times New Roman" w:hAnsi="Times New Roman"/>
                  <w:sz w:val="24"/>
                  <w:szCs w:val="24"/>
                </w:rPr>
                <w:t>4</w:t>
              </w:r>
              <w:r w:rsidRPr="000B653D">
                <w:rPr>
                  <w:rFonts w:ascii="Times New Roman" w:hAnsi="Times New Roman"/>
                  <w:sz w:val="24"/>
                  <w:szCs w:val="24"/>
                </w:rPr>
                <w:t>公尺</w:t>
              </w:r>
            </w:smartTag>
            <w:r w:rsidRPr="000B653D">
              <w:rPr>
                <w:rFonts w:ascii="Times New Roman" w:hAnsi="Times New Roman"/>
                <w:sz w:val="24"/>
                <w:szCs w:val="24"/>
              </w:rPr>
              <w:t>以下</w:t>
            </w:r>
          </w:p>
        </w:tc>
        <w:tc>
          <w:tcPr>
            <w:tcW w:w="3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140</w:t>
            </w:r>
          </w:p>
        </w:tc>
      </w:tr>
      <w:tr w:rsidR="00B14F4E" w:rsidRPr="000B653D" w:rsidTr="009C44DE">
        <w:tc>
          <w:tcPr>
            <w:tcW w:w="38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深度超過</w:t>
            </w:r>
            <w:smartTag w:uri="urn:schemas-microsoft-com:office:smarttags" w:element="chmetcnv">
              <w:smartTagPr>
                <w:attr w:name="TCSC" w:val="0"/>
                <w:attr w:name="NumberType" w:val="1"/>
                <w:attr w:name="Negative" w:val="False"/>
                <w:attr w:name="HasSpace" w:val="False"/>
                <w:attr w:name="SourceValue" w:val="4"/>
                <w:attr w:name="UnitName" w:val="公尺"/>
              </w:smartTagPr>
              <w:r w:rsidRPr="000B653D">
                <w:rPr>
                  <w:rFonts w:ascii="Times New Roman" w:hAnsi="Times New Roman"/>
                  <w:sz w:val="24"/>
                  <w:szCs w:val="24"/>
                </w:rPr>
                <w:t>4</w:t>
              </w:r>
              <w:r w:rsidRPr="000B653D">
                <w:rPr>
                  <w:rFonts w:ascii="Times New Roman" w:hAnsi="Times New Roman"/>
                  <w:sz w:val="24"/>
                  <w:szCs w:val="24"/>
                </w:rPr>
                <w:t>公尺</w:t>
              </w:r>
            </w:smartTag>
          </w:p>
        </w:tc>
        <w:tc>
          <w:tcPr>
            <w:tcW w:w="37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190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十、灌溉用</w:t>
      </w:r>
      <w:r w:rsidRPr="000B653D">
        <w:rPr>
          <w:rFonts w:ascii="Times New Roman" w:hAnsi="Times New Roman"/>
          <w:sz w:val="24"/>
          <w:szCs w:val="24"/>
        </w:rPr>
        <w:t>PVC</w:t>
      </w:r>
      <w:r w:rsidRPr="000B653D">
        <w:rPr>
          <w:rFonts w:ascii="Times New Roman" w:hAnsi="Times New Roman"/>
          <w:sz w:val="24"/>
          <w:szCs w:val="24"/>
        </w:rPr>
        <w:t>管：</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0"/>
        <w:gridCol w:w="1700"/>
        <w:gridCol w:w="1700"/>
        <w:gridCol w:w="1700"/>
      </w:tblGrid>
      <w:tr w:rsidR="00B14F4E" w:rsidRPr="000B653D" w:rsidTr="009C44DE">
        <w:tc>
          <w:tcPr>
            <w:tcW w:w="2400" w:type="dxa"/>
            <w:shd w:val="clear" w:color="auto" w:fill="auto"/>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規格</w:t>
            </w:r>
          </w:p>
        </w:tc>
        <w:tc>
          <w:tcPr>
            <w:tcW w:w="1700" w:type="dxa"/>
            <w:shd w:val="clear" w:color="auto" w:fill="auto"/>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五吋</w:t>
            </w:r>
          </w:p>
        </w:tc>
        <w:tc>
          <w:tcPr>
            <w:tcW w:w="1700" w:type="dxa"/>
            <w:shd w:val="clear" w:color="auto" w:fill="auto"/>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四吋</w:t>
            </w:r>
          </w:p>
        </w:tc>
        <w:tc>
          <w:tcPr>
            <w:tcW w:w="1700" w:type="dxa"/>
            <w:shd w:val="clear" w:color="auto" w:fill="auto"/>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三吋</w:t>
            </w:r>
          </w:p>
        </w:tc>
      </w:tr>
      <w:tr w:rsidR="00B14F4E" w:rsidRPr="000B653D" w:rsidTr="009C44DE">
        <w:tc>
          <w:tcPr>
            <w:tcW w:w="2400" w:type="dxa"/>
            <w:shd w:val="clear" w:color="auto" w:fill="auto"/>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單價</w:t>
            </w:r>
            <w:r w:rsidRPr="000B653D">
              <w:rPr>
                <w:rFonts w:ascii="Times New Roman" w:hAnsi="Times New Roman" w:hint="eastAsia"/>
                <w:sz w:val="24"/>
                <w:szCs w:val="24"/>
              </w:rPr>
              <w:t>（</w:t>
            </w:r>
            <w:r w:rsidRPr="000B653D">
              <w:rPr>
                <w:rFonts w:ascii="Times New Roman" w:hAnsi="Times New Roman"/>
                <w:sz w:val="24"/>
                <w:szCs w:val="24"/>
              </w:rPr>
              <w:t>元</w:t>
            </w:r>
            <w:r w:rsidRPr="000B653D">
              <w:rPr>
                <w:rFonts w:ascii="Times New Roman" w:hAnsi="Times New Roman" w:hint="eastAsia"/>
                <w:sz w:val="24"/>
                <w:szCs w:val="24"/>
              </w:rPr>
              <w:t>／公尺）</w:t>
            </w:r>
          </w:p>
        </w:tc>
        <w:tc>
          <w:tcPr>
            <w:tcW w:w="1700" w:type="dxa"/>
            <w:shd w:val="clear" w:color="auto" w:fill="auto"/>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230</w:t>
            </w:r>
          </w:p>
        </w:tc>
        <w:tc>
          <w:tcPr>
            <w:tcW w:w="1700" w:type="dxa"/>
            <w:shd w:val="clear" w:color="auto" w:fill="auto"/>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210</w:t>
            </w:r>
          </w:p>
        </w:tc>
        <w:tc>
          <w:tcPr>
            <w:tcW w:w="1700" w:type="dxa"/>
            <w:shd w:val="clear" w:color="auto" w:fill="auto"/>
            <w:vAlign w:val="center"/>
          </w:tcPr>
          <w:p w:rsidR="00B14F4E" w:rsidRPr="000B653D" w:rsidRDefault="00B14F4E" w:rsidP="009C44DE">
            <w:pPr>
              <w:spacing w:line="240" w:lineRule="auto"/>
              <w:jc w:val="center"/>
              <w:rPr>
                <w:rFonts w:ascii="Times New Roman" w:hAnsi="Times New Roman"/>
                <w:sz w:val="24"/>
                <w:szCs w:val="24"/>
              </w:rPr>
            </w:pPr>
            <w:r w:rsidRPr="000B653D">
              <w:rPr>
                <w:rFonts w:ascii="Times New Roman" w:hAnsi="Times New Roman"/>
                <w:sz w:val="24"/>
                <w:szCs w:val="24"/>
              </w:rPr>
              <w:t>130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十一、</w:t>
      </w:r>
      <w:r w:rsidRPr="000B653D">
        <w:rPr>
          <w:rFonts w:ascii="Times New Roman" w:hAnsi="Times New Roman"/>
          <w:sz w:val="24"/>
          <w:szCs w:val="24"/>
        </w:rPr>
        <w:t>駁</w:t>
      </w:r>
      <w:proofErr w:type="gramStart"/>
      <w:r w:rsidRPr="000B653D">
        <w:rPr>
          <w:rFonts w:ascii="Times New Roman" w:hAnsi="Times New Roman"/>
          <w:sz w:val="24"/>
          <w:szCs w:val="24"/>
        </w:rPr>
        <w:t>崁</w:t>
      </w:r>
      <w:proofErr w:type="gramEnd"/>
      <w:r w:rsidRPr="000B653D">
        <w:rPr>
          <w:rFonts w:ascii="Times New Roman" w:hAnsi="Times New Roman"/>
          <w:sz w:val="24"/>
          <w:szCs w:val="24"/>
        </w:rPr>
        <w:t>或擋土牆：（高度由地面量起）</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B14F4E" w:rsidRPr="000B653D" w:rsidTr="009C44DE">
        <w:tc>
          <w:tcPr>
            <w:tcW w:w="49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26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w:t>
            </w:r>
            <w:r w:rsidRPr="000B653D">
              <w:rPr>
                <w:rFonts w:ascii="Times New Roman" w:hAnsi="Times New Roman"/>
                <w:sz w:val="24"/>
                <w:szCs w:val="24"/>
              </w:rPr>
              <w:t>立方公尺</w:t>
            </w:r>
            <w:r w:rsidRPr="000B653D">
              <w:rPr>
                <w:rFonts w:ascii="Times New Roman" w:hAnsi="Times New Roman" w:hint="eastAsia"/>
                <w:sz w:val="24"/>
                <w:szCs w:val="24"/>
              </w:rPr>
              <w:t>）</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roofErr w:type="gramStart"/>
            <w:r w:rsidRPr="000B653D">
              <w:rPr>
                <w:rFonts w:ascii="Times New Roman" w:hAnsi="Times New Roman"/>
                <w:sz w:val="24"/>
                <w:szCs w:val="24"/>
              </w:rPr>
              <w:t>漿砌卵石</w:t>
            </w:r>
            <w:proofErr w:type="gramEnd"/>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670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proofErr w:type="gramStart"/>
            <w:r w:rsidRPr="000B653D">
              <w:rPr>
                <w:rFonts w:ascii="Times New Roman" w:hAnsi="Times New Roman"/>
                <w:sz w:val="24"/>
                <w:szCs w:val="24"/>
              </w:rPr>
              <w:t>乾砌卵石</w:t>
            </w:r>
            <w:proofErr w:type="gramEnd"/>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380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P.C</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950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R.C</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1,050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十二、</w:t>
      </w:r>
      <w:r w:rsidRPr="000B653D">
        <w:rPr>
          <w:rFonts w:ascii="Times New Roman" w:hAnsi="Times New Roman"/>
          <w:sz w:val="24"/>
          <w:szCs w:val="24"/>
        </w:rPr>
        <w:t>水肥池：</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4"/>
        <w:gridCol w:w="1226"/>
        <w:gridCol w:w="2200"/>
      </w:tblGrid>
      <w:tr w:rsidR="00B14F4E" w:rsidRPr="000B653D" w:rsidTr="009C44DE">
        <w:tc>
          <w:tcPr>
            <w:tcW w:w="4074"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項目／規格</w:t>
            </w:r>
          </w:p>
        </w:tc>
        <w:tc>
          <w:tcPr>
            <w:tcW w:w="1226"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單位</w:t>
            </w:r>
          </w:p>
        </w:tc>
        <w:tc>
          <w:tcPr>
            <w:tcW w:w="22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標楷體" w:hAnsi="標楷體" w:cs="新細明體" w:hint="eastAsia"/>
                <w:kern w:val="0"/>
                <w:sz w:val="24"/>
                <w:szCs w:val="24"/>
              </w:rPr>
              <w:t>（以新臺幣計）</w:t>
            </w:r>
          </w:p>
        </w:tc>
      </w:tr>
      <w:tr w:rsidR="00B14F4E" w:rsidRPr="000B653D" w:rsidTr="009C44DE">
        <w:tc>
          <w:tcPr>
            <w:tcW w:w="4074"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磚造</w:t>
            </w:r>
          </w:p>
        </w:tc>
        <w:tc>
          <w:tcPr>
            <w:tcW w:w="1226"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立方公尺</w:t>
            </w:r>
          </w:p>
        </w:tc>
        <w:tc>
          <w:tcPr>
            <w:tcW w:w="22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2,460</w:t>
            </w:r>
          </w:p>
        </w:tc>
      </w:tr>
      <w:tr w:rsidR="00B14F4E" w:rsidRPr="000B653D" w:rsidTr="009C44DE">
        <w:tc>
          <w:tcPr>
            <w:tcW w:w="4074" w:type="dxa"/>
            <w:shd w:val="clear" w:color="auto" w:fill="auto"/>
          </w:tcPr>
          <w:p w:rsidR="00B14F4E" w:rsidRPr="000B653D" w:rsidRDefault="00B14F4E" w:rsidP="009C44DE">
            <w:pPr>
              <w:spacing w:line="400" w:lineRule="exact"/>
              <w:ind w:left="0" w:firstLine="0"/>
              <w:rPr>
                <w:rFonts w:ascii="Times New Roman" w:hAnsi="Times New Roman"/>
                <w:sz w:val="24"/>
                <w:szCs w:val="24"/>
              </w:rPr>
            </w:pPr>
            <w:proofErr w:type="gramStart"/>
            <w:r w:rsidRPr="000B653D">
              <w:rPr>
                <w:rFonts w:ascii="Times New Roman" w:hAnsi="Times New Roman"/>
                <w:sz w:val="24"/>
                <w:szCs w:val="24"/>
              </w:rPr>
              <w:t>漿砌卵石</w:t>
            </w:r>
            <w:proofErr w:type="gramEnd"/>
            <w:r w:rsidRPr="000B653D">
              <w:rPr>
                <w:rFonts w:ascii="Times New Roman" w:hAnsi="Times New Roman"/>
                <w:sz w:val="24"/>
                <w:szCs w:val="24"/>
              </w:rPr>
              <w:t>造</w:t>
            </w:r>
          </w:p>
        </w:tc>
        <w:tc>
          <w:tcPr>
            <w:tcW w:w="1226"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立方公尺</w:t>
            </w:r>
          </w:p>
        </w:tc>
        <w:tc>
          <w:tcPr>
            <w:tcW w:w="22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1,910</w:t>
            </w:r>
          </w:p>
        </w:tc>
      </w:tr>
      <w:tr w:rsidR="00B14F4E" w:rsidRPr="000B653D" w:rsidTr="009C44DE">
        <w:tc>
          <w:tcPr>
            <w:tcW w:w="4074"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鋼筋混凝土造</w:t>
            </w:r>
          </w:p>
        </w:tc>
        <w:tc>
          <w:tcPr>
            <w:tcW w:w="1226"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立方公尺</w:t>
            </w:r>
          </w:p>
        </w:tc>
        <w:tc>
          <w:tcPr>
            <w:tcW w:w="22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4,910</w:t>
            </w:r>
          </w:p>
        </w:tc>
      </w:tr>
      <w:tr w:rsidR="00B14F4E" w:rsidRPr="000B653D" w:rsidTr="009C44DE">
        <w:tc>
          <w:tcPr>
            <w:tcW w:w="4074"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化糞池</w:t>
            </w:r>
            <w:r w:rsidRPr="000B653D">
              <w:rPr>
                <w:rFonts w:ascii="Times New Roman" w:hAnsi="Times New Roman" w:hint="eastAsia"/>
                <w:sz w:val="24"/>
                <w:szCs w:val="24"/>
              </w:rPr>
              <w:t>／</w:t>
            </w:r>
            <w:r w:rsidRPr="000B653D">
              <w:rPr>
                <w:rFonts w:ascii="標楷體" w:hAnsi="標楷體"/>
                <w:sz w:val="24"/>
                <w:szCs w:val="24"/>
              </w:rPr>
              <w:t>十人份(</w:t>
            </w:r>
            <w:smartTag w:uri="urn:schemas-microsoft-com:office:smarttags" w:element="chmetcnv">
              <w:smartTagPr>
                <w:attr w:name="TCSC" w:val="0"/>
                <w:attr w:name="NumberType" w:val="1"/>
                <w:attr w:name="Negative" w:val="False"/>
                <w:attr w:name="HasSpace" w:val="False"/>
                <w:attr w:name="SourceValue" w:val="0.8"/>
                <w:attr w:name="UnitName" w:val="m"/>
              </w:smartTagPr>
              <w:r w:rsidRPr="000B653D">
                <w:rPr>
                  <w:rFonts w:ascii="標楷體" w:hAnsi="標楷體"/>
                  <w:sz w:val="24"/>
                  <w:szCs w:val="24"/>
                </w:rPr>
                <w:t>0.8m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0B653D">
                <w:rPr>
                  <w:rFonts w:ascii="標楷體" w:hAnsi="標楷體"/>
                  <w:sz w:val="24"/>
                  <w:szCs w:val="24"/>
                </w:rPr>
                <w:t>1.1m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0B653D">
                <w:rPr>
                  <w:rFonts w:ascii="標楷體" w:hAnsi="標楷體"/>
                  <w:sz w:val="24"/>
                  <w:szCs w:val="24"/>
                </w:rPr>
                <w:t>1m</w:t>
              </w:r>
            </w:smartTag>
            <w:r w:rsidRPr="000B653D">
              <w:rPr>
                <w:rFonts w:ascii="標楷體" w:hAnsi="標楷體"/>
                <w:sz w:val="24"/>
                <w:szCs w:val="24"/>
              </w:rPr>
              <w:t>)</w:t>
            </w:r>
          </w:p>
        </w:tc>
        <w:tc>
          <w:tcPr>
            <w:tcW w:w="1226"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座</w:t>
            </w:r>
          </w:p>
        </w:tc>
        <w:tc>
          <w:tcPr>
            <w:tcW w:w="22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14,330</w:t>
            </w:r>
          </w:p>
        </w:tc>
      </w:tr>
      <w:tr w:rsidR="00B14F4E" w:rsidRPr="000B653D" w:rsidTr="009C44DE">
        <w:tc>
          <w:tcPr>
            <w:tcW w:w="4074"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化糞池</w:t>
            </w:r>
            <w:r w:rsidRPr="000B653D">
              <w:rPr>
                <w:rFonts w:ascii="Times New Roman" w:hAnsi="Times New Roman" w:hint="eastAsia"/>
                <w:sz w:val="24"/>
                <w:szCs w:val="24"/>
              </w:rPr>
              <w:t>／</w:t>
            </w:r>
            <w:r w:rsidRPr="000B653D">
              <w:rPr>
                <w:rFonts w:ascii="標楷體" w:hAnsi="標楷體"/>
                <w:sz w:val="24"/>
                <w:szCs w:val="24"/>
              </w:rPr>
              <w:t>二十人份(</w:t>
            </w:r>
            <w:smartTag w:uri="urn:schemas-microsoft-com:office:smarttags" w:element="chmetcnv">
              <w:smartTagPr>
                <w:attr w:name="TCSC" w:val="0"/>
                <w:attr w:name="NumberType" w:val="1"/>
                <w:attr w:name="Negative" w:val="False"/>
                <w:attr w:name="HasSpace" w:val="False"/>
                <w:attr w:name="SourceValue" w:val="1.6"/>
                <w:attr w:name="UnitName" w:val="m"/>
              </w:smartTagPr>
              <w:r w:rsidRPr="000B653D">
                <w:rPr>
                  <w:rFonts w:ascii="標楷體" w:hAnsi="標楷體"/>
                  <w:sz w:val="24"/>
                  <w:szCs w:val="24"/>
                </w:rPr>
                <w:t>1.6m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0B653D">
                <w:rPr>
                  <w:rFonts w:ascii="標楷體" w:hAnsi="標楷體"/>
                  <w:sz w:val="24"/>
                  <w:szCs w:val="24"/>
                </w:rPr>
                <w:t>1.1m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0B653D">
                <w:rPr>
                  <w:rFonts w:ascii="標楷體" w:hAnsi="標楷體"/>
                  <w:sz w:val="24"/>
                  <w:szCs w:val="24"/>
                </w:rPr>
                <w:t>1m</w:t>
              </w:r>
            </w:smartTag>
            <w:r w:rsidRPr="000B653D">
              <w:rPr>
                <w:rFonts w:ascii="標楷體" w:hAnsi="標楷體"/>
                <w:sz w:val="24"/>
                <w:szCs w:val="24"/>
              </w:rPr>
              <w:t>)</w:t>
            </w:r>
          </w:p>
        </w:tc>
        <w:tc>
          <w:tcPr>
            <w:tcW w:w="1226"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座</w:t>
            </w:r>
          </w:p>
        </w:tc>
        <w:tc>
          <w:tcPr>
            <w:tcW w:w="22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17,410</w:t>
            </w:r>
          </w:p>
        </w:tc>
      </w:tr>
      <w:tr w:rsidR="00B14F4E" w:rsidRPr="000B653D" w:rsidTr="009C44DE">
        <w:tc>
          <w:tcPr>
            <w:tcW w:w="4074"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化糞池</w:t>
            </w:r>
            <w:r w:rsidRPr="000B653D">
              <w:rPr>
                <w:rFonts w:ascii="Times New Roman" w:hAnsi="Times New Roman" w:hint="eastAsia"/>
                <w:sz w:val="24"/>
                <w:szCs w:val="24"/>
              </w:rPr>
              <w:t>／</w:t>
            </w:r>
            <w:r w:rsidRPr="000B653D">
              <w:rPr>
                <w:rFonts w:ascii="標楷體" w:hAnsi="標楷體"/>
                <w:sz w:val="24"/>
                <w:szCs w:val="24"/>
              </w:rPr>
              <w:t>三十人份(</w:t>
            </w:r>
            <w:smartTag w:uri="urn:schemas-microsoft-com:office:smarttags" w:element="chmetcnv">
              <w:smartTagPr>
                <w:attr w:name="TCSC" w:val="0"/>
                <w:attr w:name="NumberType" w:val="1"/>
                <w:attr w:name="Negative" w:val="False"/>
                <w:attr w:name="HasSpace" w:val="False"/>
                <w:attr w:name="SourceValue" w:val="2.4"/>
                <w:attr w:name="UnitName" w:val="m"/>
              </w:smartTagPr>
              <w:r w:rsidRPr="000B653D">
                <w:rPr>
                  <w:rFonts w:ascii="標楷體" w:hAnsi="標楷體"/>
                  <w:sz w:val="24"/>
                  <w:szCs w:val="24"/>
                </w:rPr>
                <w:t>2.4m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0B653D">
                <w:rPr>
                  <w:rFonts w:ascii="標楷體" w:hAnsi="標楷體"/>
                  <w:sz w:val="24"/>
                  <w:szCs w:val="24"/>
                </w:rPr>
                <w:t>1.1m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0B653D">
                <w:rPr>
                  <w:rFonts w:ascii="標楷體" w:hAnsi="標楷體"/>
                  <w:sz w:val="24"/>
                  <w:szCs w:val="24"/>
                </w:rPr>
                <w:t>1m</w:t>
              </w:r>
            </w:smartTag>
            <w:r w:rsidRPr="000B653D">
              <w:rPr>
                <w:rFonts w:ascii="標楷體" w:hAnsi="標楷體"/>
                <w:sz w:val="24"/>
                <w:szCs w:val="24"/>
              </w:rPr>
              <w:t>)</w:t>
            </w:r>
          </w:p>
        </w:tc>
        <w:tc>
          <w:tcPr>
            <w:tcW w:w="1226"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座</w:t>
            </w:r>
          </w:p>
        </w:tc>
        <w:tc>
          <w:tcPr>
            <w:tcW w:w="22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20,480</w:t>
            </w:r>
          </w:p>
        </w:tc>
      </w:tr>
      <w:tr w:rsidR="00B14F4E" w:rsidRPr="000B653D" w:rsidTr="009C44DE">
        <w:tc>
          <w:tcPr>
            <w:tcW w:w="4074"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化糞池</w:t>
            </w:r>
            <w:r w:rsidRPr="000B653D">
              <w:rPr>
                <w:rFonts w:ascii="Times New Roman" w:hAnsi="Times New Roman" w:hint="eastAsia"/>
                <w:sz w:val="24"/>
                <w:szCs w:val="24"/>
              </w:rPr>
              <w:t>／</w:t>
            </w:r>
            <w:r w:rsidRPr="000B653D">
              <w:rPr>
                <w:rFonts w:ascii="標楷體" w:hAnsi="標楷體"/>
                <w:sz w:val="24"/>
                <w:szCs w:val="24"/>
              </w:rPr>
              <w:t>四十人份(</w:t>
            </w:r>
            <w:smartTag w:uri="urn:schemas-microsoft-com:office:smarttags" w:element="chmetcnv">
              <w:smartTagPr>
                <w:attr w:name="TCSC" w:val="0"/>
                <w:attr w:name="NumberType" w:val="1"/>
                <w:attr w:name="Negative" w:val="False"/>
                <w:attr w:name="HasSpace" w:val="False"/>
                <w:attr w:name="SourceValue" w:val="3.2"/>
                <w:attr w:name="UnitName" w:val="m"/>
              </w:smartTagPr>
              <w:r w:rsidRPr="000B653D">
                <w:rPr>
                  <w:rFonts w:ascii="標楷體" w:hAnsi="標楷體"/>
                  <w:sz w:val="24"/>
                  <w:szCs w:val="24"/>
                </w:rPr>
                <w:t>3.2m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0B653D">
                <w:rPr>
                  <w:rFonts w:ascii="標楷體" w:hAnsi="標楷體"/>
                  <w:sz w:val="24"/>
                  <w:szCs w:val="24"/>
                </w:rPr>
                <w:t>1.1m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0B653D">
                <w:rPr>
                  <w:rFonts w:ascii="標楷體" w:hAnsi="標楷體"/>
                  <w:sz w:val="24"/>
                  <w:szCs w:val="24"/>
                </w:rPr>
                <w:t>1m</w:t>
              </w:r>
            </w:smartTag>
            <w:r w:rsidRPr="000B653D">
              <w:rPr>
                <w:rFonts w:ascii="標楷體" w:hAnsi="標楷體"/>
                <w:sz w:val="24"/>
                <w:szCs w:val="24"/>
              </w:rPr>
              <w:t>)</w:t>
            </w:r>
          </w:p>
        </w:tc>
        <w:tc>
          <w:tcPr>
            <w:tcW w:w="1226"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座</w:t>
            </w:r>
          </w:p>
        </w:tc>
        <w:tc>
          <w:tcPr>
            <w:tcW w:w="22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24,570</w:t>
            </w:r>
          </w:p>
        </w:tc>
      </w:tr>
      <w:tr w:rsidR="00B14F4E" w:rsidRPr="000B653D" w:rsidTr="009C44DE">
        <w:tc>
          <w:tcPr>
            <w:tcW w:w="4074"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化糞池</w:t>
            </w:r>
            <w:r w:rsidRPr="000B653D">
              <w:rPr>
                <w:rFonts w:ascii="Times New Roman" w:hAnsi="Times New Roman" w:hint="eastAsia"/>
                <w:sz w:val="24"/>
                <w:szCs w:val="24"/>
              </w:rPr>
              <w:t>／</w:t>
            </w:r>
            <w:r w:rsidRPr="000B653D">
              <w:rPr>
                <w:rFonts w:ascii="標楷體" w:hAnsi="標楷體"/>
                <w:sz w:val="24"/>
                <w:szCs w:val="24"/>
              </w:rPr>
              <w:t>五十人份(</w:t>
            </w:r>
            <w:smartTag w:uri="urn:schemas-microsoft-com:office:smarttags" w:element="chmetcnv">
              <w:smartTagPr>
                <w:attr w:name="TCSC" w:val="0"/>
                <w:attr w:name="NumberType" w:val="1"/>
                <w:attr w:name="Negative" w:val="False"/>
                <w:attr w:name="HasSpace" w:val="False"/>
                <w:attr w:name="SourceValue" w:val="4"/>
                <w:attr w:name="UnitName" w:val="m"/>
              </w:smartTagPr>
              <w:r w:rsidRPr="000B653D">
                <w:rPr>
                  <w:rFonts w:ascii="標楷體" w:hAnsi="標楷體"/>
                  <w:sz w:val="24"/>
                  <w:szCs w:val="24"/>
                </w:rPr>
                <w:t>4m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0B653D">
                <w:rPr>
                  <w:rFonts w:ascii="標楷體" w:hAnsi="標楷體"/>
                  <w:sz w:val="24"/>
                  <w:szCs w:val="24"/>
                </w:rPr>
                <w:t>1.1m</w:t>
              </w:r>
            </w:smartTag>
            <w:r w:rsidRPr="000B653D">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0B653D">
                <w:rPr>
                  <w:rFonts w:ascii="標楷體" w:hAnsi="標楷體"/>
                  <w:sz w:val="24"/>
                  <w:szCs w:val="24"/>
                </w:rPr>
                <w:t>1m</w:t>
              </w:r>
            </w:smartTag>
            <w:r w:rsidRPr="000B653D">
              <w:rPr>
                <w:rFonts w:ascii="標楷體" w:hAnsi="標楷體"/>
                <w:sz w:val="24"/>
                <w:szCs w:val="24"/>
              </w:rPr>
              <w:t>)</w:t>
            </w:r>
          </w:p>
        </w:tc>
        <w:tc>
          <w:tcPr>
            <w:tcW w:w="1226"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座</w:t>
            </w:r>
          </w:p>
        </w:tc>
        <w:tc>
          <w:tcPr>
            <w:tcW w:w="22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28,670</w:t>
            </w:r>
          </w:p>
        </w:tc>
      </w:tr>
      <w:tr w:rsidR="00B14F4E" w:rsidRPr="000B653D" w:rsidTr="009C44DE">
        <w:tc>
          <w:tcPr>
            <w:tcW w:w="4074"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化糞池</w:t>
            </w:r>
            <w:r w:rsidRPr="000B653D">
              <w:rPr>
                <w:rFonts w:ascii="Times New Roman" w:hAnsi="Times New Roman" w:hint="eastAsia"/>
                <w:sz w:val="24"/>
                <w:szCs w:val="24"/>
              </w:rPr>
              <w:t>／</w:t>
            </w:r>
            <w:r w:rsidRPr="000B653D">
              <w:rPr>
                <w:rFonts w:ascii="標楷體" w:hAnsi="標楷體"/>
                <w:sz w:val="24"/>
                <w:szCs w:val="24"/>
              </w:rPr>
              <w:t>超過五十人份</w:t>
            </w:r>
          </w:p>
        </w:tc>
        <w:tc>
          <w:tcPr>
            <w:tcW w:w="1226"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立方公尺</w:t>
            </w:r>
          </w:p>
        </w:tc>
        <w:tc>
          <w:tcPr>
            <w:tcW w:w="22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標楷體" w:hAnsi="標楷體"/>
                <w:sz w:val="24"/>
                <w:szCs w:val="24"/>
              </w:rPr>
              <w:t>6,300</w:t>
            </w:r>
          </w:p>
        </w:tc>
      </w:tr>
    </w:tbl>
    <w:p w:rsidR="00B14F4E" w:rsidRPr="000B653D" w:rsidRDefault="00B14F4E" w:rsidP="00B14F4E">
      <w:pPr>
        <w:spacing w:line="400" w:lineRule="exact"/>
        <w:ind w:left="0" w:firstLine="0"/>
        <w:rPr>
          <w:rFonts w:ascii="Times New Roman" w:hAnsi="Times New Roman"/>
          <w:sz w:val="24"/>
          <w:szCs w:val="24"/>
        </w:rPr>
      </w:pPr>
    </w:p>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lastRenderedPageBreak/>
        <w:t>十三、</w:t>
      </w:r>
      <w:r w:rsidRPr="000B653D">
        <w:rPr>
          <w:rFonts w:ascii="Times New Roman" w:hAnsi="Times New Roman"/>
          <w:sz w:val="24"/>
          <w:szCs w:val="24"/>
        </w:rPr>
        <w:t>鑿井：</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B14F4E" w:rsidRPr="000B653D" w:rsidTr="009C44DE">
        <w:tc>
          <w:tcPr>
            <w:tcW w:w="49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26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w:t>
            </w:r>
            <w:proofErr w:type="gramStart"/>
            <w:r w:rsidRPr="000B653D">
              <w:rPr>
                <w:rFonts w:ascii="Times New Roman" w:hAnsi="Times New Roman"/>
                <w:sz w:val="24"/>
                <w:szCs w:val="24"/>
              </w:rPr>
              <w:t>臺</w:t>
            </w:r>
            <w:proofErr w:type="gramEnd"/>
            <w:r w:rsidRPr="000B653D">
              <w:rPr>
                <w:rFonts w:ascii="Times New Roman" w:hAnsi="Times New Roman"/>
                <w:sz w:val="24"/>
                <w:szCs w:val="24"/>
              </w:rPr>
              <w:t>尺</w:t>
            </w:r>
            <w:r w:rsidRPr="000B653D">
              <w:rPr>
                <w:rFonts w:ascii="Times New Roman" w:hAnsi="Times New Roman" w:hint="eastAsia"/>
                <w:sz w:val="24"/>
                <w:szCs w:val="24"/>
              </w:rPr>
              <w:t>）</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三吋</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990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四吋</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1,070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五吋</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1,140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六吋</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1,230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八吋</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1,640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十吋</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1,770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十二吋</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1,910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十四吋</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2,460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十六吋</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2,730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十四、</w:t>
      </w:r>
      <w:r w:rsidRPr="000B653D">
        <w:rPr>
          <w:rFonts w:ascii="Times New Roman" w:hAnsi="Times New Roman"/>
          <w:sz w:val="24"/>
          <w:szCs w:val="24"/>
        </w:rPr>
        <w:t>牌樓遷移補償費：</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B14F4E" w:rsidRPr="000B653D" w:rsidTr="009C44DE">
        <w:tc>
          <w:tcPr>
            <w:tcW w:w="49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26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w:t>
            </w:r>
            <w:r w:rsidRPr="000B653D">
              <w:rPr>
                <w:rFonts w:ascii="Times New Roman" w:hAnsi="Times New Roman"/>
                <w:sz w:val="24"/>
                <w:szCs w:val="24"/>
              </w:rPr>
              <w:t>座</w:t>
            </w:r>
            <w:r w:rsidRPr="000B653D">
              <w:rPr>
                <w:rFonts w:ascii="Times New Roman" w:hAnsi="Times New Roman" w:hint="eastAsia"/>
                <w:sz w:val="24"/>
                <w:szCs w:val="24"/>
              </w:rPr>
              <w:t>）</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寬度未達</w:t>
            </w:r>
            <w:smartTag w:uri="urn:schemas-microsoft-com:office:smarttags" w:element="chmetcnv">
              <w:smartTagPr>
                <w:attr w:name="TCSC" w:val="1"/>
                <w:attr w:name="NumberType" w:val="3"/>
                <w:attr w:name="Negative" w:val="False"/>
                <w:attr w:name="HasSpace" w:val="False"/>
                <w:attr w:name="SourceValue" w:val="7"/>
                <w:attr w:name="UnitName" w:val="公尺"/>
              </w:smartTagPr>
              <w:r w:rsidRPr="000B653D">
                <w:rPr>
                  <w:rFonts w:ascii="Times New Roman" w:hAnsi="Times New Roman"/>
                  <w:sz w:val="24"/>
                  <w:szCs w:val="24"/>
                </w:rPr>
                <w:t>七公尺</w:t>
              </w:r>
            </w:smartTag>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15,330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寬度</w:t>
            </w:r>
            <w:smartTag w:uri="urn:schemas-microsoft-com:office:smarttags" w:element="chmetcnv">
              <w:smartTagPr>
                <w:attr w:name="TCSC" w:val="1"/>
                <w:attr w:name="NumberType" w:val="3"/>
                <w:attr w:name="Negative" w:val="False"/>
                <w:attr w:name="HasSpace" w:val="False"/>
                <w:attr w:name="SourceValue" w:val="7"/>
                <w:attr w:name="UnitName" w:val="公尺"/>
              </w:smartTagPr>
              <w:r w:rsidRPr="000B653D">
                <w:rPr>
                  <w:rFonts w:ascii="Times New Roman" w:hAnsi="Times New Roman"/>
                  <w:sz w:val="24"/>
                  <w:szCs w:val="24"/>
                </w:rPr>
                <w:t>七公尺</w:t>
              </w:r>
            </w:smartTag>
            <w:r w:rsidRPr="000B653D">
              <w:rPr>
                <w:rFonts w:ascii="Times New Roman" w:hAnsi="Times New Roman"/>
                <w:sz w:val="24"/>
                <w:szCs w:val="24"/>
              </w:rPr>
              <w:t>以上</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19,110</w:t>
            </w:r>
          </w:p>
        </w:tc>
      </w:tr>
    </w:tbl>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十五、</w:t>
      </w:r>
      <w:r w:rsidRPr="000B653D">
        <w:rPr>
          <w:rFonts w:ascii="Times New Roman" w:hAnsi="Times New Roman"/>
          <w:sz w:val="24"/>
          <w:szCs w:val="24"/>
        </w:rPr>
        <w:t>稻穀烘乾機及農業用鍋爐遷移補助費，每座補助</w:t>
      </w:r>
      <w:r w:rsidRPr="000B653D">
        <w:rPr>
          <w:rFonts w:ascii="Times New Roman" w:hAnsi="Times New Roman"/>
          <w:sz w:val="24"/>
          <w:szCs w:val="24"/>
        </w:rPr>
        <w:t>27,300</w:t>
      </w:r>
      <w:r w:rsidRPr="000B653D">
        <w:rPr>
          <w:rFonts w:ascii="Times New Roman" w:hAnsi="Times New Roman"/>
          <w:sz w:val="24"/>
          <w:szCs w:val="24"/>
        </w:rPr>
        <w:t>元。</w:t>
      </w:r>
    </w:p>
    <w:p w:rsidR="00B14F4E" w:rsidRPr="000B653D" w:rsidRDefault="00B14F4E" w:rsidP="00B14F4E">
      <w:pPr>
        <w:spacing w:line="400" w:lineRule="exact"/>
        <w:ind w:left="0" w:firstLine="0"/>
        <w:rPr>
          <w:rFonts w:ascii="Times New Roman" w:hAnsi="Times New Roman"/>
          <w:sz w:val="24"/>
          <w:szCs w:val="24"/>
        </w:rPr>
      </w:pPr>
      <w:r w:rsidRPr="000B653D">
        <w:rPr>
          <w:rFonts w:ascii="Times New Roman" w:hAnsi="Times New Roman" w:hint="eastAsia"/>
          <w:sz w:val="24"/>
          <w:szCs w:val="24"/>
        </w:rPr>
        <w:t>十六、</w:t>
      </w:r>
      <w:r w:rsidRPr="000B653D">
        <w:rPr>
          <w:rFonts w:ascii="Times New Roman" w:hAnsi="Times New Roman"/>
          <w:sz w:val="24"/>
          <w:szCs w:val="24"/>
        </w:rPr>
        <w:t>室外大門遷移補助費：</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0"/>
        <w:gridCol w:w="2600"/>
      </w:tblGrid>
      <w:tr w:rsidR="00B14F4E" w:rsidRPr="000B653D" w:rsidTr="009C44DE">
        <w:tc>
          <w:tcPr>
            <w:tcW w:w="49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規格</w:t>
            </w:r>
          </w:p>
        </w:tc>
        <w:tc>
          <w:tcPr>
            <w:tcW w:w="2600" w:type="dxa"/>
            <w:shd w:val="clear" w:color="auto" w:fill="auto"/>
          </w:tcPr>
          <w:p w:rsidR="00B14F4E" w:rsidRPr="000B653D" w:rsidRDefault="00B14F4E" w:rsidP="009C44DE">
            <w:pPr>
              <w:spacing w:line="400" w:lineRule="exact"/>
              <w:ind w:left="0" w:firstLine="0"/>
              <w:jc w:val="center"/>
              <w:rPr>
                <w:rFonts w:ascii="Times New Roman" w:hAnsi="Times New Roman"/>
                <w:sz w:val="24"/>
                <w:szCs w:val="24"/>
              </w:rPr>
            </w:pPr>
            <w:r w:rsidRPr="000B653D">
              <w:rPr>
                <w:rFonts w:ascii="Times New Roman" w:hAnsi="Times New Roman" w:hint="eastAsia"/>
                <w:sz w:val="24"/>
                <w:szCs w:val="24"/>
              </w:rPr>
              <w:t>單價（</w:t>
            </w:r>
            <w:r w:rsidRPr="000B653D">
              <w:rPr>
                <w:rFonts w:ascii="Times New Roman" w:hAnsi="Times New Roman"/>
                <w:sz w:val="24"/>
                <w:szCs w:val="24"/>
              </w:rPr>
              <w:t>元</w:t>
            </w:r>
            <w:r w:rsidRPr="000B653D">
              <w:rPr>
                <w:rFonts w:ascii="Times New Roman" w:hAnsi="Times New Roman" w:hint="eastAsia"/>
                <w:sz w:val="24"/>
                <w:szCs w:val="24"/>
              </w:rPr>
              <w:t>／</w:t>
            </w:r>
            <w:r w:rsidRPr="000B653D">
              <w:rPr>
                <w:rFonts w:ascii="Times New Roman" w:hAnsi="Times New Roman"/>
                <w:sz w:val="24"/>
                <w:szCs w:val="24"/>
              </w:rPr>
              <w:t>公尺</w:t>
            </w:r>
            <w:r w:rsidRPr="000B653D">
              <w:rPr>
                <w:rFonts w:ascii="Times New Roman" w:hAnsi="Times New Roman" w:hint="eastAsia"/>
                <w:sz w:val="24"/>
                <w:szCs w:val="24"/>
              </w:rPr>
              <w:t>）</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電動</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6,830</w:t>
            </w:r>
          </w:p>
        </w:tc>
      </w:tr>
      <w:tr w:rsidR="00B14F4E" w:rsidRPr="000B653D" w:rsidTr="009C44DE">
        <w:tc>
          <w:tcPr>
            <w:tcW w:w="4900" w:type="dxa"/>
            <w:shd w:val="clear" w:color="auto" w:fill="auto"/>
          </w:tcPr>
          <w:p w:rsidR="00B14F4E" w:rsidRPr="000B653D" w:rsidRDefault="00B14F4E" w:rsidP="009C44DE">
            <w:pPr>
              <w:spacing w:line="400" w:lineRule="exact"/>
              <w:ind w:left="0" w:firstLine="0"/>
              <w:rPr>
                <w:rFonts w:ascii="Times New Roman" w:hAnsi="Times New Roman"/>
                <w:sz w:val="24"/>
                <w:szCs w:val="24"/>
              </w:rPr>
            </w:pPr>
            <w:r w:rsidRPr="000B653D">
              <w:rPr>
                <w:rFonts w:ascii="Times New Roman" w:hAnsi="Times New Roman"/>
                <w:sz w:val="24"/>
                <w:szCs w:val="24"/>
              </w:rPr>
              <w:t>手動</w:t>
            </w:r>
          </w:p>
        </w:tc>
        <w:tc>
          <w:tcPr>
            <w:tcW w:w="2600" w:type="dxa"/>
            <w:shd w:val="clear" w:color="auto" w:fill="auto"/>
          </w:tcPr>
          <w:p w:rsidR="00B14F4E" w:rsidRPr="000B653D" w:rsidRDefault="00B14F4E" w:rsidP="009C44DE">
            <w:pPr>
              <w:spacing w:line="400" w:lineRule="exact"/>
              <w:ind w:left="0" w:firstLine="0"/>
              <w:jc w:val="right"/>
              <w:rPr>
                <w:rFonts w:ascii="Times New Roman" w:hAnsi="Times New Roman"/>
                <w:sz w:val="24"/>
                <w:szCs w:val="24"/>
              </w:rPr>
            </w:pPr>
            <w:r w:rsidRPr="000B653D">
              <w:rPr>
                <w:rFonts w:ascii="Times New Roman" w:hAnsi="Times New Roman"/>
                <w:sz w:val="24"/>
                <w:szCs w:val="24"/>
              </w:rPr>
              <w:t>4,830</w:t>
            </w:r>
          </w:p>
        </w:tc>
      </w:tr>
    </w:tbl>
    <w:p w:rsidR="00B14F4E" w:rsidRPr="000B653D" w:rsidRDefault="00B14F4E" w:rsidP="00B14F4E">
      <w:pPr>
        <w:spacing w:line="400" w:lineRule="exact"/>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240" w:lineRule="auto"/>
        <w:rPr>
          <w:rFonts w:ascii="Times New Roman" w:hAnsi="Times New Roman"/>
        </w:rPr>
      </w:pPr>
    </w:p>
    <w:p w:rsidR="00B14F4E" w:rsidRPr="000B653D" w:rsidRDefault="00B14F4E" w:rsidP="00B14F4E">
      <w:pPr>
        <w:spacing w:line="500" w:lineRule="exact"/>
        <w:rPr>
          <w:rFonts w:ascii="Times New Roman" w:hAnsi="Times New Roman"/>
          <w:sz w:val="28"/>
          <w:szCs w:val="28"/>
        </w:rPr>
      </w:pPr>
      <w:r w:rsidRPr="000B653D">
        <w:rPr>
          <w:rFonts w:ascii="Times New Roman" w:hAnsi="Times New Roman" w:hint="eastAsia"/>
          <w:sz w:val="28"/>
          <w:szCs w:val="28"/>
        </w:rPr>
        <w:lastRenderedPageBreak/>
        <w:t>附表四：拆卸、搬運及安裝費用標準表：</w:t>
      </w:r>
    </w:p>
    <w:p w:rsidR="00B14F4E" w:rsidRPr="000B653D" w:rsidRDefault="00B14F4E" w:rsidP="00B14F4E">
      <w:pPr>
        <w:spacing w:line="800" w:lineRule="exact"/>
        <w:rPr>
          <w:rFonts w:ascii="標楷體" w:hAnsi="標楷體"/>
          <w:sz w:val="28"/>
          <w:szCs w:val="28"/>
        </w:rPr>
      </w:pPr>
      <w:r w:rsidRPr="000B653D">
        <w:rPr>
          <w:rFonts w:ascii="標楷體" w:hAnsi="標楷體" w:hint="eastAsia"/>
          <w:sz w:val="28"/>
          <w:szCs w:val="28"/>
        </w:rPr>
        <w:t>一、拆卸及安裝工資標準表：</w:t>
      </w:r>
    </w:p>
    <w:tbl>
      <w:tblPr>
        <w:tblpPr w:leftFromText="180" w:rightFromText="180" w:vertAnchor="text" w:horzAnchor="margin" w:tblpXSpec="center" w:tblpY="16"/>
        <w:tblOverlap w:val="never"/>
        <w:tblW w:w="7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151"/>
        <w:gridCol w:w="1893"/>
        <w:gridCol w:w="3777"/>
      </w:tblGrid>
      <w:tr w:rsidR="00B14F4E" w:rsidRPr="000B653D" w:rsidTr="009C44DE">
        <w:trPr>
          <w:cantSplit/>
          <w:trHeight w:val="665"/>
        </w:trPr>
        <w:tc>
          <w:tcPr>
            <w:tcW w:w="2151" w:type="dxa"/>
          </w:tcPr>
          <w:p w:rsidR="00B14F4E" w:rsidRPr="000B653D" w:rsidRDefault="00B14F4E" w:rsidP="009C44DE">
            <w:pPr>
              <w:spacing w:line="320" w:lineRule="exact"/>
              <w:rPr>
                <w:sz w:val="24"/>
                <w:szCs w:val="24"/>
              </w:rPr>
            </w:pPr>
          </w:p>
        </w:tc>
        <w:tc>
          <w:tcPr>
            <w:tcW w:w="1893" w:type="dxa"/>
            <w:vAlign w:val="center"/>
          </w:tcPr>
          <w:p w:rsidR="00B14F4E" w:rsidRPr="000B653D" w:rsidRDefault="00B14F4E" w:rsidP="009C44DE">
            <w:pPr>
              <w:spacing w:line="320" w:lineRule="exact"/>
              <w:ind w:right="35"/>
              <w:jc w:val="distribute"/>
              <w:rPr>
                <w:sz w:val="24"/>
                <w:szCs w:val="24"/>
              </w:rPr>
            </w:pPr>
            <w:r w:rsidRPr="000B653D">
              <w:rPr>
                <w:rFonts w:hint="eastAsia"/>
                <w:sz w:val="24"/>
                <w:szCs w:val="24"/>
              </w:rPr>
              <w:t>單位</w:t>
            </w:r>
          </w:p>
        </w:tc>
        <w:tc>
          <w:tcPr>
            <w:tcW w:w="3777" w:type="dxa"/>
            <w:vAlign w:val="center"/>
          </w:tcPr>
          <w:p w:rsidR="00B14F4E" w:rsidRPr="000B653D" w:rsidRDefault="00B14F4E" w:rsidP="009C44DE">
            <w:pPr>
              <w:spacing w:line="320" w:lineRule="exact"/>
              <w:ind w:right="155" w:firstLine="29"/>
              <w:jc w:val="distribute"/>
              <w:rPr>
                <w:sz w:val="24"/>
                <w:szCs w:val="24"/>
              </w:rPr>
            </w:pPr>
            <w:r w:rsidRPr="000B653D">
              <w:rPr>
                <w:rFonts w:hint="eastAsia"/>
                <w:sz w:val="24"/>
                <w:szCs w:val="24"/>
              </w:rPr>
              <w:t>單價（新臺幣</w:t>
            </w:r>
            <w:r w:rsidRPr="000B653D">
              <w:rPr>
                <w:rFonts w:hint="eastAsia"/>
                <w:sz w:val="24"/>
                <w:szCs w:val="24"/>
              </w:rPr>
              <w:t xml:space="preserve">   </w:t>
            </w:r>
            <w:r w:rsidRPr="000B653D">
              <w:rPr>
                <w:rFonts w:hint="eastAsia"/>
                <w:sz w:val="24"/>
                <w:szCs w:val="24"/>
              </w:rPr>
              <w:t>元／天、人）</w:t>
            </w:r>
          </w:p>
        </w:tc>
      </w:tr>
      <w:tr w:rsidR="00B14F4E" w:rsidRPr="000B653D" w:rsidTr="009C44DE">
        <w:trPr>
          <w:cantSplit/>
          <w:trHeight w:val="665"/>
        </w:trPr>
        <w:tc>
          <w:tcPr>
            <w:tcW w:w="2151" w:type="dxa"/>
            <w:vAlign w:val="center"/>
          </w:tcPr>
          <w:p w:rsidR="00B14F4E" w:rsidRPr="000B653D" w:rsidRDefault="00B14F4E" w:rsidP="009C44DE">
            <w:pPr>
              <w:spacing w:line="320" w:lineRule="exact"/>
              <w:ind w:right="65" w:firstLine="59"/>
              <w:jc w:val="distribute"/>
              <w:rPr>
                <w:sz w:val="24"/>
                <w:szCs w:val="24"/>
              </w:rPr>
            </w:pPr>
            <w:r w:rsidRPr="000B653D">
              <w:rPr>
                <w:rFonts w:hint="eastAsia"/>
                <w:sz w:val="24"/>
                <w:szCs w:val="24"/>
              </w:rPr>
              <w:t>技術工</w:t>
            </w:r>
          </w:p>
        </w:tc>
        <w:tc>
          <w:tcPr>
            <w:tcW w:w="1893" w:type="dxa"/>
            <w:vAlign w:val="center"/>
          </w:tcPr>
          <w:p w:rsidR="00B14F4E" w:rsidRPr="000B653D" w:rsidRDefault="00B14F4E" w:rsidP="009C44DE">
            <w:pPr>
              <w:spacing w:line="320" w:lineRule="exact"/>
              <w:jc w:val="distribute"/>
              <w:rPr>
                <w:sz w:val="24"/>
                <w:szCs w:val="24"/>
              </w:rPr>
            </w:pPr>
            <w:r w:rsidRPr="000B653D">
              <w:rPr>
                <w:rFonts w:hint="eastAsia"/>
                <w:sz w:val="24"/>
                <w:szCs w:val="24"/>
              </w:rPr>
              <w:t>工</w:t>
            </w:r>
          </w:p>
        </w:tc>
        <w:tc>
          <w:tcPr>
            <w:tcW w:w="3777" w:type="dxa"/>
            <w:vAlign w:val="center"/>
          </w:tcPr>
          <w:p w:rsidR="00B14F4E" w:rsidRPr="000B653D" w:rsidRDefault="00B14F4E" w:rsidP="009C44DE">
            <w:pPr>
              <w:spacing w:line="320" w:lineRule="exact"/>
              <w:jc w:val="right"/>
              <w:rPr>
                <w:sz w:val="24"/>
                <w:szCs w:val="24"/>
              </w:rPr>
            </w:pPr>
            <w:r w:rsidRPr="000B653D">
              <w:rPr>
                <w:rFonts w:hint="eastAsia"/>
                <w:sz w:val="24"/>
                <w:szCs w:val="24"/>
              </w:rPr>
              <w:t>2,200</w:t>
            </w:r>
          </w:p>
        </w:tc>
      </w:tr>
      <w:tr w:rsidR="00B14F4E" w:rsidRPr="000B653D" w:rsidTr="009C44DE">
        <w:trPr>
          <w:cantSplit/>
          <w:trHeight w:val="665"/>
        </w:trPr>
        <w:tc>
          <w:tcPr>
            <w:tcW w:w="2151" w:type="dxa"/>
            <w:vAlign w:val="center"/>
          </w:tcPr>
          <w:p w:rsidR="00B14F4E" w:rsidRPr="000B653D" w:rsidRDefault="00B14F4E" w:rsidP="009C44DE">
            <w:pPr>
              <w:spacing w:line="320" w:lineRule="exact"/>
              <w:ind w:right="65" w:firstLine="59"/>
              <w:jc w:val="distribute"/>
              <w:rPr>
                <w:sz w:val="24"/>
                <w:szCs w:val="24"/>
              </w:rPr>
            </w:pPr>
            <w:r w:rsidRPr="000B653D">
              <w:rPr>
                <w:rFonts w:hint="eastAsia"/>
                <w:sz w:val="24"/>
                <w:szCs w:val="24"/>
              </w:rPr>
              <w:t>普通工</w:t>
            </w:r>
          </w:p>
        </w:tc>
        <w:tc>
          <w:tcPr>
            <w:tcW w:w="1893" w:type="dxa"/>
            <w:vAlign w:val="center"/>
          </w:tcPr>
          <w:p w:rsidR="00B14F4E" w:rsidRPr="000B653D" w:rsidRDefault="00B14F4E" w:rsidP="009C44DE">
            <w:pPr>
              <w:spacing w:line="320" w:lineRule="exact"/>
              <w:jc w:val="distribute"/>
              <w:rPr>
                <w:sz w:val="24"/>
                <w:szCs w:val="24"/>
              </w:rPr>
            </w:pPr>
            <w:r w:rsidRPr="000B653D">
              <w:rPr>
                <w:rFonts w:hint="eastAsia"/>
                <w:sz w:val="24"/>
                <w:szCs w:val="24"/>
              </w:rPr>
              <w:t>工</w:t>
            </w:r>
          </w:p>
        </w:tc>
        <w:tc>
          <w:tcPr>
            <w:tcW w:w="3777" w:type="dxa"/>
            <w:vAlign w:val="center"/>
          </w:tcPr>
          <w:p w:rsidR="00B14F4E" w:rsidRPr="000B653D" w:rsidRDefault="00B14F4E" w:rsidP="009C44DE">
            <w:pPr>
              <w:spacing w:line="320" w:lineRule="exact"/>
              <w:jc w:val="right"/>
              <w:rPr>
                <w:sz w:val="24"/>
                <w:szCs w:val="24"/>
              </w:rPr>
            </w:pPr>
            <w:r w:rsidRPr="000B653D">
              <w:rPr>
                <w:rFonts w:hint="eastAsia"/>
                <w:sz w:val="24"/>
                <w:szCs w:val="24"/>
              </w:rPr>
              <w:t>1,980</w:t>
            </w:r>
          </w:p>
        </w:tc>
      </w:tr>
    </w:tbl>
    <w:p w:rsidR="00B14F4E" w:rsidRPr="000B653D" w:rsidRDefault="00B14F4E" w:rsidP="00B14F4E">
      <w:pPr>
        <w:spacing w:line="800" w:lineRule="exact"/>
        <w:rPr>
          <w:rFonts w:ascii="標楷體" w:hAnsi="標楷體"/>
          <w:sz w:val="28"/>
          <w:szCs w:val="28"/>
        </w:rPr>
      </w:pPr>
      <w:r w:rsidRPr="000B653D">
        <w:rPr>
          <w:rFonts w:ascii="標楷體" w:hAnsi="標楷體" w:hint="eastAsia"/>
          <w:sz w:val="28"/>
          <w:szCs w:val="28"/>
        </w:rPr>
        <w:t xml:space="preserve">二、搬運車資標準表 </w:t>
      </w:r>
    </w:p>
    <w:tbl>
      <w:tblPr>
        <w:tblpPr w:leftFromText="180" w:rightFromText="180" w:vertAnchor="text" w:horzAnchor="margin" w:tblpXSpec="center" w:tblpY="1"/>
        <w:tblOverlap w:val="never"/>
        <w:tblW w:w="7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128"/>
        <w:gridCol w:w="1200"/>
        <w:gridCol w:w="2400"/>
        <w:gridCol w:w="2116"/>
      </w:tblGrid>
      <w:tr w:rsidR="00B14F4E" w:rsidRPr="000B653D" w:rsidTr="009C44DE">
        <w:trPr>
          <w:cantSplit/>
          <w:trHeight w:val="585"/>
        </w:trPr>
        <w:tc>
          <w:tcPr>
            <w:tcW w:w="2128" w:type="dxa"/>
            <w:vAlign w:val="center"/>
          </w:tcPr>
          <w:p w:rsidR="00B14F4E" w:rsidRPr="000B653D" w:rsidRDefault="00B14F4E" w:rsidP="009C44DE">
            <w:pPr>
              <w:spacing w:line="320" w:lineRule="exact"/>
              <w:jc w:val="center"/>
              <w:rPr>
                <w:rFonts w:ascii="標楷體" w:hAnsi="標楷體"/>
                <w:sz w:val="24"/>
                <w:szCs w:val="24"/>
              </w:rPr>
            </w:pPr>
          </w:p>
        </w:tc>
        <w:tc>
          <w:tcPr>
            <w:tcW w:w="1200" w:type="dxa"/>
            <w:vAlign w:val="center"/>
          </w:tcPr>
          <w:p w:rsidR="00B14F4E" w:rsidRPr="000B653D" w:rsidRDefault="00B14F4E" w:rsidP="009C44DE">
            <w:pPr>
              <w:spacing w:line="320" w:lineRule="exact"/>
              <w:ind w:right="125"/>
              <w:jc w:val="center"/>
              <w:rPr>
                <w:rFonts w:ascii="標楷體" w:hAnsi="標楷體"/>
                <w:sz w:val="24"/>
                <w:szCs w:val="24"/>
              </w:rPr>
            </w:pPr>
            <w:r w:rsidRPr="000B653D">
              <w:rPr>
                <w:rFonts w:ascii="標楷體" w:hAnsi="標楷體" w:hint="eastAsia"/>
                <w:sz w:val="24"/>
                <w:szCs w:val="24"/>
              </w:rPr>
              <w:t>單位</w:t>
            </w:r>
          </w:p>
        </w:tc>
        <w:tc>
          <w:tcPr>
            <w:tcW w:w="2400" w:type="dxa"/>
            <w:vAlign w:val="center"/>
          </w:tcPr>
          <w:p w:rsidR="00B14F4E" w:rsidRPr="000B653D" w:rsidRDefault="00B14F4E" w:rsidP="009C44DE">
            <w:pPr>
              <w:spacing w:line="320" w:lineRule="exact"/>
              <w:ind w:right="50" w:firstLine="59"/>
              <w:jc w:val="center"/>
              <w:rPr>
                <w:rFonts w:ascii="標楷體" w:hAnsi="標楷體"/>
                <w:sz w:val="24"/>
                <w:szCs w:val="24"/>
              </w:rPr>
            </w:pPr>
            <w:r w:rsidRPr="00B14F4E">
              <w:rPr>
                <w:rFonts w:ascii="標楷體" w:hAnsi="標楷體" w:hint="eastAsia"/>
                <w:kern w:val="0"/>
                <w:sz w:val="24"/>
                <w:szCs w:val="24"/>
                <w:fitText w:val="240" w:id="131789568"/>
              </w:rPr>
              <w:t>單</w:t>
            </w:r>
            <w:r w:rsidRPr="000B653D">
              <w:rPr>
                <w:rFonts w:ascii="標楷體" w:hAnsi="標楷體" w:hint="eastAsia"/>
                <w:kern w:val="0"/>
                <w:sz w:val="24"/>
                <w:szCs w:val="24"/>
                <w:fitText w:val="240" w:id="-730609662"/>
              </w:rPr>
              <w:t>價</w:t>
            </w:r>
            <w:r w:rsidRPr="000B653D">
              <w:rPr>
                <w:rFonts w:ascii="標楷體" w:hAnsi="標楷體" w:cs="新細明體" w:hint="eastAsia"/>
                <w:kern w:val="0"/>
                <w:sz w:val="24"/>
                <w:szCs w:val="24"/>
              </w:rPr>
              <w:t>（以新臺幣計）</w:t>
            </w:r>
          </w:p>
        </w:tc>
        <w:tc>
          <w:tcPr>
            <w:tcW w:w="2116" w:type="dxa"/>
            <w:vAlign w:val="center"/>
          </w:tcPr>
          <w:p w:rsidR="00B14F4E" w:rsidRPr="000B653D" w:rsidRDefault="00B14F4E" w:rsidP="009C44DE">
            <w:pPr>
              <w:widowControl/>
              <w:spacing w:line="113" w:lineRule="atLeast"/>
              <w:ind w:left="48" w:right="48"/>
              <w:jc w:val="center"/>
              <w:rPr>
                <w:rFonts w:ascii="標楷體" w:hAnsi="標楷體" w:cs="新細明體"/>
                <w:kern w:val="0"/>
                <w:sz w:val="24"/>
                <w:szCs w:val="24"/>
              </w:rPr>
            </w:pPr>
            <w:r w:rsidRPr="000B653D">
              <w:rPr>
                <w:rFonts w:ascii="標楷體" w:hAnsi="標楷體" w:cs="新細明體" w:hint="eastAsia"/>
                <w:kern w:val="0"/>
                <w:sz w:val="24"/>
                <w:szCs w:val="24"/>
              </w:rPr>
              <w:t>說明</w:t>
            </w:r>
          </w:p>
        </w:tc>
      </w:tr>
      <w:tr w:rsidR="00B14F4E" w:rsidRPr="000B653D" w:rsidTr="009C44DE">
        <w:trPr>
          <w:cantSplit/>
          <w:trHeight w:val="689"/>
        </w:trPr>
        <w:tc>
          <w:tcPr>
            <w:tcW w:w="2128" w:type="dxa"/>
            <w:vAlign w:val="center"/>
          </w:tcPr>
          <w:p w:rsidR="00B14F4E" w:rsidRPr="000B653D" w:rsidRDefault="00B14F4E" w:rsidP="009C44DE">
            <w:pPr>
              <w:spacing w:line="320" w:lineRule="exact"/>
              <w:ind w:right="140"/>
              <w:jc w:val="center"/>
              <w:rPr>
                <w:rFonts w:ascii="標楷體" w:hAnsi="標楷體"/>
                <w:sz w:val="24"/>
                <w:szCs w:val="24"/>
              </w:rPr>
            </w:pPr>
            <w:r w:rsidRPr="000B653D">
              <w:rPr>
                <w:rFonts w:ascii="標楷體" w:hAnsi="標楷體" w:hint="eastAsia"/>
                <w:sz w:val="24"/>
                <w:szCs w:val="24"/>
              </w:rPr>
              <w:t>十五噸以上卡車</w:t>
            </w:r>
          </w:p>
        </w:tc>
        <w:tc>
          <w:tcPr>
            <w:tcW w:w="1200" w:type="dxa"/>
            <w:vAlign w:val="center"/>
          </w:tcPr>
          <w:p w:rsidR="00B14F4E" w:rsidRPr="000B653D" w:rsidRDefault="00B14F4E" w:rsidP="009C44DE">
            <w:pPr>
              <w:spacing w:line="320" w:lineRule="exact"/>
              <w:jc w:val="center"/>
              <w:rPr>
                <w:rFonts w:ascii="標楷體" w:hAnsi="標楷體"/>
                <w:sz w:val="24"/>
                <w:szCs w:val="24"/>
              </w:rPr>
            </w:pPr>
            <w:r w:rsidRPr="000B653D">
              <w:rPr>
                <w:rFonts w:ascii="標楷體" w:hAnsi="標楷體" w:hint="eastAsia"/>
                <w:sz w:val="24"/>
                <w:szCs w:val="24"/>
              </w:rPr>
              <w:t>車</w:t>
            </w:r>
          </w:p>
        </w:tc>
        <w:tc>
          <w:tcPr>
            <w:tcW w:w="2400" w:type="dxa"/>
            <w:vAlign w:val="center"/>
          </w:tcPr>
          <w:p w:rsidR="00B14F4E" w:rsidRPr="000B653D" w:rsidRDefault="00B14F4E" w:rsidP="009C44DE">
            <w:pPr>
              <w:spacing w:before="40" w:line="320" w:lineRule="exact"/>
              <w:jc w:val="right"/>
              <w:rPr>
                <w:rFonts w:ascii="標楷體" w:hAnsi="標楷體"/>
                <w:sz w:val="24"/>
                <w:szCs w:val="24"/>
              </w:rPr>
            </w:pPr>
            <w:r w:rsidRPr="000B653D">
              <w:rPr>
                <w:rFonts w:ascii="標楷體" w:hAnsi="標楷體" w:hint="eastAsia"/>
                <w:sz w:val="24"/>
                <w:szCs w:val="24"/>
              </w:rPr>
              <w:t>11,000</w:t>
            </w:r>
          </w:p>
        </w:tc>
        <w:tc>
          <w:tcPr>
            <w:tcW w:w="2116" w:type="dxa"/>
            <w:vAlign w:val="center"/>
          </w:tcPr>
          <w:p w:rsidR="00B14F4E" w:rsidRPr="000B653D" w:rsidRDefault="00B14F4E" w:rsidP="009C44DE">
            <w:pPr>
              <w:widowControl/>
              <w:spacing w:line="113" w:lineRule="atLeast"/>
              <w:ind w:left="48" w:right="48"/>
              <w:jc w:val="center"/>
              <w:rPr>
                <w:rFonts w:ascii="標楷體" w:hAnsi="標楷體" w:cs="新細明體"/>
                <w:kern w:val="0"/>
                <w:sz w:val="24"/>
                <w:szCs w:val="24"/>
              </w:rPr>
            </w:pPr>
            <w:r w:rsidRPr="000B653D">
              <w:rPr>
                <w:rFonts w:ascii="標楷體" w:hAnsi="標楷體" w:cs="新細明體" w:hint="eastAsia"/>
                <w:kern w:val="0"/>
                <w:sz w:val="24"/>
                <w:szCs w:val="24"/>
              </w:rPr>
              <w:t>含搬運工資</w:t>
            </w:r>
          </w:p>
        </w:tc>
      </w:tr>
      <w:tr w:rsidR="00B14F4E" w:rsidRPr="000B653D" w:rsidTr="009C44DE">
        <w:trPr>
          <w:cantSplit/>
          <w:trHeight w:val="689"/>
        </w:trPr>
        <w:tc>
          <w:tcPr>
            <w:tcW w:w="2128" w:type="dxa"/>
            <w:tcBorders>
              <w:bottom w:val="single" w:sz="4" w:space="0" w:color="auto"/>
            </w:tcBorders>
            <w:vAlign w:val="center"/>
          </w:tcPr>
          <w:p w:rsidR="00B14F4E" w:rsidRPr="000B653D" w:rsidRDefault="00B14F4E" w:rsidP="009C44DE">
            <w:pPr>
              <w:spacing w:line="320" w:lineRule="exact"/>
              <w:ind w:right="140"/>
              <w:jc w:val="center"/>
              <w:rPr>
                <w:rFonts w:ascii="標楷體" w:hAnsi="標楷體"/>
                <w:sz w:val="24"/>
                <w:szCs w:val="24"/>
              </w:rPr>
            </w:pPr>
            <w:r w:rsidRPr="000B653D">
              <w:rPr>
                <w:rFonts w:ascii="標楷體" w:hAnsi="標楷體" w:hint="eastAsia"/>
                <w:sz w:val="24"/>
                <w:szCs w:val="24"/>
              </w:rPr>
              <w:t>未滿十五噸卡車</w:t>
            </w:r>
          </w:p>
        </w:tc>
        <w:tc>
          <w:tcPr>
            <w:tcW w:w="1200" w:type="dxa"/>
            <w:tcBorders>
              <w:bottom w:val="single" w:sz="4" w:space="0" w:color="auto"/>
            </w:tcBorders>
            <w:vAlign w:val="center"/>
          </w:tcPr>
          <w:p w:rsidR="00B14F4E" w:rsidRPr="000B653D" w:rsidRDefault="00B14F4E" w:rsidP="009C44DE">
            <w:pPr>
              <w:spacing w:line="320" w:lineRule="exact"/>
              <w:jc w:val="center"/>
              <w:rPr>
                <w:rFonts w:ascii="標楷體" w:hAnsi="標楷體"/>
                <w:sz w:val="24"/>
                <w:szCs w:val="24"/>
              </w:rPr>
            </w:pPr>
            <w:r w:rsidRPr="000B653D">
              <w:rPr>
                <w:rFonts w:ascii="標楷體" w:hAnsi="標楷體" w:hint="eastAsia"/>
                <w:sz w:val="24"/>
                <w:szCs w:val="24"/>
              </w:rPr>
              <w:t>車</w:t>
            </w:r>
          </w:p>
        </w:tc>
        <w:tc>
          <w:tcPr>
            <w:tcW w:w="2400" w:type="dxa"/>
            <w:tcBorders>
              <w:bottom w:val="single" w:sz="4" w:space="0" w:color="auto"/>
            </w:tcBorders>
            <w:vAlign w:val="center"/>
          </w:tcPr>
          <w:p w:rsidR="00B14F4E" w:rsidRPr="000B653D" w:rsidRDefault="00B14F4E" w:rsidP="009C44DE">
            <w:pPr>
              <w:spacing w:line="320" w:lineRule="exact"/>
              <w:ind w:firstLineChars="2062" w:firstLine="4949"/>
              <w:jc w:val="right"/>
              <w:rPr>
                <w:rFonts w:ascii="標楷體" w:hAnsi="標楷體"/>
                <w:sz w:val="24"/>
                <w:szCs w:val="24"/>
              </w:rPr>
            </w:pPr>
            <w:r w:rsidRPr="000B653D">
              <w:rPr>
                <w:rFonts w:ascii="標楷體" w:hAnsi="標楷體" w:hint="eastAsia"/>
                <w:sz w:val="24"/>
                <w:szCs w:val="24"/>
              </w:rPr>
              <w:t>八</w:t>
            </w:r>
            <w:proofErr w:type="gramStart"/>
            <w:r w:rsidRPr="000B653D">
              <w:rPr>
                <w:rFonts w:ascii="標楷體" w:hAnsi="標楷體" w:hint="eastAsia"/>
                <w:sz w:val="24"/>
                <w:szCs w:val="24"/>
              </w:rPr>
              <w:t>8</w:t>
            </w:r>
            <w:proofErr w:type="gramEnd"/>
            <w:r w:rsidRPr="000B653D">
              <w:rPr>
                <w:rFonts w:ascii="標楷體" w:hAnsi="標楷體" w:hint="eastAsia"/>
                <w:sz w:val="24"/>
                <w:szCs w:val="24"/>
              </w:rPr>
              <w:t>,800</w:t>
            </w:r>
          </w:p>
        </w:tc>
        <w:tc>
          <w:tcPr>
            <w:tcW w:w="2116" w:type="dxa"/>
            <w:tcBorders>
              <w:bottom w:val="single" w:sz="4" w:space="0" w:color="auto"/>
            </w:tcBorders>
            <w:vAlign w:val="center"/>
          </w:tcPr>
          <w:p w:rsidR="00B14F4E" w:rsidRPr="000B653D" w:rsidRDefault="00B14F4E" w:rsidP="009C44DE">
            <w:pPr>
              <w:widowControl/>
              <w:spacing w:line="113" w:lineRule="atLeast"/>
              <w:ind w:left="48" w:right="48"/>
              <w:jc w:val="center"/>
              <w:rPr>
                <w:rFonts w:ascii="標楷體" w:hAnsi="標楷體" w:cs="新細明體"/>
                <w:kern w:val="0"/>
                <w:sz w:val="24"/>
                <w:szCs w:val="24"/>
              </w:rPr>
            </w:pPr>
            <w:r w:rsidRPr="000B653D">
              <w:rPr>
                <w:rFonts w:ascii="標楷體" w:hAnsi="標楷體" w:cs="新細明體" w:hint="eastAsia"/>
                <w:kern w:val="0"/>
                <w:sz w:val="24"/>
                <w:szCs w:val="24"/>
              </w:rPr>
              <w:t>含搬運工資</w:t>
            </w:r>
          </w:p>
        </w:tc>
      </w:tr>
    </w:tbl>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320" w:lineRule="exact"/>
      </w:pPr>
    </w:p>
    <w:p w:rsidR="00B14F4E" w:rsidRPr="000B653D" w:rsidRDefault="00B14F4E" w:rsidP="00B14F4E">
      <w:pPr>
        <w:spacing w:line="500" w:lineRule="exact"/>
        <w:rPr>
          <w:rFonts w:ascii="Times New Roman" w:hAnsi="Times New Roman"/>
          <w:sz w:val="24"/>
          <w:szCs w:val="24"/>
        </w:rPr>
      </w:pPr>
      <w:r w:rsidRPr="000B653D">
        <w:rPr>
          <w:rFonts w:ascii="Times New Roman" w:hAnsi="Times New Roman" w:hint="eastAsia"/>
          <w:sz w:val="28"/>
          <w:szCs w:val="28"/>
        </w:rPr>
        <w:lastRenderedPageBreak/>
        <w:t>附表五：電力外線工程拆遷補助費查定標準表</w:t>
      </w:r>
    </w:p>
    <w:tbl>
      <w:tblPr>
        <w:tblpPr w:leftFromText="180" w:rightFromText="180" w:vertAnchor="text" w:horzAnchor="margin" w:tblpXSpec="center" w:tblpY="182"/>
        <w:tblW w:w="47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3"/>
        <w:gridCol w:w="3065"/>
        <w:gridCol w:w="3065"/>
        <w:gridCol w:w="1503"/>
      </w:tblGrid>
      <w:tr w:rsidR="00B14F4E" w:rsidRPr="000B653D" w:rsidTr="009C44DE">
        <w:trPr>
          <w:trHeight w:val="569"/>
        </w:trPr>
        <w:tc>
          <w:tcPr>
            <w:tcW w:w="5000" w:type="pct"/>
            <w:gridSpan w:val="4"/>
            <w:vAlign w:val="center"/>
          </w:tcPr>
          <w:p w:rsidR="00B14F4E" w:rsidRPr="000B653D" w:rsidRDefault="00B14F4E" w:rsidP="009C44DE">
            <w:pPr>
              <w:spacing w:line="240" w:lineRule="exact"/>
              <w:ind w:left="0" w:firstLine="0"/>
              <w:jc w:val="center"/>
              <w:rPr>
                <w:rFonts w:ascii="Times New Roman" w:hAnsi="Times New Roman"/>
                <w:sz w:val="28"/>
                <w:szCs w:val="28"/>
              </w:rPr>
            </w:pPr>
            <w:r w:rsidRPr="000B653D">
              <w:rPr>
                <w:rFonts w:ascii="Times New Roman" w:hAnsi="Times New Roman" w:hint="eastAsia"/>
                <w:sz w:val="28"/>
                <w:szCs w:val="28"/>
              </w:rPr>
              <w:t>電力及綜合用電補助費單價表</w:t>
            </w:r>
          </w:p>
        </w:tc>
      </w:tr>
      <w:tr w:rsidR="00B14F4E" w:rsidRPr="000B653D" w:rsidTr="009C44DE">
        <w:trPr>
          <w:trHeight w:val="569"/>
        </w:trPr>
        <w:tc>
          <w:tcPr>
            <w:tcW w:w="617" w:type="pct"/>
            <w:vAlign w:val="center"/>
          </w:tcPr>
          <w:p w:rsidR="00B14F4E" w:rsidRPr="000B653D" w:rsidRDefault="00B14F4E" w:rsidP="009C44DE">
            <w:pPr>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代號</w:t>
            </w:r>
          </w:p>
        </w:tc>
        <w:tc>
          <w:tcPr>
            <w:tcW w:w="1760" w:type="pct"/>
            <w:vAlign w:val="center"/>
          </w:tcPr>
          <w:p w:rsidR="00B14F4E" w:rsidRPr="000B653D" w:rsidRDefault="00B14F4E" w:rsidP="009C44DE">
            <w:pPr>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契約種類</w:t>
            </w:r>
          </w:p>
        </w:tc>
        <w:tc>
          <w:tcPr>
            <w:tcW w:w="1760" w:type="pct"/>
            <w:vAlign w:val="center"/>
          </w:tcPr>
          <w:p w:rsidR="00B14F4E" w:rsidRPr="000B653D" w:rsidRDefault="00B14F4E" w:rsidP="009C44DE">
            <w:pPr>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每</w:t>
            </w:r>
            <w:r w:rsidRPr="000B653D">
              <w:rPr>
                <w:rFonts w:ascii="Times New Roman" w:hAnsi="Times New Roman" w:hint="eastAsia"/>
                <w:sz w:val="28"/>
                <w:szCs w:val="28"/>
              </w:rPr>
              <w:t xml:space="preserve"> </w:t>
            </w:r>
            <w:proofErr w:type="gramStart"/>
            <w:r w:rsidRPr="000B653D">
              <w:rPr>
                <w:rFonts w:ascii="Times New Roman" w:hAnsi="Times New Roman" w:hint="eastAsia"/>
                <w:sz w:val="28"/>
                <w:szCs w:val="28"/>
              </w:rPr>
              <w:t>千瓦</w:t>
            </w:r>
            <w:r w:rsidRPr="000B653D">
              <w:rPr>
                <w:rFonts w:ascii="Times New Roman" w:hAnsi="Times New Roman" w:hint="eastAsia"/>
                <w:sz w:val="24"/>
                <w:szCs w:val="24"/>
              </w:rPr>
              <w:t>(</w:t>
            </w:r>
            <w:proofErr w:type="gramEnd"/>
            <w:r w:rsidRPr="000B653D">
              <w:rPr>
                <w:rFonts w:ascii="Times New Roman" w:hAnsi="Times New Roman" w:hint="eastAsia"/>
                <w:sz w:val="24"/>
                <w:szCs w:val="24"/>
              </w:rPr>
              <w:t>新臺幣</w:t>
            </w:r>
            <w:r w:rsidRPr="000B653D">
              <w:rPr>
                <w:rFonts w:ascii="Times New Roman" w:hAnsi="Times New Roman" w:hint="eastAsia"/>
                <w:sz w:val="24"/>
                <w:szCs w:val="24"/>
              </w:rPr>
              <w:t xml:space="preserve">  </w:t>
            </w:r>
            <w:r w:rsidRPr="000B653D">
              <w:rPr>
                <w:rFonts w:ascii="Times New Roman" w:hAnsi="Times New Roman" w:hint="eastAsia"/>
                <w:sz w:val="24"/>
                <w:szCs w:val="24"/>
              </w:rPr>
              <w:t>元</w:t>
            </w:r>
            <w:r w:rsidRPr="000B653D">
              <w:rPr>
                <w:rFonts w:ascii="Times New Roman" w:hAnsi="Times New Roman" w:hint="eastAsia"/>
                <w:sz w:val="24"/>
                <w:szCs w:val="24"/>
              </w:rPr>
              <w:t>)</w:t>
            </w:r>
          </w:p>
        </w:tc>
        <w:tc>
          <w:tcPr>
            <w:tcW w:w="862" w:type="pct"/>
            <w:vMerge w:val="restart"/>
            <w:textDirection w:val="tbRlV"/>
            <w:vAlign w:val="center"/>
          </w:tcPr>
          <w:p w:rsidR="00B14F4E" w:rsidRPr="000B653D" w:rsidRDefault="00B14F4E" w:rsidP="009C44DE">
            <w:pPr>
              <w:snapToGrid w:val="0"/>
              <w:spacing w:line="400" w:lineRule="exact"/>
              <w:ind w:left="283" w:right="113"/>
              <w:jc w:val="both"/>
              <w:rPr>
                <w:rFonts w:ascii="Times New Roman" w:hAnsi="Times New Roman"/>
                <w:sz w:val="28"/>
                <w:szCs w:val="28"/>
              </w:rPr>
            </w:pPr>
            <w:r w:rsidRPr="000B653D">
              <w:rPr>
                <w:rFonts w:ascii="Times New Roman" w:hAnsi="Times New Roman" w:hint="eastAsia"/>
                <w:sz w:val="28"/>
                <w:szCs w:val="28"/>
              </w:rPr>
              <w:t>二、地下電纜依電力公司標準檢據補助。</w:t>
            </w:r>
          </w:p>
          <w:p w:rsidR="00B14F4E" w:rsidRPr="000B653D" w:rsidRDefault="00B14F4E" w:rsidP="009C44DE">
            <w:pPr>
              <w:snapToGrid w:val="0"/>
              <w:spacing w:line="400" w:lineRule="exact"/>
              <w:ind w:left="283" w:right="113"/>
              <w:jc w:val="both"/>
              <w:rPr>
                <w:rFonts w:ascii="Times New Roman" w:hAnsi="Times New Roman"/>
                <w:sz w:val="28"/>
                <w:szCs w:val="28"/>
              </w:rPr>
            </w:pPr>
            <w:r w:rsidRPr="000B653D">
              <w:rPr>
                <w:rFonts w:ascii="Times New Roman" w:hAnsi="Times New Roman" w:hint="eastAsia"/>
                <w:sz w:val="28"/>
                <w:szCs w:val="28"/>
              </w:rPr>
              <w:t>一</w:t>
            </w:r>
            <w:proofErr w:type="gramStart"/>
            <w:r w:rsidRPr="000B653D">
              <w:rPr>
                <w:rFonts w:ascii="Times New Roman" w:hAnsi="Times New Roman" w:hint="eastAsia"/>
                <w:sz w:val="28"/>
                <w:szCs w:val="28"/>
              </w:rPr>
              <w:t>﹑</w:t>
            </w:r>
            <w:proofErr w:type="gramEnd"/>
            <w:r w:rsidRPr="000B653D">
              <w:rPr>
                <w:rFonts w:ascii="Times New Roman" w:hAnsi="Times New Roman" w:hint="eastAsia"/>
                <w:sz w:val="28"/>
                <w:szCs w:val="28"/>
              </w:rPr>
              <w:t>本單價為架空線路。</w:t>
            </w:r>
          </w:p>
        </w:tc>
      </w:tr>
      <w:tr w:rsidR="00B14F4E" w:rsidRPr="000B653D" w:rsidTr="009C44DE">
        <w:trPr>
          <w:trHeight w:val="569"/>
        </w:trPr>
        <w:tc>
          <w:tcPr>
            <w:tcW w:w="617"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45</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低壓</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2,000</w:t>
            </w:r>
          </w:p>
        </w:tc>
        <w:tc>
          <w:tcPr>
            <w:tcW w:w="862" w:type="pct"/>
            <w:vMerge/>
            <w:vAlign w:val="center"/>
          </w:tcPr>
          <w:p w:rsidR="00B14F4E" w:rsidRPr="000B653D" w:rsidRDefault="00B14F4E" w:rsidP="009C44DE">
            <w:pPr>
              <w:spacing w:line="240" w:lineRule="auto"/>
              <w:ind w:left="0" w:firstLine="0"/>
              <w:jc w:val="center"/>
              <w:rPr>
                <w:rFonts w:ascii="Times New Roman" w:hAnsi="Times New Roman"/>
                <w:sz w:val="24"/>
                <w:szCs w:val="24"/>
              </w:rPr>
            </w:pPr>
          </w:p>
        </w:tc>
      </w:tr>
      <w:tr w:rsidR="00B14F4E" w:rsidRPr="000B653D" w:rsidTr="009C44DE">
        <w:trPr>
          <w:trHeight w:val="569"/>
        </w:trPr>
        <w:tc>
          <w:tcPr>
            <w:tcW w:w="617"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75</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低壓</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2,000</w:t>
            </w:r>
          </w:p>
        </w:tc>
        <w:tc>
          <w:tcPr>
            <w:tcW w:w="862" w:type="pct"/>
            <w:vMerge/>
            <w:vAlign w:val="center"/>
          </w:tcPr>
          <w:p w:rsidR="00B14F4E" w:rsidRPr="000B653D" w:rsidRDefault="00B14F4E" w:rsidP="009C44DE">
            <w:pPr>
              <w:spacing w:line="240" w:lineRule="auto"/>
              <w:ind w:left="0" w:firstLine="0"/>
              <w:jc w:val="center"/>
              <w:rPr>
                <w:rFonts w:ascii="Times New Roman" w:hAnsi="Times New Roman"/>
                <w:sz w:val="24"/>
                <w:szCs w:val="24"/>
              </w:rPr>
            </w:pPr>
          </w:p>
        </w:tc>
      </w:tr>
      <w:tr w:rsidR="00B14F4E" w:rsidRPr="000B653D" w:rsidTr="009C44DE">
        <w:trPr>
          <w:trHeight w:val="570"/>
        </w:trPr>
        <w:tc>
          <w:tcPr>
            <w:tcW w:w="617"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C5</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低壓</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2,000</w:t>
            </w:r>
          </w:p>
        </w:tc>
        <w:tc>
          <w:tcPr>
            <w:tcW w:w="862" w:type="pct"/>
            <w:vMerge/>
            <w:vAlign w:val="center"/>
          </w:tcPr>
          <w:p w:rsidR="00B14F4E" w:rsidRPr="000B653D" w:rsidRDefault="00B14F4E" w:rsidP="009C44DE">
            <w:pPr>
              <w:spacing w:line="240" w:lineRule="auto"/>
              <w:ind w:left="0" w:firstLine="0"/>
              <w:jc w:val="center"/>
              <w:rPr>
                <w:rFonts w:ascii="Times New Roman" w:hAnsi="Times New Roman"/>
                <w:sz w:val="24"/>
                <w:szCs w:val="24"/>
              </w:rPr>
            </w:pPr>
          </w:p>
        </w:tc>
      </w:tr>
      <w:tr w:rsidR="00B14F4E" w:rsidRPr="000B653D" w:rsidTr="009C44DE">
        <w:trPr>
          <w:trHeight w:val="569"/>
        </w:trPr>
        <w:tc>
          <w:tcPr>
            <w:tcW w:w="617"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D5</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低壓</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2,000</w:t>
            </w:r>
          </w:p>
        </w:tc>
        <w:tc>
          <w:tcPr>
            <w:tcW w:w="862" w:type="pct"/>
            <w:vMerge/>
            <w:vAlign w:val="center"/>
          </w:tcPr>
          <w:p w:rsidR="00B14F4E" w:rsidRPr="000B653D" w:rsidRDefault="00B14F4E" w:rsidP="009C44DE">
            <w:pPr>
              <w:spacing w:line="240" w:lineRule="auto"/>
              <w:ind w:left="0" w:firstLine="0"/>
              <w:jc w:val="center"/>
              <w:rPr>
                <w:rFonts w:ascii="Times New Roman" w:hAnsi="Times New Roman"/>
                <w:sz w:val="24"/>
                <w:szCs w:val="24"/>
              </w:rPr>
            </w:pPr>
          </w:p>
        </w:tc>
      </w:tr>
      <w:tr w:rsidR="00B14F4E" w:rsidRPr="000B653D" w:rsidTr="009C44DE">
        <w:trPr>
          <w:trHeight w:val="569"/>
        </w:trPr>
        <w:tc>
          <w:tcPr>
            <w:tcW w:w="617"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65</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高壓</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1,600</w:t>
            </w:r>
          </w:p>
        </w:tc>
        <w:tc>
          <w:tcPr>
            <w:tcW w:w="862" w:type="pct"/>
            <w:vMerge/>
            <w:vAlign w:val="center"/>
          </w:tcPr>
          <w:p w:rsidR="00B14F4E" w:rsidRPr="000B653D" w:rsidRDefault="00B14F4E" w:rsidP="009C44DE">
            <w:pPr>
              <w:spacing w:line="240" w:lineRule="auto"/>
              <w:ind w:left="0" w:firstLine="0"/>
              <w:jc w:val="center"/>
              <w:rPr>
                <w:rFonts w:ascii="Times New Roman" w:hAnsi="Times New Roman"/>
                <w:sz w:val="24"/>
                <w:szCs w:val="24"/>
              </w:rPr>
            </w:pPr>
          </w:p>
        </w:tc>
      </w:tr>
      <w:tr w:rsidR="00B14F4E" w:rsidRPr="000B653D" w:rsidTr="009C44DE">
        <w:trPr>
          <w:trHeight w:val="569"/>
        </w:trPr>
        <w:tc>
          <w:tcPr>
            <w:tcW w:w="617"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96</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高壓</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1,600</w:t>
            </w:r>
          </w:p>
        </w:tc>
        <w:tc>
          <w:tcPr>
            <w:tcW w:w="862" w:type="pct"/>
            <w:vMerge/>
            <w:vAlign w:val="center"/>
          </w:tcPr>
          <w:p w:rsidR="00B14F4E" w:rsidRPr="000B653D" w:rsidRDefault="00B14F4E" w:rsidP="009C44DE">
            <w:pPr>
              <w:spacing w:line="240" w:lineRule="auto"/>
              <w:ind w:left="0" w:firstLine="0"/>
              <w:jc w:val="center"/>
              <w:rPr>
                <w:rFonts w:ascii="Times New Roman" w:hAnsi="Times New Roman"/>
                <w:sz w:val="24"/>
                <w:szCs w:val="24"/>
              </w:rPr>
            </w:pPr>
          </w:p>
        </w:tc>
      </w:tr>
      <w:tr w:rsidR="00B14F4E" w:rsidRPr="000B653D" w:rsidTr="009C44DE">
        <w:trPr>
          <w:trHeight w:val="569"/>
        </w:trPr>
        <w:tc>
          <w:tcPr>
            <w:tcW w:w="617"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A5</w:t>
            </w:r>
          </w:p>
        </w:tc>
        <w:tc>
          <w:tcPr>
            <w:tcW w:w="1760" w:type="pct"/>
            <w:vAlign w:val="center"/>
          </w:tcPr>
          <w:p w:rsidR="00B14F4E" w:rsidRPr="000B653D" w:rsidRDefault="00B14F4E" w:rsidP="009C44DE">
            <w:pPr>
              <w:snapToGrid w:val="0"/>
              <w:ind w:left="0" w:firstLine="0"/>
              <w:jc w:val="center"/>
              <w:rPr>
                <w:rFonts w:ascii="Times New Roman" w:hAnsi="Times New Roman"/>
                <w:sz w:val="28"/>
                <w:szCs w:val="28"/>
              </w:rPr>
            </w:pPr>
            <w:r w:rsidRPr="000B653D">
              <w:rPr>
                <w:rFonts w:ascii="Times New Roman" w:hAnsi="Times New Roman" w:hint="eastAsia"/>
                <w:sz w:val="28"/>
                <w:szCs w:val="28"/>
              </w:rPr>
              <w:t>特高壓</w:t>
            </w:r>
          </w:p>
          <w:p w:rsidR="00B14F4E" w:rsidRPr="000B653D" w:rsidRDefault="00B14F4E" w:rsidP="009C44DE">
            <w:pPr>
              <w:snapToGrid w:val="0"/>
              <w:ind w:left="0" w:firstLine="0"/>
              <w:jc w:val="center"/>
              <w:rPr>
                <w:rFonts w:ascii="Times New Roman" w:hAnsi="Times New Roman"/>
                <w:sz w:val="28"/>
                <w:szCs w:val="28"/>
              </w:rPr>
            </w:pPr>
            <w:r w:rsidRPr="000B653D">
              <w:rPr>
                <w:rFonts w:ascii="Times New Roman" w:hAnsi="Times New Roman" w:hint="eastAsia"/>
                <w:sz w:val="28"/>
                <w:szCs w:val="28"/>
              </w:rPr>
              <w:t>34.5/69KV</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800</w:t>
            </w:r>
          </w:p>
        </w:tc>
        <w:tc>
          <w:tcPr>
            <w:tcW w:w="862" w:type="pct"/>
            <w:vMerge/>
            <w:vAlign w:val="center"/>
          </w:tcPr>
          <w:p w:rsidR="00B14F4E" w:rsidRPr="000B653D" w:rsidRDefault="00B14F4E" w:rsidP="009C44DE">
            <w:pPr>
              <w:spacing w:line="240" w:lineRule="auto"/>
              <w:ind w:left="0" w:firstLine="0"/>
              <w:jc w:val="center"/>
              <w:rPr>
                <w:rFonts w:ascii="Times New Roman" w:hAnsi="Times New Roman"/>
                <w:sz w:val="24"/>
                <w:szCs w:val="24"/>
              </w:rPr>
            </w:pPr>
          </w:p>
        </w:tc>
      </w:tr>
      <w:tr w:rsidR="00B14F4E" w:rsidRPr="000B653D" w:rsidTr="009C44DE">
        <w:trPr>
          <w:trHeight w:val="570"/>
        </w:trPr>
        <w:tc>
          <w:tcPr>
            <w:tcW w:w="617"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85</w:t>
            </w:r>
          </w:p>
        </w:tc>
        <w:tc>
          <w:tcPr>
            <w:tcW w:w="1760" w:type="pct"/>
            <w:vAlign w:val="center"/>
          </w:tcPr>
          <w:p w:rsidR="00B14F4E" w:rsidRPr="000B653D" w:rsidRDefault="00B14F4E" w:rsidP="009C44DE">
            <w:pPr>
              <w:snapToGrid w:val="0"/>
              <w:ind w:left="0" w:firstLine="0"/>
              <w:jc w:val="center"/>
              <w:rPr>
                <w:rFonts w:ascii="Times New Roman" w:hAnsi="Times New Roman"/>
                <w:sz w:val="28"/>
                <w:szCs w:val="28"/>
              </w:rPr>
            </w:pPr>
            <w:r w:rsidRPr="000B653D">
              <w:rPr>
                <w:rFonts w:ascii="Times New Roman" w:hAnsi="Times New Roman" w:hint="eastAsia"/>
                <w:sz w:val="28"/>
                <w:szCs w:val="28"/>
              </w:rPr>
              <w:t>特高壓</w:t>
            </w:r>
          </w:p>
          <w:p w:rsidR="00B14F4E" w:rsidRPr="000B653D" w:rsidRDefault="00B14F4E" w:rsidP="009C44DE">
            <w:pPr>
              <w:snapToGrid w:val="0"/>
              <w:ind w:left="0" w:firstLine="0"/>
              <w:jc w:val="center"/>
              <w:rPr>
                <w:rFonts w:ascii="Times New Roman" w:hAnsi="Times New Roman"/>
                <w:sz w:val="28"/>
                <w:szCs w:val="28"/>
              </w:rPr>
            </w:pPr>
            <w:r w:rsidRPr="000B653D">
              <w:rPr>
                <w:rFonts w:ascii="Times New Roman" w:hAnsi="Times New Roman" w:hint="eastAsia"/>
                <w:sz w:val="28"/>
                <w:szCs w:val="28"/>
              </w:rPr>
              <w:t>161KV</w:t>
            </w:r>
          </w:p>
        </w:tc>
        <w:tc>
          <w:tcPr>
            <w:tcW w:w="1760" w:type="pct"/>
            <w:vAlign w:val="center"/>
          </w:tcPr>
          <w:p w:rsidR="00B14F4E" w:rsidRPr="000B653D" w:rsidRDefault="00B14F4E" w:rsidP="009C44DE">
            <w:pPr>
              <w:snapToGrid w:val="0"/>
              <w:spacing w:line="240" w:lineRule="auto"/>
              <w:ind w:left="0" w:firstLine="0"/>
              <w:jc w:val="center"/>
              <w:rPr>
                <w:rFonts w:ascii="Times New Roman" w:hAnsi="Times New Roman"/>
                <w:sz w:val="28"/>
                <w:szCs w:val="28"/>
              </w:rPr>
            </w:pPr>
            <w:r w:rsidRPr="000B653D">
              <w:rPr>
                <w:rFonts w:ascii="Times New Roman" w:hAnsi="Times New Roman" w:hint="eastAsia"/>
                <w:sz w:val="28"/>
                <w:szCs w:val="28"/>
              </w:rPr>
              <w:t>600</w:t>
            </w:r>
          </w:p>
        </w:tc>
        <w:tc>
          <w:tcPr>
            <w:tcW w:w="862" w:type="pct"/>
            <w:vMerge/>
            <w:vAlign w:val="center"/>
          </w:tcPr>
          <w:p w:rsidR="00B14F4E" w:rsidRPr="000B653D" w:rsidRDefault="00B14F4E" w:rsidP="009C44DE">
            <w:pPr>
              <w:spacing w:line="240" w:lineRule="auto"/>
              <w:ind w:left="0" w:firstLine="0"/>
              <w:jc w:val="center"/>
              <w:rPr>
                <w:rFonts w:ascii="Times New Roman" w:hAnsi="Times New Roman"/>
                <w:sz w:val="24"/>
                <w:szCs w:val="24"/>
              </w:rPr>
            </w:pPr>
          </w:p>
        </w:tc>
      </w:tr>
    </w:tbl>
    <w:p w:rsidR="00B14F4E" w:rsidRPr="000B653D" w:rsidRDefault="00B14F4E" w:rsidP="00B14F4E">
      <w:pPr>
        <w:spacing w:line="500" w:lineRule="exact"/>
      </w:pPr>
    </w:p>
    <w:p w:rsidR="004E33AC" w:rsidRDefault="004E33AC"/>
    <w:sectPr w:rsidR="004E33AC" w:rsidSect="00B811F2">
      <w:pgSz w:w="11906" w:h="16838" w:code="9"/>
      <w:pgMar w:top="1247" w:right="1474" w:bottom="1247" w:left="1474" w:header="567" w:footer="567" w:gutter="0"/>
      <w:paperSrc w:other="263"/>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14F4E"/>
    <w:rsid w:val="0028260A"/>
    <w:rsid w:val="004E33AC"/>
    <w:rsid w:val="00B14F4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F4E"/>
    <w:pPr>
      <w:widowControl w:val="0"/>
      <w:spacing w:line="280" w:lineRule="exact"/>
      <w:ind w:left="170" w:hanging="170"/>
    </w:pPr>
    <w:rPr>
      <w:rFonts w:ascii="Arial" w:eastAsia="標楷體" w:hAnsi="Arial"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14F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pPr>
    <w:rPr>
      <w:rFonts w:ascii="細明體" w:eastAsia="細明體" w:hAnsi="細明體"/>
      <w:kern w:val="0"/>
      <w:sz w:val="24"/>
      <w:szCs w:val="24"/>
      <w:lang/>
    </w:rPr>
  </w:style>
  <w:style w:type="character" w:customStyle="1" w:styleId="HTML0">
    <w:name w:val="HTML 預設格式 字元"/>
    <w:basedOn w:val="a0"/>
    <w:link w:val="HTML"/>
    <w:uiPriority w:val="99"/>
    <w:rsid w:val="00B14F4E"/>
    <w:rPr>
      <w:rFonts w:ascii="細明體" w:eastAsia="細明體" w:hAnsi="細明體" w:cs="Times New Roman"/>
      <w:kern w:val="0"/>
      <w:szCs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618</Words>
  <Characters>3524</Characters>
  <Application>Microsoft Office Word</Application>
  <DocSecurity>0</DocSecurity>
  <Lines>29</Lines>
  <Paragraphs>8</Paragraphs>
  <ScaleCrop>false</ScaleCrop>
  <Company>Hewlett-Packard Company</Company>
  <LinksUpToDate>false</LinksUpToDate>
  <CharactersWithSpaces>4134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t0328</dc:creator>
  <cp:lastModifiedBy>t0328</cp:lastModifiedBy>
  <cp:revision>1</cp:revision>
  <dcterms:created xsi:type="dcterms:W3CDTF">2012-07-27T03:51:00Z</dcterms:created>
  <dcterms:modified xsi:type="dcterms:W3CDTF">2012-07-27T03:51:00Z</dcterms:modified>
</cp:coreProperties>
</file>