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B99" w:rsidRPr="00F77B99" w:rsidRDefault="006A1E50" w:rsidP="00F77B99">
      <w:pPr>
        <w:spacing w:line="460" w:lineRule="exact"/>
        <w:jc w:val="center"/>
        <w:rPr>
          <w:rFonts w:ascii="標楷體" w:eastAsia="標楷體" w:hAnsi="標楷體" w:cs="Times New Roman"/>
          <w:sz w:val="40"/>
          <w:szCs w:val="40"/>
        </w:rPr>
      </w:pPr>
      <w:r w:rsidRPr="006A1E50">
        <w:rPr>
          <w:rFonts w:ascii="標楷體" w:eastAsia="標楷體" w:hAnsi="標楷體" w:cs="Times New Roman" w:hint="eastAsia"/>
          <w:sz w:val="40"/>
          <w:szCs w:val="40"/>
        </w:rPr>
        <w:t>臺中市幼兒園收退費辦法草案</w:t>
      </w:r>
      <w:r w:rsidR="00F77B99" w:rsidRPr="00F77B99">
        <w:rPr>
          <w:rFonts w:ascii="標楷體" w:eastAsia="標楷體" w:hAnsi="標楷體" w:cs="Times New Roman" w:hint="eastAsia"/>
          <w:sz w:val="40"/>
          <w:szCs w:val="40"/>
        </w:rPr>
        <w:t>總說明</w:t>
      </w:r>
    </w:p>
    <w:p w:rsidR="00F77B99" w:rsidRDefault="00F77B99" w:rsidP="00F77B99">
      <w:pPr>
        <w:spacing w:line="4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F77B99">
        <w:rPr>
          <w:rFonts w:ascii="標楷體" w:eastAsia="標楷體" w:hAnsi="標楷體" w:cs="Times New Roman" w:hint="eastAsia"/>
          <w:sz w:val="28"/>
          <w:szCs w:val="28"/>
        </w:rPr>
        <w:t xml:space="preserve">    依據幼兒教育及照顧法第</w:t>
      </w:r>
      <w:r w:rsidR="00A527DC">
        <w:rPr>
          <w:rFonts w:ascii="標楷體" w:eastAsia="標楷體" w:hAnsi="標楷體" w:cs="Times New Roman" w:hint="eastAsia"/>
          <w:sz w:val="28"/>
          <w:szCs w:val="28"/>
        </w:rPr>
        <w:t>四十二</w:t>
      </w:r>
      <w:r w:rsidRPr="00F77B99">
        <w:rPr>
          <w:rFonts w:ascii="標楷體" w:eastAsia="標楷體" w:hAnsi="標楷體" w:cs="Times New Roman" w:hint="eastAsia"/>
          <w:sz w:val="28"/>
          <w:szCs w:val="28"/>
        </w:rPr>
        <w:t>條</w:t>
      </w:r>
      <w:r w:rsidR="005A3302">
        <w:rPr>
          <w:rFonts w:ascii="標楷體" w:eastAsia="標楷體" w:hAnsi="標楷體" w:cs="Times New Roman" w:hint="eastAsia"/>
          <w:sz w:val="28"/>
          <w:szCs w:val="28"/>
        </w:rPr>
        <w:t>第一項</w:t>
      </w:r>
      <w:r w:rsidRPr="00F77B99">
        <w:rPr>
          <w:rFonts w:ascii="標楷體" w:eastAsia="標楷體" w:hAnsi="標楷體" w:cs="Times New Roman" w:hint="eastAsia"/>
          <w:sz w:val="28"/>
          <w:szCs w:val="28"/>
        </w:rPr>
        <w:t>規定</w:t>
      </w:r>
      <w:r w:rsidR="005A3302">
        <w:rPr>
          <w:rFonts w:ascii="標楷體" w:eastAsia="標楷體" w:hAnsi="標楷體" w:cs="Times New Roman" w:hint="eastAsia"/>
          <w:sz w:val="28"/>
          <w:szCs w:val="28"/>
        </w:rPr>
        <w:t>：「</w:t>
      </w:r>
      <w:r w:rsidR="00A527DC" w:rsidRPr="00A527DC">
        <w:rPr>
          <w:rFonts w:ascii="標楷體" w:eastAsia="標楷體" w:hAnsi="標楷體" w:cs="Times New Roman" w:hint="eastAsia"/>
          <w:sz w:val="28"/>
          <w:szCs w:val="28"/>
        </w:rPr>
        <w:t>公私立幼兒園之收費項目、用途及公立幼兒園收費基準之自治法規，由直轄市、縣（市）主管機關定之。</w:t>
      </w:r>
      <w:r w:rsidR="005A3302">
        <w:rPr>
          <w:rFonts w:ascii="標楷體" w:eastAsia="標楷體" w:hAnsi="標楷體" w:cs="Times New Roman" w:hint="eastAsia"/>
          <w:sz w:val="28"/>
          <w:szCs w:val="28"/>
        </w:rPr>
        <w:t>」，</w:t>
      </w:r>
      <w:r w:rsidR="005A3302" w:rsidRPr="00D7501C">
        <w:rPr>
          <w:rFonts w:ascii="標楷體" w:eastAsia="標楷體" w:hAnsi="標楷體" w:cs="Times New Roman" w:hint="eastAsia"/>
          <w:color w:val="FF0000"/>
          <w:sz w:val="28"/>
          <w:szCs w:val="28"/>
        </w:rPr>
        <w:t>另同條第四項規定：「幼兒因故無法繼續就讀</w:t>
      </w:r>
      <w:proofErr w:type="gramStart"/>
      <w:r w:rsidR="005A3302" w:rsidRPr="00D7501C">
        <w:rPr>
          <w:rFonts w:ascii="標楷體" w:eastAsia="標楷體" w:hAnsi="標楷體" w:cs="Times New Roman" w:hint="eastAsia"/>
          <w:color w:val="FF0000"/>
          <w:sz w:val="28"/>
          <w:szCs w:val="28"/>
        </w:rPr>
        <w:t>而離園者</w:t>
      </w:r>
      <w:proofErr w:type="gramEnd"/>
      <w:r w:rsidR="005A3302" w:rsidRPr="00D7501C">
        <w:rPr>
          <w:rFonts w:ascii="標楷體" w:eastAsia="標楷體" w:hAnsi="標楷體" w:cs="Times New Roman" w:hint="eastAsia"/>
          <w:color w:val="FF0000"/>
          <w:sz w:val="28"/>
          <w:szCs w:val="28"/>
        </w:rPr>
        <w:t>，幼兒園應依其就讀期間退還幼兒所繳費用；其退費項目及基準之自治法規，由直轄市、縣（市）主管機關定之。」</w:t>
      </w:r>
      <w:r w:rsidR="005A3302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A527DC" w:rsidRPr="00A527DC">
        <w:rPr>
          <w:rFonts w:ascii="標楷體" w:eastAsia="標楷體" w:hAnsi="標楷體" w:cs="Times New Roman" w:hint="eastAsia"/>
          <w:sz w:val="28"/>
          <w:szCs w:val="28"/>
        </w:rPr>
        <w:t>爲規範</w:t>
      </w:r>
      <w:r w:rsidR="003E7D3D">
        <w:rPr>
          <w:rFonts w:ascii="標楷體" w:eastAsia="標楷體" w:hAnsi="標楷體" w:cs="Times New Roman" w:hint="eastAsia"/>
          <w:sz w:val="28"/>
          <w:szCs w:val="28"/>
        </w:rPr>
        <w:t>本市公私立</w:t>
      </w:r>
      <w:r w:rsidR="00A527DC" w:rsidRPr="00A527DC">
        <w:rPr>
          <w:rFonts w:ascii="標楷體" w:eastAsia="標楷體" w:hAnsi="標楷體" w:cs="Times New Roman" w:hint="eastAsia"/>
          <w:sz w:val="28"/>
          <w:szCs w:val="28"/>
        </w:rPr>
        <w:t>幼</w:t>
      </w:r>
      <w:r w:rsidR="003E7D3D">
        <w:rPr>
          <w:rFonts w:ascii="標楷體" w:eastAsia="標楷體" w:hAnsi="標楷體" w:cs="Times New Roman" w:hint="eastAsia"/>
          <w:sz w:val="28"/>
          <w:szCs w:val="28"/>
        </w:rPr>
        <w:t>兒</w:t>
      </w:r>
      <w:r w:rsidR="00A527DC" w:rsidRPr="00A527DC">
        <w:rPr>
          <w:rFonts w:ascii="標楷體" w:eastAsia="標楷體" w:hAnsi="標楷體" w:cs="Times New Roman" w:hint="eastAsia"/>
          <w:sz w:val="28"/>
          <w:szCs w:val="28"/>
        </w:rPr>
        <w:t>園收費項目、</w:t>
      </w:r>
      <w:r w:rsidR="003E7D3D" w:rsidRPr="003E7D3D">
        <w:rPr>
          <w:rFonts w:ascii="標楷體" w:eastAsia="標楷體" w:hAnsi="標楷體" w:cs="Times New Roman" w:hint="eastAsia"/>
          <w:sz w:val="28"/>
          <w:szCs w:val="28"/>
        </w:rPr>
        <w:t>用途與退費項目基準及公立幼兒園收費基準，特訂定本辦法。</w:t>
      </w:r>
      <w:r w:rsidRPr="00F77B99">
        <w:rPr>
          <w:rFonts w:ascii="標楷體" w:eastAsia="標楷體" w:hAnsi="標楷體" w:cs="Times New Roman" w:hint="eastAsia"/>
          <w:sz w:val="28"/>
          <w:szCs w:val="28"/>
        </w:rPr>
        <w:t>本辦法共計</w:t>
      </w:r>
      <w:r w:rsidR="003E7D3D">
        <w:rPr>
          <w:rFonts w:ascii="標楷體" w:eastAsia="標楷體" w:hAnsi="標楷體" w:cs="Times New Roman" w:hint="eastAsia"/>
          <w:sz w:val="28"/>
          <w:szCs w:val="28"/>
        </w:rPr>
        <w:t>十</w:t>
      </w:r>
      <w:r w:rsidR="00776E6E">
        <w:rPr>
          <w:rFonts w:ascii="標楷體" w:eastAsia="標楷體" w:hAnsi="標楷體" w:cs="Times New Roman" w:hint="eastAsia"/>
          <w:sz w:val="28"/>
          <w:szCs w:val="28"/>
        </w:rPr>
        <w:t>二</w:t>
      </w:r>
      <w:r w:rsidRPr="00F77B99">
        <w:rPr>
          <w:rFonts w:ascii="標楷體" w:eastAsia="標楷體" w:hAnsi="標楷體" w:cs="Times New Roman" w:hint="eastAsia"/>
          <w:sz w:val="28"/>
          <w:szCs w:val="28"/>
        </w:rPr>
        <w:t>條，其重點如下：</w:t>
      </w:r>
    </w:p>
    <w:p w:rsidR="00F31789" w:rsidRDefault="00297F7C" w:rsidP="00F31789">
      <w:pPr>
        <w:pStyle w:val="a7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本</w:t>
      </w:r>
      <w:r w:rsidR="00F77B99" w:rsidRPr="00061DED">
        <w:rPr>
          <w:rFonts w:ascii="標楷體" w:eastAsia="標楷體" w:hAnsi="標楷體" w:cs="Times New Roman" w:hint="eastAsia"/>
          <w:sz w:val="28"/>
          <w:szCs w:val="28"/>
        </w:rPr>
        <w:t>辦法訂定之依據。（草案第一條）</w:t>
      </w:r>
    </w:p>
    <w:p w:rsidR="00F31789" w:rsidRPr="00F31789" w:rsidRDefault="00AA1C31" w:rsidP="00AA1C31">
      <w:pPr>
        <w:pStyle w:val="a7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AA1C31">
        <w:rPr>
          <w:rFonts w:ascii="標楷體" w:eastAsia="標楷體" w:hAnsi="標楷體" w:cs="Times New Roman" w:hint="eastAsia"/>
          <w:sz w:val="28"/>
          <w:szCs w:val="28"/>
        </w:rPr>
        <w:t>本辦法之主管機關</w:t>
      </w:r>
      <w:r w:rsidR="00F31789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F31789" w:rsidRPr="00F31789">
        <w:rPr>
          <w:rFonts w:ascii="標楷體" w:eastAsia="標楷體" w:hAnsi="標楷體" w:cs="Times New Roman" w:hint="eastAsia"/>
          <w:sz w:val="28"/>
          <w:szCs w:val="28"/>
        </w:rPr>
        <w:t>（草案第二條）</w:t>
      </w:r>
    </w:p>
    <w:p w:rsidR="00F77B99" w:rsidRDefault="00AA1C31" w:rsidP="00AA1C31">
      <w:pPr>
        <w:pStyle w:val="a7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AA1C31">
        <w:rPr>
          <w:rFonts w:ascii="標楷體" w:eastAsia="標楷體" w:hAnsi="標楷體" w:cs="Times New Roman" w:hint="eastAsia"/>
          <w:sz w:val="28"/>
          <w:szCs w:val="28"/>
        </w:rPr>
        <w:t>本辦法適用之對象</w:t>
      </w:r>
      <w:bookmarkStart w:id="0" w:name="_GoBack"/>
      <w:bookmarkEnd w:id="0"/>
      <w:r w:rsidR="00F77B99" w:rsidRPr="00061DED">
        <w:rPr>
          <w:rFonts w:ascii="標楷體" w:eastAsia="標楷體" w:hAnsi="標楷體" w:cs="Times New Roman" w:hint="eastAsia"/>
          <w:sz w:val="28"/>
          <w:szCs w:val="28"/>
        </w:rPr>
        <w:t>。（草案第</w:t>
      </w:r>
      <w:r w:rsidR="00F31789">
        <w:rPr>
          <w:rFonts w:ascii="標楷體" w:eastAsia="標楷體" w:hAnsi="標楷體" w:cs="Times New Roman" w:hint="eastAsia"/>
          <w:sz w:val="28"/>
          <w:szCs w:val="28"/>
        </w:rPr>
        <w:t>三</w:t>
      </w:r>
      <w:r w:rsidR="00F77B99" w:rsidRPr="00061DED">
        <w:rPr>
          <w:rFonts w:ascii="標楷體" w:eastAsia="標楷體" w:hAnsi="標楷體" w:cs="Times New Roman" w:hint="eastAsia"/>
          <w:sz w:val="28"/>
          <w:szCs w:val="28"/>
        </w:rPr>
        <w:t>條）</w:t>
      </w:r>
    </w:p>
    <w:p w:rsidR="00F77B99" w:rsidRDefault="003E7D3D" w:rsidP="00061DED">
      <w:pPr>
        <w:pStyle w:val="a7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明定收費項目及用途</w:t>
      </w:r>
      <w:r w:rsidR="00F77B99" w:rsidRPr="00061DED">
        <w:rPr>
          <w:rFonts w:ascii="標楷體" w:eastAsia="標楷體" w:hAnsi="標楷體" w:cs="Times New Roman" w:hint="eastAsia"/>
          <w:sz w:val="28"/>
          <w:szCs w:val="28"/>
        </w:rPr>
        <w:t>。（草案第</w:t>
      </w:r>
      <w:r w:rsidR="00F31789">
        <w:rPr>
          <w:rFonts w:ascii="標楷體" w:eastAsia="標楷體" w:hAnsi="標楷體" w:cs="Times New Roman" w:hint="eastAsia"/>
          <w:sz w:val="28"/>
          <w:szCs w:val="28"/>
        </w:rPr>
        <w:t>四</w:t>
      </w:r>
      <w:r w:rsidR="00F77B99" w:rsidRPr="00061DED">
        <w:rPr>
          <w:rFonts w:ascii="標楷體" w:eastAsia="標楷體" w:hAnsi="標楷體" w:cs="Times New Roman" w:hint="eastAsia"/>
          <w:sz w:val="28"/>
          <w:szCs w:val="28"/>
        </w:rPr>
        <w:t>條）</w:t>
      </w:r>
    </w:p>
    <w:p w:rsidR="00F77B99" w:rsidRDefault="003E7D3D" w:rsidP="00930773">
      <w:pPr>
        <w:pStyle w:val="a7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明定</w:t>
      </w:r>
      <w:r w:rsidRPr="003E7D3D">
        <w:rPr>
          <w:rFonts w:ascii="標楷體" w:eastAsia="標楷體" w:hAnsi="標楷體" w:cs="Times New Roman" w:hint="eastAsia"/>
          <w:sz w:val="28"/>
          <w:szCs w:val="28"/>
        </w:rPr>
        <w:t>公立幼兒園收費基準、私立幼兒園報送收費規定期程</w:t>
      </w:r>
      <w:r w:rsidR="0081120F">
        <w:rPr>
          <w:rFonts w:ascii="標楷體" w:eastAsia="標楷體" w:hAnsi="標楷體" w:cs="Times New Roman" w:hint="eastAsia"/>
          <w:sz w:val="28"/>
          <w:szCs w:val="28"/>
        </w:rPr>
        <w:t>及</w:t>
      </w:r>
      <w:proofErr w:type="gramStart"/>
      <w:r w:rsidR="0081120F" w:rsidRPr="0081120F">
        <w:rPr>
          <w:rFonts w:ascii="標楷體" w:eastAsia="標楷體" w:hAnsi="標楷體" w:cs="Times New Roman" w:hint="eastAsia"/>
          <w:sz w:val="28"/>
          <w:szCs w:val="28"/>
        </w:rPr>
        <w:t>各園收退費</w:t>
      </w:r>
      <w:proofErr w:type="gramEnd"/>
      <w:r w:rsidR="0081120F" w:rsidRPr="0081120F">
        <w:rPr>
          <w:rFonts w:ascii="標楷體" w:eastAsia="標楷體" w:hAnsi="標楷體" w:cs="Times New Roman" w:hint="eastAsia"/>
          <w:sz w:val="28"/>
          <w:szCs w:val="28"/>
        </w:rPr>
        <w:t>基準之公布方式。</w:t>
      </w:r>
      <w:r w:rsidR="00F31789">
        <w:rPr>
          <w:rFonts w:ascii="標楷體" w:eastAsia="標楷體" w:hAnsi="標楷體" w:cs="Times New Roman" w:hint="eastAsia"/>
          <w:sz w:val="28"/>
          <w:szCs w:val="28"/>
        </w:rPr>
        <w:t>（草案第五</w:t>
      </w:r>
      <w:r w:rsidR="00F77B99" w:rsidRPr="00061DED">
        <w:rPr>
          <w:rFonts w:ascii="標楷體" w:eastAsia="標楷體" w:hAnsi="標楷體" w:cs="Times New Roman" w:hint="eastAsia"/>
          <w:sz w:val="28"/>
          <w:szCs w:val="28"/>
        </w:rPr>
        <w:t>條）</w:t>
      </w:r>
    </w:p>
    <w:p w:rsidR="00F77B99" w:rsidRDefault="0081120F" w:rsidP="00930773">
      <w:pPr>
        <w:pStyle w:val="a7"/>
        <w:numPr>
          <w:ilvl w:val="0"/>
          <w:numId w:val="4"/>
        </w:numPr>
        <w:spacing w:line="460" w:lineRule="exact"/>
        <w:ind w:leftChars="0" w:left="728" w:hangingChars="260" w:hanging="728"/>
        <w:jc w:val="both"/>
        <w:rPr>
          <w:rFonts w:ascii="標楷體" w:eastAsia="標楷體" w:hAnsi="標楷體" w:cs="Times New Roman"/>
          <w:sz w:val="28"/>
          <w:szCs w:val="28"/>
        </w:rPr>
      </w:pPr>
      <w:r w:rsidRPr="0081120F">
        <w:rPr>
          <w:rFonts w:ascii="標楷體" w:eastAsia="標楷體" w:hAnsi="標楷體" w:cs="Times New Roman" w:hint="eastAsia"/>
          <w:sz w:val="28"/>
          <w:szCs w:val="28"/>
        </w:rPr>
        <w:t>明定幼兒中途入園</w:t>
      </w:r>
      <w:r>
        <w:rPr>
          <w:rFonts w:ascii="標楷體" w:eastAsia="標楷體" w:hAnsi="標楷體" w:cs="Times New Roman" w:hint="eastAsia"/>
          <w:sz w:val="28"/>
          <w:szCs w:val="28"/>
        </w:rPr>
        <w:t>之</w:t>
      </w:r>
      <w:r w:rsidRPr="0081120F">
        <w:rPr>
          <w:rFonts w:ascii="標楷體" w:eastAsia="標楷體" w:hAnsi="標楷體" w:cs="Times New Roman" w:hint="eastAsia"/>
          <w:sz w:val="28"/>
          <w:szCs w:val="28"/>
        </w:rPr>
        <w:t>收費項目及基準</w:t>
      </w:r>
      <w:r w:rsidR="00F77B99" w:rsidRPr="00061DED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F31789">
        <w:rPr>
          <w:rFonts w:ascii="標楷體" w:eastAsia="標楷體" w:hAnsi="標楷體" w:cs="Times New Roman" w:hint="eastAsia"/>
          <w:sz w:val="28"/>
          <w:szCs w:val="28"/>
        </w:rPr>
        <w:t>（草案第六</w:t>
      </w:r>
      <w:r w:rsidR="00F77B99" w:rsidRPr="00061DED">
        <w:rPr>
          <w:rFonts w:ascii="標楷體" w:eastAsia="標楷體" w:hAnsi="標楷體" w:cs="Times New Roman" w:hint="eastAsia"/>
          <w:sz w:val="28"/>
          <w:szCs w:val="28"/>
        </w:rPr>
        <w:t>條）</w:t>
      </w:r>
    </w:p>
    <w:p w:rsidR="00F77B99" w:rsidRDefault="0081120F" w:rsidP="00930773">
      <w:pPr>
        <w:pStyle w:val="a7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81120F">
        <w:rPr>
          <w:rFonts w:ascii="標楷體" w:eastAsia="標楷體" w:hAnsi="標楷體" w:cs="Times New Roman" w:hint="eastAsia"/>
          <w:sz w:val="28"/>
          <w:szCs w:val="28"/>
        </w:rPr>
        <w:t>明定幼兒</w:t>
      </w:r>
      <w:proofErr w:type="gramStart"/>
      <w:r>
        <w:rPr>
          <w:rFonts w:ascii="標楷體" w:eastAsia="標楷體" w:hAnsi="標楷體" w:cs="Times New Roman" w:hint="eastAsia"/>
          <w:sz w:val="28"/>
          <w:szCs w:val="28"/>
        </w:rPr>
        <w:t>因故離</w:t>
      </w:r>
      <w:r w:rsidRPr="0081120F">
        <w:rPr>
          <w:rFonts w:ascii="標楷體" w:eastAsia="標楷體" w:hAnsi="標楷體" w:cs="Times New Roman" w:hint="eastAsia"/>
          <w:sz w:val="28"/>
          <w:szCs w:val="28"/>
        </w:rPr>
        <w:t>園之</w:t>
      </w:r>
      <w:proofErr w:type="gramEnd"/>
      <w:r>
        <w:rPr>
          <w:rFonts w:ascii="標楷體" w:eastAsia="標楷體" w:hAnsi="標楷體" w:cs="Times New Roman" w:hint="eastAsia"/>
          <w:sz w:val="28"/>
          <w:szCs w:val="28"/>
        </w:rPr>
        <w:t>退</w:t>
      </w:r>
      <w:r w:rsidRPr="0081120F">
        <w:rPr>
          <w:rFonts w:ascii="標楷體" w:eastAsia="標楷體" w:hAnsi="標楷體" w:cs="Times New Roman" w:hint="eastAsia"/>
          <w:sz w:val="28"/>
          <w:szCs w:val="28"/>
        </w:rPr>
        <w:t>費項目及基準</w:t>
      </w:r>
      <w:r w:rsidR="00F77B99" w:rsidRPr="00061DED">
        <w:rPr>
          <w:rFonts w:ascii="標楷體" w:eastAsia="標楷體" w:hAnsi="標楷體" w:cs="Times New Roman" w:hint="eastAsia"/>
          <w:sz w:val="28"/>
          <w:szCs w:val="28"/>
        </w:rPr>
        <w:t>。（草案第</w:t>
      </w:r>
      <w:r w:rsidR="00F31789">
        <w:rPr>
          <w:rFonts w:ascii="標楷體" w:eastAsia="標楷體" w:hAnsi="標楷體" w:cs="Times New Roman" w:hint="eastAsia"/>
          <w:sz w:val="28"/>
          <w:szCs w:val="28"/>
        </w:rPr>
        <w:t>七</w:t>
      </w:r>
      <w:r w:rsidR="00F77B99" w:rsidRPr="00061DED">
        <w:rPr>
          <w:rFonts w:ascii="標楷體" w:eastAsia="標楷體" w:hAnsi="標楷體" w:cs="Times New Roman" w:hint="eastAsia"/>
          <w:sz w:val="28"/>
          <w:szCs w:val="28"/>
        </w:rPr>
        <w:t>條）</w:t>
      </w:r>
    </w:p>
    <w:p w:rsidR="00F77B99" w:rsidRPr="008527C9" w:rsidRDefault="0081120F" w:rsidP="008527C9">
      <w:pPr>
        <w:pStyle w:val="a7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81120F">
        <w:rPr>
          <w:rFonts w:ascii="標楷體" w:eastAsia="標楷體" w:hAnsi="標楷體" w:cs="Times New Roman" w:hint="eastAsia"/>
          <w:sz w:val="28"/>
          <w:szCs w:val="28"/>
        </w:rPr>
        <w:t>明定幼兒請假</w:t>
      </w:r>
      <w:r w:rsidR="008527C9">
        <w:rPr>
          <w:rFonts w:ascii="標楷體" w:eastAsia="標楷體" w:hAnsi="標楷體" w:cs="Times New Roman" w:hint="eastAsia"/>
          <w:sz w:val="28"/>
          <w:szCs w:val="28"/>
        </w:rPr>
        <w:t>、</w:t>
      </w:r>
      <w:r w:rsidRPr="008527C9">
        <w:rPr>
          <w:rFonts w:ascii="標楷體" w:eastAsia="標楷體" w:hAnsi="標楷體" w:cs="Times New Roman" w:hint="eastAsia"/>
          <w:sz w:val="28"/>
          <w:szCs w:val="28"/>
        </w:rPr>
        <w:t>強制停課</w:t>
      </w:r>
      <w:r w:rsidR="008527C9">
        <w:rPr>
          <w:rFonts w:ascii="標楷體" w:eastAsia="標楷體" w:hAnsi="標楷體" w:cs="Times New Roman" w:hint="eastAsia"/>
          <w:sz w:val="28"/>
          <w:szCs w:val="28"/>
        </w:rPr>
        <w:t>及</w:t>
      </w:r>
      <w:r w:rsidR="008527C9" w:rsidRPr="008527C9">
        <w:rPr>
          <w:rFonts w:ascii="標楷體" w:eastAsia="標楷體" w:hAnsi="標楷體" w:cs="Times New Roman" w:hint="eastAsia"/>
          <w:sz w:val="28"/>
          <w:szCs w:val="28"/>
        </w:rPr>
        <w:t>連續假日</w:t>
      </w:r>
      <w:r w:rsidRPr="008527C9">
        <w:rPr>
          <w:rFonts w:ascii="標楷體" w:eastAsia="標楷體" w:hAnsi="標楷體" w:cs="Times New Roman" w:hint="eastAsia"/>
          <w:sz w:val="28"/>
          <w:szCs w:val="28"/>
        </w:rPr>
        <w:t>之退費項目及基準。</w:t>
      </w:r>
      <w:r w:rsidR="00F31789" w:rsidRPr="008527C9">
        <w:rPr>
          <w:rFonts w:ascii="標楷體" w:eastAsia="標楷體" w:hAnsi="標楷體" w:cs="Times New Roman" w:hint="eastAsia"/>
          <w:sz w:val="28"/>
          <w:szCs w:val="28"/>
        </w:rPr>
        <w:t>（草案第八</w:t>
      </w:r>
      <w:r w:rsidR="00F77B99" w:rsidRPr="008527C9">
        <w:rPr>
          <w:rFonts w:ascii="標楷體" w:eastAsia="標楷體" w:hAnsi="標楷體" w:cs="Times New Roman" w:hint="eastAsia"/>
          <w:sz w:val="28"/>
          <w:szCs w:val="28"/>
        </w:rPr>
        <w:t>條）</w:t>
      </w:r>
    </w:p>
    <w:p w:rsidR="00F77B99" w:rsidRDefault="008527C9" w:rsidP="008527C9">
      <w:pPr>
        <w:pStyle w:val="a7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8527C9">
        <w:rPr>
          <w:rFonts w:ascii="標楷體" w:eastAsia="標楷體" w:hAnsi="標楷體" w:cs="Times New Roman" w:hint="eastAsia"/>
          <w:sz w:val="28"/>
          <w:szCs w:val="28"/>
        </w:rPr>
        <w:t>明定幼兒園於收費規定與繳費收據載明事項及收退費之計算方式</w:t>
      </w:r>
      <w:r w:rsidR="00F77B99" w:rsidRPr="00061DED">
        <w:rPr>
          <w:rFonts w:ascii="標楷體" w:eastAsia="標楷體" w:hAnsi="標楷體" w:cs="Times New Roman" w:hint="eastAsia"/>
          <w:sz w:val="28"/>
          <w:szCs w:val="28"/>
        </w:rPr>
        <w:t>。（草案第</w:t>
      </w:r>
      <w:r w:rsidR="00F31789">
        <w:rPr>
          <w:rFonts w:ascii="標楷體" w:eastAsia="標楷體" w:hAnsi="標楷體" w:cs="Times New Roman" w:hint="eastAsia"/>
          <w:sz w:val="28"/>
          <w:szCs w:val="28"/>
        </w:rPr>
        <w:t>九</w:t>
      </w:r>
      <w:r w:rsidR="00F77B99" w:rsidRPr="00061DED">
        <w:rPr>
          <w:rFonts w:ascii="標楷體" w:eastAsia="標楷體" w:hAnsi="標楷體" w:cs="Times New Roman" w:hint="eastAsia"/>
          <w:sz w:val="28"/>
          <w:szCs w:val="28"/>
        </w:rPr>
        <w:t>條）</w:t>
      </w:r>
    </w:p>
    <w:p w:rsidR="0081120F" w:rsidRPr="0081120F" w:rsidRDefault="008527C9" w:rsidP="008527C9">
      <w:pPr>
        <w:pStyle w:val="a7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8527C9">
        <w:rPr>
          <w:rFonts w:ascii="標楷體" w:eastAsia="標楷體" w:hAnsi="標楷體" w:cs="Times New Roman" w:hint="eastAsia"/>
          <w:sz w:val="28"/>
          <w:szCs w:val="28"/>
        </w:rPr>
        <w:t>明定幼兒園帳</w:t>
      </w:r>
      <w:proofErr w:type="gramStart"/>
      <w:r w:rsidRPr="008527C9">
        <w:rPr>
          <w:rFonts w:ascii="標楷體" w:eastAsia="標楷體" w:hAnsi="標楷體" w:cs="Times New Roman" w:hint="eastAsia"/>
          <w:sz w:val="28"/>
          <w:szCs w:val="28"/>
        </w:rPr>
        <w:t>務</w:t>
      </w:r>
      <w:proofErr w:type="gramEnd"/>
      <w:r w:rsidRPr="008527C9">
        <w:rPr>
          <w:rFonts w:ascii="標楷體" w:eastAsia="標楷體" w:hAnsi="標楷體" w:cs="Times New Roman" w:hint="eastAsia"/>
          <w:sz w:val="28"/>
          <w:szCs w:val="28"/>
        </w:rPr>
        <w:t>之管理</w:t>
      </w:r>
      <w:r>
        <w:rPr>
          <w:rFonts w:ascii="標楷體" w:eastAsia="標楷體" w:hAnsi="標楷體" w:cs="Times New Roman" w:hint="eastAsia"/>
          <w:sz w:val="28"/>
          <w:szCs w:val="28"/>
        </w:rPr>
        <w:t>。</w:t>
      </w:r>
      <w:r w:rsidR="0081120F" w:rsidRPr="0081120F">
        <w:rPr>
          <w:rFonts w:ascii="標楷體" w:eastAsia="標楷體" w:hAnsi="標楷體" w:cs="Times New Roman" w:hint="eastAsia"/>
          <w:sz w:val="28"/>
          <w:szCs w:val="28"/>
        </w:rPr>
        <w:t>（草案第</w:t>
      </w:r>
      <w:r w:rsidR="0081120F">
        <w:rPr>
          <w:rFonts w:ascii="標楷體" w:eastAsia="標楷體" w:hAnsi="標楷體" w:cs="Times New Roman" w:hint="eastAsia"/>
          <w:sz w:val="28"/>
          <w:szCs w:val="28"/>
        </w:rPr>
        <w:t>十</w:t>
      </w:r>
      <w:r w:rsidR="0081120F" w:rsidRPr="0081120F">
        <w:rPr>
          <w:rFonts w:ascii="標楷體" w:eastAsia="標楷體" w:hAnsi="標楷體" w:cs="Times New Roman" w:hint="eastAsia"/>
          <w:sz w:val="28"/>
          <w:szCs w:val="28"/>
        </w:rPr>
        <w:t>條）</w:t>
      </w:r>
    </w:p>
    <w:p w:rsidR="0081120F" w:rsidRPr="00374834" w:rsidRDefault="008527C9" w:rsidP="008527C9">
      <w:pPr>
        <w:pStyle w:val="a7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8527C9">
        <w:rPr>
          <w:rFonts w:ascii="標楷體" w:eastAsia="標楷體" w:hAnsi="標楷體" w:cs="Times New Roman" w:hint="eastAsia"/>
          <w:sz w:val="28"/>
          <w:szCs w:val="28"/>
        </w:rPr>
        <w:t>明定幼兒園未依法辦理之處理</w:t>
      </w:r>
      <w:r w:rsidR="00D52491">
        <w:rPr>
          <w:rFonts w:ascii="標楷體" w:eastAsia="標楷體" w:hAnsi="標楷體" w:cs="Times New Roman" w:hint="eastAsia"/>
          <w:sz w:val="28"/>
          <w:szCs w:val="28"/>
        </w:rPr>
        <w:t>機制</w:t>
      </w:r>
      <w:r w:rsidR="0081120F" w:rsidRPr="00374834">
        <w:rPr>
          <w:rFonts w:ascii="標楷體" w:eastAsia="標楷體" w:hAnsi="標楷體" w:cs="Times New Roman" w:hint="eastAsia"/>
          <w:sz w:val="28"/>
          <w:szCs w:val="28"/>
        </w:rPr>
        <w:t>。（草案第十一條）</w:t>
      </w:r>
    </w:p>
    <w:p w:rsidR="00867B30" w:rsidRDefault="008527C9" w:rsidP="008527C9">
      <w:pPr>
        <w:pStyle w:val="a7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8527C9">
        <w:rPr>
          <w:rFonts w:ascii="標楷體" w:eastAsia="標楷體" w:hAnsi="標楷體" w:cs="Times New Roman" w:hint="eastAsia"/>
          <w:sz w:val="28"/>
          <w:szCs w:val="28"/>
        </w:rPr>
        <w:t>明定尚未完成改制作業之托兒所及幼稚園其收退費施行原則</w:t>
      </w:r>
      <w:r w:rsidR="0081120F" w:rsidRPr="0081120F">
        <w:rPr>
          <w:rFonts w:ascii="標楷體" w:eastAsia="標楷體" w:hAnsi="標楷體" w:cs="Times New Roman" w:hint="eastAsia"/>
          <w:sz w:val="28"/>
          <w:szCs w:val="28"/>
        </w:rPr>
        <w:t>。</w:t>
      </w:r>
      <w:proofErr w:type="gramStart"/>
      <w:r w:rsidR="0081120F" w:rsidRPr="0081120F">
        <w:rPr>
          <w:rFonts w:ascii="標楷體" w:eastAsia="標楷體" w:hAnsi="標楷體" w:cs="Times New Roman" w:hint="eastAsia"/>
          <w:sz w:val="28"/>
          <w:szCs w:val="28"/>
        </w:rPr>
        <w:t>（</w:t>
      </w:r>
      <w:proofErr w:type="gramEnd"/>
      <w:r w:rsidR="0081120F" w:rsidRPr="0081120F">
        <w:rPr>
          <w:rFonts w:ascii="標楷體" w:eastAsia="標楷體" w:hAnsi="標楷體" w:cs="Times New Roman" w:hint="eastAsia"/>
          <w:sz w:val="28"/>
          <w:szCs w:val="28"/>
        </w:rPr>
        <w:t>草</w:t>
      </w:r>
      <w:r w:rsidR="00867B3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AA1C31" w:rsidRDefault="00867B30" w:rsidP="00867B30">
      <w:pPr>
        <w:pStyle w:val="a7"/>
        <w:spacing w:line="460" w:lineRule="exact"/>
        <w:ind w:leftChars="0" w:left="720"/>
        <w:rPr>
          <w:rFonts w:ascii="標楷體" w:eastAsia="標楷體" w:hAnsi="標楷體" w:cs="Times New Roman" w:hint="eastAsia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81120F" w:rsidRPr="0081120F">
        <w:rPr>
          <w:rFonts w:ascii="標楷體" w:eastAsia="標楷體" w:hAnsi="標楷體" w:cs="Times New Roman" w:hint="eastAsia"/>
          <w:sz w:val="28"/>
          <w:szCs w:val="28"/>
        </w:rPr>
        <w:t>案第十</w:t>
      </w:r>
      <w:r w:rsidR="0081120F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8527C9">
        <w:rPr>
          <w:rFonts w:ascii="標楷體" w:eastAsia="標楷體" w:hAnsi="標楷體" w:cs="Times New Roman" w:hint="eastAsia"/>
          <w:sz w:val="28"/>
          <w:szCs w:val="28"/>
        </w:rPr>
        <w:t>條</w:t>
      </w:r>
      <w:proofErr w:type="gramStart"/>
      <w:r w:rsidR="008527C9">
        <w:rPr>
          <w:rFonts w:ascii="標楷體" w:eastAsia="標楷體" w:hAnsi="標楷體" w:cs="Times New Roman" w:hint="eastAsia"/>
          <w:sz w:val="28"/>
          <w:szCs w:val="28"/>
        </w:rPr>
        <w:t>）</w:t>
      </w:r>
      <w:proofErr w:type="gramEnd"/>
    </w:p>
    <w:p w:rsidR="0081120F" w:rsidRPr="0081120F" w:rsidRDefault="00AA1C31" w:rsidP="00AA1C31">
      <w:pPr>
        <w:pStyle w:val="a7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AA1C31">
        <w:rPr>
          <w:rFonts w:ascii="標楷體" w:eastAsia="標楷體" w:hAnsi="標楷體" w:cs="Times New Roman" w:hint="eastAsia"/>
          <w:sz w:val="28"/>
          <w:szCs w:val="28"/>
        </w:rPr>
        <w:t>本辦法施行日期。（草案第十</w:t>
      </w:r>
      <w:r>
        <w:rPr>
          <w:rFonts w:ascii="標楷體" w:eastAsia="標楷體" w:hAnsi="標楷體" w:cs="Times New Roman" w:hint="eastAsia"/>
          <w:sz w:val="28"/>
          <w:szCs w:val="28"/>
        </w:rPr>
        <w:t>三</w:t>
      </w:r>
      <w:r w:rsidRPr="00AA1C31">
        <w:rPr>
          <w:rFonts w:ascii="標楷體" w:eastAsia="標楷體" w:hAnsi="標楷體" w:cs="Times New Roman" w:hint="eastAsia"/>
          <w:sz w:val="28"/>
          <w:szCs w:val="28"/>
        </w:rPr>
        <w:t>條）</w:t>
      </w:r>
    </w:p>
    <w:sectPr w:rsidR="0081120F" w:rsidRPr="0081120F" w:rsidSect="00F77B99"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CFE" w:rsidRDefault="00CE6CFE" w:rsidP="001268FB">
      <w:r>
        <w:separator/>
      </w:r>
    </w:p>
  </w:endnote>
  <w:endnote w:type="continuationSeparator" w:id="0">
    <w:p w:rsidR="00CE6CFE" w:rsidRDefault="00CE6CFE" w:rsidP="00126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CFE" w:rsidRDefault="00CE6CFE" w:rsidP="001268FB">
      <w:r>
        <w:separator/>
      </w:r>
    </w:p>
  </w:footnote>
  <w:footnote w:type="continuationSeparator" w:id="0">
    <w:p w:rsidR="00CE6CFE" w:rsidRDefault="00CE6CFE" w:rsidP="001268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36E0C"/>
    <w:multiLevelType w:val="hybridMultilevel"/>
    <w:tmpl w:val="FAA2C7FC"/>
    <w:lvl w:ilvl="0" w:tplc="875C7372">
      <w:start w:val="1"/>
      <w:numFmt w:val="taiwaneseCountingThousand"/>
      <w:lvlText w:val="%1、"/>
      <w:lvlJc w:val="left"/>
      <w:pPr>
        <w:tabs>
          <w:tab w:val="num" w:pos="900"/>
        </w:tabs>
        <w:ind w:left="900" w:hanging="720"/>
      </w:pPr>
      <w:rPr>
        <w:rFonts w:ascii="標楷體" w:eastAsia="標楷體" w:hAnsi="標楷體" w:cs="Times New Roman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">
    <w:nsid w:val="3AF57BF9"/>
    <w:multiLevelType w:val="hybridMultilevel"/>
    <w:tmpl w:val="5D02A3B4"/>
    <w:lvl w:ilvl="0" w:tplc="C40442F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38312EC"/>
    <w:multiLevelType w:val="hybridMultilevel"/>
    <w:tmpl w:val="12187A16"/>
    <w:lvl w:ilvl="0" w:tplc="775EF5A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6298354F"/>
    <w:multiLevelType w:val="hybridMultilevel"/>
    <w:tmpl w:val="360CB1E6"/>
    <w:lvl w:ilvl="0" w:tplc="33CC8186">
      <w:start w:val="1"/>
      <w:numFmt w:val="taiwaneseCountingThousand"/>
      <w:lvlText w:val="%1、"/>
      <w:lvlJc w:val="left"/>
      <w:pPr>
        <w:ind w:left="104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79C9676C"/>
    <w:multiLevelType w:val="hybridMultilevel"/>
    <w:tmpl w:val="61B4D474"/>
    <w:lvl w:ilvl="0" w:tplc="142AD566">
      <w:start w:val="1"/>
      <w:numFmt w:val="taiwaneseCountingThousand"/>
      <w:lvlText w:val="第%1條"/>
      <w:lvlJc w:val="left"/>
      <w:pPr>
        <w:ind w:left="984" w:hanging="9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24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B99"/>
    <w:rsid w:val="0003473F"/>
    <w:rsid w:val="00061DED"/>
    <w:rsid w:val="000D0A8D"/>
    <w:rsid w:val="000D7624"/>
    <w:rsid w:val="000E5239"/>
    <w:rsid w:val="00111600"/>
    <w:rsid w:val="00111E4C"/>
    <w:rsid w:val="00124547"/>
    <w:rsid w:val="001268FB"/>
    <w:rsid w:val="00140681"/>
    <w:rsid w:val="00153AB7"/>
    <w:rsid w:val="00174591"/>
    <w:rsid w:val="00205FD4"/>
    <w:rsid w:val="00297F7C"/>
    <w:rsid w:val="002A075F"/>
    <w:rsid w:val="002F663C"/>
    <w:rsid w:val="00345D50"/>
    <w:rsid w:val="00374834"/>
    <w:rsid w:val="003A4B2B"/>
    <w:rsid w:val="003E7D3D"/>
    <w:rsid w:val="00484045"/>
    <w:rsid w:val="00485347"/>
    <w:rsid w:val="004D750B"/>
    <w:rsid w:val="00567020"/>
    <w:rsid w:val="00573917"/>
    <w:rsid w:val="005A3302"/>
    <w:rsid w:val="005D6290"/>
    <w:rsid w:val="00642D66"/>
    <w:rsid w:val="00644A7A"/>
    <w:rsid w:val="00681EB9"/>
    <w:rsid w:val="006A1E50"/>
    <w:rsid w:val="006A301F"/>
    <w:rsid w:val="006C7C42"/>
    <w:rsid w:val="00776E6E"/>
    <w:rsid w:val="007C0339"/>
    <w:rsid w:val="007F2ED5"/>
    <w:rsid w:val="00803867"/>
    <w:rsid w:val="0081120F"/>
    <w:rsid w:val="008416DE"/>
    <w:rsid w:val="00843517"/>
    <w:rsid w:val="008527C9"/>
    <w:rsid w:val="008659C6"/>
    <w:rsid w:val="00867B30"/>
    <w:rsid w:val="00894904"/>
    <w:rsid w:val="00895B3C"/>
    <w:rsid w:val="008F06F8"/>
    <w:rsid w:val="0090594A"/>
    <w:rsid w:val="00910539"/>
    <w:rsid w:val="009265D3"/>
    <w:rsid w:val="00930773"/>
    <w:rsid w:val="00937DCA"/>
    <w:rsid w:val="00994CB2"/>
    <w:rsid w:val="009E3F5F"/>
    <w:rsid w:val="009F4AE8"/>
    <w:rsid w:val="00A14752"/>
    <w:rsid w:val="00A43D18"/>
    <w:rsid w:val="00A527DC"/>
    <w:rsid w:val="00A652B1"/>
    <w:rsid w:val="00AA1C31"/>
    <w:rsid w:val="00AB64A6"/>
    <w:rsid w:val="00AD27FB"/>
    <w:rsid w:val="00AF51CA"/>
    <w:rsid w:val="00B1535A"/>
    <w:rsid w:val="00B24D82"/>
    <w:rsid w:val="00B25ED8"/>
    <w:rsid w:val="00B702A7"/>
    <w:rsid w:val="00B85EFB"/>
    <w:rsid w:val="00B91130"/>
    <w:rsid w:val="00BF7897"/>
    <w:rsid w:val="00C0024E"/>
    <w:rsid w:val="00C03BB1"/>
    <w:rsid w:val="00C13030"/>
    <w:rsid w:val="00C27779"/>
    <w:rsid w:val="00C52B0A"/>
    <w:rsid w:val="00C622EB"/>
    <w:rsid w:val="00C951C3"/>
    <w:rsid w:val="00C96D2F"/>
    <w:rsid w:val="00CE0F3B"/>
    <w:rsid w:val="00CE6CFE"/>
    <w:rsid w:val="00CF405C"/>
    <w:rsid w:val="00D259F5"/>
    <w:rsid w:val="00D2602B"/>
    <w:rsid w:val="00D32299"/>
    <w:rsid w:val="00D52491"/>
    <w:rsid w:val="00D5307E"/>
    <w:rsid w:val="00D60A61"/>
    <w:rsid w:val="00D7501C"/>
    <w:rsid w:val="00E61B1D"/>
    <w:rsid w:val="00E87E6D"/>
    <w:rsid w:val="00F007F5"/>
    <w:rsid w:val="00F06F37"/>
    <w:rsid w:val="00F25453"/>
    <w:rsid w:val="00F31789"/>
    <w:rsid w:val="00F51C59"/>
    <w:rsid w:val="00F77B99"/>
    <w:rsid w:val="00FA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6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68F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6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68FB"/>
    <w:rPr>
      <w:sz w:val="20"/>
      <w:szCs w:val="20"/>
    </w:rPr>
  </w:style>
  <w:style w:type="paragraph" w:styleId="a7">
    <w:name w:val="List Paragraph"/>
    <w:basedOn w:val="a"/>
    <w:uiPriority w:val="34"/>
    <w:qFormat/>
    <w:rsid w:val="00061DED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1245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2454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6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68F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6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68FB"/>
    <w:rPr>
      <w:sz w:val="20"/>
      <w:szCs w:val="20"/>
    </w:rPr>
  </w:style>
  <w:style w:type="paragraph" w:styleId="a7">
    <w:name w:val="List Paragraph"/>
    <w:basedOn w:val="a"/>
    <w:uiPriority w:val="34"/>
    <w:qFormat/>
    <w:rsid w:val="00061DED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1245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2454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28</cp:revision>
  <cp:lastPrinted>2012-03-12T05:21:00Z</cp:lastPrinted>
  <dcterms:created xsi:type="dcterms:W3CDTF">2012-03-20T06:40:00Z</dcterms:created>
  <dcterms:modified xsi:type="dcterms:W3CDTF">2012-05-30T04:27:00Z</dcterms:modified>
</cp:coreProperties>
</file>