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700" w:rsidRDefault="00652BDD" w:rsidP="009B4626">
      <w:pPr>
        <w:spacing w:line="460" w:lineRule="exact"/>
        <w:rPr>
          <w:rFonts w:ascii="標楷體" w:eastAsia="標楷體" w:hAnsi="標楷體" w:cs="Times New Roman"/>
          <w:sz w:val="40"/>
          <w:szCs w:val="40"/>
        </w:rPr>
      </w:pPr>
      <w:r w:rsidRPr="00652BDD">
        <w:rPr>
          <w:rFonts w:ascii="標楷體" w:eastAsia="標楷體" w:hAnsi="標楷體" w:cs="Times New Roman" w:hint="eastAsia"/>
          <w:sz w:val="40"/>
          <w:szCs w:val="40"/>
        </w:rPr>
        <w:t>臺中市政府觀光旅遊局行政罰鍰</w:t>
      </w:r>
      <w:r w:rsidR="00B54167">
        <w:rPr>
          <w:rFonts w:ascii="標楷體" w:eastAsia="標楷體" w:hAnsi="標楷體" w:cs="Times New Roman" w:hint="eastAsia"/>
          <w:sz w:val="40"/>
          <w:szCs w:val="40"/>
        </w:rPr>
        <w:t>案件核准分期繳納處理要點</w:t>
      </w:r>
      <w:r w:rsidRPr="00652BDD">
        <w:rPr>
          <w:rFonts w:ascii="標楷體" w:eastAsia="標楷體" w:hAnsi="標楷體" w:cs="Times New Roman" w:hint="eastAsia"/>
          <w:sz w:val="40"/>
          <w:szCs w:val="40"/>
        </w:rPr>
        <w:t>總說明</w:t>
      </w:r>
    </w:p>
    <w:p w:rsidR="00652BDD" w:rsidRDefault="00652BDD" w:rsidP="000941BD">
      <w:pPr>
        <w:pStyle w:val="Default"/>
        <w:spacing w:line="460" w:lineRule="exact"/>
        <w:ind w:firstLineChars="200" w:firstLine="560"/>
        <w:jc w:val="both"/>
        <w:rPr>
          <w:rFonts w:hAnsi="標楷體" w:cs="Times New Roman"/>
          <w:sz w:val="28"/>
          <w:szCs w:val="28"/>
        </w:rPr>
      </w:pPr>
      <w:r w:rsidRPr="00652BDD">
        <w:rPr>
          <w:rFonts w:hAnsi="標楷體" w:cs="Times New Roman" w:hint="eastAsia"/>
          <w:sz w:val="28"/>
          <w:szCs w:val="28"/>
        </w:rPr>
        <w:t>臺中市政府</w:t>
      </w:r>
      <w:r w:rsidR="000A6B0D">
        <w:rPr>
          <w:rFonts w:hAnsi="標楷體" w:cs="Times New Roman" w:hint="eastAsia"/>
          <w:sz w:val="28"/>
          <w:szCs w:val="28"/>
        </w:rPr>
        <w:t>一百零七年五月二十二日</w:t>
      </w:r>
      <w:r w:rsidRPr="00652BDD">
        <w:rPr>
          <w:rFonts w:hAnsi="標楷體" w:cs="Times New Roman" w:hint="eastAsia"/>
          <w:sz w:val="28"/>
          <w:szCs w:val="28"/>
        </w:rPr>
        <w:t>府授財務字第</w:t>
      </w:r>
      <w:r w:rsidR="000A6B0D">
        <w:rPr>
          <w:rFonts w:hAnsi="標楷體" w:cs="Times New Roman" w:hint="eastAsia"/>
          <w:sz w:val="28"/>
          <w:szCs w:val="28"/>
        </w:rPr>
        <w:t>一</w:t>
      </w:r>
      <w:r w:rsidR="000A6B0D" w:rsidRPr="000A6B0D">
        <w:rPr>
          <w:rFonts w:hAnsi="標楷體" w:cs="Times New Roman" w:hint="eastAsia"/>
          <w:sz w:val="28"/>
          <w:szCs w:val="28"/>
        </w:rPr>
        <w:t>○</w:t>
      </w:r>
      <w:r w:rsidR="000A6B0D">
        <w:rPr>
          <w:rFonts w:hAnsi="標楷體" w:cs="Times New Roman" w:hint="eastAsia"/>
          <w:sz w:val="28"/>
          <w:szCs w:val="28"/>
        </w:rPr>
        <w:t>七</w:t>
      </w:r>
      <w:r w:rsidR="000A6B0D" w:rsidRPr="000A6B0D">
        <w:rPr>
          <w:rFonts w:hAnsi="標楷體" w:cs="Times New Roman" w:hint="eastAsia"/>
          <w:sz w:val="28"/>
          <w:szCs w:val="28"/>
        </w:rPr>
        <w:t>○</w:t>
      </w:r>
      <w:r w:rsidR="000A6B0D">
        <w:rPr>
          <w:rFonts w:hAnsi="標楷體" w:cs="Times New Roman" w:hint="eastAsia"/>
          <w:sz w:val="28"/>
          <w:szCs w:val="28"/>
        </w:rPr>
        <w:t>一一三六一六</w:t>
      </w:r>
      <w:r w:rsidRPr="00652BDD">
        <w:rPr>
          <w:rFonts w:hAnsi="標楷體" w:cs="Times New Roman" w:hint="eastAsia"/>
          <w:sz w:val="28"/>
          <w:szCs w:val="28"/>
        </w:rPr>
        <w:t>號函修正</w:t>
      </w:r>
      <w:r w:rsidR="007A358B" w:rsidRPr="007A358B">
        <w:rPr>
          <w:rFonts w:hAnsi="標楷體" w:cs="Times New Roman" w:hint="eastAsia"/>
          <w:sz w:val="28"/>
          <w:szCs w:val="28"/>
        </w:rPr>
        <w:t>臺中市政府所屬各機關學校行政罰鍰案件作業要點</w:t>
      </w:r>
      <w:r w:rsidR="007A358B">
        <w:rPr>
          <w:rFonts w:hAnsi="標楷體" w:cs="Times New Roman" w:hint="eastAsia"/>
          <w:sz w:val="28"/>
          <w:szCs w:val="28"/>
        </w:rPr>
        <w:t>，</w:t>
      </w:r>
      <w:r w:rsidR="00A24C31">
        <w:rPr>
          <w:rFonts w:hAnsi="標楷體" w:cs="Times New Roman" w:hint="eastAsia"/>
          <w:sz w:val="28"/>
          <w:szCs w:val="28"/>
        </w:rPr>
        <w:t>其</w:t>
      </w:r>
      <w:r w:rsidR="007A358B">
        <w:rPr>
          <w:rFonts w:hAnsi="標楷體" w:cs="Times New Roman" w:hint="eastAsia"/>
          <w:sz w:val="28"/>
          <w:szCs w:val="28"/>
        </w:rPr>
        <w:t>中</w:t>
      </w:r>
      <w:r w:rsidR="00063645">
        <w:rPr>
          <w:rFonts w:hAnsi="標楷體" w:cs="Times New Roman" w:hint="eastAsia"/>
          <w:sz w:val="28"/>
          <w:szCs w:val="28"/>
        </w:rPr>
        <w:t>第九點第三項規定</w:t>
      </w:r>
      <w:r w:rsidR="00063645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063645">
        <w:rPr>
          <w:rFonts w:hAnsi="標楷體" w:cs="Times New Roman" w:hint="eastAsia"/>
          <w:sz w:val="28"/>
          <w:szCs w:val="28"/>
        </w:rPr>
        <w:t>各機關得依業務特性報經本府同意另訂分期作業規範</w:t>
      </w:r>
      <w:r w:rsidR="00063645">
        <w:rPr>
          <w:rFonts w:ascii="新細明體" w:eastAsia="新細明體" w:hAnsi="新細明體" w:cs="Times New Roman" w:hint="eastAsia"/>
          <w:sz w:val="28"/>
          <w:szCs w:val="28"/>
        </w:rPr>
        <w:t>。</w:t>
      </w:r>
      <w:r w:rsidR="00063645">
        <w:rPr>
          <w:rFonts w:hAnsi="標楷體" w:cs="Times New Roman" w:hint="eastAsia"/>
          <w:sz w:val="28"/>
          <w:szCs w:val="28"/>
        </w:rPr>
        <w:t>爰此</w:t>
      </w:r>
      <w:r w:rsidR="00063645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874540">
        <w:rPr>
          <w:rFonts w:hAnsi="標楷體" w:cs="Times New Roman" w:hint="eastAsia"/>
          <w:sz w:val="28"/>
          <w:szCs w:val="28"/>
        </w:rPr>
        <w:t>特</w:t>
      </w:r>
      <w:r w:rsidR="008A64A3">
        <w:rPr>
          <w:rFonts w:hAnsi="標楷體" w:cs="Times New Roman" w:hint="eastAsia"/>
          <w:sz w:val="28"/>
          <w:szCs w:val="28"/>
        </w:rPr>
        <w:t>擬訂</w:t>
      </w:r>
      <w:r w:rsidR="00B54167" w:rsidRPr="00B54167">
        <w:rPr>
          <w:rFonts w:hAnsi="標楷體" w:cs="Times New Roman" w:hint="eastAsia"/>
          <w:sz w:val="28"/>
          <w:szCs w:val="28"/>
        </w:rPr>
        <w:t>臺中市政府觀光旅遊局行政罰鍰案件核准分期繳納處理要點</w:t>
      </w:r>
      <w:r w:rsidR="00874540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874540">
        <w:rPr>
          <w:rFonts w:hAnsi="標楷體" w:cs="Times New Roman" w:hint="eastAsia"/>
          <w:sz w:val="28"/>
          <w:szCs w:val="28"/>
        </w:rPr>
        <w:t>以</w:t>
      </w:r>
      <w:r w:rsidR="00A24C31" w:rsidRPr="00A24C31">
        <w:rPr>
          <w:rFonts w:hAnsi="標楷體" w:cs="Times New Roman" w:hint="eastAsia"/>
          <w:sz w:val="28"/>
          <w:szCs w:val="28"/>
        </w:rPr>
        <w:t>提升</w:t>
      </w:r>
      <w:r w:rsidR="00A24C31">
        <w:rPr>
          <w:rFonts w:hAnsi="標楷體" w:cs="Times New Roman" w:hint="eastAsia"/>
          <w:sz w:val="28"/>
          <w:szCs w:val="28"/>
        </w:rPr>
        <w:t>本局</w:t>
      </w:r>
      <w:r w:rsidR="00A24C31" w:rsidRPr="00A24C31">
        <w:rPr>
          <w:rFonts w:hAnsi="標楷體" w:cs="Times New Roman" w:hint="eastAsia"/>
          <w:sz w:val="28"/>
          <w:szCs w:val="28"/>
        </w:rPr>
        <w:t>應收未收行政罰鍰清理績效、減少行政成本，</w:t>
      </w:r>
      <w:r w:rsidR="00874540">
        <w:rPr>
          <w:rFonts w:hAnsi="標楷體" w:cs="Times New Roman" w:hint="eastAsia"/>
          <w:sz w:val="28"/>
          <w:szCs w:val="28"/>
        </w:rPr>
        <w:t>並俾</w:t>
      </w:r>
      <w:r w:rsidR="00A24C31" w:rsidRPr="00A24C31">
        <w:rPr>
          <w:rFonts w:hAnsi="標楷體" w:cs="Times New Roman" w:hint="eastAsia"/>
          <w:sz w:val="28"/>
          <w:szCs w:val="28"/>
        </w:rPr>
        <w:t>民眾申請行政罰鍰分期繳納案</w:t>
      </w:r>
      <w:r w:rsidR="00272C0F">
        <w:rPr>
          <w:rFonts w:hAnsi="標楷體" w:cs="Times New Roman" w:hint="eastAsia"/>
          <w:sz w:val="28"/>
          <w:szCs w:val="28"/>
        </w:rPr>
        <w:t>，本要點</w:t>
      </w:r>
      <w:r w:rsidR="00A24C31">
        <w:rPr>
          <w:rFonts w:hAnsi="標楷體" w:cs="Times New Roman" w:hint="eastAsia"/>
          <w:sz w:val="28"/>
          <w:szCs w:val="28"/>
        </w:rPr>
        <w:t>共計</w:t>
      </w:r>
      <w:r w:rsidR="00A43FA6">
        <w:rPr>
          <w:rFonts w:hAnsi="標楷體" w:cs="Times New Roman" w:hint="eastAsia"/>
          <w:sz w:val="28"/>
          <w:szCs w:val="28"/>
        </w:rPr>
        <w:t>六</w:t>
      </w:r>
      <w:r w:rsidR="00A24C31">
        <w:rPr>
          <w:rFonts w:hAnsi="標楷體" w:cs="Times New Roman" w:hint="eastAsia"/>
          <w:sz w:val="28"/>
          <w:szCs w:val="28"/>
        </w:rPr>
        <w:t>點，訂定要點如下:</w:t>
      </w:r>
    </w:p>
    <w:p w:rsidR="009B0AB5" w:rsidRDefault="006D6405" w:rsidP="000941BD">
      <w:pPr>
        <w:pStyle w:val="Default"/>
        <w:spacing w:line="460" w:lineRule="exact"/>
        <w:rPr>
          <w:rFonts w:hAnsi="標楷體" w:cs="Times New Roman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>ㄧ</w:t>
      </w:r>
      <w:r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D45B96">
        <w:rPr>
          <w:rFonts w:hAnsi="標楷體" w:cs="Times New Roman" w:hint="eastAsia"/>
          <w:sz w:val="28"/>
          <w:szCs w:val="28"/>
        </w:rPr>
        <w:t>明定</w:t>
      </w:r>
      <w:r w:rsidR="00CE5F15">
        <w:rPr>
          <w:rFonts w:hAnsi="標楷體" w:cs="Times New Roman" w:hint="eastAsia"/>
          <w:sz w:val="28"/>
          <w:szCs w:val="28"/>
        </w:rPr>
        <w:t>本要點</w:t>
      </w:r>
      <w:r w:rsidR="009B0AB5">
        <w:rPr>
          <w:rFonts w:hAnsi="標楷體" w:cs="Times New Roman" w:hint="eastAsia"/>
          <w:sz w:val="28"/>
          <w:szCs w:val="28"/>
        </w:rPr>
        <w:t>之</w:t>
      </w:r>
      <w:r w:rsidR="007B2C0C">
        <w:rPr>
          <w:rFonts w:hAnsi="標楷體" w:cs="Times New Roman" w:hint="eastAsia"/>
          <w:sz w:val="28"/>
          <w:szCs w:val="28"/>
        </w:rPr>
        <w:t>目的</w:t>
      </w:r>
      <w:r w:rsidR="009B0AB5">
        <w:rPr>
          <w:rFonts w:hAnsi="標楷體" w:cs="Times New Roman" w:hint="eastAsia"/>
          <w:sz w:val="28"/>
          <w:szCs w:val="28"/>
        </w:rPr>
        <w:t>。(第一點)</w:t>
      </w:r>
    </w:p>
    <w:p w:rsidR="00174657" w:rsidRDefault="006D6405" w:rsidP="000941BD">
      <w:pPr>
        <w:pStyle w:val="Default"/>
        <w:spacing w:line="460" w:lineRule="exact"/>
        <w:rPr>
          <w:rFonts w:hAnsi="標楷體" w:cs="Times New Roman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>二</w:t>
      </w:r>
      <w:r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D45B96">
        <w:rPr>
          <w:rFonts w:hAnsi="標楷體" w:cs="Times New Roman" w:hint="eastAsia"/>
          <w:sz w:val="28"/>
          <w:szCs w:val="28"/>
        </w:rPr>
        <w:t>明定</w:t>
      </w:r>
      <w:r w:rsidR="00174657" w:rsidRPr="00174657">
        <w:rPr>
          <w:rFonts w:hAnsi="標楷體" w:cs="Times New Roman" w:hint="eastAsia"/>
          <w:sz w:val="28"/>
          <w:szCs w:val="28"/>
        </w:rPr>
        <w:t>本要點之適用對象</w:t>
      </w:r>
      <w:r w:rsidR="00174657">
        <w:rPr>
          <w:rFonts w:hAnsi="標楷體" w:cs="Times New Roman" w:hint="eastAsia"/>
          <w:sz w:val="28"/>
          <w:szCs w:val="28"/>
        </w:rPr>
        <w:t>。</w:t>
      </w:r>
      <w:r w:rsidR="00174657" w:rsidRPr="00174657">
        <w:rPr>
          <w:rFonts w:hAnsi="標楷體" w:cs="Times New Roman" w:hint="eastAsia"/>
          <w:sz w:val="28"/>
          <w:szCs w:val="28"/>
        </w:rPr>
        <w:t>(</w:t>
      </w:r>
      <w:r w:rsidR="00330EBC">
        <w:rPr>
          <w:rFonts w:hAnsi="標楷體" w:cs="Times New Roman" w:hint="eastAsia"/>
          <w:sz w:val="28"/>
          <w:szCs w:val="28"/>
        </w:rPr>
        <w:t>第二點</w:t>
      </w:r>
      <w:r w:rsidR="00174657" w:rsidRPr="00174657">
        <w:rPr>
          <w:rFonts w:hAnsi="標楷體" w:cs="Times New Roman" w:hint="eastAsia"/>
          <w:sz w:val="28"/>
          <w:szCs w:val="28"/>
        </w:rPr>
        <w:t>)</w:t>
      </w:r>
    </w:p>
    <w:p w:rsidR="00174657" w:rsidRDefault="006D6405" w:rsidP="000941BD">
      <w:pPr>
        <w:pStyle w:val="Default"/>
        <w:spacing w:line="460" w:lineRule="exact"/>
        <w:rPr>
          <w:rFonts w:hAnsi="標楷體" w:cs="Times New Roman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>三</w:t>
      </w:r>
      <w:r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CE5F15">
        <w:rPr>
          <w:rFonts w:hAnsi="標楷體" w:cs="Times New Roman" w:hint="eastAsia"/>
          <w:sz w:val="28"/>
          <w:szCs w:val="28"/>
        </w:rPr>
        <w:t>明定本局應不予核准分期繳納申請之情形</w:t>
      </w:r>
      <w:r w:rsidR="00567C9B">
        <w:rPr>
          <w:rFonts w:hAnsi="標楷體" w:cs="Times New Roman" w:hint="eastAsia"/>
          <w:sz w:val="28"/>
          <w:szCs w:val="28"/>
        </w:rPr>
        <w:t>。</w:t>
      </w:r>
      <w:r w:rsidR="00567C9B" w:rsidRPr="00567C9B">
        <w:rPr>
          <w:rFonts w:hAnsi="標楷體" w:cs="Times New Roman" w:hint="eastAsia"/>
          <w:sz w:val="28"/>
          <w:szCs w:val="28"/>
        </w:rPr>
        <w:t>(第三</w:t>
      </w:r>
      <w:r w:rsidR="00330EBC">
        <w:rPr>
          <w:rFonts w:hAnsi="標楷體" w:cs="Times New Roman" w:hint="eastAsia"/>
          <w:sz w:val="28"/>
          <w:szCs w:val="28"/>
        </w:rPr>
        <w:t>點</w:t>
      </w:r>
      <w:r w:rsidR="00567C9B" w:rsidRPr="00567C9B">
        <w:rPr>
          <w:rFonts w:hAnsi="標楷體" w:cs="Times New Roman" w:hint="eastAsia"/>
          <w:sz w:val="28"/>
          <w:szCs w:val="28"/>
        </w:rPr>
        <w:t>)</w:t>
      </w:r>
    </w:p>
    <w:p w:rsidR="00567C9B" w:rsidRDefault="006D6405" w:rsidP="000941BD">
      <w:pPr>
        <w:pStyle w:val="Default"/>
        <w:spacing w:line="460" w:lineRule="exact"/>
        <w:rPr>
          <w:rFonts w:hAnsi="標楷體" w:cs="Times New Roman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>四</w:t>
      </w:r>
      <w:r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CE5F15">
        <w:rPr>
          <w:rFonts w:hAnsi="標楷體" w:cs="Times New Roman" w:hint="eastAsia"/>
          <w:sz w:val="28"/>
          <w:szCs w:val="28"/>
        </w:rPr>
        <w:t>明定本局就分期繳納申請之處理期間</w:t>
      </w:r>
      <w:r w:rsidR="002B27A5">
        <w:rPr>
          <w:rFonts w:hAnsi="標楷體" w:cs="Times New Roman" w:hint="eastAsia"/>
          <w:sz w:val="28"/>
          <w:szCs w:val="28"/>
        </w:rPr>
        <w:t>。</w:t>
      </w:r>
      <w:r w:rsidR="00567C9B" w:rsidRPr="00567C9B">
        <w:rPr>
          <w:rFonts w:hAnsi="標楷體" w:cs="Times New Roman" w:hint="eastAsia"/>
          <w:sz w:val="28"/>
          <w:szCs w:val="28"/>
        </w:rPr>
        <w:t>(第四</w:t>
      </w:r>
      <w:r w:rsidR="00330EBC">
        <w:rPr>
          <w:rFonts w:hAnsi="標楷體" w:cs="Times New Roman" w:hint="eastAsia"/>
          <w:sz w:val="28"/>
          <w:szCs w:val="28"/>
        </w:rPr>
        <w:t>點</w:t>
      </w:r>
      <w:r w:rsidR="00567C9B" w:rsidRPr="00567C9B">
        <w:rPr>
          <w:rFonts w:hAnsi="標楷體" w:cs="Times New Roman" w:hint="eastAsia"/>
          <w:sz w:val="28"/>
          <w:szCs w:val="28"/>
        </w:rPr>
        <w:t>)</w:t>
      </w:r>
    </w:p>
    <w:p w:rsidR="00CE5F15" w:rsidRDefault="006D6405" w:rsidP="000941BD">
      <w:pPr>
        <w:pStyle w:val="Default"/>
        <w:spacing w:line="460" w:lineRule="exact"/>
        <w:rPr>
          <w:rFonts w:hAnsi="標楷體" w:cs="Times New Roman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>五</w:t>
      </w:r>
      <w:r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D45B96">
        <w:rPr>
          <w:rFonts w:hAnsi="標楷體" w:cs="Times New Roman" w:hint="eastAsia"/>
          <w:sz w:val="28"/>
          <w:szCs w:val="28"/>
        </w:rPr>
        <w:t>明定</w:t>
      </w:r>
      <w:r w:rsidR="00CE5F15" w:rsidRPr="00CE5F15">
        <w:rPr>
          <w:rFonts w:hAnsi="標楷體" w:cs="Times New Roman" w:hint="eastAsia"/>
          <w:sz w:val="28"/>
          <w:szCs w:val="28"/>
        </w:rPr>
        <w:t>核准分期繳納之標準</w:t>
      </w:r>
      <w:r w:rsidR="009A29D0" w:rsidRPr="00CE5F15">
        <w:rPr>
          <w:rFonts w:hAnsi="標楷體" w:cs="Times New Roman" w:hint="eastAsia"/>
          <w:sz w:val="28"/>
          <w:szCs w:val="28"/>
        </w:rPr>
        <w:t>。</w:t>
      </w:r>
      <w:r w:rsidR="00CE5F15" w:rsidRPr="00567C9B">
        <w:rPr>
          <w:rFonts w:hAnsi="標楷體" w:cs="Times New Roman" w:hint="eastAsia"/>
          <w:sz w:val="28"/>
          <w:szCs w:val="28"/>
        </w:rPr>
        <w:t>(</w:t>
      </w:r>
      <w:r w:rsidR="00CE5F15">
        <w:rPr>
          <w:rFonts w:hAnsi="標楷體" w:cs="Times New Roman" w:hint="eastAsia"/>
          <w:sz w:val="28"/>
          <w:szCs w:val="28"/>
        </w:rPr>
        <w:t>第五點</w:t>
      </w:r>
      <w:r w:rsidR="00CE5F15" w:rsidRPr="00567C9B">
        <w:rPr>
          <w:rFonts w:hAnsi="標楷體" w:cs="Times New Roman" w:hint="eastAsia"/>
          <w:sz w:val="28"/>
          <w:szCs w:val="28"/>
        </w:rPr>
        <w:t>)</w:t>
      </w:r>
    </w:p>
    <w:p w:rsidR="006D6405" w:rsidRDefault="006D6405" w:rsidP="000941BD">
      <w:pPr>
        <w:pStyle w:val="Default"/>
        <w:spacing w:line="460" w:lineRule="exact"/>
        <w:rPr>
          <w:rFonts w:hAnsi="標楷體" w:cs="Times New Roman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>六</w:t>
      </w:r>
      <w:r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CE5F15" w:rsidRPr="00CE5F15">
        <w:rPr>
          <w:rFonts w:hAnsi="標楷體" w:cs="Times New Roman" w:hint="eastAsia"/>
          <w:sz w:val="28"/>
          <w:szCs w:val="28"/>
        </w:rPr>
        <w:t>明定核准分期繳納之第一期，並規範視為全部到期逕送行政執行之</w:t>
      </w:r>
      <w:r>
        <w:rPr>
          <w:rFonts w:hAnsi="標楷體" w:cs="Times New Roman" w:hint="eastAsia"/>
          <w:sz w:val="28"/>
          <w:szCs w:val="28"/>
        </w:rPr>
        <w:t xml:space="preserve">   </w:t>
      </w:r>
    </w:p>
    <w:p w:rsidR="00174657" w:rsidRPr="005838C2" w:rsidRDefault="006D6405" w:rsidP="000941BD">
      <w:pPr>
        <w:pStyle w:val="Default"/>
        <w:spacing w:line="460" w:lineRule="exact"/>
        <w:rPr>
          <w:rFonts w:hAnsi="標楷體" w:cs="Times New Roman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 </w:t>
      </w:r>
      <w:r w:rsidR="00CE5F15" w:rsidRPr="00CE5F15">
        <w:rPr>
          <w:rFonts w:hAnsi="標楷體" w:cs="Times New Roman" w:hint="eastAsia"/>
          <w:sz w:val="28"/>
          <w:szCs w:val="28"/>
        </w:rPr>
        <w:t>情形。</w:t>
      </w:r>
      <w:r w:rsidR="00CE5F15" w:rsidRPr="00567C9B">
        <w:rPr>
          <w:rFonts w:hAnsi="標楷體" w:cs="Times New Roman" w:hint="eastAsia"/>
          <w:sz w:val="28"/>
          <w:szCs w:val="28"/>
        </w:rPr>
        <w:t>(</w:t>
      </w:r>
      <w:r w:rsidR="00CE5F15">
        <w:rPr>
          <w:rFonts w:hAnsi="標楷體" w:cs="Times New Roman" w:hint="eastAsia"/>
          <w:sz w:val="28"/>
          <w:szCs w:val="28"/>
        </w:rPr>
        <w:t>第六點</w:t>
      </w:r>
      <w:r w:rsidR="00CE5F15" w:rsidRPr="00567C9B">
        <w:rPr>
          <w:rFonts w:hAnsi="標楷體" w:cs="Times New Roman" w:hint="eastAsia"/>
          <w:sz w:val="28"/>
          <w:szCs w:val="28"/>
        </w:rPr>
        <w:t>)</w:t>
      </w:r>
    </w:p>
    <w:p w:rsidR="00A272CC" w:rsidRDefault="00A272CC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C73034" w:rsidRDefault="00C73034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C73034" w:rsidRDefault="00C73034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A272CC" w:rsidRDefault="00A272CC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A04700" w:rsidRDefault="00A04700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7B2C0C" w:rsidRDefault="007B2C0C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D14FF0" w:rsidRDefault="00D14FF0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5838C2" w:rsidRDefault="005838C2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5838C2" w:rsidRDefault="005838C2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AC3442" w:rsidRDefault="00AC3442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AC3442" w:rsidRDefault="00AC3442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AC3442" w:rsidRDefault="00AC3442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AC3442" w:rsidRDefault="00AC3442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9B4626" w:rsidRDefault="009B4626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8D59E4" w:rsidRDefault="008D59E4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</w:p>
    <w:p w:rsidR="00C73034" w:rsidRDefault="00272C0F" w:rsidP="00AC3442">
      <w:pPr>
        <w:pStyle w:val="Default"/>
        <w:spacing w:line="460" w:lineRule="exact"/>
        <w:rPr>
          <w:rFonts w:hAnsi="標楷體" w:cs="Times New Roman"/>
          <w:sz w:val="28"/>
          <w:szCs w:val="28"/>
        </w:rPr>
      </w:pPr>
      <w:r>
        <w:rPr>
          <w:rFonts w:hAnsi="標楷體" w:cs="Times New Roman" w:hint="eastAsia"/>
          <w:sz w:val="40"/>
          <w:szCs w:val="28"/>
        </w:rPr>
        <w:lastRenderedPageBreak/>
        <w:t>臺中市政府觀光旅遊局行政罰鍰案件核准分期繳納處理要點</w:t>
      </w:r>
      <w:bookmarkStart w:id="0" w:name="_GoBack"/>
      <w:bookmarkEnd w:id="0"/>
      <w:r w:rsidR="00A04700">
        <w:rPr>
          <w:rFonts w:hAnsi="標楷體" w:cs="Times New Roman" w:hint="eastAsia"/>
          <w:sz w:val="28"/>
          <w:szCs w:val="28"/>
        </w:rPr>
        <w:t xml:space="preserve">                                          </w:t>
      </w:r>
      <w:r w:rsidR="00AC3442">
        <w:rPr>
          <w:rFonts w:hAnsi="標楷體" w:cs="Times New Roman" w:hint="eastAsia"/>
          <w:sz w:val="28"/>
          <w:szCs w:val="28"/>
        </w:rPr>
        <w:t xml:space="preserve">                               </w:t>
      </w:r>
      <w:r w:rsidR="00A04700">
        <w:rPr>
          <w:rFonts w:hAnsi="標楷體" w:cs="Times New Roman" w:hint="eastAsia"/>
          <w:sz w:val="28"/>
          <w:szCs w:val="28"/>
        </w:rPr>
        <w:t xml:space="preserve">                                         </w:t>
      </w:r>
      <w:r w:rsidR="00AC3442">
        <w:rPr>
          <w:rFonts w:hAnsi="標楷體" w:cs="Times New Roman" w:hint="eastAsia"/>
          <w:sz w:val="28"/>
          <w:szCs w:val="28"/>
        </w:rPr>
        <w:t xml:space="preserve">                               </w:t>
      </w:r>
      <w:r w:rsidR="00A04700">
        <w:rPr>
          <w:rFonts w:hAnsi="標楷體" w:cs="Times New Roman" w:hint="eastAsia"/>
          <w:sz w:val="28"/>
          <w:szCs w:val="28"/>
        </w:rPr>
        <w:t xml:space="preserve">                                                                       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8"/>
        <w:gridCol w:w="4389"/>
      </w:tblGrid>
      <w:tr w:rsidR="00C73034" w:rsidRPr="00C73034" w:rsidTr="00AC3442">
        <w:trPr>
          <w:jc w:val="center"/>
        </w:trPr>
        <w:tc>
          <w:tcPr>
            <w:tcW w:w="2500" w:type="pct"/>
            <w:shd w:val="clear" w:color="auto" w:fill="auto"/>
          </w:tcPr>
          <w:p w:rsidR="00C73034" w:rsidRPr="00C73034" w:rsidRDefault="00C73034" w:rsidP="00DA0B0D">
            <w:pPr>
              <w:jc w:val="center"/>
              <w:rPr>
                <w:rFonts w:eastAsia="標楷體"/>
                <w:szCs w:val="32"/>
              </w:rPr>
            </w:pPr>
            <w:r w:rsidRPr="00C73034">
              <w:rPr>
                <w:rFonts w:eastAsia="標楷體"/>
                <w:szCs w:val="32"/>
              </w:rPr>
              <w:t>名　　　　稱</w:t>
            </w:r>
          </w:p>
        </w:tc>
        <w:tc>
          <w:tcPr>
            <w:tcW w:w="2500" w:type="pct"/>
            <w:shd w:val="clear" w:color="auto" w:fill="auto"/>
          </w:tcPr>
          <w:p w:rsidR="00C73034" w:rsidRPr="00C73034" w:rsidRDefault="00C73034" w:rsidP="00DA0B0D">
            <w:pPr>
              <w:jc w:val="center"/>
              <w:rPr>
                <w:rFonts w:eastAsia="標楷體"/>
                <w:szCs w:val="32"/>
              </w:rPr>
            </w:pPr>
            <w:r w:rsidRPr="00C73034">
              <w:rPr>
                <w:rFonts w:eastAsia="標楷體"/>
                <w:szCs w:val="32"/>
              </w:rPr>
              <w:t>說　　　明</w:t>
            </w:r>
          </w:p>
        </w:tc>
      </w:tr>
      <w:tr w:rsidR="00C73034" w:rsidRPr="00C73034" w:rsidTr="00AC3442">
        <w:trPr>
          <w:jc w:val="center"/>
        </w:trPr>
        <w:tc>
          <w:tcPr>
            <w:tcW w:w="2500" w:type="pct"/>
            <w:shd w:val="clear" w:color="auto" w:fill="auto"/>
          </w:tcPr>
          <w:p w:rsidR="00C73034" w:rsidRPr="00C73034" w:rsidRDefault="00FF0B72" w:rsidP="006263CA">
            <w:pPr>
              <w:rPr>
                <w:rFonts w:eastAsia="標楷體"/>
                <w:szCs w:val="32"/>
              </w:rPr>
            </w:pPr>
            <w:r w:rsidRPr="00FF0B72">
              <w:rPr>
                <w:rFonts w:eastAsia="標楷體" w:hint="eastAsia"/>
                <w:szCs w:val="36"/>
              </w:rPr>
              <w:t>臺中市政府觀光旅遊局行政罰鍰案件核准分期繳納處理要點</w:t>
            </w:r>
          </w:p>
        </w:tc>
        <w:tc>
          <w:tcPr>
            <w:tcW w:w="2500" w:type="pct"/>
            <w:shd w:val="clear" w:color="auto" w:fill="auto"/>
          </w:tcPr>
          <w:p w:rsidR="00C73034" w:rsidRPr="00C73034" w:rsidRDefault="00330EBC" w:rsidP="006263CA">
            <w:pPr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行政規則</w:t>
            </w:r>
            <w:r w:rsidR="007B2C0C">
              <w:rPr>
                <w:rFonts w:eastAsia="標楷體" w:hint="eastAsia"/>
                <w:szCs w:val="28"/>
              </w:rPr>
              <w:t>名稱</w:t>
            </w:r>
            <w:r w:rsidR="00C73034" w:rsidRPr="00C73034">
              <w:rPr>
                <w:rFonts w:eastAsia="標楷體"/>
                <w:szCs w:val="28"/>
              </w:rPr>
              <w:t>。</w:t>
            </w:r>
          </w:p>
        </w:tc>
      </w:tr>
      <w:tr w:rsidR="00C73034" w:rsidRPr="00C73034" w:rsidTr="00AC3442">
        <w:trPr>
          <w:jc w:val="center"/>
        </w:trPr>
        <w:tc>
          <w:tcPr>
            <w:tcW w:w="2500" w:type="pct"/>
            <w:shd w:val="clear" w:color="auto" w:fill="auto"/>
          </w:tcPr>
          <w:p w:rsidR="00C73034" w:rsidRPr="00C73034" w:rsidRDefault="00636457" w:rsidP="00DA0B0D">
            <w:pPr>
              <w:jc w:val="center"/>
              <w:rPr>
                <w:rFonts w:eastAsia="標楷體"/>
                <w:szCs w:val="32"/>
              </w:rPr>
            </w:pPr>
            <w:r>
              <w:rPr>
                <w:rFonts w:eastAsia="標楷體" w:hint="eastAsia"/>
                <w:szCs w:val="32"/>
              </w:rPr>
              <w:t>規</w:t>
            </w:r>
            <w:r>
              <w:rPr>
                <w:rFonts w:eastAsia="標楷體" w:hint="eastAsia"/>
                <w:szCs w:val="32"/>
              </w:rPr>
              <w:t xml:space="preserve">        </w:t>
            </w:r>
            <w:r>
              <w:rPr>
                <w:rFonts w:eastAsia="標楷體" w:hint="eastAsia"/>
                <w:szCs w:val="32"/>
              </w:rPr>
              <w:t>定</w:t>
            </w:r>
          </w:p>
        </w:tc>
        <w:tc>
          <w:tcPr>
            <w:tcW w:w="2500" w:type="pct"/>
            <w:shd w:val="clear" w:color="auto" w:fill="auto"/>
          </w:tcPr>
          <w:p w:rsidR="00C73034" w:rsidRPr="00C73034" w:rsidRDefault="00C73034" w:rsidP="00DA0B0D">
            <w:pPr>
              <w:jc w:val="center"/>
              <w:rPr>
                <w:rFonts w:eastAsia="標楷體"/>
                <w:szCs w:val="32"/>
              </w:rPr>
            </w:pPr>
            <w:r w:rsidRPr="00C73034">
              <w:rPr>
                <w:rFonts w:eastAsia="標楷體"/>
                <w:szCs w:val="32"/>
              </w:rPr>
              <w:t>說　　　明</w:t>
            </w:r>
          </w:p>
        </w:tc>
      </w:tr>
      <w:tr w:rsidR="00C73034" w:rsidRPr="00C73034" w:rsidTr="00AC3442">
        <w:trPr>
          <w:jc w:val="center"/>
        </w:trPr>
        <w:tc>
          <w:tcPr>
            <w:tcW w:w="2500" w:type="pct"/>
            <w:shd w:val="clear" w:color="auto" w:fill="auto"/>
          </w:tcPr>
          <w:p w:rsidR="00C73034" w:rsidRPr="004147BB" w:rsidRDefault="008D59E4" w:rsidP="00D97E2A">
            <w:pPr>
              <w:ind w:left="480" w:hangingChars="200" w:hanging="480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ㄧ</w:t>
            </w:r>
            <w:r>
              <w:rPr>
                <w:rFonts w:ascii="新細明體" w:eastAsia="新細明體" w:hAnsi="新細明體" w:hint="eastAsia"/>
                <w:szCs w:val="28"/>
              </w:rPr>
              <w:t>、</w:t>
            </w:r>
            <w:r w:rsidR="00517F4B" w:rsidRPr="00517F4B">
              <w:rPr>
                <w:rFonts w:eastAsia="標楷體" w:hint="eastAsia"/>
                <w:szCs w:val="28"/>
              </w:rPr>
              <w:t>臺中市政府觀光旅遊局（以下簡稱本局）為協助無法一次繳清應繳罰鍰之受處分人履行公法上金錢給付義務，並使本局處理受處分人分期繳納之申請有所依據，特訂定本要點。</w:t>
            </w:r>
          </w:p>
        </w:tc>
        <w:tc>
          <w:tcPr>
            <w:tcW w:w="2500" w:type="pct"/>
            <w:shd w:val="clear" w:color="auto" w:fill="auto"/>
          </w:tcPr>
          <w:p w:rsidR="00517F4B" w:rsidRPr="005D61CD" w:rsidRDefault="00517F4B" w:rsidP="00D97E2A">
            <w:pPr>
              <w:tabs>
                <w:tab w:val="left" w:pos="690"/>
              </w:tabs>
              <w:rPr>
                <w:rFonts w:eastAsia="標楷體"/>
                <w:szCs w:val="28"/>
              </w:rPr>
            </w:pPr>
            <w:r w:rsidRPr="005D61CD">
              <w:rPr>
                <w:rFonts w:eastAsia="標楷體" w:hint="eastAsia"/>
                <w:szCs w:val="28"/>
              </w:rPr>
              <w:t>本要點訂定之</w:t>
            </w:r>
            <w:r w:rsidR="007B2C0C" w:rsidRPr="005D61CD">
              <w:rPr>
                <w:rFonts w:eastAsia="標楷體" w:hint="eastAsia"/>
                <w:szCs w:val="28"/>
              </w:rPr>
              <w:t>目的</w:t>
            </w:r>
            <w:r w:rsidRPr="005D61CD">
              <w:rPr>
                <w:rFonts w:eastAsia="標楷體" w:hint="eastAsia"/>
                <w:szCs w:val="28"/>
              </w:rPr>
              <w:t>。</w:t>
            </w:r>
          </w:p>
        </w:tc>
      </w:tr>
      <w:tr w:rsidR="00C73034" w:rsidRPr="00C73034" w:rsidTr="00AC3442">
        <w:trPr>
          <w:jc w:val="center"/>
        </w:trPr>
        <w:tc>
          <w:tcPr>
            <w:tcW w:w="2500" w:type="pct"/>
            <w:shd w:val="clear" w:color="auto" w:fill="auto"/>
          </w:tcPr>
          <w:p w:rsidR="00D97E2A" w:rsidRDefault="008D59E4" w:rsidP="00D97E2A">
            <w:pPr>
              <w:ind w:left="480" w:hangingChars="200" w:hanging="480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二</w:t>
            </w:r>
            <w:r w:rsidRPr="006D6405">
              <w:rPr>
                <w:rFonts w:eastAsia="標楷體" w:hint="eastAsia"/>
                <w:szCs w:val="28"/>
              </w:rPr>
              <w:t>、</w:t>
            </w:r>
            <w:r w:rsidR="00E508A7">
              <w:rPr>
                <w:rFonts w:eastAsia="標楷體"/>
                <w:szCs w:val="28"/>
              </w:rPr>
              <w:t>行政罰鍰案件之受處分人有下列</w:t>
            </w:r>
            <w:r w:rsidR="00CE5F15" w:rsidRPr="00CE5F15">
              <w:rPr>
                <w:rFonts w:eastAsia="標楷體"/>
                <w:szCs w:val="28"/>
              </w:rPr>
              <w:t>形之一者，於案件移送行政執行前，得向本局申請分期繳納：</w:t>
            </w:r>
          </w:p>
          <w:p w:rsidR="00D97E2A" w:rsidRDefault="00D97E2A" w:rsidP="00D97E2A">
            <w:pPr>
              <w:ind w:left="864" w:hangingChars="360" w:hanging="864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 xml:space="preserve">    </w:t>
            </w:r>
            <w:r w:rsidR="006D6405" w:rsidRPr="006D6405">
              <w:rPr>
                <w:rFonts w:eastAsia="標楷體" w:hint="eastAsia"/>
                <w:szCs w:val="28"/>
              </w:rPr>
              <w:t>(</w:t>
            </w:r>
            <w:r w:rsidR="006D6405" w:rsidRPr="006D6405">
              <w:rPr>
                <w:rFonts w:eastAsia="標楷體" w:hint="eastAsia"/>
                <w:szCs w:val="28"/>
              </w:rPr>
              <w:t>ㄧ</w:t>
            </w:r>
            <w:r w:rsidR="006D6405" w:rsidRPr="006D6405">
              <w:rPr>
                <w:rFonts w:eastAsia="標楷體" w:hint="eastAsia"/>
                <w:szCs w:val="28"/>
              </w:rPr>
              <w:t>)</w:t>
            </w:r>
            <w:r w:rsidR="00CE5F15" w:rsidRPr="00CE5F15">
              <w:rPr>
                <w:rFonts w:eastAsia="標楷體"/>
                <w:szCs w:val="28"/>
              </w:rPr>
              <w:t>因經濟狀況，無法一次繳清應繳罰鍰。</w:t>
            </w:r>
          </w:p>
          <w:p w:rsidR="00D97E2A" w:rsidRDefault="00D97E2A" w:rsidP="00D97E2A">
            <w:pPr>
              <w:ind w:left="864" w:hangingChars="360" w:hanging="864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 xml:space="preserve">    </w:t>
            </w:r>
            <w:r w:rsidR="006D6405" w:rsidRPr="006D6405">
              <w:rPr>
                <w:rFonts w:eastAsia="標楷體" w:hint="eastAsia"/>
                <w:szCs w:val="28"/>
              </w:rPr>
              <w:t>(</w:t>
            </w:r>
            <w:r w:rsidR="006D6405" w:rsidRPr="006D6405">
              <w:rPr>
                <w:rFonts w:eastAsia="標楷體" w:hint="eastAsia"/>
                <w:szCs w:val="28"/>
              </w:rPr>
              <w:t>二</w:t>
            </w:r>
            <w:r w:rsidR="006D6405" w:rsidRPr="006D6405">
              <w:rPr>
                <w:rFonts w:eastAsia="標楷體" w:hint="eastAsia"/>
                <w:szCs w:val="28"/>
              </w:rPr>
              <w:t>)</w:t>
            </w:r>
            <w:r w:rsidR="00CE5F15" w:rsidRPr="00CE5F15">
              <w:rPr>
                <w:rFonts w:eastAsia="標楷體"/>
                <w:szCs w:val="28"/>
              </w:rPr>
              <w:t>因天災或事變，無法一次繳清應繳罰鍰。</w:t>
            </w:r>
          </w:p>
          <w:p w:rsidR="00CE5F15" w:rsidRPr="00CE5F15" w:rsidRDefault="00D97E2A" w:rsidP="00D97E2A">
            <w:pPr>
              <w:ind w:left="864" w:hangingChars="360" w:hanging="864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 xml:space="preserve">    </w:t>
            </w:r>
            <w:r w:rsidR="008D59E4">
              <w:rPr>
                <w:rFonts w:eastAsia="標楷體" w:hint="eastAsia"/>
                <w:szCs w:val="28"/>
              </w:rPr>
              <w:t>(</w:t>
            </w:r>
            <w:r w:rsidR="008D59E4">
              <w:rPr>
                <w:rFonts w:eastAsia="標楷體" w:hint="eastAsia"/>
                <w:szCs w:val="28"/>
              </w:rPr>
              <w:t>三</w:t>
            </w:r>
            <w:r w:rsidR="008D59E4">
              <w:rPr>
                <w:rFonts w:eastAsia="標楷體" w:hint="eastAsia"/>
                <w:szCs w:val="28"/>
              </w:rPr>
              <w:t>)</w:t>
            </w:r>
            <w:r w:rsidR="00741588" w:rsidRPr="00741588">
              <w:rPr>
                <w:rFonts w:eastAsia="標楷體"/>
                <w:szCs w:val="28"/>
              </w:rPr>
              <w:t>其他特殊情形無法一次繳清應繳罰鍰，</w:t>
            </w:r>
            <w:r w:rsidR="00DD4093">
              <w:rPr>
                <w:rFonts w:eastAsia="標楷體" w:hint="eastAsia"/>
                <w:szCs w:val="28"/>
              </w:rPr>
              <w:t>並已</w:t>
            </w:r>
            <w:r w:rsidR="00741588" w:rsidRPr="00741588">
              <w:rPr>
                <w:rFonts w:eastAsia="標楷體"/>
                <w:szCs w:val="28"/>
              </w:rPr>
              <w:t>提供相當之擔保</w:t>
            </w:r>
            <w:r w:rsidR="00741588" w:rsidRPr="00741588">
              <w:rPr>
                <w:rFonts w:eastAsia="標楷體" w:hint="eastAsia"/>
                <w:szCs w:val="28"/>
              </w:rPr>
              <w:t>，或</w:t>
            </w:r>
            <w:r w:rsidR="00DD4093">
              <w:rPr>
                <w:rFonts w:eastAsia="標楷體" w:hint="eastAsia"/>
                <w:szCs w:val="28"/>
              </w:rPr>
              <w:t>已</w:t>
            </w:r>
            <w:r w:rsidR="00741588" w:rsidRPr="00741588">
              <w:rPr>
                <w:rFonts w:eastAsia="標楷體" w:hint="eastAsia"/>
                <w:szCs w:val="28"/>
              </w:rPr>
              <w:t>出具</w:t>
            </w:r>
            <w:r w:rsidR="005022D2">
              <w:rPr>
                <w:rFonts w:eastAsia="標楷體" w:hint="eastAsia"/>
                <w:szCs w:val="28"/>
              </w:rPr>
              <w:t>銀行等金融機構開立之</w:t>
            </w:r>
            <w:r w:rsidR="00741588" w:rsidRPr="00741588">
              <w:rPr>
                <w:rFonts w:eastAsia="標楷體" w:hint="eastAsia"/>
                <w:szCs w:val="28"/>
              </w:rPr>
              <w:t>票據供支付各期罰鍰</w:t>
            </w:r>
            <w:r w:rsidR="00CE5F15" w:rsidRPr="00CE5F15">
              <w:rPr>
                <w:rFonts w:eastAsia="標楷體"/>
                <w:szCs w:val="28"/>
              </w:rPr>
              <w:t>。</w:t>
            </w:r>
          </w:p>
          <w:p w:rsidR="00C73034" w:rsidRPr="00CE5F15" w:rsidRDefault="00D97E2A" w:rsidP="00D97E2A">
            <w:pPr>
              <w:ind w:left="480" w:hangingChars="200" w:hanging="480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 xml:space="preserve">    </w:t>
            </w:r>
            <w:r w:rsidR="00A77744">
              <w:rPr>
                <w:rFonts w:eastAsia="標楷體"/>
                <w:szCs w:val="28"/>
              </w:rPr>
              <w:t>前項申請，應繕具申請書（附表</w:t>
            </w:r>
            <w:r w:rsidR="00CE5F15" w:rsidRPr="00CE5F15">
              <w:rPr>
                <w:rFonts w:eastAsia="標楷體"/>
                <w:szCs w:val="28"/>
              </w:rPr>
              <w:t>）</w:t>
            </w:r>
            <w:r w:rsidR="00094400" w:rsidRPr="00094400">
              <w:rPr>
                <w:rFonts w:eastAsia="標楷體" w:hint="eastAsia"/>
                <w:szCs w:val="28"/>
              </w:rPr>
              <w:t>及</w:t>
            </w:r>
            <w:r w:rsidR="00CE5F15" w:rsidRPr="00CE5F15">
              <w:rPr>
                <w:rFonts w:eastAsia="標楷體"/>
                <w:szCs w:val="28"/>
              </w:rPr>
              <w:t>附具相關證明文件提出於本局。</w:t>
            </w:r>
          </w:p>
        </w:tc>
        <w:tc>
          <w:tcPr>
            <w:tcW w:w="2500" w:type="pct"/>
            <w:shd w:val="clear" w:color="auto" w:fill="auto"/>
          </w:tcPr>
          <w:p w:rsidR="00C73034" w:rsidRPr="002C501F" w:rsidRDefault="002C501F" w:rsidP="00D97E2A">
            <w:pPr>
              <w:pStyle w:val="Default"/>
              <w:rPr>
                <w:rFonts w:hAnsi="標楷體" w:cs="Times New Roman"/>
                <w:color w:val="auto"/>
                <w:kern w:val="2"/>
                <w:szCs w:val="28"/>
              </w:rPr>
            </w:pPr>
            <w:r w:rsidRPr="002C501F">
              <w:rPr>
                <w:rFonts w:hAnsi="標楷體" w:cs="Times New Roman" w:hint="eastAsia"/>
                <w:color w:val="auto"/>
                <w:kern w:val="2"/>
                <w:szCs w:val="28"/>
              </w:rPr>
              <w:t>一、</w:t>
            </w:r>
            <w:r w:rsidR="00256938" w:rsidRPr="002C501F">
              <w:rPr>
                <w:rFonts w:hAnsi="標楷體" w:cs="Times New Roman" w:hint="eastAsia"/>
                <w:color w:val="auto"/>
                <w:kern w:val="2"/>
                <w:szCs w:val="28"/>
              </w:rPr>
              <w:t>明定本要點之適用對象</w:t>
            </w:r>
            <w:r w:rsidR="00517F4B" w:rsidRPr="002C501F">
              <w:rPr>
                <w:rFonts w:hAnsi="標楷體" w:cs="Times New Roman" w:hint="eastAsia"/>
                <w:color w:val="auto"/>
                <w:kern w:val="2"/>
                <w:szCs w:val="28"/>
              </w:rPr>
              <w:t>。</w:t>
            </w:r>
          </w:p>
          <w:p w:rsidR="002C501F" w:rsidRDefault="002C501F" w:rsidP="00D97E2A">
            <w:pPr>
              <w:pStyle w:val="Default"/>
              <w:ind w:left="480" w:hangingChars="200" w:hanging="480"/>
              <w:rPr>
                <w:rFonts w:ascii="新細明體" w:eastAsia="新細明體" w:hAnsi="新細明體" w:cs="Times New Roman"/>
                <w:color w:val="auto"/>
                <w:kern w:val="2"/>
                <w:szCs w:val="28"/>
              </w:rPr>
            </w:pPr>
            <w:r w:rsidRPr="002C501F">
              <w:rPr>
                <w:rFonts w:hAnsi="標楷體" w:cs="Times New Roman"/>
                <w:color w:val="auto"/>
                <w:kern w:val="2"/>
                <w:szCs w:val="28"/>
              </w:rPr>
              <w:t>二</w:t>
            </w:r>
            <w:r w:rsidRPr="002C501F">
              <w:rPr>
                <w:rFonts w:hAnsi="標楷體" w:cs="Times New Roman" w:hint="eastAsia"/>
                <w:color w:val="auto"/>
                <w:kern w:val="2"/>
                <w:szCs w:val="28"/>
              </w:rPr>
              <w:t>、明定本要點之</w:t>
            </w:r>
            <w:r>
              <w:rPr>
                <w:rFonts w:hAnsi="標楷體" w:cs="Times New Roman" w:hint="eastAsia"/>
                <w:color w:val="auto"/>
                <w:kern w:val="2"/>
                <w:szCs w:val="28"/>
              </w:rPr>
              <w:t>得</w:t>
            </w:r>
            <w:r w:rsidRPr="002C501F">
              <w:rPr>
                <w:rFonts w:hAnsi="標楷體" w:cs="Times New Roman" w:hint="eastAsia"/>
                <w:color w:val="auto"/>
                <w:kern w:val="2"/>
                <w:szCs w:val="28"/>
              </w:rPr>
              <w:t>衡酌核准分期繳納行政罰鍰之</w:t>
            </w:r>
            <w:r>
              <w:rPr>
                <w:rFonts w:hAnsi="標楷體" w:cs="Times New Roman" w:hint="eastAsia"/>
                <w:color w:val="auto"/>
                <w:kern w:val="2"/>
                <w:szCs w:val="28"/>
              </w:rPr>
              <w:t>情況</w:t>
            </w:r>
            <w:r>
              <w:rPr>
                <w:rFonts w:ascii="新細明體" w:eastAsia="新細明體" w:hAnsi="新細明體" w:cs="Times New Roman" w:hint="eastAsia"/>
                <w:color w:val="auto"/>
                <w:kern w:val="2"/>
                <w:szCs w:val="28"/>
              </w:rPr>
              <w:t>。</w:t>
            </w:r>
          </w:p>
          <w:p w:rsidR="0034315E" w:rsidRDefault="0034315E" w:rsidP="00D97E2A">
            <w:pPr>
              <w:pStyle w:val="Default"/>
              <w:rPr>
                <w:rFonts w:ascii="新細明體" w:eastAsia="新細明體" w:hAnsi="新細明體" w:cs="Times New Roman"/>
                <w:color w:val="auto"/>
                <w:kern w:val="2"/>
                <w:szCs w:val="28"/>
              </w:rPr>
            </w:pPr>
            <w:r>
              <w:rPr>
                <w:rFonts w:hAnsi="標楷體" w:cs="Times New Roman" w:hint="eastAsia"/>
                <w:color w:val="auto"/>
                <w:kern w:val="2"/>
                <w:szCs w:val="28"/>
              </w:rPr>
              <w:t>三</w:t>
            </w:r>
            <w:r w:rsidRPr="002C501F">
              <w:rPr>
                <w:rFonts w:hAnsi="標楷體" w:cs="Times New Roman" w:hint="eastAsia"/>
                <w:color w:val="auto"/>
                <w:kern w:val="2"/>
                <w:szCs w:val="28"/>
              </w:rPr>
              <w:t>、</w:t>
            </w:r>
            <w:r w:rsidRPr="002C501F">
              <w:rPr>
                <w:rFonts w:hAnsi="標楷體" w:hint="eastAsia"/>
                <w:szCs w:val="28"/>
              </w:rPr>
              <w:t>明定本要點應檢具申請書。</w:t>
            </w:r>
          </w:p>
          <w:p w:rsidR="0034315E" w:rsidRPr="0034315E" w:rsidRDefault="0034315E" w:rsidP="00D97E2A">
            <w:pPr>
              <w:pStyle w:val="Default"/>
              <w:rPr>
                <w:rFonts w:ascii="Times New Roman" w:cs="Times New Roman"/>
                <w:color w:val="auto"/>
                <w:kern w:val="2"/>
                <w:szCs w:val="28"/>
              </w:rPr>
            </w:pPr>
          </w:p>
        </w:tc>
      </w:tr>
      <w:tr w:rsidR="00C73034" w:rsidRPr="00C73034" w:rsidTr="00AC3442">
        <w:trPr>
          <w:jc w:val="center"/>
        </w:trPr>
        <w:tc>
          <w:tcPr>
            <w:tcW w:w="2500" w:type="pct"/>
            <w:shd w:val="clear" w:color="auto" w:fill="auto"/>
          </w:tcPr>
          <w:p w:rsidR="00190267" w:rsidRDefault="00190267" w:rsidP="00D97E2A">
            <w:pPr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三</w:t>
            </w:r>
            <w:r>
              <w:rPr>
                <w:rFonts w:ascii="新細明體" w:eastAsia="新細明體" w:hAnsi="新細明體" w:hint="eastAsia"/>
                <w:szCs w:val="28"/>
              </w:rPr>
              <w:t>、</w:t>
            </w:r>
            <w:r w:rsidR="0034315E" w:rsidRPr="00190267">
              <w:rPr>
                <w:rFonts w:eastAsia="標楷體" w:hint="eastAsia"/>
                <w:szCs w:val="28"/>
              </w:rPr>
              <w:t>分期繳納之申請有下列情形之一者</w:t>
            </w:r>
          </w:p>
          <w:p w:rsidR="00D97E2A" w:rsidRDefault="00190267" w:rsidP="00D97E2A">
            <w:pPr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 xml:space="preserve">    </w:t>
            </w:r>
            <w:r w:rsidR="0034315E" w:rsidRPr="00190267">
              <w:rPr>
                <w:rFonts w:eastAsia="標楷體" w:hint="eastAsia"/>
                <w:szCs w:val="28"/>
              </w:rPr>
              <w:t>，本局應不予核准：</w:t>
            </w:r>
          </w:p>
          <w:p w:rsidR="00D97E2A" w:rsidRDefault="00D97E2A" w:rsidP="00D97E2A">
            <w:pPr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 xml:space="preserve">    </w:t>
            </w:r>
            <w:r w:rsidR="008D59E4">
              <w:rPr>
                <w:rFonts w:eastAsia="標楷體" w:hint="eastAsia"/>
                <w:szCs w:val="28"/>
              </w:rPr>
              <w:t>(</w:t>
            </w:r>
            <w:r w:rsidR="008D59E4">
              <w:rPr>
                <w:rFonts w:eastAsia="標楷體" w:hint="eastAsia"/>
                <w:szCs w:val="28"/>
              </w:rPr>
              <w:t>ㄧ</w:t>
            </w:r>
            <w:r w:rsidR="008D59E4">
              <w:rPr>
                <w:rFonts w:eastAsia="標楷體" w:hint="eastAsia"/>
                <w:szCs w:val="28"/>
              </w:rPr>
              <w:t>)</w:t>
            </w:r>
            <w:r w:rsidR="0034315E" w:rsidRPr="00190267">
              <w:rPr>
                <w:rFonts w:eastAsia="標楷體" w:hint="eastAsia"/>
                <w:szCs w:val="28"/>
              </w:rPr>
              <w:t>不符合前條第一項規定。</w:t>
            </w:r>
          </w:p>
          <w:p w:rsidR="00C73034" w:rsidRPr="00057E69" w:rsidRDefault="00D97E2A" w:rsidP="006263CA">
            <w:pPr>
              <w:ind w:left="864" w:hangingChars="360" w:hanging="864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 xml:space="preserve">    </w:t>
            </w:r>
            <w:r w:rsidR="008D59E4">
              <w:rPr>
                <w:rFonts w:eastAsia="標楷體" w:hint="eastAsia"/>
                <w:szCs w:val="28"/>
              </w:rPr>
              <w:t>(</w:t>
            </w:r>
            <w:r w:rsidR="008D59E4">
              <w:rPr>
                <w:rFonts w:eastAsia="標楷體" w:hint="eastAsia"/>
                <w:szCs w:val="28"/>
              </w:rPr>
              <w:t>二</w:t>
            </w:r>
            <w:r w:rsidR="00057E69">
              <w:rPr>
                <w:rFonts w:eastAsia="標楷體" w:hint="eastAsia"/>
                <w:szCs w:val="28"/>
              </w:rPr>
              <w:t>)</w:t>
            </w:r>
            <w:r w:rsidR="0034315E" w:rsidRPr="00190267">
              <w:rPr>
                <w:rFonts w:eastAsia="標楷體" w:hint="eastAsia"/>
                <w:szCs w:val="28"/>
              </w:rPr>
              <w:t>未依前條第二項規定提出</w:t>
            </w:r>
            <w:r w:rsidR="0076268C" w:rsidRPr="00190267">
              <w:rPr>
                <w:rFonts w:eastAsia="標楷體" w:hint="eastAsia"/>
                <w:szCs w:val="28"/>
              </w:rPr>
              <w:t>申請</w:t>
            </w:r>
            <w:r w:rsidR="0034315E" w:rsidRPr="00190267">
              <w:rPr>
                <w:rFonts w:eastAsia="標楷體" w:hint="eastAsia"/>
                <w:szCs w:val="28"/>
              </w:rPr>
              <w:t>。</w:t>
            </w:r>
          </w:p>
        </w:tc>
        <w:tc>
          <w:tcPr>
            <w:tcW w:w="2500" w:type="pct"/>
            <w:shd w:val="clear" w:color="auto" w:fill="auto"/>
          </w:tcPr>
          <w:p w:rsidR="00C73034" w:rsidRPr="002C501F" w:rsidRDefault="0034315E" w:rsidP="006263CA">
            <w:pPr>
              <w:rPr>
                <w:rFonts w:ascii="標楷體" w:eastAsia="標楷體" w:hAnsi="標楷體"/>
                <w:szCs w:val="28"/>
              </w:rPr>
            </w:pPr>
            <w:r w:rsidRPr="0034315E">
              <w:rPr>
                <w:rFonts w:ascii="標楷體" w:eastAsia="標楷體" w:hAnsi="標楷體" w:hint="eastAsia"/>
                <w:szCs w:val="28"/>
              </w:rPr>
              <w:t>明定本局應不予核准分期繳納申請之情形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  <w:tr w:rsidR="00C73034" w:rsidRPr="00C73034" w:rsidTr="00AC3442">
        <w:trPr>
          <w:jc w:val="center"/>
        </w:trPr>
        <w:tc>
          <w:tcPr>
            <w:tcW w:w="2500" w:type="pct"/>
            <w:shd w:val="clear" w:color="auto" w:fill="auto"/>
          </w:tcPr>
          <w:p w:rsidR="00190267" w:rsidRDefault="00C73034" w:rsidP="006263CA">
            <w:pPr>
              <w:ind w:left="242" w:hangingChars="101" w:hanging="242"/>
              <w:rPr>
                <w:rFonts w:eastAsia="標楷體"/>
                <w:szCs w:val="28"/>
              </w:rPr>
            </w:pPr>
            <w:r w:rsidRPr="00190267">
              <w:rPr>
                <w:rFonts w:eastAsia="標楷體"/>
                <w:szCs w:val="28"/>
              </w:rPr>
              <w:t>四</w:t>
            </w:r>
            <w:r w:rsidR="008D59E4" w:rsidRPr="00190267">
              <w:rPr>
                <w:rFonts w:eastAsia="標楷體" w:hint="eastAsia"/>
                <w:szCs w:val="28"/>
              </w:rPr>
              <w:t>、</w:t>
            </w:r>
            <w:r w:rsidR="0001327A" w:rsidRPr="00190267">
              <w:rPr>
                <w:rFonts w:eastAsia="標楷體" w:hint="eastAsia"/>
                <w:szCs w:val="28"/>
              </w:rPr>
              <w:t>分期繳納之申請，本局應自申請後</w:t>
            </w:r>
          </w:p>
          <w:p w:rsidR="00C73034" w:rsidRPr="00190267" w:rsidRDefault="00190267" w:rsidP="006263CA">
            <w:pPr>
              <w:ind w:left="242" w:hangingChars="101" w:hanging="242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 xml:space="preserve">    </w:t>
            </w:r>
            <w:r w:rsidR="0001327A" w:rsidRPr="00190267">
              <w:rPr>
                <w:rFonts w:eastAsia="標楷體" w:hint="eastAsia"/>
                <w:szCs w:val="28"/>
              </w:rPr>
              <w:t>二十</w:t>
            </w:r>
            <w:r w:rsidR="0034315E" w:rsidRPr="00190267">
              <w:rPr>
                <w:rFonts w:eastAsia="標楷體" w:hint="eastAsia"/>
                <w:szCs w:val="28"/>
              </w:rPr>
              <w:t>日內為核准或拒絕之通知。</w:t>
            </w:r>
          </w:p>
        </w:tc>
        <w:tc>
          <w:tcPr>
            <w:tcW w:w="2500" w:type="pct"/>
            <w:shd w:val="clear" w:color="auto" w:fill="auto"/>
          </w:tcPr>
          <w:p w:rsidR="002C501F" w:rsidRPr="002C501F" w:rsidRDefault="0034315E" w:rsidP="006263CA">
            <w:pPr>
              <w:rPr>
                <w:rFonts w:ascii="標楷體" w:eastAsia="標楷體" w:hAnsi="標楷體"/>
                <w:szCs w:val="28"/>
              </w:rPr>
            </w:pPr>
            <w:r w:rsidRPr="0034315E">
              <w:rPr>
                <w:rFonts w:ascii="標楷體" w:eastAsia="標楷體" w:hAnsi="標楷體" w:hint="eastAsia"/>
                <w:szCs w:val="28"/>
              </w:rPr>
              <w:t>明定本局就分期繳納申請之處理期間。</w:t>
            </w:r>
          </w:p>
        </w:tc>
      </w:tr>
      <w:tr w:rsidR="00C73034" w:rsidRPr="00AA1042" w:rsidTr="00AC3442">
        <w:trPr>
          <w:jc w:val="center"/>
        </w:trPr>
        <w:tc>
          <w:tcPr>
            <w:tcW w:w="2500" w:type="pct"/>
            <w:shd w:val="clear" w:color="auto" w:fill="auto"/>
          </w:tcPr>
          <w:p w:rsidR="00190267" w:rsidRDefault="008D59E4" w:rsidP="006263CA">
            <w:pPr>
              <w:ind w:left="242" w:hangingChars="101" w:hanging="242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五</w:t>
            </w:r>
            <w:r>
              <w:rPr>
                <w:rFonts w:ascii="新細明體" w:eastAsia="新細明體" w:hAnsi="新細明體" w:cs="Times New Roman" w:hint="eastAsia"/>
                <w:szCs w:val="28"/>
              </w:rPr>
              <w:t>、</w:t>
            </w:r>
            <w:r w:rsidR="0034315E" w:rsidRPr="0034315E">
              <w:rPr>
                <w:rFonts w:ascii="Times New Roman" w:eastAsia="標楷體" w:hAnsi="Times New Roman" w:cs="Times New Roman" w:hint="eastAsia"/>
                <w:szCs w:val="28"/>
              </w:rPr>
              <w:t>核准分期繳納之期間，應依下列標</w:t>
            </w:r>
          </w:p>
          <w:p w:rsidR="006263CA" w:rsidRDefault="00190267" w:rsidP="006263CA">
            <w:pPr>
              <w:ind w:left="242" w:hangingChars="101" w:hanging="242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 xml:space="preserve">    </w:t>
            </w:r>
            <w:r w:rsidR="0034315E" w:rsidRPr="0034315E">
              <w:rPr>
                <w:rFonts w:ascii="Times New Roman" w:eastAsia="標楷體" w:hAnsi="Times New Roman" w:cs="Times New Roman" w:hint="eastAsia"/>
                <w:szCs w:val="28"/>
              </w:rPr>
              <w:t>準為之：</w:t>
            </w:r>
          </w:p>
          <w:p w:rsidR="006263CA" w:rsidRDefault="006263CA" w:rsidP="006263CA">
            <w:pPr>
              <w:ind w:left="864" w:hangingChars="360" w:hanging="864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 xml:space="preserve">    </w:t>
            </w:r>
            <w:r w:rsidR="008D59E4">
              <w:rPr>
                <w:rFonts w:eastAsia="標楷體" w:hint="eastAsia"/>
                <w:szCs w:val="28"/>
              </w:rPr>
              <w:t>(</w:t>
            </w:r>
            <w:r w:rsidR="008D59E4">
              <w:rPr>
                <w:rFonts w:eastAsia="標楷體" w:hint="eastAsia"/>
                <w:szCs w:val="28"/>
              </w:rPr>
              <w:t>ㄧ</w:t>
            </w:r>
            <w:r w:rsidR="008D59E4">
              <w:rPr>
                <w:rFonts w:eastAsia="標楷體" w:hint="eastAsia"/>
                <w:szCs w:val="28"/>
              </w:rPr>
              <w:t>)</w:t>
            </w:r>
            <w:r w:rsidR="00302583">
              <w:rPr>
                <w:rFonts w:eastAsia="標楷體" w:hint="eastAsia"/>
                <w:szCs w:val="28"/>
              </w:rPr>
              <w:t>罰鍰金額超過三萬元</w:t>
            </w:r>
            <w:r w:rsidR="0034315E" w:rsidRPr="00190267">
              <w:rPr>
                <w:rFonts w:eastAsia="標楷體" w:hint="eastAsia"/>
                <w:szCs w:val="28"/>
              </w:rPr>
              <w:t>，未滿二十萬元之行政罰鍰案件，得分二至六期繳納。</w:t>
            </w:r>
          </w:p>
          <w:p w:rsidR="0034315E" w:rsidRPr="006263CA" w:rsidRDefault="006263CA" w:rsidP="006263CA">
            <w:pPr>
              <w:ind w:left="864" w:hangingChars="360" w:hanging="864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 xml:space="preserve">    </w:t>
            </w:r>
            <w:r w:rsidR="008D59E4">
              <w:rPr>
                <w:rFonts w:eastAsia="標楷體" w:hint="eastAsia"/>
                <w:szCs w:val="28"/>
              </w:rPr>
              <w:t>(</w:t>
            </w:r>
            <w:r w:rsidR="008D59E4">
              <w:rPr>
                <w:rFonts w:eastAsia="標楷體" w:hint="eastAsia"/>
                <w:szCs w:val="28"/>
              </w:rPr>
              <w:t>二</w:t>
            </w:r>
            <w:r w:rsidR="008D59E4">
              <w:rPr>
                <w:rFonts w:eastAsia="標楷體" w:hint="eastAsia"/>
                <w:szCs w:val="28"/>
              </w:rPr>
              <w:t>)</w:t>
            </w:r>
            <w:r w:rsidR="0034315E" w:rsidRPr="00190267">
              <w:rPr>
                <w:rFonts w:eastAsia="標楷體" w:hint="eastAsia"/>
                <w:szCs w:val="28"/>
              </w:rPr>
              <w:t>罰鍰金額在二十萬元以上之行</w:t>
            </w:r>
            <w:r w:rsidR="0034315E" w:rsidRPr="00190267">
              <w:rPr>
                <w:rFonts w:eastAsia="標楷體" w:hint="eastAsia"/>
                <w:szCs w:val="28"/>
              </w:rPr>
              <w:lastRenderedPageBreak/>
              <w:t>政罰鍰案件，得分二至十二期繳納。</w:t>
            </w:r>
          </w:p>
          <w:p w:rsidR="00C73034" w:rsidRPr="00813441" w:rsidRDefault="00EC00E6" w:rsidP="006263CA">
            <w:pPr>
              <w:ind w:left="480" w:hangingChars="200" w:hanging="480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 xml:space="preserve">   </w:t>
            </w:r>
            <w:r w:rsidR="00190267">
              <w:rPr>
                <w:rFonts w:ascii="Times New Roman" w:eastAsia="標楷體" w:hAnsi="Times New Roman" w:cs="Times New Roman" w:hint="eastAsia"/>
                <w:szCs w:val="28"/>
              </w:rPr>
              <w:t xml:space="preserve"> </w:t>
            </w:r>
            <w:r w:rsidR="0034315E" w:rsidRPr="0034315E">
              <w:rPr>
                <w:rFonts w:ascii="Times New Roman" w:eastAsia="標楷體" w:hAnsi="Times New Roman" w:cs="Times New Roman" w:hint="eastAsia"/>
                <w:szCs w:val="28"/>
              </w:rPr>
              <w:t>前項第一、二款所稱之分期，每一期為一個月，每期應繳金額不得低於五千元。</w:t>
            </w:r>
          </w:p>
        </w:tc>
        <w:tc>
          <w:tcPr>
            <w:tcW w:w="2500" w:type="pct"/>
            <w:shd w:val="clear" w:color="auto" w:fill="auto"/>
          </w:tcPr>
          <w:p w:rsidR="0034315E" w:rsidRPr="0034315E" w:rsidRDefault="0034315E" w:rsidP="006263CA">
            <w:pPr>
              <w:pStyle w:val="a4"/>
              <w:ind w:leftChars="-3" w:left="473" w:hangingChars="200" w:hanging="480"/>
              <w:rPr>
                <w:rFonts w:ascii="Times New Roman" w:eastAsia="標楷體" w:hAnsi="Times New Roman"/>
                <w:szCs w:val="28"/>
              </w:rPr>
            </w:pPr>
            <w:r w:rsidRPr="0034315E">
              <w:rPr>
                <w:rFonts w:ascii="Times New Roman" w:eastAsia="標楷體" w:hAnsi="Times New Roman" w:hint="eastAsia"/>
                <w:szCs w:val="28"/>
              </w:rPr>
              <w:lastRenderedPageBreak/>
              <w:t>一、明定本要點核准分期繳納之罰鍰金額標準及得分期之期數。</w:t>
            </w:r>
          </w:p>
          <w:p w:rsidR="00813441" w:rsidRPr="00813441" w:rsidRDefault="0034315E" w:rsidP="006263CA">
            <w:pPr>
              <w:pStyle w:val="a4"/>
              <w:ind w:leftChars="-3" w:left="473" w:hangingChars="200" w:hanging="480"/>
              <w:rPr>
                <w:rFonts w:ascii="Times New Roman" w:eastAsia="標楷體" w:hAnsi="Times New Roman"/>
                <w:szCs w:val="28"/>
              </w:rPr>
            </w:pPr>
            <w:r w:rsidRPr="0034315E">
              <w:rPr>
                <w:rFonts w:ascii="Times New Roman" w:eastAsia="標楷體" w:hAnsi="Times New Roman" w:hint="eastAsia"/>
                <w:szCs w:val="28"/>
              </w:rPr>
              <w:t>二、明定本要點之分期期間及每期最低繳納之金額。</w:t>
            </w:r>
          </w:p>
        </w:tc>
      </w:tr>
      <w:tr w:rsidR="0034315E" w:rsidRPr="00AA1042" w:rsidTr="00AC3442">
        <w:trPr>
          <w:jc w:val="center"/>
        </w:trPr>
        <w:tc>
          <w:tcPr>
            <w:tcW w:w="2500" w:type="pct"/>
            <w:shd w:val="clear" w:color="auto" w:fill="auto"/>
          </w:tcPr>
          <w:p w:rsidR="00190267" w:rsidRDefault="008D59E4" w:rsidP="006263CA">
            <w:pPr>
              <w:ind w:left="242" w:hangingChars="101" w:hanging="242"/>
              <w:rPr>
                <w:rFonts w:eastAsia="標楷體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六</w:t>
            </w:r>
            <w:r>
              <w:rPr>
                <w:rFonts w:ascii="新細明體" w:eastAsia="新細明體" w:hAnsi="新細明體" w:cs="Times New Roman" w:hint="eastAsia"/>
                <w:szCs w:val="28"/>
              </w:rPr>
              <w:t>、</w:t>
            </w:r>
            <w:r w:rsidR="0034315E" w:rsidRPr="0034315E">
              <w:rPr>
                <w:rFonts w:eastAsia="標楷體" w:hint="eastAsia"/>
                <w:szCs w:val="28"/>
              </w:rPr>
              <w:t>經核准分期繳納者，應以申請</w:t>
            </w:r>
            <w:r w:rsidR="0001327A">
              <w:rPr>
                <w:rFonts w:eastAsia="標楷體" w:hint="eastAsia"/>
                <w:szCs w:val="28"/>
              </w:rPr>
              <w:t>核准</w:t>
            </w:r>
          </w:p>
          <w:p w:rsidR="0034315E" w:rsidRPr="0034315E" w:rsidRDefault="00190267" w:rsidP="006263CA">
            <w:pPr>
              <w:ind w:left="242" w:hangingChars="101" w:hanging="242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 xml:space="preserve">    </w:t>
            </w:r>
            <w:r w:rsidR="0034315E" w:rsidRPr="0034315E">
              <w:rPr>
                <w:rFonts w:eastAsia="標楷體" w:hint="eastAsia"/>
                <w:szCs w:val="28"/>
              </w:rPr>
              <w:t>之次月為應繳納之第一期。</w:t>
            </w:r>
          </w:p>
          <w:p w:rsidR="0034315E" w:rsidRPr="004147BB" w:rsidRDefault="0034315E" w:rsidP="006263CA">
            <w:pPr>
              <w:ind w:left="480" w:hangingChars="200" w:hanging="480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 xml:space="preserve">  </w:t>
            </w:r>
            <w:r w:rsidR="00190267">
              <w:rPr>
                <w:rFonts w:eastAsia="標楷體" w:hint="eastAsia"/>
                <w:szCs w:val="28"/>
              </w:rPr>
              <w:t xml:space="preserve">  </w:t>
            </w:r>
            <w:r w:rsidR="0001327A">
              <w:rPr>
                <w:rFonts w:eastAsia="標楷體" w:hint="eastAsia"/>
                <w:szCs w:val="28"/>
              </w:rPr>
              <w:t>經核准分期繳納，而有任一期應納</w:t>
            </w:r>
            <w:r w:rsidR="00190267">
              <w:rPr>
                <w:rFonts w:eastAsia="標楷體" w:hint="eastAsia"/>
                <w:szCs w:val="28"/>
              </w:rPr>
              <w:t xml:space="preserve"> </w:t>
            </w:r>
            <w:r w:rsidR="0001327A">
              <w:rPr>
                <w:rFonts w:eastAsia="標楷體" w:hint="eastAsia"/>
                <w:szCs w:val="28"/>
              </w:rPr>
              <w:t>數額未依限繳納</w:t>
            </w:r>
            <w:r w:rsidRPr="0034315E">
              <w:rPr>
                <w:rFonts w:eastAsia="標楷體" w:hint="eastAsia"/>
                <w:szCs w:val="28"/>
              </w:rPr>
              <w:t>，</w:t>
            </w:r>
            <w:r w:rsidR="00804AAB">
              <w:rPr>
                <w:rFonts w:eastAsia="標楷體" w:hint="eastAsia"/>
                <w:szCs w:val="28"/>
              </w:rPr>
              <w:t>或所提之相當擔保有滅失之虞者</w:t>
            </w:r>
            <w:r w:rsidR="00804AAB">
              <w:rPr>
                <w:rFonts w:ascii="新細明體" w:eastAsia="新細明體" w:hAnsi="新細明體" w:hint="eastAsia"/>
                <w:szCs w:val="28"/>
              </w:rPr>
              <w:t>，</w:t>
            </w:r>
            <w:r w:rsidRPr="0034315E">
              <w:rPr>
                <w:rFonts w:eastAsia="標楷體" w:hint="eastAsia"/>
                <w:szCs w:val="28"/>
              </w:rPr>
              <w:t>或有任何一期票據未獲付款者，視為全部到期，依法逕送行政執行。</w:t>
            </w:r>
          </w:p>
        </w:tc>
        <w:tc>
          <w:tcPr>
            <w:tcW w:w="2500" w:type="pct"/>
            <w:shd w:val="clear" w:color="auto" w:fill="auto"/>
          </w:tcPr>
          <w:p w:rsidR="0034315E" w:rsidRPr="00813441" w:rsidRDefault="0034315E" w:rsidP="006263CA">
            <w:pPr>
              <w:pStyle w:val="a4"/>
              <w:ind w:leftChars="-3" w:left="-7"/>
              <w:rPr>
                <w:rFonts w:ascii="Times New Roman" w:eastAsia="標楷體" w:hAnsi="Times New Roman"/>
                <w:szCs w:val="28"/>
              </w:rPr>
            </w:pPr>
            <w:r w:rsidRPr="00813441">
              <w:rPr>
                <w:rFonts w:ascii="Times New Roman" w:eastAsia="標楷體" w:hAnsi="Times New Roman"/>
                <w:szCs w:val="28"/>
              </w:rPr>
              <w:t>明定核准分期繳納之第一期，並規範視為全部到期逕送行政執行之情形。</w:t>
            </w:r>
          </w:p>
          <w:p w:rsidR="0034315E" w:rsidRPr="0034315E" w:rsidRDefault="0034315E" w:rsidP="006263CA">
            <w:pPr>
              <w:pStyle w:val="a4"/>
              <w:ind w:leftChars="-3" w:left="-7"/>
              <w:rPr>
                <w:rFonts w:ascii="Times New Roman" w:eastAsia="標楷體" w:hAnsi="Times New Roman"/>
                <w:szCs w:val="28"/>
              </w:rPr>
            </w:pPr>
          </w:p>
        </w:tc>
      </w:tr>
    </w:tbl>
    <w:p w:rsidR="00106862" w:rsidRDefault="00A04700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                                                                       </w:t>
      </w:r>
    </w:p>
    <w:p w:rsidR="00106862" w:rsidRPr="00A272CC" w:rsidRDefault="00A04700" w:rsidP="00A272CC">
      <w:pPr>
        <w:pStyle w:val="Default"/>
        <w:spacing w:line="460" w:lineRule="exact"/>
        <w:jc w:val="both"/>
        <w:rPr>
          <w:rFonts w:hAnsi="標楷體" w:cs="Times New Roman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                                                                       </w:t>
      </w:r>
    </w:p>
    <w:sectPr w:rsidR="00106862" w:rsidRPr="00A272CC" w:rsidSect="008D59E4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694" w:rsidRDefault="00DD4694" w:rsidP="000A6B0D">
      <w:r>
        <w:separator/>
      </w:r>
    </w:p>
  </w:endnote>
  <w:endnote w:type="continuationSeparator" w:id="0">
    <w:p w:rsidR="00DD4694" w:rsidRDefault="00DD4694" w:rsidP="000A6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694" w:rsidRDefault="00DD4694" w:rsidP="000A6B0D">
      <w:r>
        <w:separator/>
      </w:r>
    </w:p>
  </w:footnote>
  <w:footnote w:type="continuationSeparator" w:id="0">
    <w:p w:rsidR="00DD4694" w:rsidRDefault="00DD4694" w:rsidP="000A6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E5BC7"/>
    <w:multiLevelType w:val="hybridMultilevel"/>
    <w:tmpl w:val="AF8AD0FA"/>
    <w:lvl w:ilvl="0" w:tplc="C2002BB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425745"/>
    <w:multiLevelType w:val="hybridMultilevel"/>
    <w:tmpl w:val="6E1CBC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AF13DF"/>
    <w:multiLevelType w:val="hybridMultilevel"/>
    <w:tmpl w:val="FE742BD2"/>
    <w:lvl w:ilvl="0" w:tplc="B8E00A7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BD6D7F"/>
    <w:multiLevelType w:val="hybridMultilevel"/>
    <w:tmpl w:val="0E9CC772"/>
    <w:lvl w:ilvl="0" w:tplc="0B5053B8">
      <w:start w:val="1"/>
      <w:numFmt w:val="taiwaneseCountingThousand"/>
      <w:lvlText w:val="%1、"/>
      <w:lvlJc w:val="left"/>
      <w:pPr>
        <w:ind w:left="400" w:hanging="40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AB30F3"/>
    <w:multiLevelType w:val="hybridMultilevel"/>
    <w:tmpl w:val="F2961A50"/>
    <w:lvl w:ilvl="0" w:tplc="CC8CB8C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481C67"/>
    <w:multiLevelType w:val="hybridMultilevel"/>
    <w:tmpl w:val="B46E60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B939AB"/>
    <w:multiLevelType w:val="hybridMultilevel"/>
    <w:tmpl w:val="8ADA7060"/>
    <w:lvl w:ilvl="0" w:tplc="A69A0DD0">
      <w:start w:val="1"/>
      <w:numFmt w:val="taiwaneseCountingThousand"/>
      <w:lvlText w:val="%1、"/>
      <w:lvlJc w:val="left"/>
      <w:pPr>
        <w:ind w:left="763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1FA816D0"/>
    <w:multiLevelType w:val="hybridMultilevel"/>
    <w:tmpl w:val="DB1EA678"/>
    <w:lvl w:ilvl="0" w:tplc="620AA0D0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8" w15:restartNumberingAfterBreak="0">
    <w:nsid w:val="20017E74"/>
    <w:multiLevelType w:val="hybridMultilevel"/>
    <w:tmpl w:val="39721FFE"/>
    <w:lvl w:ilvl="0" w:tplc="A73634A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BD26B5D"/>
    <w:multiLevelType w:val="hybridMultilevel"/>
    <w:tmpl w:val="8FD8E5C0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0" w15:restartNumberingAfterBreak="0">
    <w:nsid w:val="54470151"/>
    <w:multiLevelType w:val="hybridMultilevel"/>
    <w:tmpl w:val="DB1EA678"/>
    <w:lvl w:ilvl="0" w:tplc="620AA0D0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1" w15:restartNumberingAfterBreak="0">
    <w:nsid w:val="59AA105E"/>
    <w:multiLevelType w:val="hybridMultilevel"/>
    <w:tmpl w:val="CE262F82"/>
    <w:lvl w:ilvl="0" w:tplc="80944992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D23176F"/>
    <w:multiLevelType w:val="hybridMultilevel"/>
    <w:tmpl w:val="7BAAC970"/>
    <w:lvl w:ilvl="0" w:tplc="457C277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D11964"/>
    <w:multiLevelType w:val="hybridMultilevel"/>
    <w:tmpl w:val="BA4EB3AC"/>
    <w:lvl w:ilvl="0" w:tplc="8168DCA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12"/>
  </w:num>
  <w:num w:numId="5">
    <w:abstractNumId w:val="4"/>
  </w:num>
  <w:num w:numId="6">
    <w:abstractNumId w:val="6"/>
  </w:num>
  <w:num w:numId="7">
    <w:abstractNumId w:val="9"/>
  </w:num>
  <w:num w:numId="8">
    <w:abstractNumId w:val="10"/>
  </w:num>
  <w:num w:numId="9">
    <w:abstractNumId w:val="7"/>
  </w:num>
  <w:num w:numId="10">
    <w:abstractNumId w:val="5"/>
  </w:num>
  <w:num w:numId="11">
    <w:abstractNumId w:val="0"/>
  </w:num>
  <w:num w:numId="12">
    <w:abstractNumId w:val="3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BDD"/>
    <w:rsid w:val="0001327A"/>
    <w:rsid w:val="000407B8"/>
    <w:rsid w:val="00057E69"/>
    <w:rsid w:val="00063645"/>
    <w:rsid w:val="000941BD"/>
    <w:rsid w:val="00094400"/>
    <w:rsid w:val="000A1712"/>
    <w:rsid w:val="000A6B0D"/>
    <w:rsid w:val="000C5EDD"/>
    <w:rsid w:val="00105CD8"/>
    <w:rsid w:val="00106862"/>
    <w:rsid w:val="00174657"/>
    <w:rsid w:val="00190267"/>
    <w:rsid w:val="001B0008"/>
    <w:rsid w:val="00256938"/>
    <w:rsid w:val="00272C0F"/>
    <w:rsid w:val="002B27A5"/>
    <w:rsid w:val="002C501F"/>
    <w:rsid w:val="00302583"/>
    <w:rsid w:val="003025B9"/>
    <w:rsid w:val="003067EF"/>
    <w:rsid w:val="00313E11"/>
    <w:rsid w:val="00330EBC"/>
    <w:rsid w:val="0034315E"/>
    <w:rsid w:val="00404BC5"/>
    <w:rsid w:val="004147BB"/>
    <w:rsid w:val="00423647"/>
    <w:rsid w:val="005022D2"/>
    <w:rsid w:val="00517F4B"/>
    <w:rsid w:val="00550FF6"/>
    <w:rsid w:val="00567C9B"/>
    <w:rsid w:val="005838C2"/>
    <w:rsid w:val="00591025"/>
    <w:rsid w:val="005D61CD"/>
    <w:rsid w:val="005E0D58"/>
    <w:rsid w:val="005E392F"/>
    <w:rsid w:val="006263CA"/>
    <w:rsid w:val="00634843"/>
    <w:rsid w:val="00636457"/>
    <w:rsid w:val="00644788"/>
    <w:rsid w:val="00652BDD"/>
    <w:rsid w:val="006D6405"/>
    <w:rsid w:val="00700C9A"/>
    <w:rsid w:val="00707A27"/>
    <w:rsid w:val="00717712"/>
    <w:rsid w:val="00725BA0"/>
    <w:rsid w:val="00741588"/>
    <w:rsid w:val="00750345"/>
    <w:rsid w:val="00752FBF"/>
    <w:rsid w:val="0076268C"/>
    <w:rsid w:val="007748BC"/>
    <w:rsid w:val="00781660"/>
    <w:rsid w:val="007A358B"/>
    <w:rsid w:val="007B2C0C"/>
    <w:rsid w:val="00804AAB"/>
    <w:rsid w:val="00813441"/>
    <w:rsid w:val="00827E22"/>
    <w:rsid w:val="00874540"/>
    <w:rsid w:val="00882A19"/>
    <w:rsid w:val="008A64A3"/>
    <w:rsid w:val="008D59E4"/>
    <w:rsid w:val="008E728D"/>
    <w:rsid w:val="009423DB"/>
    <w:rsid w:val="009A29D0"/>
    <w:rsid w:val="009B0AB5"/>
    <w:rsid w:val="009B4626"/>
    <w:rsid w:val="009C4756"/>
    <w:rsid w:val="009D177E"/>
    <w:rsid w:val="009E66BD"/>
    <w:rsid w:val="00A04700"/>
    <w:rsid w:val="00A24C31"/>
    <w:rsid w:val="00A272CC"/>
    <w:rsid w:val="00A43FA6"/>
    <w:rsid w:val="00A7111D"/>
    <w:rsid w:val="00A77744"/>
    <w:rsid w:val="00AA1042"/>
    <w:rsid w:val="00AC3442"/>
    <w:rsid w:val="00AD3308"/>
    <w:rsid w:val="00AD657C"/>
    <w:rsid w:val="00B40859"/>
    <w:rsid w:val="00B51E6D"/>
    <w:rsid w:val="00B54167"/>
    <w:rsid w:val="00BB0814"/>
    <w:rsid w:val="00C73034"/>
    <w:rsid w:val="00C738D4"/>
    <w:rsid w:val="00CE5F15"/>
    <w:rsid w:val="00D14FF0"/>
    <w:rsid w:val="00D45B96"/>
    <w:rsid w:val="00D97E2A"/>
    <w:rsid w:val="00DD4093"/>
    <w:rsid w:val="00DD4694"/>
    <w:rsid w:val="00DD5EA4"/>
    <w:rsid w:val="00E508A7"/>
    <w:rsid w:val="00EC00E6"/>
    <w:rsid w:val="00F3712A"/>
    <w:rsid w:val="00F402B1"/>
    <w:rsid w:val="00F548FC"/>
    <w:rsid w:val="00FD24CF"/>
    <w:rsid w:val="00FF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3915B5B-B476-4CE3-9A11-E24DEDF8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2BD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A272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73034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0A6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A6B0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A6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A6B0D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A10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A104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250</Words>
  <Characters>1428</Characters>
  <Application>Microsoft Office Word</Application>
  <DocSecurity>0</DocSecurity>
  <Lines>11</Lines>
  <Paragraphs>3</Paragraphs>
  <ScaleCrop>false</ScaleCrop>
  <Company>TCCG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江琦珮</dc:creator>
  <cp:keywords/>
  <dc:description/>
  <cp:lastModifiedBy>江琦珮</cp:lastModifiedBy>
  <cp:revision>46</cp:revision>
  <cp:lastPrinted>2019-06-11T08:21:00Z</cp:lastPrinted>
  <dcterms:created xsi:type="dcterms:W3CDTF">2019-03-15T02:22:00Z</dcterms:created>
  <dcterms:modified xsi:type="dcterms:W3CDTF">2019-06-28T08:34:00Z</dcterms:modified>
</cp:coreProperties>
</file>