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A01" w:rsidRPr="0032428C" w:rsidRDefault="003E3E6C" w:rsidP="003E3E6C">
      <w:pPr>
        <w:autoSpaceDE w:val="0"/>
        <w:autoSpaceDN w:val="0"/>
        <w:adjustRightInd w:val="0"/>
        <w:rPr>
          <w:rFonts w:ascii="標楷體" w:eastAsia="標楷體" w:hAnsi="標楷體" w:cs="F1"/>
          <w:kern w:val="0"/>
          <w:sz w:val="40"/>
          <w:szCs w:val="40"/>
        </w:rPr>
      </w:pPr>
      <w:bookmarkStart w:id="0" w:name="_GoBack"/>
      <w:r w:rsidRPr="0032428C">
        <w:rPr>
          <w:rFonts w:ascii="標楷體" w:eastAsia="標楷體" w:hAnsi="標楷體" w:cs="F1" w:hint="eastAsia"/>
          <w:kern w:val="0"/>
          <w:sz w:val="40"/>
          <w:szCs w:val="40"/>
        </w:rPr>
        <w:t>臺中市身心障礙者就業促進諮詢小組設置要點</w:t>
      </w:r>
      <w:r w:rsidRPr="0032428C">
        <w:rPr>
          <w:rFonts w:ascii="標楷體" w:eastAsia="標楷體" w:hAnsi="標楷體" w:cs="F1"/>
          <w:kern w:val="0"/>
          <w:sz w:val="40"/>
          <w:szCs w:val="40"/>
        </w:rPr>
        <w:t>停止適用總說明</w:t>
      </w:r>
    </w:p>
    <w:bookmarkEnd w:id="0"/>
    <w:p w:rsidR="003E3E6C" w:rsidRPr="003E3E6C" w:rsidRDefault="003E3E6C" w:rsidP="0032428C">
      <w:pPr>
        <w:pStyle w:val="a3"/>
        <w:numPr>
          <w:ilvl w:val="0"/>
          <w:numId w:val="1"/>
        </w:numPr>
        <w:autoSpaceDE w:val="0"/>
        <w:autoSpaceDN w:val="0"/>
        <w:adjustRightInd w:val="0"/>
        <w:spacing w:line="460" w:lineRule="exact"/>
        <w:ind w:leftChars="0"/>
        <w:rPr>
          <w:rFonts w:ascii="標楷體" w:eastAsia="標楷體" w:hAnsi="標楷體" w:cs="F1"/>
          <w:kern w:val="0"/>
          <w:sz w:val="28"/>
          <w:szCs w:val="28"/>
        </w:rPr>
      </w:pPr>
      <w:r w:rsidRPr="003E3E6C">
        <w:rPr>
          <w:rFonts w:ascii="標楷體" w:eastAsia="標楷體" w:hAnsi="標楷體" w:cs="F1" w:hint="eastAsia"/>
          <w:kern w:val="0"/>
          <w:sz w:val="28"/>
          <w:szCs w:val="28"/>
        </w:rPr>
        <w:t>為提供身心障礙者無接縫之就業轉銜，使身心障礙者在就業階段前後獲得持續、專業及完整之就業服務，勞政、社政、教育等相關單位的協調，以及政府與民間企業、團體、學者專家的溝通合作，就顯得相當重要，檢視目前本局主政或參與相關保障及促進身心障礙者就業權益之各項小組會議</w:t>
      </w:r>
      <w:r w:rsidRPr="003E3E6C">
        <w:rPr>
          <w:rFonts w:ascii="標楷體" w:eastAsia="標楷體" w:hAnsi="標楷體" w:cs="F1"/>
          <w:kern w:val="0"/>
          <w:sz w:val="28"/>
          <w:szCs w:val="28"/>
        </w:rPr>
        <w:t>包含「</w:t>
      </w:r>
      <w:r w:rsidRPr="003E3E6C">
        <w:rPr>
          <w:rFonts w:ascii="標楷體" w:eastAsia="標楷體" w:hAnsi="標楷體" w:cs="F1" w:hint="eastAsia"/>
          <w:kern w:val="0"/>
          <w:sz w:val="28"/>
          <w:szCs w:val="28"/>
        </w:rPr>
        <w:t>臺中市身心障礙者權益保障推動小組</w:t>
      </w:r>
      <w:r w:rsidRPr="003E3E6C">
        <w:rPr>
          <w:rFonts w:ascii="標楷體" w:eastAsia="標楷體" w:hAnsi="標楷體" w:cs="F1"/>
          <w:kern w:val="0"/>
          <w:sz w:val="28"/>
          <w:szCs w:val="28"/>
        </w:rPr>
        <w:t>」、「</w:t>
      </w:r>
      <w:r w:rsidRPr="003E3E6C">
        <w:rPr>
          <w:rFonts w:ascii="標楷體" w:eastAsia="標楷體" w:hAnsi="標楷體" w:cs="F1" w:hint="eastAsia"/>
          <w:kern w:val="0"/>
          <w:sz w:val="28"/>
          <w:szCs w:val="28"/>
        </w:rPr>
        <w:t>臺中市身心障礙者生涯轉銜服務小組</w:t>
      </w:r>
      <w:r w:rsidRPr="003E3E6C">
        <w:rPr>
          <w:rFonts w:ascii="標楷體" w:eastAsia="標楷體" w:hAnsi="標楷體" w:cs="F1"/>
          <w:kern w:val="0"/>
          <w:sz w:val="28"/>
          <w:szCs w:val="28"/>
        </w:rPr>
        <w:t>」、「</w:t>
      </w:r>
      <w:r w:rsidRPr="003E3E6C">
        <w:rPr>
          <w:rFonts w:ascii="標楷體" w:eastAsia="標楷體" w:hAnsi="標楷體" w:cs="F1" w:hint="eastAsia"/>
          <w:kern w:val="0"/>
          <w:sz w:val="28"/>
          <w:szCs w:val="28"/>
        </w:rPr>
        <w:t>臺中市特殊教育諮詢會</w:t>
      </w:r>
      <w:r w:rsidRPr="003E3E6C">
        <w:rPr>
          <w:rFonts w:ascii="標楷體" w:eastAsia="標楷體" w:hAnsi="標楷體" w:cs="F1"/>
          <w:kern w:val="0"/>
          <w:sz w:val="28"/>
          <w:szCs w:val="28"/>
        </w:rPr>
        <w:t>」及</w:t>
      </w:r>
      <w:r w:rsidR="00ED0D2B">
        <w:rPr>
          <w:rFonts w:ascii="標楷體" w:eastAsia="標楷體" w:hAnsi="標楷體" w:cs="F1"/>
          <w:kern w:val="0"/>
          <w:sz w:val="28"/>
          <w:szCs w:val="28"/>
        </w:rPr>
        <w:t>勞動部</w:t>
      </w:r>
      <w:r w:rsidRPr="003E3E6C">
        <w:rPr>
          <w:rFonts w:ascii="標楷體" w:eastAsia="標楷體" w:hAnsi="標楷體" w:cs="F1"/>
          <w:kern w:val="0"/>
          <w:sz w:val="28"/>
          <w:szCs w:val="28"/>
        </w:rPr>
        <w:t>「</w:t>
      </w:r>
      <w:r w:rsidRPr="003E3E6C">
        <w:rPr>
          <w:rFonts w:ascii="標楷體" w:eastAsia="標楷體" w:hAnsi="標楷體" w:cs="F1" w:hint="eastAsia"/>
          <w:kern w:val="0"/>
          <w:sz w:val="28"/>
          <w:szCs w:val="28"/>
        </w:rPr>
        <w:t>促進身心障礙者訓練與就業推動小組</w:t>
      </w:r>
      <w:r w:rsidRPr="003E3E6C">
        <w:rPr>
          <w:rFonts w:ascii="標楷體" w:eastAsia="標楷體" w:hAnsi="標楷體" w:cs="F1"/>
          <w:kern w:val="0"/>
          <w:sz w:val="28"/>
          <w:szCs w:val="28"/>
        </w:rPr>
        <w:t>」。</w:t>
      </w:r>
    </w:p>
    <w:p w:rsidR="003E3E6C" w:rsidRPr="003E3E6C" w:rsidRDefault="003E3E6C" w:rsidP="0032428C">
      <w:pPr>
        <w:pStyle w:val="a3"/>
        <w:numPr>
          <w:ilvl w:val="0"/>
          <w:numId w:val="1"/>
        </w:numPr>
        <w:autoSpaceDE w:val="0"/>
        <w:autoSpaceDN w:val="0"/>
        <w:adjustRightInd w:val="0"/>
        <w:spacing w:line="460" w:lineRule="exact"/>
        <w:ind w:leftChars="0"/>
        <w:rPr>
          <w:rFonts w:ascii="標楷體" w:eastAsia="標楷體" w:hAnsi="標楷體" w:cs="F1"/>
          <w:kern w:val="0"/>
          <w:sz w:val="28"/>
          <w:szCs w:val="28"/>
        </w:rPr>
      </w:pPr>
      <w:r w:rsidRPr="003E3E6C">
        <w:rPr>
          <w:rFonts w:ascii="標楷體" w:eastAsia="標楷體" w:hAnsi="標楷體" w:cs="F1" w:hint="eastAsia"/>
          <w:kern w:val="0"/>
          <w:sz w:val="28"/>
          <w:szCs w:val="28"/>
        </w:rPr>
        <w:t>考量現行各項小組現有各執行功能及任務，業已涵蓋身心障礙者就業各階段需求，亦能在各項小組會議中適時討論身障就業服務各項議題，並提供身心障礙者完整性與持續性服務，因此，</w:t>
      </w:r>
      <w:r w:rsidR="00AE66B8">
        <w:rPr>
          <w:rFonts w:ascii="標楷體" w:eastAsia="標楷體" w:hAnsi="標楷體" w:cs="F1"/>
          <w:kern w:val="0"/>
          <w:sz w:val="28"/>
          <w:szCs w:val="28"/>
        </w:rPr>
        <w:t>本</w:t>
      </w:r>
      <w:r w:rsidRPr="003E3E6C">
        <w:rPr>
          <w:rFonts w:ascii="標楷體" w:eastAsia="標楷體" w:hAnsi="標楷體" w:cs="F1" w:hint="eastAsia"/>
          <w:kern w:val="0"/>
          <w:sz w:val="28"/>
          <w:szCs w:val="28"/>
        </w:rPr>
        <w:t>小組之設立宗旨與上開各相關小組會議有重疊之虞，且其功能亦能由上開各小組、會議取代，故廢止「臺中市身心障礙者就業促進諮詢小組設置要點」。</w:t>
      </w:r>
    </w:p>
    <w:p w:rsidR="003C6231" w:rsidRDefault="003C6231">
      <w:pPr>
        <w:widowControl/>
        <w:rPr>
          <w:rFonts w:ascii="標楷體" w:eastAsia="標楷體" w:hAnsi="標楷體" w:cs="F1"/>
          <w:kern w:val="0"/>
          <w:sz w:val="32"/>
          <w:szCs w:val="32"/>
        </w:rPr>
      </w:pPr>
      <w:r>
        <w:rPr>
          <w:rFonts w:ascii="標楷體" w:eastAsia="標楷體" w:hAnsi="標楷體" w:cs="F1"/>
          <w:kern w:val="0"/>
          <w:sz w:val="32"/>
          <w:szCs w:val="32"/>
        </w:rPr>
        <w:br w:type="page"/>
      </w:r>
    </w:p>
    <w:p w:rsidR="003E3E6C" w:rsidRPr="0032428C" w:rsidRDefault="003C6231" w:rsidP="003E3E6C">
      <w:pPr>
        <w:autoSpaceDE w:val="0"/>
        <w:autoSpaceDN w:val="0"/>
        <w:adjustRightInd w:val="0"/>
        <w:rPr>
          <w:rFonts w:ascii="標楷體" w:eastAsia="標楷體" w:hAnsi="標楷體" w:cs="F1"/>
          <w:kern w:val="0"/>
          <w:sz w:val="40"/>
          <w:szCs w:val="40"/>
        </w:rPr>
      </w:pPr>
      <w:r w:rsidRPr="0032428C">
        <w:rPr>
          <w:rFonts w:ascii="標楷體" w:eastAsia="標楷體" w:hAnsi="標楷體" w:cs="F1"/>
          <w:kern w:val="0"/>
          <w:sz w:val="40"/>
          <w:szCs w:val="40"/>
        </w:rPr>
        <w:lastRenderedPageBreak/>
        <w:t>停止適用法規整理表</w:t>
      </w:r>
    </w:p>
    <w:tbl>
      <w:tblPr>
        <w:tblStyle w:val="a4"/>
        <w:tblW w:w="0" w:type="auto"/>
        <w:tblLook w:val="04A0" w:firstRow="1" w:lastRow="0" w:firstColumn="1" w:lastColumn="0" w:noHBand="0" w:noVBand="1"/>
      </w:tblPr>
      <w:tblGrid>
        <w:gridCol w:w="1413"/>
        <w:gridCol w:w="1984"/>
        <w:gridCol w:w="4899"/>
      </w:tblGrid>
      <w:tr w:rsidR="003C6231" w:rsidRPr="00F60005" w:rsidTr="00F60005">
        <w:tc>
          <w:tcPr>
            <w:tcW w:w="1413" w:type="dxa"/>
          </w:tcPr>
          <w:p w:rsidR="003C6231" w:rsidRPr="00F60005" w:rsidRDefault="003C6231" w:rsidP="0032428C">
            <w:pPr>
              <w:autoSpaceDE w:val="0"/>
              <w:autoSpaceDN w:val="0"/>
              <w:adjustRightInd w:val="0"/>
              <w:spacing w:line="400" w:lineRule="exact"/>
              <w:jc w:val="center"/>
              <w:rPr>
                <w:rFonts w:ascii="標楷體" w:eastAsia="標楷體" w:hAnsi="標楷體" w:cs="F1"/>
                <w:kern w:val="0"/>
                <w:sz w:val="28"/>
                <w:szCs w:val="28"/>
              </w:rPr>
            </w:pPr>
            <w:r w:rsidRPr="00F60005">
              <w:rPr>
                <w:rFonts w:ascii="標楷體" w:eastAsia="標楷體" w:hAnsi="標楷體" w:cs="F1"/>
                <w:kern w:val="0"/>
                <w:sz w:val="28"/>
                <w:szCs w:val="28"/>
              </w:rPr>
              <w:t>法規名稱</w:t>
            </w:r>
          </w:p>
        </w:tc>
        <w:tc>
          <w:tcPr>
            <w:tcW w:w="1984" w:type="dxa"/>
          </w:tcPr>
          <w:p w:rsidR="003C6231" w:rsidRPr="00F60005" w:rsidRDefault="003C6231" w:rsidP="0032428C">
            <w:pPr>
              <w:autoSpaceDE w:val="0"/>
              <w:autoSpaceDN w:val="0"/>
              <w:adjustRightInd w:val="0"/>
              <w:spacing w:line="400" w:lineRule="exact"/>
              <w:jc w:val="center"/>
              <w:rPr>
                <w:rFonts w:ascii="標楷體" w:eastAsia="標楷體" w:hAnsi="標楷體" w:cs="F1"/>
                <w:kern w:val="0"/>
                <w:sz w:val="28"/>
                <w:szCs w:val="28"/>
              </w:rPr>
            </w:pPr>
            <w:r w:rsidRPr="00F60005">
              <w:rPr>
                <w:rFonts w:ascii="標楷體" w:eastAsia="標楷體" w:hAnsi="標楷體" w:cs="F1"/>
                <w:kern w:val="0"/>
                <w:sz w:val="28"/>
                <w:szCs w:val="28"/>
              </w:rPr>
              <w:t>發佈日期文號</w:t>
            </w:r>
          </w:p>
        </w:tc>
        <w:tc>
          <w:tcPr>
            <w:tcW w:w="4899" w:type="dxa"/>
          </w:tcPr>
          <w:p w:rsidR="003C6231" w:rsidRPr="00F60005" w:rsidRDefault="00F60005" w:rsidP="0032428C">
            <w:pPr>
              <w:autoSpaceDE w:val="0"/>
              <w:autoSpaceDN w:val="0"/>
              <w:adjustRightInd w:val="0"/>
              <w:spacing w:line="400" w:lineRule="exact"/>
              <w:jc w:val="center"/>
              <w:rPr>
                <w:rFonts w:ascii="標楷體" w:eastAsia="標楷體" w:hAnsi="標楷體" w:cs="F1"/>
                <w:kern w:val="0"/>
                <w:sz w:val="28"/>
                <w:szCs w:val="28"/>
              </w:rPr>
            </w:pPr>
            <w:r w:rsidRPr="00F60005">
              <w:rPr>
                <w:rFonts w:ascii="標楷體" w:eastAsia="標楷體" w:hAnsi="標楷體" w:cs="F1"/>
                <w:kern w:val="0"/>
                <w:sz w:val="28"/>
                <w:szCs w:val="28"/>
              </w:rPr>
              <w:t>停止適用理由</w:t>
            </w:r>
          </w:p>
        </w:tc>
      </w:tr>
      <w:tr w:rsidR="003C6231" w:rsidRPr="00F60005" w:rsidTr="00F60005">
        <w:tc>
          <w:tcPr>
            <w:tcW w:w="1413" w:type="dxa"/>
          </w:tcPr>
          <w:p w:rsidR="003C6231" w:rsidRPr="0032428C" w:rsidRDefault="00F60005" w:rsidP="00F60005">
            <w:pPr>
              <w:autoSpaceDE w:val="0"/>
              <w:autoSpaceDN w:val="0"/>
              <w:adjustRightInd w:val="0"/>
              <w:spacing w:line="400" w:lineRule="exact"/>
              <w:rPr>
                <w:rFonts w:ascii="標楷體" w:eastAsia="標楷體" w:hAnsi="標楷體" w:cs="F1"/>
                <w:kern w:val="0"/>
                <w:szCs w:val="24"/>
              </w:rPr>
            </w:pPr>
            <w:r w:rsidRPr="0032428C">
              <w:rPr>
                <w:rFonts w:ascii="標楷體" w:eastAsia="標楷體" w:hAnsi="標楷體" w:hint="eastAsia"/>
                <w:color w:val="000000"/>
                <w:szCs w:val="24"/>
                <w:shd w:val="clear" w:color="auto" w:fill="FFFFFF"/>
              </w:rPr>
              <w:t>臺中市身心障礙者就業促進諮詢小組設置要點</w:t>
            </w:r>
          </w:p>
        </w:tc>
        <w:tc>
          <w:tcPr>
            <w:tcW w:w="1984" w:type="dxa"/>
          </w:tcPr>
          <w:p w:rsidR="003C6231" w:rsidRPr="0032428C" w:rsidRDefault="003C6231" w:rsidP="00F60005">
            <w:pPr>
              <w:autoSpaceDE w:val="0"/>
              <w:autoSpaceDN w:val="0"/>
              <w:adjustRightInd w:val="0"/>
              <w:spacing w:line="400" w:lineRule="exact"/>
              <w:rPr>
                <w:rFonts w:ascii="標楷體" w:eastAsia="標楷體" w:hAnsi="標楷體" w:cs="F1"/>
                <w:kern w:val="0"/>
                <w:szCs w:val="24"/>
              </w:rPr>
            </w:pPr>
            <w:r w:rsidRPr="0032428C">
              <w:rPr>
                <w:rFonts w:ascii="標楷體" w:eastAsia="標楷體" w:hAnsi="標楷體"/>
                <w:color w:val="000000"/>
                <w:szCs w:val="24"/>
                <w:shd w:val="clear" w:color="auto" w:fill="FFFFFF"/>
              </w:rPr>
              <w:t>臺中市政府勞工局</w:t>
            </w:r>
            <w:r w:rsidRPr="0032428C">
              <w:rPr>
                <w:rFonts w:ascii="標楷體" w:eastAsia="標楷體" w:hAnsi="標楷體" w:hint="eastAsia"/>
                <w:color w:val="000000"/>
                <w:szCs w:val="24"/>
                <w:shd w:val="clear" w:color="auto" w:fill="FFFFFF"/>
              </w:rPr>
              <w:t>104年2月12日</w:t>
            </w:r>
            <w:r w:rsidR="00F60005" w:rsidRPr="0032428C">
              <w:rPr>
                <w:rFonts w:ascii="標楷體" w:eastAsia="標楷體" w:hAnsi="標楷體" w:hint="eastAsia"/>
                <w:color w:val="000000"/>
                <w:szCs w:val="24"/>
                <w:shd w:val="clear" w:color="auto" w:fill="FFFFFF"/>
              </w:rPr>
              <w:t>中市勞福字第1040007547號 函</w:t>
            </w:r>
            <w:r w:rsidR="00F60005" w:rsidRPr="0032428C">
              <w:rPr>
                <w:rFonts w:ascii="標楷體" w:eastAsia="標楷體" w:hAnsi="標楷體"/>
                <w:color w:val="000000"/>
                <w:szCs w:val="24"/>
                <w:shd w:val="clear" w:color="auto" w:fill="FFFFFF"/>
              </w:rPr>
              <w:t>訂定</w:t>
            </w:r>
          </w:p>
        </w:tc>
        <w:tc>
          <w:tcPr>
            <w:tcW w:w="4899" w:type="dxa"/>
          </w:tcPr>
          <w:p w:rsidR="00F60005" w:rsidRPr="0032428C" w:rsidRDefault="00F60005" w:rsidP="00F60005">
            <w:pPr>
              <w:pStyle w:val="a3"/>
              <w:numPr>
                <w:ilvl w:val="0"/>
                <w:numId w:val="2"/>
              </w:numPr>
              <w:autoSpaceDE w:val="0"/>
              <w:autoSpaceDN w:val="0"/>
              <w:adjustRightInd w:val="0"/>
              <w:spacing w:line="400" w:lineRule="exact"/>
              <w:ind w:leftChars="0" w:left="459" w:hanging="567"/>
              <w:rPr>
                <w:rFonts w:ascii="標楷體" w:eastAsia="標楷體" w:hAnsi="標楷體" w:cs="F1"/>
                <w:kern w:val="0"/>
                <w:szCs w:val="24"/>
              </w:rPr>
            </w:pPr>
            <w:r w:rsidRPr="0032428C">
              <w:rPr>
                <w:rFonts w:ascii="標楷體" w:eastAsia="標楷體" w:hAnsi="標楷體" w:cs="F1" w:hint="eastAsia"/>
                <w:kern w:val="0"/>
                <w:szCs w:val="24"/>
              </w:rPr>
              <w:t>為提供身心障礙者無接縫之就業轉銜，使身心障礙者在就業階段前後獲得持續、專業及完整之就業服務，勞政、社政、教育等相關單位的協調，以及政府與民間企業、團體、學者專家的溝通合作，就顯得相當重要，檢視目前本局主政或參與相關保障及促進身心障礙者就業權益之各項小組會議</w:t>
            </w:r>
            <w:r w:rsidRPr="0032428C">
              <w:rPr>
                <w:rFonts w:ascii="標楷體" w:eastAsia="標楷體" w:hAnsi="標楷體" w:cs="F1"/>
                <w:kern w:val="0"/>
                <w:szCs w:val="24"/>
              </w:rPr>
              <w:t>包含「</w:t>
            </w:r>
            <w:r w:rsidRPr="0032428C">
              <w:rPr>
                <w:rFonts w:ascii="標楷體" w:eastAsia="標楷體" w:hAnsi="標楷體" w:cs="F1" w:hint="eastAsia"/>
                <w:kern w:val="0"/>
                <w:szCs w:val="24"/>
              </w:rPr>
              <w:t>臺中市身心障礙者權益保障推動小組</w:t>
            </w:r>
            <w:r w:rsidRPr="0032428C">
              <w:rPr>
                <w:rFonts w:ascii="標楷體" w:eastAsia="標楷體" w:hAnsi="標楷體" w:cs="F1"/>
                <w:kern w:val="0"/>
                <w:szCs w:val="24"/>
              </w:rPr>
              <w:t>」、「</w:t>
            </w:r>
            <w:r w:rsidRPr="0032428C">
              <w:rPr>
                <w:rFonts w:ascii="標楷體" w:eastAsia="標楷體" w:hAnsi="標楷體" w:cs="F1" w:hint="eastAsia"/>
                <w:kern w:val="0"/>
                <w:szCs w:val="24"/>
              </w:rPr>
              <w:t>臺中市身心障礙者生涯轉銜服務小組</w:t>
            </w:r>
            <w:r w:rsidRPr="0032428C">
              <w:rPr>
                <w:rFonts w:ascii="標楷體" w:eastAsia="標楷體" w:hAnsi="標楷體" w:cs="F1"/>
                <w:kern w:val="0"/>
                <w:szCs w:val="24"/>
              </w:rPr>
              <w:t>」、「</w:t>
            </w:r>
            <w:r w:rsidRPr="0032428C">
              <w:rPr>
                <w:rFonts w:ascii="標楷體" w:eastAsia="標楷體" w:hAnsi="標楷體" w:cs="F1" w:hint="eastAsia"/>
                <w:kern w:val="0"/>
                <w:szCs w:val="24"/>
              </w:rPr>
              <w:t>臺中市特殊教育諮詢會</w:t>
            </w:r>
            <w:r w:rsidRPr="0032428C">
              <w:rPr>
                <w:rFonts w:ascii="標楷體" w:eastAsia="標楷體" w:hAnsi="標楷體" w:cs="F1"/>
                <w:kern w:val="0"/>
                <w:szCs w:val="24"/>
              </w:rPr>
              <w:t>」及</w:t>
            </w:r>
            <w:r w:rsidR="00ED0D2B" w:rsidRPr="0032428C">
              <w:rPr>
                <w:rFonts w:ascii="標楷體" w:eastAsia="標楷體" w:hAnsi="標楷體" w:cs="F1"/>
                <w:kern w:val="0"/>
                <w:szCs w:val="24"/>
              </w:rPr>
              <w:t>勞動部</w:t>
            </w:r>
            <w:r w:rsidRPr="0032428C">
              <w:rPr>
                <w:rFonts w:ascii="標楷體" w:eastAsia="標楷體" w:hAnsi="標楷體" w:cs="F1"/>
                <w:kern w:val="0"/>
                <w:szCs w:val="24"/>
              </w:rPr>
              <w:t>「</w:t>
            </w:r>
            <w:r w:rsidRPr="0032428C">
              <w:rPr>
                <w:rFonts w:ascii="標楷體" w:eastAsia="標楷體" w:hAnsi="標楷體" w:cs="F1" w:hint="eastAsia"/>
                <w:kern w:val="0"/>
                <w:szCs w:val="24"/>
              </w:rPr>
              <w:t>促進身心障礙者訓練與就業推動小組</w:t>
            </w:r>
            <w:r w:rsidRPr="0032428C">
              <w:rPr>
                <w:rFonts w:ascii="標楷體" w:eastAsia="標楷體" w:hAnsi="標楷體" w:cs="F1"/>
                <w:kern w:val="0"/>
                <w:szCs w:val="24"/>
              </w:rPr>
              <w:t>」。</w:t>
            </w:r>
          </w:p>
          <w:p w:rsidR="00F60005" w:rsidRPr="0032428C" w:rsidRDefault="00F60005" w:rsidP="00F60005">
            <w:pPr>
              <w:pStyle w:val="a3"/>
              <w:numPr>
                <w:ilvl w:val="0"/>
                <w:numId w:val="2"/>
              </w:numPr>
              <w:autoSpaceDE w:val="0"/>
              <w:autoSpaceDN w:val="0"/>
              <w:adjustRightInd w:val="0"/>
              <w:spacing w:line="400" w:lineRule="exact"/>
              <w:ind w:leftChars="0" w:left="459" w:hanging="567"/>
              <w:rPr>
                <w:rFonts w:ascii="標楷體" w:eastAsia="標楷體" w:hAnsi="標楷體" w:cs="F1"/>
                <w:kern w:val="0"/>
                <w:szCs w:val="24"/>
              </w:rPr>
            </w:pPr>
            <w:r w:rsidRPr="0032428C">
              <w:rPr>
                <w:rFonts w:ascii="標楷體" w:eastAsia="標楷體" w:hAnsi="標楷體" w:cs="F1" w:hint="eastAsia"/>
                <w:kern w:val="0"/>
                <w:szCs w:val="24"/>
              </w:rPr>
              <w:t>考量現行各項小組現有各執行功能及任務，業已涵蓋身心障礙者就業各階段需求，亦能在各項小組會議中適時討論身障就業服務各項議題，並提供身心障礙者完整性與持續性服務，因此，</w:t>
            </w:r>
            <w:r w:rsidRPr="0032428C">
              <w:rPr>
                <w:rFonts w:ascii="標楷體" w:eastAsia="標楷體" w:hAnsi="標楷體" w:cs="F1"/>
                <w:kern w:val="0"/>
                <w:szCs w:val="24"/>
              </w:rPr>
              <w:t>本</w:t>
            </w:r>
            <w:r w:rsidRPr="0032428C">
              <w:rPr>
                <w:rFonts w:ascii="標楷體" w:eastAsia="標楷體" w:hAnsi="標楷體" w:cs="F1" w:hint="eastAsia"/>
                <w:kern w:val="0"/>
                <w:szCs w:val="24"/>
              </w:rPr>
              <w:t>小組之設立宗旨與上開各相關小組會議有重疊之虞，且其功能亦能由上開各小組、會議取代，故廢止「臺中市身心障礙者就業促進諮詢小組設置要點」。</w:t>
            </w:r>
          </w:p>
          <w:p w:rsidR="003C6231" w:rsidRPr="0032428C" w:rsidRDefault="00F60005" w:rsidP="00F60005">
            <w:pPr>
              <w:pStyle w:val="a3"/>
              <w:numPr>
                <w:ilvl w:val="0"/>
                <w:numId w:val="2"/>
              </w:numPr>
              <w:autoSpaceDE w:val="0"/>
              <w:autoSpaceDN w:val="0"/>
              <w:adjustRightInd w:val="0"/>
              <w:spacing w:line="400" w:lineRule="exact"/>
              <w:ind w:leftChars="0" w:left="459" w:hanging="567"/>
              <w:rPr>
                <w:rFonts w:ascii="標楷體" w:eastAsia="標楷體" w:hAnsi="標楷體" w:cs="F1"/>
                <w:kern w:val="0"/>
                <w:szCs w:val="24"/>
              </w:rPr>
            </w:pPr>
            <w:r w:rsidRPr="0032428C">
              <w:rPr>
                <w:rFonts w:ascii="標楷體" w:eastAsia="標楷體" w:hAnsi="標楷體" w:cs="F1"/>
                <w:kern w:val="0"/>
                <w:szCs w:val="24"/>
              </w:rPr>
              <w:t>檢附</w:t>
            </w:r>
            <w:r w:rsidRPr="0032428C">
              <w:rPr>
                <w:rFonts w:ascii="標楷體" w:eastAsia="標楷體" w:hAnsi="標楷體" w:cs="F1" w:hint="eastAsia"/>
                <w:kern w:val="0"/>
                <w:szCs w:val="24"/>
              </w:rPr>
              <w:t>「臺中市身心障礙者就業促進諮詢小組設置要點」</w:t>
            </w:r>
          </w:p>
        </w:tc>
      </w:tr>
    </w:tbl>
    <w:p w:rsidR="00F60005" w:rsidRDefault="00F60005" w:rsidP="003E3E6C">
      <w:pPr>
        <w:autoSpaceDE w:val="0"/>
        <w:autoSpaceDN w:val="0"/>
        <w:adjustRightInd w:val="0"/>
        <w:rPr>
          <w:rFonts w:ascii="標楷體" w:eastAsia="標楷體" w:hAnsi="標楷體" w:cs="F1"/>
          <w:kern w:val="0"/>
          <w:sz w:val="32"/>
          <w:szCs w:val="32"/>
        </w:rPr>
      </w:pPr>
    </w:p>
    <w:p w:rsidR="00F60005" w:rsidRDefault="00F60005">
      <w:pPr>
        <w:widowControl/>
        <w:rPr>
          <w:rFonts w:ascii="標楷體" w:eastAsia="標楷體" w:hAnsi="標楷體" w:cs="F1"/>
          <w:kern w:val="0"/>
          <w:sz w:val="32"/>
          <w:szCs w:val="32"/>
        </w:rPr>
      </w:pPr>
      <w:r>
        <w:rPr>
          <w:rFonts w:ascii="標楷體" w:eastAsia="標楷體" w:hAnsi="標楷體" w:cs="F1"/>
          <w:kern w:val="0"/>
          <w:sz w:val="32"/>
          <w:szCs w:val="32"/>
        </w:rPr>
        <w:br w:type="page"/>
      </w:r>
    </w:p>
    <w:p w:rsidR="00F60005" w:rsidRPr="0032428C" w:rsidRDefault="00F60005" w:rsidP="00F60005">
      <w:pPr>
        <w:spacing w:line="360" w:lineRule="auto"/>
        <w:jc w:val="center"/>
        <w:rPr>
          <w:rFonts w:ascii="標楷體" w:eastAsia="標楷體" w:hAnsi="標楷體"/>
          <w:sz w:val="40"/>
          <w:szCs w:val="40"/>
        </w:rPr>
      </w:pPr>
      <w:r w:rsidRPr="0032428C">
        <w:rPr>
          <w:rFonts w:ascii="標楷體" w:eastAsia="標楷體" w:hAnsi="標楷體" w:hint="eastAsia"/>
          <w:sz w:val="40"/>
          <w:szCs w:val="40"/>
        </w:rPr>
        <w:lastRenderedPageBreak/>
        <w:t>臺中市身心障礙者就業促進諮詢小組設置要點</w:t>
      </w:r>
    </w:p>
    <w:p w:rsidR="00F60005" w:rsidRPr="00F60005" w:rsidRDefault="00F60005" w:rsidP="00F60005">
      <w:pPr>
        <w:spacing w:line="360" w:lineRule="auto"/>
        <w:jc w:val="right"/>
        <w:rPr>
          <w:rFonts w:ascii="標楷體" w:eastAsia="標楷體" w:hAnsi="標楷體"/>
          <w:b/>
          <w:szCs w:val="24"/>
        </w:rPr>
      </w:pPr>
      <w:r w:rsidRPr="00F60005">
        <w:rPr>
          <w:rFonts w:ascii="標楷體" w:eastAsia="標楷體" w:hAnsi="標楷體"/>
          <w:color w:val="000000"/>
          <w:szCs w:val="24"/>
          <w:shd w:val="clear" w:color="auto" w:fill="FFFFFF"/>
        </w:rPr>
        <w:t>中華民國</w:t>
      </w:r>
      <w:r w:rsidRPr="00F60005">
        <w:rPr>
          <w:rFonts w:ascii="標楷體" w:eastAsia="標楷體" w:hAnsi="標楷體" w:hint="eastAsia"/>
          <w:color w:val="000000"/>
          <w:szCs w:val="24"/>
          <w:shd w:val="clear" w:color="auto" w:fill="FFFFFF"/>
        </w:rPr>
        <w:t>104年2月12日中市勞福字第1040007547號函</w:t>
      </w:r>
      <w:r w:rsidRPr="00F60005">
        <w:rPr>
          <w:rFonts w:ascii="標楷體" w:eastAsia="標楷體" w:hAnsi="標楷體"/>
          <w:color w:val="000000"/>
          <w:szCs w:val="24"/>
          <w:shd w:val="clear" w:color="auto" w:fill="FFFFFF"/>
        </w:rPr>
        <w:t>訂定</w:t>
      </w:r>
    </w:p>
    <w:p w:rsidR="00F60005" w:rsidRPr="00C5016A" w:rsidRDefault="00F60005" w:rsidP="00F60005">
      <w:pPr>
        <w:pStyle w:val="a3"/>
        <w:numPr>
          <w:ilvl w:val="0"/>
          <w:numId w:val="3"/>
        </w:numPr>
        <w:spacing w:line="460" w:lineRule="exact"/>
        <w:ind w:leftChars="0" w:hanging="622"/>
        <w:rPr>
          <w:rFonts w:ascii="標楷體" w:eastAsia="標楷體" w:hAnsi="標楷體"/>
          <w:color w:val="000000"/>
          <w:sz w:val="28"/>
          <w:szCs w:val="28"/>
        </w:rPr>
      </w:pPr>
      <w:r w:rsidRPr="00C5016A">
        <w:rPr>
          <w:rFonts w:ascii="標楷體" w:eastAsia="標楷體" w:hAnsi="標楷體" w:hint="eastAsia"/>
          <w:color w:val="000000"/>
          <w:sz w:val="28"/>
          <w:szCs w:val="28"/>
        </w:rPr>
        <w:t>臺中市政府勞工局（以下簡稱勞工局）為促進身心障礙者就業，以扶助其公平參與社會生活機會，設臺中市身心障礙者就業</w:t>
      </w:r>
      <w:r>
        <w:rPr>
          <w:rFonts w:ascii="標楷體" w:eastAsia="標楷體" w:hAnsi="標楷體" w:hint="eastAsia"/>
          <w:color w:val="000000"/>
          <w:sz w:val="28"/>
          <w:szCs w:val="28"/>
        </w:rPr>
        <w:t>促進</w:t>
      </w:r>
      <w:r w:rsidRPr="00C5016A">
        <w:rPr>
          <w:rFonts w:ascii="標楷體" w:eastAsia="標楷體" w:hAnsi="標楷體" w:hint="eastAsia"/>
          <w:color w:val="000000"/>
          <w:sz w:val="28"/>
          <w:szCs w:val="28"/>
        </w:rPr>
        <w:t>諮詢小組(以下簡稱本小組)，其設置依本要點規定。</w:t>
      </w:r>
    </w:p>
    <w:p w:rsidR="00F60005" w:rsidRPr="00C5016A" w:rsidRDefault="00F60005" w:rsidP="00F60005">
      <w:pPr>
        <w:pStyle w:val="a3"/>
        <w:numPr>
          <w:ilvl w:val="0"/>
          <w:numId w:val="3"/>
        </w:numPr>
        <w:spacing w:line="460" w:lineRule="exact"/>
        <w:ind w:leftChars="0" w:hanging="622"/>
        <w:rPr>
          <w:rFonts w:ascii="標楷體" w:eastAsia="標楷體" w:hAnsi="標楷體"/>
          <w:sz w:val="28"/>
          <w:szCs w:val="28"/>
        </w:rPr>
      </w:pPr>
      <w:r w:rsidRPr="00C5016A">
        <w:rPr>
          <w:rFonts w:ascii="標楷體" w:eastAsia="標楷體" w:hAnsi="標楷體" w:hint="eastAsia"/>
          <w:color w:val="000000"/>
          <w:sz w:val="28"/>
          <w:szCs w:val="28"/>
        </w:rPr>
        <w:t>本小組任務如下：</w:t>
      </w:r>
    </w:p>
    <w:p w:rsidR="00F60005" w:rsidRPr="00FA79B7" w:rsidRDefault="00F60005" w:rsidP="00F60005">
      <w:pPr>
        <w:pStyle w:val="a3"/>
        <w:numPr>
          <w:ilvl w:val="0"/>
          <w:numId w:val="4"/>
        </w:numPr>
        <w:spacing w:line="460" w:lineRule="exact"/>
        <w:ind w:leftChars="0" w:hanging="67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提供</w:t>
      </w:r>
      <w:r w:rsidRPr="00FA79B7">
        <w:rPr>
          <w:rFonts w:ascii="標楷體" w:eastAsia="標楷體" w:hAnsi="標楷體" w:hint="eastAsia"/>
          <w:color w:val="000000" w:themeColor="text1"/>
          <w:sz w:val="28"/>
          <w:szCs w:val="28"/>
        </w:rPr>
        <w:t>身心障礙者就業</w:t>
      </w:r>
      <w:r>
        <w:rPr>
          <w:rFonts w:ascii="標楷體" w:eastAsia="標楷體" w:hAnsi="標楷體" w:hint="eastAsia"/>
          <w:color w:val="000000" w:themeColor="text1"/>
          <w:sz w:val="28"/>
          <w:szCs w:val="28"/>
        </w:rPr>
        <w:t>服務</w:t>
      </w:r>
      <w:r w:rsidRPr="00FA79B7">
        <w:rPr>
          <w:rFonts w:ascii="標楷體" w:eastAsia="標楷體" w:hAnsi="標楷體" w:hint="eastAsia"/>
          <w:color w:val="000000" w:themeColor="text1"/>
          <w:sz w:val="28"/>
          <w:szCs w:val="28"/>
        </w:rPr>
        <w:t>及職業訓練政策研擬</w:t>
      </w:r>
      <w:r>
        <w:rPr>
          <w:rFonts w:ascii="標楷體" w:eastAsia="標楷體" w:hAnsi="標楷體" w:hint="eastAsia"/>
          <w:color w:val="000000" w:themeColor="text1"/>
          <w:sz w:val="28"/>
          <w:szCs w:val="28"/>
        </w:rPr>
        <w:t>及業務推動之</w:t>
      </w:r>
      <w:r w:rsidRPr="00FA79B7">
        <w:rPr>
          <w:rFonts w:ascii="標楷體" w:eastAsia="標楷體" w:hAnsi="標楷體" w:hint="eastAsia"/>
          <w:color w:val="000000" w:themeColor="text1"/>
          <w:sz w:val="28"/>
          <w:szCs w:val="28"/>
        </w:rPr>
        <w:t>諮詢</w:t>
      </w:r>
      <w:r>
        <w:rPr>
          <w:rFonts w:ascii="標楷體" w:eastAsia="標楷體" w:hAnsi="標楷體" w:hint="eastAsia"/>
          <w:color w:val="000000" w:themeColor="text1"/>
          <w:sz w:val="28"/>
          <w:szCs w:val="28"/>
        </w:rPr>
        <w:t>與建言</w:t>
      </w:r>
      <w:r w:rsidRPr="00FA79B7">
        <w:rPr>
          <w:rFonts w:ascii="標楷體" w:eastAsia="標楷體" w:hAnsi="標楷體" w:hint="eastAsia"/>
          <w:color w:val="000000" w:themeColor="text1"/>
          <w:sz w:val="28"/>
          <w:szCs w:val="28"/>
        </w:rPr>
        <w:t>。</w:t>
      </w:r>
    </w:p>
    <w:p w:rsidR="00F60005" w:rsidRPr="00FA79B7" w:rsidRDefault="00F60005" w:rsidP="00F60005">
      <w:pPr>
        <w:pStyle w:val="a3"/>
        <w:numPr>
          <w:ilvl w:val="0"/>
          <w:numId w:val="4"/>
        </w:numPr>
        <w:spacing w:line="460" w:lineRule="exact"/>
        <w:ind w:leftChars="0" w:hanging="676"/>
        <w:rPr>
          <w:rFonts w:ascii="標楷體" w:eastAsia="標楷體" w:hAnsi="標楷體"/>
          <w:color w:val="000000" w:themeColor="text1"/>
          <w:sz w:val="28"/>
          <w:szCs w:val="28"/>
        </w:rPr>
      </w:pPr>
      <w:r w:rsidRPr="00FA79B7">
        <w:rPr>
          <w:rFonts w:ascii="標楷體" w:eastAsia="標楷體" w:hAnsi="標楷體" w:hint="eastAsia"/>
          <w:color w:val="000000" w:themeColor="text1"/>
          <w:sz w:val="28"/>
          <w:szCs w:val="28"/>
        </w:rPr>
        <w:t>提供其他有關身心障礙者就業服務及職業訓練之建議事項。</w:t>
      </w:r>
    </w:p>
    <w:p w:rsidR="00F60005" w:rsidRPr="00C5016A" w:rsidRDefault="00F60005" w:rsidP="00F60005">
      <w:pPr>
        <w:pStyle w:val="a3"/>
        <w:numPr>
          <w:ilvl w:val="0"/>
          <w:numId w:val="3"/>
        </w:numPr>
        <w:spacing w:line="460" w:lineRule="exact"/>
        <w:ind w:leftChars="0" w:hanging="622"/>
        <w:rPr>
          <w:rFonts w:ascii="標楷體" w:eastAsia="標楷體" w:hAnsi="標楷體"/>
          <w:sz w:val="28"/>
          <w:szCs w:val="28"/>
        </w:rPr>
      </w:pPr>
      <w:r w:rsidRPr="00C5016A">
        <w:rPr>
          <w:rFonts w:ascii="標楷體" w:eastAsia="標楷體" w:hAnsi="標楷體" w:hint="eastAsia"/>
          <w:color w:val="000000"/>
          <w:sz w:val="28"/>
          <w:szCs w:val="28"/>
        </w:rPr>
        <w:t>本小組置</w:t>
      </w:r>
      <w:r>
        <w:rPr>
          <w:rFonts w:ascii="標楷體" w:eastAsia="標楷體" w:hAnsi="標楷體" w:hint="eastAsia"/>
          <w:color w:val="000000"/>
          <w:sz w:val="28"/>
          <w:szCs w:val="28"/>
        </w:rPr>
        <w:t>召集人</w:t>
      </w:r>
      <w:r w:rsidRPr="00C5016A">
        <w:rPr>
          <w:rFonts w:ascii="標楷體" w:eastAsia="標楷體" w:hAnsi="標楷體" w:hint="eastAsia"/>
          <w:color w:val="000000"/>
          <w:sz w:val="28"/>
          <w:szCs w:val="28"/>
        </w:rPr>
        <w:t>一人，由勞工局局長兼任</w:t>
      </w:r>
      <w:r>
        <w:rPr>
          <w:rFonts w:ascii="標楷體" w:eastAsia="標楷體" w:hAnsi="標楷體" w:hint="eastAsia"/>
          <w:color w:val="000000"/>
          <w:sz w:val="28"/>
          <w:szCs w:val="28"/>
        </w:rPr>
        <w:t>，副召集人一人，由勞工局副局長兼任</w:t>
      </w:r>
      <w:r w:rsidRPr="00C5016A">
        <w:rPr>
          <w:rFonts w:ascii="標楷體" w:eastAsia="標楷體" w:hAnsi="標楷體" w:hint="eastAsia"/>
          <w:color w:val="000000"/>
          <w:sz w:val="28"/>
          <w:szCs w:val="28"/>
        </w:rPr>
        <w:t>，委員共十一人</w:t>
      </w:r>
      <w:r>
        <w:rPr>
          <w:rFonts w:ascii="標楷體" w:eastAsia="標楷體" w:hAnsi="標楷體" w:hint="eastAsia"/>
          <w:color w:val="000000"/>
          <w:sz w:val="28"/>
          <w:szCs w:val="28"/>
        </w:rPr>
        <w:t>，除召集人、副召集人外</w:t>
      </w:r>
      <w:r w:rsidRPr="00C5016A">
        <w:rPr>
          <w:rFonts w:ascii="標楷體" w:eastAsia="標楷體" w:hAnsi="標楷體" w:hint="eastAsia"/>
          <w:color w:val="000000"/>
          <w:sz w:val="28"/>
          <w:szCs w:val="28"/>
        </w:rPr>
        <w:t>，</w:t>
      </w:r>
      <w:r>
        <w:rPr>
          <w:rFonts w:ascii="標楷體" w:eastAsia="標楷體" w:hAnsi="標楷體" w:hint="eastAsia"/>
          <w:color w:val="000000"/>
          <w:sz w:val="28"/>
          <w:szCs w:val="28"/>
        </w:rPr>
        <w:t>餘</w:t>
      </w:r>
      <w:r w:rsidRPr="00C5016A">
        <w:rPr>
          <w:rFonts w:ascii="標楷體" w:eastAsia="標楷體" w:hAnsi="標楷體" w:hint="eastAsia"/>
          <w:color w:val="000000"/>
          <w:sz w:val="28"/>
          <w:szCs w:val="28"/>
        </w:rPr>
        <w:t>由</w:t>
      </w:r>
      <w:r>
        <w:rPr>
          <w:rFonts w:ascii="標楷體" w:eastAsia="標楷體" w:hAnsi="標楷體" w:hint="eastAsia"/>
          <w:color w:val="000000"/>
          <w:sz w:val="28"/>
          <w:szCs w:val="28"/>
        </w:rPr>
        <w:t>勞工</w:t>
      </w:r>
      <w:r w:rsidRPr="00C5016A">
        <w:rPr>
          <w:rFonts w:ascii="標楷體" w:eastAsia="標楷體" w:hAnsi="標楷體" w:hint="eastAsia"/>
          <w:color w:val="000000"/>
          <w:sz w:val="28"/>
          <w:szCs w:val="28"/>
        </w:rPr>
        <w:t>局就下列人員聘(派)兼之：</w:t>
      </w:r>
    </w:p>
    <w:p w:rsidR="00F60005" w:rsidRDefault="00F60005" w:rsidP="00F60005">
      <w:pPr>
        <w:pStyle w:val="a3"/>
        <w:numPr>
          <w:ilvl w:val="0"/>
          <w:numId w:val="5"/>
        </w:numPr>
        <w:spacing w:line="460" w:lineRule="exact"/>
        <w:ind w:leftChars="0" w:hanging="676"/>
        <w:rPr>
          <w:rFonts w:ascii="標楷體" w:eastAsia="標楷體" w:hAnsi="標楷體"/>
          <w:color w:val="000000"/>
          <w:sz w:val="28"/>
          <w:szCs w:val="28"/>
        </w:rPr>
      </w:pPr>
      <w:r>
        <w:rPr>
          <w:rFonts w:ascii="標楷體" w:eastAsia="標楷體" w:hAnsi="標楷體" w:hint="eastAsia"/>
          <w:color w:val="000000"/>
          <w:sz w:val="28"/>
          <w:szCs w:val="28"/>
        </w:rPr>
        <w:t>企業、</w:t>
      </w:r>
      <w:r w:rsidRPr="00C5016A">
        <w:rPr>
          <w:rFonts w:ascii="標楷體" w:eastAsia="標楷體" w:hAnsi="標楷體" w:hint="eastAsia"/>
          <w:color w:val="000000"/>
          <w:sz w:val="28"/>
          <w:szCs w:val="28"/>
        </w:rPr>
        <w:t>雇主</w:t>
      </w:r>
      <w:r>
        <w:rPr>
          <w:rFonts w:ascii="標楷體" w:eastAsia="標楷體" w:hAnsi="標楷體" w:hint="eastAsia"/>
          <w:color w:val="000000"/>
          <w:sz w:val="28"/>
          <w:szCs w:val="28"/>
        </w:rPr>
        <w:t>團體</w:t>
      </w:r>
      <w:r w:rsidRPr="00C5016A">
        <w:rPr>
          <w:rFonts w:ascii="標楷體" w:eastAsia="標楷體" w:hAnsi="標楷體" w:hint="eastAsia"/>
          <w:color w:val="000000"/>
          <w:sz w:val="28"/>
          <w:szCs w:val="28"/>
        </w:rPr>
        <w:t>代表</w:t>
      </w:r>
      <w:r>
        <w:rPr>
          <w:rFonts w:ascii="標楷體" w:eastAsia="標楷體" w:hAnsi="標楷體" w:hint="eastAsia"/>
          <w:color w:val="000000"/>
          <w:sz w:val="28"/>
          <w:szCs w:val="28"/>
        </w:rPr>
        <w:t>二</w:t>
      </w:r>
      <w:r w:rsidRPr="00C5016A">
        <w:rPr>
          <w:rFonts w:ascii="標楷體" w:eastAsia="標楷體" w:hAnsi="標楷體" w:hint="eastAsia"/>
          <w:color w:val="000000"/>
          <w:sz w:val="28"/>
          <w:szCs w:val="28"/>
        </w:rPr>
        <w:t>人。</w:t>
      </w:r>
    </w:p>
    <w:p w:rsidR="00F60005" w:rsidRDefault="00F60005" w:rsidP="00F60005">
      <w:pPr>
        <w:pStyle w:val="a3"/>
        <w:numPr>
          <w:ilvl w:val="0"/>
          <w:numId w:val="5"/>
        </w:numPr>
        <w:spacing w:line="460" w:lineRule="exact"/>
        <w:ind w:leftChars="0" w:hanging="676"/>
        <w:rPr>
          <w:rFonts w:ascii="標楷體" w:eastAsia="標楷體" w:hAnsi="標楷體"/>
          <w:color w:val="000000"/>
          <w:sz w:val="28"/>
          <w:szCs w:val="28"/>
        </w:rPr>
      </w:pPr>
      <w:r>
        <w:rPr>
          <w:rFonts w:ascii="標楷體" w:eastAsia="標楷體" w:hAnsi="標楷體" w:hint="eastAsia"/>
          <w:color w:val="000000"/>
          <w:sz w:val="28"/>
          <w:szCs w:val="28"/>
        </w:rPr>
        <w:t>專家學者二</w:t>
      </w:r>
      <w:r w:rsidRPr="00C5016A">
        <w:rPr>
          <w:rFonts w:ascii="標楷體" w:eastAsia="標楷體" w:hAnsi="標楷體" w:hint="eastAsia"/>
          <w:color w:val="000000"/>
          <w:sz w:val="28"/>
          <w:szCs w:val="28"/>
        </w:rPr>
        <w:t>人。</w:t>
      </w:r>
    </w:p>
    <w:p w:rsidR="00F60005" w:rsidRDefault="00F60005" w:rsidP="00F60005">
      <w:pPr>
        <w:pStyle w:val="a3"/>
        <w:numPr>
          <w:ilvl w:val="0"/>
          <w:numId w:val="5"/>
        </w:numPr>
        <w:spacing w:line="460" w:lineRule="exact"/>
        <w:ind w:leftChars="0" w:hanging="676"/>
        <w:rPr>
          <w:rFonts w:ascii="標楷體" w:eastAsia="標楷體" w:hAnsi="標楷體"/>
          <w:color w:val="000000"/>
          <w:sz w:val="28"/>
          <w:szCs w:val="28"/>
        </w:rPr>
      </w:pPr>
      <w:r w:rsidRPr="00C5016A">
        <w:rPr>
          <w:rFonts w:ascii="標楷體" w:eastAsia="標楷體" w:hAnsi="標楷體" w:hint="eastAsia"/>
          <w:color w:val="000000"/>
          <w:sz w:val="28"/>
          <w:szCs w:val="28"/>
        </w:rPr>
        <w:t>身心障礙</w:t>
      </w:r>
      <w:r>
        <w:rPr>
          <w:rFonts w:ascii="標楷體" w:eastAsia="標楷體" w:hAnsi="標楷體" w:hint="eastAsia"/>
          <w:color w:val="000000"/>
          <w:sz w:val="28"/>
          <w:szCs w:val="28"/>
        </w:rPr>
        <w:t>機構</w:t>
      </w:r>
      <w:r w:rsidRPr="00C5016A">
        <w:rPr>
          <w:rFonts w:ascii="標楷體" w:eastAsia="標楷體" w:hAnsi="標楷體" w:hint="eastAsia"/>
          <w:color w:val="000000"/>
          <w:sz w:val="28"/>
          <w:szCs w:val="28"/>
        </w:rPr>
        <w:t>團體代表</w:t>
      </w:r>
      <w:r>
        <w:rPr>
          <w:rFonts w:ascii="標楷體" w:eastAsia="標楷體" w:hAnsi="標楷體" w:hint="eastAsia"/>
          <w:color w:val="000000"/>
          <w:sz w:val="28"/>
          <w:szCs w:val="28"/>
        </w:rPr>
        <w:t>五</w:t>
      </w:r>
      <w:r w:rsidRPr="00C5016A">
        <w:rPr>
          <w:rFonts w:ascii="標楷體" w:eastAsia="標楷體" w:hAnsi="標楷體" w:hint="eastAsia"/>
          <w:color w:val="000000"/>
          <w:sz w:val="28"/>
          <w:szCs w:val="28"/>
        </w:rPr>
        <w:t>人。</w:t>
      </w:r>
    </w:p>
    <w:p w:rsidR="00F60005" w:rsidRPr="00C5016A" w:rsidRDefault="00F60005" w:rsidP="00F60005">
      <w:pPr>
        <w:spacing w:line="460" w:lineRule="exact"/>
        <w:ind w:left="480"/>
        <w:rPr>
          <w:rFonts w:ascii="標楷體" w:eastAsia="標楷體" w:hAnsi="標楷體"/>
          <w:color w:val="000000"/>
          <w:sz w:val="28"/>
          <w:szCs w:val="28"/>
        </w:rPr>
      </w:pPr>
      <w:r w:rsidRPr="00C5016A">
        <w:rPr>
          <w:rFonts w:ascii="標楷體" w:eastAsia="標楷體" w:hAnsi="標楷體" w:hint="eastAsia"/>
          <w:color w:val="000000"/>
          <w:sz w:val="28"/>
          <w:szCs w:val="28"/>
        </w:rPr>
        <w:t>前項</w:t>
      </w:r>
      <w:r>
        <w:rPr>
          <w:rFonts w:ascii="標楷體" w:eastAsia="標楷體" w:hAnsi="標楷體" w:hint="eastAsia"/>
          <w:color w:val="000000"/>
          <w:sz w:val="28"/>
          <w:szCs w:val="28"/>
        </w:rPr>
        <w:t>委</w:t>
      </w:r>
      <w:r w:rsidRPr="00C5016A">
        <w:rPr>
          <w:rFonts w:ascii="標楷體" w:eastAsia="標楷體" w:hAnsi="標楷體" w:hint="eastAsia"/>
          <w:color w:val="000000"/>
          <w:sz w:val="28"/>
          <w:szCs w:val="28"/>
        </w:rPr>
        <w:t>員任期二年，期滿得續派(聘)兼之。但代表機關、機構或團體出任之委員，應隨其本職同進退。</w:t>
      </w:r>
      <w:r>
        <w:rPr>
          <w:rFonts w:ascii="標楷體" w:eastAsia="標楷體" w:hAnsi="標楷體" w:hint="eastAsia"/>
          <w:color w:val="000000"/>
          <w:sz w:val="28"/>
          <w:szCs w:val="28"/>
        </w:rPr>
        <w:t>委</w:t>
      </w:r>
      <w:r w:rsidRPr="00C5016A">
        <w:rPr>
          <w:rFonts w:ascii="標楷體" w:eastAsia="標楷體" w:hAnsi="標楷體" w:hint="eastAsia"/>
          <w:color w:val="000000"/>
          <w:sz w:val="28"/>
          <w:szCs w:val="28"/>
        </w:rPr>
        <w:t>員出缺時，其所餘任期尚有半年以上者應予補聘，補聘</w:t>
      </w:r>
      <w:r>
        <w:rPr>
          <w:rFonts w:ascii="標楷體" w:eastAsia="標楷體" w:hAnsi="標楷體" w:hint="eastAsia"/>
          <w:color w:val="000000"/>
          <w:sz w:val="28"/>
          <w:szCs w:val="28"/>
        </w:rPr>
        <w:t>委</w:t>
      </w:r>
      <w:r w:rsidRPr="00C5016A">
        <w:rPr>
          <w:rFonts w:ascii="標楷體" w:eastAsia="標楷體" w:hAnsi="標楷體" w:hint="eastAsia"/>
          <w:color w:val="000000"/>
          <w:sz w:val="28"/>
          <w:szCs w:val="28"/>
        </w:rPr>
        <w:t>員之任期至</w:t>
      </w:r>
      <w:r>
        <w:rPr>
          <w:rFonts w:ascii="標楷體" w:eastAsia="標楷體" w:hAnsi="標楷體" w:hint="eastAsia"/>
          <w:color w:val="000000"/>
          <w:sz w:val="28"/>
          <w:szCs w:val="28"/>
        </w:rPr>
        <w:t>原委</w:t>
      </w:r>
      <w:r w:rsidRPr="00C5016A">
        <w:rPr>
          <w:rFonts w:ascii="標楷體" w:eastAsia="標楷體" w:hAnsi="標楷體" w:hint="eastAsia"/>
          <w:color w:val="000000"/>
          <w:sz w:val="28"/>
          <w:szCs w:val="28"/>
        </w:rPr>
        <w:t>員任期屆滿之日為止。</w:t>
      </w:r>
    </w:p>
    <w:p w:rsidR="00F60005" w:rsidRPr="00C5016A" w:rsidRDefault="00F60005" w:rsidP="00F60005">
      <w:pPr>
        <w:pStyle w:val="a3"/>
        <w:numPr>
          <w:ilvl w:val="0"/>
          <w:numId w:val="3"/>
        </w:numPr>
        <w:spacing w:line="460" w:lineRule="exact"/>
        <w:ind w:leftChars="0" w:hanging="622"/>
        <w:rPr>
          <w:rFonts w:ascii="標楷體" w:eastAsia="標楷體" w:hAnsi="標楷體"/>
          <w:sz w:val="28"/>
          <w:szCs w:val="28"/>
        </w:rPr>
      </w:pPr>
      <w:r w:rsidRPr="00C5016A">
        <w:rPr>
          <w:rFonts w:ascii="標楷體" w:eastAsia="標楷體" w:hAnsi="標楷體" w:hint="eastAsia"/>
          <w:color w:val="000000"/>
          <w:sz w:val="28"/>
          <w:szCs w:val="28"/>
        </w:rPr>
        <w:t>本小組置執行秘書一人，並置工作人員若干人，由</w:t>
      </w:r>
      <w:r>
        <w:rPr>
          <w:rFonts w:ascii="標楷體" w:eastAsia="標楷體" w:hAnsi="標楷體" w:hint="eastAsia"/>
          <w:color w:val="000000"/>
          <w:sz w:val="28"/>
          <w:szCs w:val="28"/>
        </w:rPr>
        <w:t>召集人</w:t>
      </w:r>
      <w:r w:rsidRPr="00C5016A">
        <w:rPr>
          <w:rFonts w:ascii="標楷體" w:eastAsia="標楷體" w:hAnsi="標楷體" w:hint="eastAsia"/>
          <w:color w:val="000000"/>
          <w:sz w:val="28"/>
          <w:szCs w:val="28"/>
        </w:rPr>
        <w:t>指派勞工局相關業務人員兼任，承</w:t>
      </w:r>
      <w:r>
        <w:rPr>
          <w:rFonts w:ascii="標楷體" w:eastAsia="標楷體" w:hAnsi="標楷體" w:hint="eastAsia"/>
          <w:color w:val="000000"/>
          <w:sz w:val="28"/>
          <w:szCs w:val="28"/>
        </w:rPr>
        <w:t>召集人</w:t>
      </w:r>
      <w:r w:rsidRPr="00C5016A">
        <w:rPr>
          <w:rFonts w:ascii="標楷體" w:eastAsia="標楷體" w:hAnsi="標楷體" w:hint="eastAsia"/>
          <w:color w:val="000000"/>
          <w:sz w:val="28"/>
          <w:szCs w:val="28"/>
        </w:rPr>
        <w:t>之命辦理本小組幕僚業務。</w:t>
      </w:r>
    </w:p>
    <w:p w:rsidR="00F60005" w:rsidRPr="00350DCA" w:rsidRDefault="00F60005" w:rsidP="00F60005">
      <w:pPr>
        <w:pStyle w:val="a3"/>
        <w:numPr>
          <w:ilvl w:val="0"/>
          <w:numId w:val="3"/>
        </w:numPr>
        <w:spacing w:line="460" w:lineRule="exact"/>
        <w:ind w:leftChars="0" w:hanging="622"/>
        <w:rPr>
          <w:rFonts w:ascii="標楷體" w:eastAsia="標楷體" w:hAnsi="標楷體"/>
          <w:sz w:val="28"/>
          <w:szCs w:val="28"/>
        </w:rPr>
      </w:pPr>
      <w:r w:rsidRPr="00384AC0">
        <w:rPr>
          <w:rFonts w:ascii="標楷體" w:eastAsia="標楷體" w:hAnsi="標楷體" w:hint="eastAsia"/>
          <w:sz w:val="28"/>
          <w:szCs w:val="28"/>
        </w:rPr>
        <w:t>本小組每年開會二次，由</w:t>
      </w:r>
      <w:r>
        <w:rPr>
          <w:rFonts w:ascii="標楷體" w:eastAsia="標楷體" w:hAnsi="標楷體" w:hint="eastAsia"/>
          <w:sz w:val="28"/>
          <w:szCs w:val="28"/>
        </w:rPr>
        <w:t>召集人</w:t>
      </w:r>
      <w:r w:rsidRPr="00384AC0">
        <w:rPr>
          <w:rFonts w:ascii="標楷體" w:eastAsia="標楷體" w:hAnsi="標楷體" w:hint="eastAsia"/>
          <w:sz w:val="28"/>
          <w:szCs w:val="28"/>
        </w:rPr>
        <w:t>召集並</w:t>
      </w:r>
      <w:r>
        <w:rPr>
          <w:rFonts w:ascii="標楷體" w:eastAsia="標楷體" w:hAnsi="標楷體" w:hint="eastAsia"/>
          <w:sz w:val="28"/>
          <w:szCs w:val="28"/>
        </w:rPr>
        <w:t>擔任</w:t>
      </w:r>
      <w:r w:rsidRPr="00384AC0">
        <w:rPr>
          <w:rFonts w:ascii="標楷體" w:eastAsia="標楷體" w:hAnsi="標楷體" w:hint="eastAsia"/>
          <w:sz w:val="28"/>
          <w:szCs w:val="28"/>
        </w:rPr>
        <w:t>主席，必要時得召集臨時會議。</w:t>
      </w:r>
      <w:r>
        <w:rPr>
          <w:rFonts w:ascii="標楷體" w:eastAsia="標楷體" w:hAnsi="標楷體" w:hint="eastAsia"/>
          <w:color w:val="000000"/>
          <w:sz w:val="28"/>
          <w:szCs w:val="28"/>
        </w:rPr>
        <w:t>召集人</w:t>
      </w:r>
      <w:r w:rsidRPr="00384AC0">
        <w:rPr>
          <w:rFonts w:ascii="標楷體" w:eastAsia="標楷體" w:hAnsi="標楷體" w:hint="eastAsia"/>
          <w:color w:val="000000"/>
          <w:sz w:val="28"/>
          <w:szCs w:val="28"/>
        </w:rPr>
        <w:t>因故不能召集或出席時</w:t>
      </w:r>
      <w:r>
        <w:rPr>
          <w:rFonts w:ascii="標楷體" w:eastAsia="標楷體" w:hAnsi="標楷體" w:hint="eastAsia"/>
          <w:color w:val="000000"/>
          <w:sz w:val="28"/>
          <w:szCs w:val="28"/>
        </w:rPr>
        <w:t>，由副召集人代理之；召集人、副召集人均不能出席時，應</w:t>
      </w:r>
      <w:r w:rsidRPr="00384AC0">
        <w:rPr>
          <w:rFonts w:ascii="標楷體" w:eastAsia="標楷體" w:hAnsi="標楷體" w:hint="eastAsia"/>
          <w:color w:val="000000"/>
          <w:sz w:val="28"/>
          <w:szCs w:val="28"/>
        </w:rPr>
        <w:t>由</w:t>
      </w:r>
      <w:r>
        <w:rPr>
          <w:rFonts w:ascii="標楷體" w:eastAsia="標楷體" w:hAnsi="標楷體" w:hint="eastAsia"/>
          <w:color w:val="000000"/>
          <w:sz w:val="28"/>
          <w:szCs w:val="28"/>
        </w:rPr>
        <w:t>召集人</w:t>
      </w:r>
      <w:r w:rsidRPr="00384AC0">
        <w:rPr>
          <w:rFonts w:ascii="標楷體" w:eastAsia="標楷體" w:hAnsi="標楷體" w:hint="eastAsia"/>
          <w:color w:val="000000"/>
          <w:sz w:val="28"/>
          <w:szCs w:val="28"/>
        </w:rPr>
        <w:t>指派委員</w:t>
      </w:r>
      <w:r>
        <w:rPr>
          <w:rFonts w:ascii="標楷體" w:eastAsia="標楷體" w:hAnsi="標楷體" w:hint="eastAsia"/>
          <w:color w:val="000000"/>
          <w:sz w:val="28"/>
          <w:szCs w:val="28"/>
        </w:rPr>
        <w:t>中一人代理主席</w:t>
      </w:r>
      <w:r w:rsidRPr="00384AC0">
        <w:rPr>
          <w:rFonts w:ascii="標楷體" w:eastAsia="標楷體" w:hAnsi="標楷體" w:hint="eastAsia"/>
          <w:color w:val="000000"/>
          <w:sz w:val="28"/>
          <w:szCs w:val="28"/>
        </w:rPr>
        <w:t>。</w:t>
      </w:r>
    </w:p>
    <w:p w:rsidR="00F60005" w:rsidRPr="00384AC0" w:rsidRDefault="00F60005" w:rsidP="00F60005">
      <w:pPr>
        <w:pStyle w:val="a3"/>
        <w:numPr>
          <w:ilvl w:val="0"/>
          <w:numId w:val="3"/>
        </w:numPr>
        <w:spacing w:line="460" w:lineRule="exact"/>
        <w:ind w:leftChars="0" w:hanging="622"/>
        <w:rPr>
          <w:rFonts w:ascii="標楷體" w:eastAsia="標楷體" w:hAnsi="標楷體"/>
          <w:sz w:val="28"/>
          <w:szCs w:val="28"/>
        </w:rPr>
      </w:pPr>
      <w:r w:rsidRPr="00384AC0">
        <w:rPr>
          <w:rFonts w:ascii="標楷體" w:eastAsia="標楷體" w:hAnsi="標楷體" w:hint="eastAsia"/>
          <w:color w:val="000000"/>
          <w:sz w:val="28"/>
          <w:szCs w:val="28"/>
        </w:rPr>
        <w:t>針對特定事項得指定委員或委託有關單位及學術機構先行調查研究，必要時並得邀請有關單位或專家學者列席。</w:t>
      </w:r>
    </w:p>
    <w:p w:rsidR="00F60005" w:rsidRDefault="00F60005" w:rsidP="00F60005">
      <w:pPr>
        <w:pStyle w:val="a3"/>
        <w:numPr>
          <w:ilvl w:val="0"/>
          <w:numId w:val="3"/>
        </w:numPr>
        <w:spacing w:line="460" w:lineRule="exact"/>
        <w:ind w:leftChars="0" w:hanging="622"/>
        <w:rPr>
          <w:rFonts w:ascii="標楷體" w:eastAsia="標楷體" w:hAnsi="標楷體"/>
          <w:color w:val="000000"/>
          <w:sz w:val="28"/>
          <w:szCs w:val="28"/>
        </w:rPr>
      </w:pPr>
      <w:r>
        <w:rPr>
          <w:rFonts w:ascii="標楷體" w:eastAsia="標楷體" w:hAnsi="標楷體" w:hint="eastAsia"/>
          <w:color w:val="000000"/>
          <w:sz w:val="28"/>
          <w:szCs w:val="28"/>
        </w:rPr>
        <w:t>本小組建議應交由勞工局作為政策規劃及業務推動參考。</w:t>
      </w:r>
    </w:p>
    <w:p w:rsidR="00F60005" w:rsidRPr="00C5016A" w:rsidRDefault="00F60005" w:rsidP="00F60005">
      <w:pPr>
        <w:pStyle w:val="a3"/>
        <w:numPr>
          <w:ilvl w:val="0"/>
          <w:numId w:val="3"/>
        </w:numPr>
        <w:spacing w:line="460" w:lineRule="exact"/>
        <w:ind w:leftChars="0" w:hanging="622"/>
        <w:rPr>
          <w:rFonts w:ascii="標楷體" w:eastAsia="標楷體" w:hAnsi="標楷體"/>
          <w:color w:val="000000"/>
          <w:sz w:val="28"/>
          <w:szCs w:val="28"/>
        </w:rPr>
      </w:pPr>
      <w:r w:rsidRPr="00C5016A">
        <w:rPr>
          <w:rFonts w:ascii="標楷體" w:eastAsia="標楷體" w:hAnsi="標楷體" w:hint="eastAsia"/>
          <w:color w:val="000000"/>
          <w:sz w:val="28"/>
          <w:szCs w:val="28"/>
        </w:rPr>
        <w:lastRenderedPageBreak/>
        <w:t>本小組委員，均為無給職。</w:t>
      </w:r>
    </w:p>
    <w:p w:rsidR="003E3E6C" w:rsidRPr="003E3E6C" w:rsidRDefault="00F60005" w:rsidP="00F60005">
      <w:pPr>
        <w:pStyle w:val="a3"/>
        <w:numPr>
          <w:ilvl w:val="0"/>
          <w:numId w:val="3"/>
        </w:numPr>
        <w:spacing w:line="460" w:lineRule="exact"/>
        <w:ind w:leftChars="0" w:hanging="622"/>
        <w:rPr>
          <w:rFonts w:ascii="標楷體" w:eastAsia="標楷體" w:hAnsi="標楷體"/>
        </w:rPr>
      </w:pPr>
      <w:r w:rsidRPr="00FA4213">
        <w:rPr>
          <w:rFonts w:ascii="標楷體" w:eastAsia="標楷體" w:hAnsi="標楷體" w:hint="eastAsia"/>
          <w:color w:val="000000"/>
          <w:sz w:val="28"/>
          <w:szCs w:val="28"/>
        </w:rPr>
        <w:t>本小組所需經費由</w:t>
      </w:r>
      <w:r>
        <w:rPr>
          <w:rFonts w:ascii="標楷體" w:eastAsia="標楷體" w:hAnsi="標楷體" w:hint="eastAsia"/>
          <w:color w:val="000000"/>
          <w:sz w:val="28"/>
          <w:szCs w:val="28"/>
        </w:rPr>
        <w:t>臺中市身心障礙者就業基金</w:t>
      </w:r>
      <w:r w:rsidRPr="00FA4213">
        <w:rPr>
          <w:rFonts w:ascii="標楷體" w:eastAsia="標楷體" w:hAnsi="標楷體" w:hint="eastAsia"/>
          <w:color w:val="000000"/>
          <w:sz w:val="28"/>
          <w:szCs w:val="28"/>
        </w:rPr>
        <w:t>支應。</w:t>
      </w:r>
      <w:r w:rsidRPr="00FA4213">
        <w:rPr>
          <w:rFonts w:ascii="標楷體" w:eastAsia="標楷體" w:hAnsi="標楷體" w:hint="eastAsia"/>
          <w:color w:val="000000"/>
        </w:rPr>
        <w:br/>
      </w:r>
    </w:p>
    <w:sectPr w:rsidR="003E3E6C" w:rsidRPr="003E3E6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9FE" w:rsidRDefault="00B429FE" w:rsidP="00165828">
      <w:r>
        <w:separator/>
      </w:r>
    </w:p>
  </w:endnote>
  <w:endnote w:type="continuationSeparator" w:id="0">
    <w:p w:rsidR="00B429FE" w:rsidRDefault="00B429FE" w:rsidP="0016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F1">
    <w:altName w:val="Arial Unicode MS"/>
    <w:panose1 w:val="00000000000000000000"/>
    <w:charset w:val="86"/>
    <w:family w:val="auto"/>
    <w:notTrueType/>
    <w:pitch w:val="default"/>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9FE" w:rsidRDefault="00B429FE" w:rsidP="00165828">
      <w:r>
        <w:separator/>
      </w:r>
    </w:p>
  </w:footnote>
  <w:footnote w:type="continuationSeparator" w:id="0">
    <w:p w:rsidR="00B429FE" w:rsidRDefault="00B429FE" w:rsidP="001658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52F23"/>
    <w:multiLevelType w:val="hybridMultilevel"/>
    <w:tmpl w:val="6BBCAB6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F213ADD"/>
    <w:multiLevelType w:val="hybridMultilevel"/>
    <w:tmpl w:val="F37A37C0"/>
    <w:lvl w:ilvl="0" w:tplc="724661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6883789"/>
    <w:multiLevelType w:val="hybridMultilevel"/>
    <w:tmpl w:val="6E7AABA2"/>
    <w:lvl w:ilvl="0" w:tplc="8036FD0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27B23C0"/>
    <w:multiLevelType w:val="hybridMultilevel"/>
    <w:tmpl w:val="A0C2E03A"/>
    <w:lvl w:ilvl="0" w:tplc="0E18FC6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6AF21827"/>
    <w:multiLevelType w:val="hybridMultilevel"/>
    <w:tmpl w:val="194E4762"/>
    <w:lvl w:ilvl="0" w:tplc="2FD2D5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E6C"/>
    <w:rsid w:val="00165828"/>
    <w:rsid w:val="0032428C"/>
    <w:rsid w:val="003C6231"/>
    <w:rsid w:val="003E3E6C"/>
    <w:rsid w:val="00892A01"/>
    <w:rsid w:val="00AE66B8"/>
    <w:rsid w:val="00B429FE"/>
    <w:rsid w:val="00ED0D2B"/>
    <w:rsid w:val="00F600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587252-46B3-420B-A5F0-DF0C432C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3E6C"/>
    <w:pPr>
      <w:ind w:leftChars="200" w:left="480"/>
    </w:pPr>
  </w:style>
  <w:style w:type="table" w:styleId="a4">
    <w:name w:val="Table Grid"/>
    <w:basedOn w:val="a1"/>
    <w:uiPriority w:val="39"/>
    <w:rsid w:val="003C62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E66B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E66B8"/>
    <w:rPr>
      <w:rFonts w:asciiTheme="majorHAnsi" w:eastAsiaTheme="majorEastAsia" w:hAnsiTheme="majorHAnsi" w:cstheme="majorBidi"/>
      <w:sz w:val="18"/>
      <w:szCs w:val="18"/>
    </w:rPr>
  </w:style>
  <w:style w:type="paragraph" w:styleId="a7">
    <w:name w:val="header"/>
    <w:basedOn w:val="a"/>
    <w:link w:val="a8"/>
    <w:uiPriority w:val="99"/>
    <w:unhideWhenUsed/>
    <w:rsid w:val="00165828"/>
    <w:pPr>
      <w:tabs>
        <w:tab w:val="center" w:pos="4153"/>
        <w:tab w:val="right" w:pos="8306"/>
      </w:tabs>
      <w:snapToGrid w:val="0"/>
    </w:pPr>
    <w:rPr>
      <w:sz w:val="20"/>
      <w:szCs w:val="20"/>
    </w:rPr>
  </w:style>
  <w:style w:type="character" w:customStyle="1" w:styleId="a8">
    <w:name w:val="頁首 字元"/>
    <w:basedOn w:val="a0"/>
    <w:link w:val="a7"/>
    <w:uiPriority w:val="99"/>
    <w:rsid w:val="00165828"/>
    <w:rPr>
      <w:sz w:val="20"/>
      <w:szCs w:val="20"/>
    </w:rPr>
  </w:style>
  <w:style w:type="paragraph" w:styleId="a9">
    <w:name w:val="footer"/>
    <w:basedOn w:val="a"/>
    <w:link w:val="aa"/>
    <w:uiPriority w:val="99"/>
    <w:unhideWhenUsed/>
    <w:rsid w:val="00165828"/>
    <w:pPr>
      <w:tabs>
        <w:tab w:val="center" w:pos="4153"/>
        <w:tab w:val="right" w:pos="8306"/>
      </w:tabs>
      <w:snapToGrid w:val="0"/>
    </w:pPr>
    <w:rPr>
      <w:sz w:val="20"/>
      <w:szCs w:val="20"/>
    </w:rPr>
  </w:style>
  <w:style w:type="character" w:customStyle="1" w:styleId="aa">
    <w:name w:val="頁尾 字元"/>
    <w:basedOn w:val="a0"/>
    <w:link w:val="a9"/>
    <w:uiPriority w:val="99"/>
    <w:rsid w:val="001658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226</Words>
  <Characters>1294</Characters>
  <Application>Microsoft Office Word</Application>
  <DocSecurity>0</DocSecurity>
  <Lines>10</Lines>
  <Paragraphs>3</Paragraphs>
  <ScaleCrop>false</ScaleCrop>
  <Company/>
  <LinksUpToDate>false</LinksUpToDate>
  <CharactersWithSpaces>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胡益嘉</dc:creator>
  <cp:keywords/>
  <dc:description/>
  <cp:lastModifiedBy>陳嘉胤</cp:lastModifiedBy>
  <cp:revision>2</cp:revision>
  <cp:lastPrinted>2019-06-06T06:34:00Z</cp:lastPrinted>
  <dcterms:created xsi:type="dcterms:W3CDTF">2019-06-06T08:02:00Z</dcterms:created>
  <dcterms:modified xsi:type="dcterms:W3CDTF">2019-06-06T08:02:00Z</dcterms:modified>
</cp:coreProperties>
</file>