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4149" w:rsidRPr="00C75F52" w:rsidRDefault="004605C8" w:rsidP="00C75F52">
      <w:pPr>
        <w:rPr>
          <w:rFonts w:ascii="標楷體" w:eastAsia="標楷體" w:hAnsi="標楷體"/>
          <w:b/>
          <w:sz w:val="40"/>
          <w:szCs w:val="40"/>
        </w:rPr>
      </w:pPr>
      <w:r w:rsidRPr="004605C8">
        <w:rPr>
          <w:rFonts w:ascii="標楷體" w:eastAsia="標楷體" w:hAnsi="標楷體" w:hint="eastAsia"/>
          <w:b/>
          <w:sz w:val="40"/>
          <w:szCs w:val="40"/>
        </w:rPr>
        <w:t>臺中市食品藥物安全處性別平等工作小組作業要點</w:t>
      </w:r>
      <w:r w:rsidR="003C4149" w:rsidRPr="00C75F52">
        <w:rPr>
          <w:rFonts w:ascii="標楷體" w:eastAsia="標楷體" w:hAnsi="標楷體" w:hint="eastAsia"/>
          <w:b/>
          <w:sz w:val="40"/>
          <w:szCs w:val="40"/>
        </w:rPr>
        <w:t>總說明</w:t>
      </w:r>
    </w:p>
    <w:p w:rsidR="003C4149" w:rsidRPr="00C75F52" w:rsidRDefault="003C4149" w:rsidP="00C56BC0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</w:rPr>
        <w:t xml:space="preserve"> </w:t>
      </w:r>
      <w:r w:rsidRPr="00AE635A">
        <w:rPr>
          <w:rFonts w:ascii="標楷體" w:eastAsia="標楷體" w:hAnsi="標楷體" w:hint="eastAsia"/>
          <w:sz w:val="26"/>
          <w:szCs w:val="26"/>
        </w:rPr>
        <w:t xml:space="preserve">   </w:t>
      </w:r>
      <w:r w:rsidRPr="00C75F52">
        <w:rPr>
          <w:rFonts w:ascii="標楷體" w:eastAsia="標楷體" w:hAnsi="標楷體" w:hint="eastAsia"/>
          <w:sz w:val="28"/>
          <w:szCs w:val="28"/>
        </w:rPr>
        <w:t>臺中市食品藥物安全處（以下簡稱</w:t>
      </w:r>
      <w:r w:rsidR="00AF7BE0" w:rsidRPr="00C75F52">
        <w:rPr>
          <w:rFonts w:ascii="標楷體" w:eastAsia="標楷體" w:hAnsi="標楷體" w:hint="eastAsia"/>
          <w:sz w:val="28"/>
          <w:szCs w:val="28"/>
        </w:rPr>
        <w:t>食</w:t>
      </w:r>
      <w:r w:rsidR="00AF7BE0" w:rsidRPr="00C75F52">
        <w:rPr>
          <w:rFonts w:ascii="標楷體" w:eastAsia="標楷體" w:hAnsi="標楷體"/>
          <w:sz w:val="28"/>
          <w:szCs w:val="28"/>
        </w:rPr>
        <w:t>安</w:t>
      </w:r>
      <w:r w:rsidRPr="00C75F52">
        <w:rPr>
          <w:rFonts w:ascii="標楷體" w:eastAsia="標楷體" w:hAnsi="標楷體" w:hint="eastAsia"/>
          <w:sz w:val="28"/>
          <w:szCs w:val="28"/>
        </w:rPr>
        <w:t>處）</w:t>
      </w:r>
      <w:r w:rsidR="004605C8" w:rsidRPr="004605C8">
        <w:rPr>
          <w:rFonts w:ascii="標楷體" w:eastAsia="標楷體" w:hAnsi="標楷體" w:hint="eastAsia"/>
          <w:sz w:val="28"/>
          <w:szCs w:val="28"/>
        </w:rPr>
        <w:t>為推動本處性別平等業務</w:t>
      </w:r>
      <w:r w:rsidRPr="00C75F52">
        <w:rPr>
          <w:rFonts w:ascii="標楷體" w:eastAsia="標楷體" w:hAnsi="標楷體" w:hint="eastAsia"/>
          <w:sz w:val="28"/>
          <w:szCs w:val="28"/>
        </w:rPr>
        <w:t>，爰訂定「</w:t>
      </w:r>
      <w:r w:rsidR="004605C8" w:rsidRPr="004605C8">
        <w:rPr>
          <w:rFonts w:ascii="標楷體" w:eastAsia="標楷體" w:hAnsi="標楷體" w:hint="eastAsia"/>
          <w:sz w:val="28"/>
          <w:szCs w:val="28"/>
        </w:rPr>
        <w:t>臺中市食品藥物安全處性別平等工作小組作業要點</w:t>
      </w:r>
      <w:r w:rsidR="0013532E" w:rsidRPr="00C75F52">
        <w:rPr>
          <w:rFonts w:ascii="標楷體" w:eastAsia="標楷體" w:hAnsi="標楷體" w:hint="eastAsia"/>
          <w:sz w:val="28"/>
          <w:szCs w:val="28"/>
        </w:rPr>
        <w:t>」（以下簡稱本要點）草案。本要點共計</w:t>
      </w:r>
      <w:r w:rsidR="00DD32C4">
        <w:rPr>
          <w:rFonts w:ascii="標楷體" w:eastAsia="標楷體" w:hAnsi="標楷體" w:hint="eastAsia"/>
          <w:sz w:val="28"/>
          <w:szCs w:val="28"/>
          <w:lang w:eastAsia="zh-HK"/>
        </w:rPr>
        <w:t>九</w:t>
      </w:r>
      <w:r w:rsidRPr="00C75F52">
        <w:rPr>
          <w:rFonts w:ascii="標楷體" w:eastAsia="標楷體" w:hAnsi="標楷體" w:hint="eastAsia"/>
          <w:sz w:val="28"/>
          <w:szCs w:val="28"/>
        </w:rPr>
        <w:t xml:space="preserve">點，其重點如下： </w:t>
      </w:r>
    </w:p>
    <w:p w:rsidR="00115B63" w:rsidRPr="00115B63" w:rsidRDefault="00115B63" w:rsidP="00115B63">
      <w:pPr>
        <w:autoSpaceDE w:val="0"/>
        <w:autoSpaceDN w:val="0"/>
        <w:adjustRightInd w:val="0"/>
        <w:spacing w:line="460" w:lineRule="exact"/>
        <w:rPr>
          <w:rFonts w:ascii="標楷體" w:eastAsia="標楷體" w:hAnsi="標楷體" w:cs="夹发砰"/>
          <w:kern w:val="0"/>
          <w:sz w:val="28"/>
          <w:szCs w:val="28"/>
        </w:rPr>
      </w:pPr>
      <w:r w:rsidRPr="00115B63">
        <w:rPr>
          <w:rFonts w:ascii="標楷體" w:eastAsia="標楷體" w:hAnsi="標楷體" w:cs="夹发砰" w:hint="eastAsia"/>
          <w:kern w:val="0"/>
          <w:sz w:val="28"/>
          <w:szCs w:val="28"/>
        </w:rPr>
        <w:t>一、本要點訂定之目的。（草案第一點）</w:t>
      </w:r>
    </w:p>
    <w:p w:rsidR="00115B63" w:rsidRPr="00115B63" w:rsidRDefault="00115B63" w:rsidP="00115B63">
      <w:pPr>
        <w:autoSpaceDE w:val="0"/>
        <w:autoSpaceDN w:val="0"/>
        <w:adjustRightInd w:val="0"/>
        <w:spacing w:line="460" w:lineRule="exact"/>
        <w:rPr>
          <w:rFonts w:ascii="標楷體" w:eastAsia="標楷體" w:hAnsi="標楷體" w:cs="夹发砰"/>
          <w:kern w:val="0"/>
          <w:sz w:val="28"/>
          <w:szCs w:val="28"/>
        </w:rPr>
      </w:pPr>
      <w:r w:rsidRPr="00115B63">
        <w:rPr>
          <w:rFonts w:ascii="標楷體" w:eastAsia="標楷體" w:hAnsi="標楷體" w:cs="夹发砰" w:hint="eastAsia"/>
          <w:kern w:val="0"/>
          <w:sz w:val="28"/>
          <w:szCs w:val="28"/>
        </w:rPr>
        <w:t>二、</w:t>
      </w:r>
      <w:r w:rsidRPr="00115B63">
        <w:rPr>
          <w:rFonts w:ascii="標楷體" w:eastAsia="標楷體" w:hAnsi="標楷體" w:cs="Times New Roman" w:hint="eastAsia"/>
          <w:color w:val="000000"/>
          <w:sz w:val="28"/>
          <w:szCs w:val="24"/>
        </w:rPr>
        <w:t>本小組之任務</w:t>
      </w:r>
      <w:r w:rsidRPr="00115B63">
        <w:rPr>
          <w:rFonts w:ascii="標楷體" w:eastAsia="標楷體" w:hAnsi="標楷體" w:cs="夹发砰" w:hint="eastAsia"/>
          <w:kern w:val="0"/>
          <w:sz w:val="28"/>
          <w:szCs w:val="28"/>
        </w:rPr>
        <w:t>。（草案第二點）</w:t>
      </w:r>
    </w:p>
    <w:p w:rsidR="00115B63" w:rsidRPr="00115B63" w:rsidRDefault="00115B63" w:rsidP="00115B63">
      <w:pPr>
        <w:autoSpaceDE w:val="0"/>
        <w:autoSpaceDN w:val="0"/>
        <w:adjustRightInd w:val="0"/>
        <w:spacing w:line="460" w:lineRule="exact"/>
        <w:rPr>
          <w:rFonts w:ascii="標楷體" w:eastAsia="標楷體" w:hAnsi="標楷體" w:cs="夹发砰"/>
          <w:kern w:val="0"/>
          <w:sz w:val="28"/>
          <w:szCs w:val="28"/>
        </w:rPr>
      </w:pPr>
      <w:r w:rsidRPr="00115B63">
        <w:rPr>
          <w:rFonts w:ascii="標楷體" w:eastAsia="標楷體" w:hAnsi="標楷體" w:cs="夹发砰" w:hint="eastAsia"/>
          <w:kern w:val="0"/>
          <w:sz w:val="28"/>
          <w:szCs w:val="28"/>
        </w:rPr>
        <w:t>三、</w:t>
      </w:r>
      <w:r w:rsidRPr="00115B63">
        <w:rPr>
          <w:rFonts w:ascii="標楷體" w:eastAsia="標楷體" w:hAnsi="標楷體" w:cs="Times New Roman" w:hint="eastAsia"/>
          <w:bCs/>
          <w:color w:val="000000"/>
          <w:sz w:val="28"/>
          <w:szCs w:val="24"/>
        </w:rPr>
        <w:t>本小組之組織成員</w:t>
      </w:r>
      <w:r w:rsidRPr="00115B63">
        <w:rPr>
          <w:rFonts w:ascii="標楷體" w:eastAsia="標楷體" w:hAnsi="標楷體" w:cs="夹发砰" w:hint="eastAsia"/>
          <w:kern w:val="0"/>
          <w:sz w:val="28"/>
          <w:szCs w:val="28"/>
        </w:rPr>
        <w:t>。（草案第三點）</w:t>
      </w:r>
    </w:p>
    <w:p w:rsidR="00115B63" w:rsidRPr="00115B63" w:rsidRDefault="00115B63" w:rsidP="00115B63">
      <w:pPr>
        <w:autoSpaceDE w:val="0"/>
        <w:autoSpaceDN w:val="0"/>
        <w:adjustRightInd w:val="0"/>
        <w:spacing w:line="460" w:lineRule="exact"/>
        <w:rPr>
          <w:rFonts w:ascii="標楷體" w:eastAsia="標楷體" w:hAnsi="標楷體" w:cs="夹发砰"/>
          <w:kern w:val="0"/>
          <w:sz w:val="28"/>
          <w:szCs w:val="28"/>
        </w:rPr>
      </w:pPr>
      <w:r w:rsidRPr="00115B63">
        <w:rPr>
          <w:rFonts w:ascii="標楷體" w:eastAsia="標楷體" w:hAnsi="標楷體" w:cs="夹发砰" w:hint="eastAsia"/>
          <w:kern w:val="0"/>
          <w:sz w:val="28"/>
          <w:szCs w:val="28"/>
        </w:rPr>
        <w:t>四、本小組委員任期及出缺時之補派方式。（草案第四點）</w:t>
      </w:r>
    </w:p>
    <w:p w:rsidR="00115B63" w:rsidRPr="00115B63" w:rsidRDefault="00115B63" w:rsidP="00115B63">
      <w:pPr>
        <w:autoSpaceDE w:val="0"/>
        <w:autoSpaceDN w:val="0"/>
        <w:adjustRightInd w:val="0"/>
        <w:spacing w:line="460" w:lineRule="exact"/>
        <w:ind w:left="560" w:hangingChars="200" w:hanging="560"/>
        <w:rPr>
          <w:rFonts w:ascii="標楷體" w:eastAsia="標楷體" w:hAnsi="標楷體" w:cs="夹发砰"/>
          <w:kern w:val="0"/>
          <w:sz w:val="28"/>
          <w:szCs w:val="28"/>
        </w:rPr>
      </w:pPr>
      <w:r w:rsidRPr="00115B63">
        <w:rPr>
          <w:rFonts w:ascii="標楷體" w:eastAsia="標楷體" w:hAnsi="標楷體" w:cs="夹发砰" w:hint="eastAsia"/>
          <w:kern w:val="0"/>
          <w:sz w:val="28"/>
          <w:szCs w:val="28"/>
        </w:rPr>
        <w:t>五、</w:t>
      </w:r>
      <w:r w:rsidRPr="00115B63">
        <w:rPr>
          <w:rFonts w:ascii="標楷體" w:eastAsia="標楷體" w:hAnsi="標楷體" w:cs="Times New Roman" w:hint="eastAsia"/>
          <w:sz w:val="28"/>
          <w:szCs w:val="24"/>
        </w:rPr>
        <w:t>本小組之會議及運作</w:t>
      </w:r>
      <w:r w:rsidRPr="00115B63">
        <w:rPr>
          <w:rFonts w:ascii="標楷體" w:eastAsia="標楷體" w:hAnsi="標楷體" w:cs="夹发砰" w:hint="eastAsia"/>
          <w:kern w:val="0"/>
          <w:sz w:val="28"/>
          <w:szCs w:val="28"/>
        </w:rPr>
        <w:t>。（草案第五點）</w:t>
      </w:r>
    </w:p>
    <w:p w:rsidR="00115B63" w:rsidRPr="00115B63" w:rsidRDefault="00115B63" w:rsidP="00115B63">
      <w:pPr>
        <w:autoSpaceDE w:val="0"/>
        <w:autoSpaceDN w:val="0"/>
        <w:adjustRightInd w:val="0"/>
        <w:spacing w:line="460" w:lineRule="exact"/>
        <w:ind w:left="566" w:hangingChars="202" w:hanging="566"/>
        <w:rPr>
          <w:rFonts w:ascii="標楷體" w:eastAsia="標楷體" w:hAnsi="標楷體" w:cs="夹发砰"/>
          <w:kern w:val="0"/>
          <w:sz w:val="28"/>
          <w:szCs w:val="28"/>
        </w:rPr>
      </w:pPr>
      <w:r w:rsidRPr="00115B63">
        <w:rPr>
          <w:rFonts w:ascii="標楷體" w:eastAsia="標楷體" w:hAnsi="標楷體" w:cs="夹发砰" w:hint="eastAsia"/>
          <w:kern w:val="0"/>
          <w:sz w:val="28"/>
          <w:szCs w:val="28"/>
        </w:rPr>
        <w:t>六、本小組開會之邀請列席對象。（草案第六點）</w:t>
      </w:r>
    </w:p>
    <w:p w:rsidR="00115B63" w:rsidRPr="00115B63" w:rsidRDefault="00115B63" w:rsidP="00115B63">
      <w:pPr>
        <w:autoSpaceDE w:val="0"/>
        <w:autoSpaceDN w:val="0"/>
        <w:adjustRightInd w:val="0"/>
        <w:spacing w:line="460" w:lineRule="exact"/>
        <w:rPr>
          <w:rFonts w:ascii="標楷體" w:eastAsia="標楷體" w:hAnsi="標楷體" w:cs="夹发砰"/>
          <w:kern w:val="0"/>
          <w:sz w:val="28"/>
          <w:szCs w:val="28"/>
        </w:rPr>
      </w:pPr>
      <w:r w:rsidRPr="00115B63">
        <w:rPr>
          <w:rFonts w:ascii="標楷體" w:eastAsia="標楷體" w:hAnsi="標楷體" w:cs="夹发砰" w:hint="eastAsia"/>
          <w:kern w:val="0"/>
          <w:sz w:val="28"/>
          <w:szCs w:val="28"/>
        </w:rPr>
        <w:t>七、</w:t>
      </w:r>
      <w:r w:rsidRPr="00115B63">
        <w:rPr>
          <w:rFonts w:ascii="標楷體" w:eastAsia="標楷體" w:hAnsi="標楷體" w:cs="Times New Roman" w:hint="eastAsia"/>
          <w:sz w:val="28"/>
          <w:szCs w:val="24"/>
        </w:rPr>
        <w:t>本小組對外行文方式</w:t>
      </w:r>
      <w:r w:rsidRPr="00115B63">
        <w:rPr>
          <w:rFonts w:ascii="標楷體" w:eastAsia="標楷體" w:hAnsi="標楷體" w:cs="夹发砰" w:hint="eastAsia"/>
          <w:kern w:val="0"/>
          <w:sz w:val="28"/>
          <w:szCs w:val="28"/>
        </w:rPr>
        <w:t>。（草案第七點）</w:t>
      </w:r>
    </w:p>
    <w:p w:rsidR="00115B63" w:rsidRPr="00115B63" w:rsidRDefault="00115B63" w:rsidP="00115B63">
      <w:pPr>
        <w:autoSpaceDE w:val="0"/>
        <w:autoSpaceDN w:val="0"/>
        <w:adjustRightInd w:val="0"/>
        <w:spacing w:line="460" w:lineRule="exact"/>
        <w:rPr>
          <w:rFonts w:ascii="標楷體" w:eastAsia="標楷體" w:hAnsi="標楷體" w:cs="夹发砰"/>
          <w:kern w:val="0"/>
          <w:sz w:val="28"/>
          <w:szCs w:val="28"/>
        </w:rPr>
      </w:pPr>
      <w:r w:rsidRPr="00115B63">
        <w:rPr>
          <w:rFonts w:ascii="標楷體" w:eastAsia="標楷體" w:hAnsi="標楷體" w:cs="夹发砰" w:hint="eastAsia"/>
          <w:kern w:val="0"/>
          <w:sz w:val="28"/>
          <w:szCs w:val="28"/>
        </w:rPr>
        <w:t>八、本小組成員均為無給職。（草案第八點）</w:t>
      </w:r>
    </w:p>
    <w:p w:rsidR="00115B63" w:rsidRPr="00115B63" w:rsidRDefault="00115B63" w:rsidP="00115B63">
      <w:pPr>
        <w:autoSpaceDE w:val="0"/>
        <w:autoSpaceDN w:val="0"/>
        <w:adjustRightInd w:val="0"/>
        <w:spacing w:line="460" w:lineRule="exact"/>
        <w:rPr>
          <w:rFonts w:ascii="標楷體" w:eastAsia="標楷體" w:hAnsi="標楷體" w:cs="夹发砰"/>
          <w:kern w:val="0"/>
          <w:sz w:val="28"/>
          <w:szCs w:val="28"/>
        </w:rPr>
      </w:pPr>
      <w:r w:rsidRPr="00115B63">
        <w:rPr>
          <w:rFonts w:ascii="標楷體" w:eastAsia="標楷體" w:hAnsi="標楷體" w:cs="夹发砰" w:hint="eastAsia"/>
          <w:kern w:val="0"/>
          <w:sz w:val="28"/>
          <w:szCs w:val="28"/>
        </w:rPr>
        <w:t>九、本小組相關預算支應事項。（草案第九點）</w:t>
      </w:r>
    </w:p>
    <w:p w:rsidR="003C4149" w:rsidRPr="00C75F52" w:rsidRDefault="003C4149" w:rsidP="00C75F52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C75F52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044163" w:rsidRDefault="00044163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:rsidR="003C4149" w:rsidRPr="00C75F52" w:rsidRDefault="00FD0525" w:rsidP="00C75F52">
      <w:pPr>
        <w:rPr>
          <w:rFonts w:ascii="標楷體" w:eastAsia="標楷體" w:hAnsi="標楷體"/>
          <w:b/>
          <w:sz w:val="40"/>
          <w:szCs w:val="40"/>
        </w:rPr>
      </w:pPr>
      <w:r w:rsidRPr="00FD0525">
        <w:rPr>
          <w:rFonts w:ascii="標楷體" w:eastAsia="標楷體" w:hAnsi="標楷體" w:hint="eastAsia"/>
          <w:b/>
          <w:sz w:val="40"/>
          <w:szCs w:val="40"/>
        </w:rPr>
        <w:lastRenderedPageBreak/>
        <w:t>臺中市食品藥物安全處性別平等工作小組作業要點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463"/>
        <w:gridCol w:w="4463"/>
      </w:tblGrid>
      <w:tr w:rsidR="003C4149" w:rsidRPr="00C56BC0" w:rsidTr="00C75F52">
        <w:tc>
          <w:tcPr>
            <w:tcW w:w="4463" w:type="dxa"/>
          </w:tcPr>
          <w:p w:rsidR="003C4149" w:rsidRPr="00C56BC0" w:rsidRDefault="003C4149" w:rsidP="00C56BC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56BC0">
              <w:rPr>
                <w:rFonts w:ascii="標楷體" w:eastAsia="標楷體" w:hAnsi="標楷體" w:hint="eastAsia"/>
                <w:szCs w:val="24"/>
              </w:rPr>
              <w:t>名稱</w:t>
            </w:r>
          </w:p>
        </w:tc>
        <w:tc>
          <w:tcPr>
            <w:tcW w:w="4463" w:type="dxa"/>
          </w:tcPr>
          <w:p w:rsidR="003C4149" w:rsidRPr="00C56BC0" w:rsidRDefault="003C4149" w:rsidP="00C56BC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56BC0">
              <w:rPr>
                <w:rFonts w:ascii="標楷體" w:eastAsia="標楷體" w:hAnsi="標楷體" w:hint="eastAsia"/>
                <w:szCs w:val="24"/>
              </w:rPr>
              <w:t>說明</w:t>
            </w:r>
          </w:p>
        </w:tc>
      </w:tr>
      <w:tr w:rsidR="003C4149" w:rsidRPr="00C56BC0" w:rsidTr="00C75F52">
        <w:tc>
          <w:tcPr>
            <w:tcW w:w="4463" w:type="dxa"/>
          </w:tcPr>
          <w:p w:rsidR="003C4149" w:rsidRPr="00C56BC0" w:rsidRDefault="004C7785" w:rsidP="00C56BC0">
            <w:pPr>
              <w:rPr>
                <w:rFonts w:ascii="標楷體" w:eastAsia="標楷體" w:hAnsi="標楷體"/>
                <w:szCs w:val="24"/>
              </w:rPr>
            </w:pPr>
            <w:r w:rsidRPr="00C56BC0">
              <w:rPr>
                <w:rFonts w:ascii="標楷體" w:eastAsia="標楷體" w:hAnsi="標楷體" w:hint="eastAsia"/>
                <w:szCs w:val="24"/>
              </w:rPr>
              <w:t>臺中市食品藥物安全處性別平等工作小組作業要點</w:t>
            </w:r>
            <w:r w:rsidR="000F0A4A" w:rsidRPr="00C56BC0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  <w:tc>
          <w:tcPr>
            <w:tcW w:w="4463" w:type="dxa"/>
          </w:tcPr>
          <w:p w:rsidR="003C4149" w:rsidRPr="00C56BC0" w:rsidRDefault="00C07855" w:rsidP="00C56BC0">
            <w:pPr>
              <w:rPr>
                <w:rFonts w:ascii="標楷體" w:eastAsia="標楷體" w:hAnsi="標楷體"/>
                <w:szCs w:val="24"/>
              </w:rPr>
            </w:pPr>
            <w:r w:rsidRPr="00C07855">
              <w:rPr>
                <w:rFonts w:ascii="標楷體" w:eastAsia="標楷體" w:hAnsi="標楷體" w:hint="eastAsia"/>
                <w:szCs w:val="24"/>
              </w:rPr>
              <w:t>行政規則名稱。</w:t>
            </w:r>
          </w:p>
        </w:tc>
      </w:tr>
      <w:tr w:rsidR="003C4149" w:rsidRPr="00C56BC0" w:rsidTr="00C75F52">
        <w:tc>
          <w:tcPr>
            <w:tcW w:w="4463" w:type="dxa"/>
          </w:tcPr>
          <w:p w:rsidR="003C4149" w:rsidRPr="00C56BC0" w:rsidRDefault="002C57FE" w:rsidP="00C56BC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56BC0">
              <w:rPr>
                <w:rFonts w:ascii="標楷體" w:eastAsia="標楷體" w:hAnsi="標楷體" w:hint="eastAsia"/>
                <w:szCs w:val="24"/>
              </w:rPr>
              <w:t>規定</w:t>
            </w:r>
          </w:p>
        </w:tc>
        <w:tc>
          <w:tcPr>
            <w:tcW w:w="4463" w:type="dxa"/>
          </w:tcPr>
          <w:p w:rsidR="003C4149" w:rsidRPr="00C56BC0" w:rsidRDefault="003C4149" w:rsidP="00C56BC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56BC0">
              <w:rPr>
                <w:rFonts w:ascii="標楷體" w:eastAsia="標楷體" w:hAnsi="標楷體" w:hint="eastAsia"/>
                <w:szCs w:val="24"/>
              </w:rPr>
              <w:t>說明</w:t>
            </w:r>
          </w:p>
        </w:tc>
      </w:tr>
      <w:tr w:rsidR="003C4149" w:rsidRPr="00C56BC0" w:rsidTr="00C75F52">
        <w:tc>
          <w:tcPr>
            <w:tcW w:w="4463" w:type="dxa"/>
          </w:tcPr>
          <w:p w:rsidR="003C4149" w:rsidRPr="00C56BC0" w:rsidRDefault="004C7785" w:rsidP="00C56BC0">
            <w:pPr>
              <w:pStyle w:val="a4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C56BC0">
              <w:rPr>
                <w:rFonts w:ascii="標楷體" w:eastAsia="標楷體" w:hAnsi="標楷體" w:hint="eastAsia"/>
                <w:szCs w:val="24"/>
              </w:rPr>
              <w:t>臺中市食品藥物安全處（以下簡稱本處）為推動本處性別平等業務，落實性別友善政策，營造無性別歧視之環境，特設置性別平等工作小組（以下簡稱本小組），並訂定本要點。</w:t>
            </w:r>
            <w:r w:rsidR="005F0135" w:rsidRPr="00C56BC0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  <w:tc>
          <w:tcPr>
            <w:tcW w:w="4463" w:type="dxa"/>
          </w:tcPr>
          <w:p w:rsidR="003C4149" w:rsidRPr="00C56BC0" w:rsidRDefault="00C07855" w:rsidP="00C56BC0">
            <w:pPr>
              <w:rPr>
                <w:rFonts w:ascii="標楷體" w:eastAsia="標楷體" w:hAnsi="標楷體"/>
                <w:szCs w:val="24"/>
              </w:rPr>
            </w:pPr>
            <w:r w:rsidRPr="00C07855">
              <w:rPr>
                <w:rFonts w:ascii="標楷體" w:eastAsia="標楷體" w:hAnsi="標楷體" w:hint="eastAsia"/>
                <w:szCs w:val="24"/>
              </w:rPr>
              <w:t>本要點訂定之目的。</w:t>
            </w:r>
          </w:p>
        </w:tc>
      </w:tr>
      <w:tr w:rsidR="003C4149" w:rsidRPr="00C56BC0" w:rsidTr="00C75F52">
        <w:tc>
          <w:tcPr>
            <w:tcW w:w="4463" w:type="dxa"/>
          </w:tcPr>
          <w:p w:rsidR="00DD32C4" w:rsidRPr="00C56BC0" w:rsidRDefault="00DD32C4" w:rsidP="00C56BC0">
            <w:pPr>
              <w:pStyle w:val="a4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C56BC0">
              <w:rPr>
                <w:rFonts w:ascii="標楷體" w:eastAsia="標楷體" w:hAnsi="標楷體" w:hint="eastAsia"/>
                <w:szCs w:val="24"/>
              </w:rPr>
              <w:t>本小組之任務如下</w:t>
            </w:r>
          </w:p>
          <w:p w:rsidR="00DD32C4" w:rsidRPr="00C56BC0" w:rsidRDefault="00DD32C4" w:rsidP="00C56BC0">
            <w:pPr>
              <w:pStyle w:val="a4"/>
              <w:numPr>
                <w:ilvl w:val="0"/>
                <w:numId w:val="10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C56BC0">
              <w:rPr>
                <w:rFonts w:ascii="標楷體" w:eastAsia="標楷體" w:hAnsi="標楷體" w:hint="eastAsia"/>
                <w:szCs w:val="24"/>
              </w:rPr>
              <w:t>性別平等業務之提供諮詢及指導規劃事項。</w:t>
            </w:r>
          </w:p>
          <w:p w:rsidR="00DD32C4" w:rsidRPr="00C56BC0" w:rsidRDefault="00DD32C4" w:rsidP="00C56BC0">
            <w:pPr>
              <w:pStyle w:val="a4"/>
              <w:numPr>
                <w:ilvl w:val="0"/>
                <w:numId w:val="10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C56BC0">
              <w:rPr>
                <w:rFonts w:ascii="標楷體" w:eastAsia="標楷體" w:hAnsi="標楷體" w:hint="eastAsia"/>
                <w:szCs w:val="24"/>
              </w:rPr>
              <w:t>性別平等觀念之宣導及推動事項。</w:t>
            </w:r>
          </w:p>
          <w:p w:rsidR="00DD32C4" w:rsidRPr="00C56BC0" w:rsidRDefault="00DD32C4" w:rsidP="00C56BC0">
            <w:pPr>
              <w:pStyle w:val="a4"/>
              <w:numPr>
                <w:ilvl w:val="0"/>
                <w:numId w:val="10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C56BC0">
              <w:rPr>
                <w:rFonts w:ascii="標楷體" w:eastAsia="標楷體" w:hAnsi="標楷體" w:hint="eastAsia"/>
                <w:szCs w:val="24"/>
              </w:rPr>
              <w:t>性別平等之教育資源及環境審議事項。</w:t>
            </w:r>
          </w:p>
          <w:p w:rsidR="00DD32C4" w:rsidRPr="00C56BC0" w:rsidRDefault="00DD32C4" w:rsidP="00C56BC0">
            <w:pPr>
              <w:pStyle w:val="a4"/>
              <w:numPr>
                <w:ilvl w:val="0"/>
                <w:numId w:val="10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C56BC0">
              <w:rPr>
                <w:rFonts w:ascii="標楷體" w:eastAsia="標楷體" w:hAnsi="標楷體" w:hint="eastAsia"/>
                <w:szCs w:val="24"/>
              </w:rPr>
              <w:t>落實現職人員之推動性別主流化相關事項。</w:t>
            </w:r>
          </w:p>
          <w:p w:rsidR="00284F29" w:rsidRPr="00C56BC0" w:rsidRDefault="00DD32C4" w:rsidP="00C56BC0">
            <w:pPr>
              <w:pStyle w:val="a4"/>
              <w:numPr>
                <w:ilvl w:val="0"/>
                <w:numId w:val="10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C56BC0">
              <w:rPr>
                <w:rFonts w:ascii="標楷體" w:eastAsia="標楷體" w:hAnsi="標楷體" w:hint="eastAsia"/>
                <w:szCs w:val="24"/>
              </w:rPr>
              <w:t>其他性別平等促進事宜。</w:t>
            </w:r>
          </w:p>
        </w:tc>
        <w:tc>
          <w:tcPr>
            <w:tcW w:w="4463" w:type="dxa"/>
          </w:tcPr>
          <w:p w:rsidR="003C4149" w:rsidRPr="00C56BC0" w:rsidRDefault="00C07855" w:rsidP="00DE19DC">
            <w:pPr>
              <w:rPr>
                <w:rFonts w:ascii="標楷體" w:eastAsia="標楷體" w:hAnsi="標楷體"/>
                <w:szCs w:val="24"/>
              </w:rPr>
            </w:pPr>
            <w:r w:rsidRPr="00C07855">
              <w:rPr>
                <w:rFonts w:ascii="標楷體" w:eastAsia="標楷體" w:hAnsi="標楷體" w:hint="eastAsia"/>
                <w:szCs w:val="24"/>
              </w:rPr>
              <w:t>本小組之任務。</w:t>
            </w:r>
          </w:p>
        </w:tc>
      </w:tr>
      <w:tr w:rsidR="003C4149" w:rsidRPr="00C56BC0" w:rsidTr="00C75F52">
        <w:tc>
          <w:tcPr>
            <w:tcW w:w="4463" w:type="dxa"/>
          </w:tcPr>
          <w:p w:rsidR="003C4149" w:rsidRPr="00C56BC0" w:rsidRDefault="00DD32C4" w:rsidP="003507C2">
            <w:pPr>
              <w:pStyle w:val="a4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C56BC0">
              <w:rPr>
                <w:rFonts w:ascii="標楷體" w:eastAsia="標楷體" w:hAnsi="標楷體" w:hint="eastAsia"/>
                <w:szCs w:val="24"/>
              </w:rPr>
              <w:t>本小組成員置委員</w:t>
            </w:r>
            <w:r w:rsidR="003507C2">
              <w:rPr>
                <w:rFonts w:ascii="標楷體" w:eastAsia="標楷體" w:hAnsi="標楷體" w:hint="eastAsia"/>
                <w:szCs w:val="24"/>
                <w:lang w:eastAsia="zh-HK"/>
              </w:rPr>
              <w:t>七</w:t>
            </w:r>
            <w:r w:rsidRPr="00C56BC0">
              <w:rPr>
                <w:rFonts w:ascii="標楷體" w:eastAsia="標楷體" w:hAnsi="標楷體" w:hint="eastAsia"/>
                <w:szCs w:val="24"/>
              </w:rPr>
              <w:t>人，由處長指定之，其中一人並為召集人，除特殊情形外，本小組委員任一性別比例不得低於三分之一。</w:t>
            </w:r>
          </w:p>
        </w:tc>
        <w:tc>
          <w:tcPr>
            <w:tcW w:w="4463" w:type="dxa"/>
          </w:tcPr>
          <w:p w:rsidR="003C4149" w:rsidRPr="00C56BC0" w:rsidRDefault="00C07855" w:rsidP="00C56BC0">
            <w:pPr>
              <w:rPr>
                <w:rFonts w:ascii="標楷體" w:eastAsia="標楷體" w:hAnsi="標楷體"/>
                <w:szCs w:val="24"/>
              </w:rPr>
            </w:pPr>
            <w:r w:rsidRPr="00C07855">
              <w:rPr>
                <w:rFonts w:ascii="標楷體" w:eastAsia="標楷體" w:hAnsi="標楷體" w:hint="eastAsia"/>
                <w:szCs w:val="24"/>
              </w:rPr>
              <w:t>本小組之組織成員。</w:t>
            </w:r>
          </w:p>
        </w:tc>
      </w:tr>
      <w:tr w:rsidR="003C4149" w:rsidRPr="00C56BC0" w:rsidTr="00C75F52">
        <w:tc>
          <w:tcPr>
            <w:tcW w:w="4463" w:type="dxa"/>
          </w:tcPr>
          <w:p w:rsidR="003C4149" w:rsidRPr="00C56BC0" w:rsidRDefault="00DD32C4" w:rsidP="00C56BC0">
            <w:pPr>
              <w:pStyle w:val="a4"/>
              <w:numPr>
                <w:ilvl w:val="0"/>
                <w:numId w:val="3"/>
              </w:numPr>
              <w:ind w:leftChars="0" w:left="482" w:hanging="482"/>
              <w:rPr>
                <w:rFonts w:ascii="標楷體" w:eastAsia="標楷體" w:hAnsi="標楷體" w:cs="Times New Roman"/>
                <w:szCs w:val="24"/>
              </w:rPr>
            </w:pPr>
            <w:r w:rsidRPr="00DD32C4">
              <w:rPr>
                <w:rFonts w:ascii="標楷體" w:eastAsia="標楷體" w:hAnsi="標楷體" w:cs="Times New Roman" w:hint="eastAsia"/>
                <w:szCs w:val="24"/>
              </w:rPr>
              <w:t>本小組委員任期一年，期滿得續派之。任期內出缺時，繼任委員任期至原任期屆滿之日止。但出缺任期未滿三個月者，不予補派。</w:t>
            </w:r>
          </w:p>
        </w:tc>
        <w:tc>
          <w:tcPr>
            <w:tcW w:w="4463" w:type="dxa"/>
          </w:tcPr>
          <w:p w:rsidR="003C4149" w:rsidRPr="00C56BC0" w:rsidRDefault="00C07855" w:rsidP="00C56BC0">
            <w:pPr>
              <w:rPr>
                <w:rFonts w:ascii="標楷體" w:eastAsia="標楷體" w:hAnsi="標楷體"/>
                <w:szCs w:val="24"/>
              </w:rPr>
            </w:pPr>
            <w:r w:rsidRPr="00C07855">
              <w:rPr>
                <w:rFonts w:ascii="標楷體" w:eastAsia="標楷體" w:hAnsi="標楷體" w:hint="eastAsia"/>
                <w:szCs w:val="24"/>
              </w:rPr>
              <w:t>本小組之會議及運作。</w:t>
            </w:r>
          </w:p>
        </w:tc>
      </w:tr>
      <w:tr w:rsidR="009F0ADA" w:rsidRPr="00C56BC0" w:rsidTr="00C75F52">
        <w:tc>
          <w:tcPr>
            <w:tcW w:w="4463" w:type="dxa"/>
          </w:tcPr>
          <w:p w:rsidR="009F0ADA" w:rsidRPr="00C56BC0" w:rsidRDefault="009F0ADA" w:rsidP="00C56BC0">
            <w:pPr>
              <w:numPr>
                <w:ilvl w:val="0"/>
                <w:numId w:val="3"/>
              </w:numPr>
              <w:rPr>
                <w:rFonts w:ascii="標楷體" w:eastAsia="標楷體" w:hAnsi="標楷體"/>
                <w:szCs w:val="24"/>
              </w:rPr>
            </w:pPr>
            <w:r w:rsidRPr="00C56BC0">
              <w:rPr>
                <w:rFonts w:ascii="標楷體" w:eastAsia="標楷體" w:hAnsi="標楷體" w:hint="eastAsia"/>
                <w:szCs w:val="24"/>
              </w:rPr>
              <w:t>本小組原則上每半年至少開會一次，必要時得召開臨時會議，均由召集人召集並擔任主席。召集人因故不能出席時，得指定委員一人代理之，決議應有二分之一以上委員出席，出席委員過半數之同意行之，出席委員可否意見同數時，由</w:t>
            </w:r>
            <w:r w:rsidRPr="00C56BC0">
              <w:rPr>
                <w:rFonts w:ascii="標楷體" w:eastAsia="標楷體" w:hAnsi="標楷體" w:hint="eastAsia"/>
                <w:szCs w:val="24"/>
              </w:rPr>
              <w:lastRenderedPageBreak/>
              <w:t>主席決定。</w:t>
            </w:r>
          </w:p>
        </w:tc>
        <w:tc>
          <w:tcPr>
            <w:tcW w:w="4463" w:type="dxa"/>
          </w:tcPr>
          <w:p w:rsidR="009F0ADA" w:rsidRPr="00C56BC0" w:rsidRDefault="00C56BC0" w:rsidP="00C56BC0">
            <w:pPr>
              <w:rPr>
                <w:rFonts w:ascii="標楷體" w:eastAsia="標楷體" w:hAnsi="標楷體"/>
                <w:szCs w:val="24"/>
              </w:rPr>
            </w:pPr>
            <w:r w:rsidRPr="00C56BC0">
              <w:rPr>
                <w:rFonts w:ascii="標楷體" w:eastAsia="標楷體" w:hAnsi="標楷體" w:hint="eastAsia"/>
                <w:szCs w:val="24"/>
                <w:lang w:eastAsia="zh-HK"/>
              </w:rPr>
              <w:lastRenderedPageBreak/>
              <w:t>本要點</w:t>
            </w:r>
            <w:r w:rsidR="009F0ADA" w:rsidRPr="00C56BC0">
              <w:rPr>
                <w:rFonts w:ascii="標楷體" w:eastAsia="標楷體" w:hAnsi="標楷體" w:hint="eastAsia"/>
                <w:szCs w:val="24"/>
                <w:lang w:eastAsia="zh-HK"/>
              </w:rPr>
              <w:t>工作</w:t>
            </w:r>
            <w:r w:rsidR="009F0ADA" w:rsidRPr="00C56BC0">
              <w:rPr>
                <w:rFonts w:ascii="標楷體" w:eastAsia="標楷體" w:hAnsi="標楷體" w:hint="eastAsia"/>
                <w:szCs w:val="24"/>
              </w:rPr>
              <w:t>小組會議及運作</w:t>
            </w:r>
            <w:r w:rsidR="009934DF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</w:tr>
      <w:tr w:rsidR="009F0ADA" w:rsidRPr="00C56BC0" w:rsidTr="00C75F52">
        <w:tc>
          <w:tcPr>
            <w:tcW w:w="4463" w:type="dxa"/>
          </w:tcPr>
          <w:p w:rsidR="009F0ADA" w:rsidRPr="00C56BC0" w:rsidRDefault="009F0ADA" w:rsidP="00C56BC0">
            <w:pPr>
              <w:numPr>
                <w:ilvl w:val="0"/>
                <w:numId w:val="3"/>
              </w:numPr>
              <w:rPr>
                <w:rFonts w:ascii="標楷體" w:eastAsia="標楷體" w:hAnsi="標楷體" w:cs="Times New Roman"/>
                <w:szCs w:val="24"/>
              </w:rPr>
            </w:pPr>
            <w:r w:rsidRPr="00DD32C4">
              <w:rPr>
                <w:rFonts w:ascii="標楷體" w:eastAsia="標楷體" w:hAnsi="標楷體" w:cs="Times New Roman" w:hint="eastAsia"/>
                <w:szCs w:val="24"/>
              </w:rPr>
              <w:lastRenderedPageBreak/>
              <w:t>本小組開會時，得視議題需要，邀請本</w:t>
            </w:r>
            <w:bookmarkStart w:id="0" w:name="_GoBack"/>
            <w:r w:rsidRPr="00E94407">
              <w:rPr>
                <w:rFonts w:ascii="標楷體" w:eastAsia="標楷體" w:hAnsi="標楷體" w:cs="Times New Roman" w:hint="eastAsia"/>
                <w:szCs w:val="24"/>
              </w:rPr>
              <w:t>處</w:t>
            </w:r>
            <w:bookmarkEnd w:id="0"/>
            <w:r w:rsidRPr="00DD32C4">
              <w:rPr>
                <w:rFonts w:ascii="標楷體" w:eastAsia="標楷體" w:hAnsi="標楷體" w:cs="Times New Roman" w:hint="eastAsia"/>
                <w:szCs w:val="24"/>
              </w:rPr>
              <w:t>有關人員、相關機關代表或專家、學者列席。</w:t>
            </w:r>
          </w:p>
        </w:tc>
        <w:tc>
          <w:tcPr>
            <w:tcW w:w="4463" w:type="dxa"/>
          </w:tcPr>
          <w:p w:rsidR="009F0ADA" w:rsidRPr="00C56BC0" w:rsidRDefault="00C07855" w:rsidP="00C56BC0">
            <w:pPr>
              <w:rPr>
                <w:rFonts w:ascii="標楷體" w:eastAsia="標楷體" w:hAnsi="標楷體"/>
                <w:szCs w:val="24"/>
              </w:rPr>
            </w:pPr>
            <w:r w:rsidRPr="00C07855">
              <w:rPr>
                <w:rFonts w:ascii="標楷體" w:eastAsia="標楷體" w:hAnsi="標楷體" w:hint="eastAsia"/>
                <w:szCs w:val="24"/>
              </w:rPr>
              <w:t>本小組開會之邀請列席對象。</w:t>
            </w:r>
          </w:p>
        </w:tc>
      </w:tr>
      <w:tr w:rsidR="009F0ADA" w:rsidRPr="00C56BC0" w:rsidTr="00C75F52">
        <w:tc>
          <w:tcPr>
            <w:tcW w:w="4463" w:type="dxa"/>
          </w:tcPr>
          <w:p w:rsidR="009F0ADA" w:rsidRPr="00C56BC0" w:rsidRDefault="009F0ADA" w:rsidP="00C56BC0">
            <w:pPr>
              <w:pStyle w:val="a4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C56BC0">
              <w:rPr>
                <w:rFonts w:ascii="標楷體" w:eastAsia="標楷體" w:hAnsi="標楷體" w:hint="eastAsia"/>
                <w:szCs w:val="24"/>
              </w:rPr>
              <w:t>本小組對外行文以本處名義為之。</w:t>
            </w:r>
          </w:p>
        </w:tc>
        <w:tc>
          <w:tcPr>
            <w:tcW w:w="4463" w:type="dxa"/>
          </w:tcPr>
          <w:p w:rsidR="009F0ADA" w:rsidRPr="00C56BC0" w:rsidRDefault="00C07855" w:rsidP="00C56BC0">
            <w:pPr>
              <w:rPr>
                <w:rFonts w:ascii="標楷體" w:eastAsia="標楷體" w:hAnsi="標楷體"/>
                <w:szCs w:val="24"/>
              </w:rPr>
            </w:pPr>
            <w:r w:rsidRPr="00C07855">
              <w:rPr>
                <w:rFonts w:ascii="標楷體" w:eastAsia="標楷體" w:hAnsi="標楷體" w:hint="eastAsia"/>
                <w:szCs w:val="24"/>
              </w:rPr>
              <w:t>本小組對外行文方式。</w:t>
            </w:r>
          </w:p>
        </w:tc>
      </w:tr>
      <w:tr w:rsidR="009F0ADA" w:rsidRPr="00C56BC0" w:rsidTr="00C75F52">
        <w:tc>
          <w:tcPr>
            <w:tcW w:w="4463" w:type="dxa"/>
          </w:tcPr>
          <w:p w:rsidR="009F0ADA" w:rsidRPr="00C56BC0" w:rsidRDefault="009F0ADA" w:rsidP="00C56BC0">
            <w:pPr>
              <w:pStyle w:val="a4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C56BC0">
              <w:rPr>
                <w:rFonts w:ascii="標楷體" w:eastAsia="標楷體" w:hAnsi="標楷體" w:hint="eastAsia"/>
                <w:szCs w:val="24"/>
              </w:rPr>
              <w:t>本小組委員均為無給職。非本處委員出席會議時，得依規定支領出席費。</w:t>
            </w:r>
          </w:p>
        </w:tc>
        <w:tc>
          <w:tcPr>
            <w:tcW w:w="4463" w:type="dxa"/>
          </w:tcPr>
          <w:p w:rsidR="009F0ADA" w:rsidRPr="00C56BC0" w:rsidRDefault="00C07855" w:rsidP="00C56BC0">
            <w:pPr>
              <w:rPr>
                <w:rFonts w:ascii="標楷體" w:eastAsia="標楷體" w:hAnsi="標楷體"/>
                <w:szCs w:val="24"/>
              </w:rPr>
            </w:pPr>
            <w:r w:rsidRPr="00C07855">
              <w:rPr>
                <w:rFonts w:ascii="標楷體" w:eastAsia="標楷體" w:hAnsi="標楷體" w:hint="eastAsia"/>
                <w:szCs w:val="24"/>
              </w:rPr>
              <w:t>本小組成員均為無給職。</w:t>
            </w:r>
          </w:p>
        </w:tc>
      </w:tr>
      <w:tr w:rsidR="009F0ADA" w:rsidRPr="00C56BC0" w:rsidTr="00C75F52">
        <w:tc>
          <w:tcPr>
            <w:tcW w:w="4463" w:type="dxa"/>
          </w:tcPr>
          <w:p w:rsidR="009F0ADA" w:rsidRPr="00C56BC0" w:rsidRDefault="009F0ADA" w:rsidP="00C56BC0">
            <w:pPr>
              <w:pStyle w:val="a4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C56BC0">
              <w:rPr>
                <w:rFonts w:ascii="標楷體" w:eastAsia="標楷體" w:hAnsi="標楷體" w:hint="eastAsia"/>
                <w:szCs w:val="24"/>
              </w:rPr>
              <w:t>本小組所需經費，由本處相關預算項下支應。</w:t>
            </w:r>
          </w:p>
        </w:tc>
        <w:tc>
          <w:tcPr>
            <w:tcW w:w="4463" w:type="dxa"/>
          </w:tcPr>
          <w:p w:rsidR="009F0ADA" w:rsidRPr="00C56BC0" w:rsidRDefault="00C07855" w:rsidP="00C56BC0">
            <w:pPr>
              <w:rPr>
                <w:rFonts w:ascii="標楷體" w:eastAsia="標楷體" w:hAnsi="標楷體"/>
                <w:szCs w:val="24"/>
              </w:rPr>
            </w:pPr>
            <w:r w:rsidRPr="00C07855">
              <w:rPr>
                <w:rFonts w:ascii="標楷體" w:eastAsia="標楷體" w:hAnsi="標楷體" w:hint="eastAsia"/>
                <w:szCs w:val="24"/>
              </w:rPr>
              <w:t>本小組相關預算支應事項。</w:t>
            </w:r>
          </w:p>
        </w:tc>
      </w:tr>
    </w:tbl>
    <w:p w:rsidR="00D6127B" w:rsidRPr="00C56BC0" w:rsidRDefault="00D6127B" w:rsidP="00C56BC0">
      <w:pPr>
        <w:widowControl/>
        <w:rPr>
          <w:rFonts w:ascii="標楷體" w:eastAsia="標楷體" w:hAnsi="標楷體"/>
          <w:szCs w:val="24"/>
        </w:rPr>
      </w:pPr>
    </w:p>
    <w:p w:rsidR="00D6127B" w:rsidRPr="00A67788" w:rsidRDefault="00D6127B">
      <w:pPr>
        <w:widowControl/>
        <w:rPr>
          <w:szCs w:val="24"/>
        </w:rPr>
      </w:pPr>
    </w:p>
    <w:sectPr w:rsidR="00D6127B" w:rsidRPr="00A67788" w:rsidSect="00C75F52">
      <w:pgSz w:w="11906" w:h="16838"/>
      <w:pgMar w:top="1701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7643" w:rsidRDefault="008C7643" w:rsidP="00837676">
      <w:r>
        <w:separator/>
      </w:r>
    </w:p>
  </w:endnote>
  <w:endnote w:type="continuationSeparator" w:id="0">
    <w:p w:rsidR="008C7643" w:rsidRDefault="008C7643" w:rsidP="008376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夹发砰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7643" w:rsidRDefault="008C7643" w:rsidP="00837676">
      <w:r>
        <w:separator/>
      </w:r>
    </w:p>
  </w:footnote>
  <w:footnote w:type="continuationSeparator" w:id="0">
    <w:p w:rsidR="008C7643" w:rsidRDefault="008C7643" w:rsidP="008376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24547"/>
    <w:multiLevelType w:val="hybridMultilevel"/>
    <w:tmpl w:val="1308703A"/>
    <w:lvl w:ilvl="0" w:tplc="3F32E282">
      <w:start w:val="1"/>
      <w:numFmt w:val="taiwaneseCountingThousand"/>
      <w:lvlText w:val="（%1）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1073334C"/>
    <w:multiLevelType w:val="hybridMultilevel"/>
    <w:tmpl w:val="3BC8F5A2"/>
    <w:lvl w:ilvl="0" w:tplc="3F32E282">
      <w:start w:val="1"/>
      <w:numFmt w:val="taiwaneseCountingThousand"/>
      <w:lvlText w:val="（%1）"/>
      <w:lvlJc w:val="left"/>
      <w:pPr>
        <w:ind w:left="72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" w15:restartNumberingAfterBreak="0">
    <w:nsid w:val="1FE83F22"/>
    <w:multiLevelType w:val="hybridMultilevel"/>
    <w:tmpl w:val="435A1EC6"/>
    <w:lvl w:ilvl="0" w:tplc="1A4895F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31B11347"/>
    <w:multiLevelType w:val="hybridMultilevel"/>
    <w:tmpl w:val="256C045E"/>
    <w:lvl w:ilvl="0" w:tplc="1F96029A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ascii="標楷體" w:eastAsia="標楷體" w:hAnsi="標楷體" w:hint="default"/>
      </w:rPr>
    </w:lvl>
    <w:lvl w:ilvl="1" w:tplc="5A307ED0">
      <w:start w:val="1"/>
      <w:numFmt w:val="taiwaneseCountingThousand"/>
      <w:lvlText w:val="（%2）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0541F6E"/>
    <w:multiLevelType w:val="hybridMultilevel"/>
    <w:tmpl w:val="3B32691C"/>
    <w:lvl w:ilvl="0" w:tplc="3F32E282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57738AB"/>
    <w:multiLevelType w:val="hybridMultilevel"/>
    <w:tmpl w:val="5CE42360"/>
    <w:lvl w:ilvl="0" w:tplc="BF9C48BA">
      <w:start w:val="1"/>
      <w:numFmt w:val="taiwaneseCountingThousand"/>
      <w:suff w:val="nothing"/>
      <w:lvlText w:val="（%1）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6" w15:restartNumberingAfterBreak="0">
    <w:nsid w:val="59FB4300"/>
    <w:multiLevelType w:val="hybridMultilevel"/>
    <w:tmpl w:val="58F4DC40"/>
    <w:lvl w:ilvl="0" w:tplc="6584ED42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2A51B0C"/>
    <w:multiLevelType w:val="hybridMultilevel"/>
    <w:tmpl w:val="9416AC12"/>
    <w:lvl w:ilvl="0" w:tplc="3F32E282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BCB2097"/>
    <w:multiLevelType w:val="hybridMultilevel"/>
    <w:tmpl w:val="B9D0D1A6"/>
    <w:lvl w:ilvl="0" w:tplc="04090015">
      <w:start w:val="1"/>
      <w:numFmt w:val="taiwaneseCountingThousand"/>
      <w:lvlText w:val="%1、"/>
      <w:lvlJc w:val="left"/>
      <w:pPr>
        <w:ind w:left="478" w:hanging="480"/>
      </w:pPr>
    </w:lvl>
    <w:lvl w:ilvl="1" w:tplc="6584ED42">
      <w:start w:val="1"/>
      <w:numFmt w:val="taiwaneseCountingThousand"/>
      <w:lvlText w:val="（%2）"/>
      <w:lvlJc w:val="left"/>
      <w:pPr>
        <w:ind w:left="1333" w:hanging="85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9" w15:restartNumberingAfterBreak="0">
    <w:nsid w:val="72F26DCB"/>
    <w:multiLevelType w:val="hybridMultilevel"/>
    <w:tmpl w:val="EC343D2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9"/>
  </w:num>
  <w:num w:numId="5">
    <w:abstractNumId w:val="0"/>
  </w:num>
  <w:num w:numId="6">
    <w:abstractNumId w:val="6"/>
  </w:num>
  <w:num w:numId="7">
    <w:abstractNumId w:val="8"/>
  </w:num>
  <w:num w:numId="8">
    <w:abstractNumId w:val="2"/>
  </w:num>
  <w:num w:numId="9">
    <w:abstractNumId w:val="1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4149"/>
    <w:rsid w:val="00044163"/>
    <w:rsid w:val="00087826"/>
    <w:rsid w:val="000C4564"/>
    <w:rsid w:val="000E0C04"/>
    <w:rsid w:val="000F0A4A"/>
    <w:rsid w:val="00103255"/>
    <w:rsid w:val="00115B63"/>
    <w:rsid w:val="0013532E"/>
    <w:rsid w:val="00196642"/>
    <w:rsid w:val="001A3911"/>
    <w:rsid w:val="00236C9A"/>
    <w:rsid w:val="00250DCD"/>
    <w:rsid w:val="002639EB"/>
    <w:rsid w:val="00284F29"/>
    <w:rsid w:val="00290034"/>
    <w:rsid w:val="00291A67"/>
    <w:rsid w:val="002A60C9"/>
    <w:rsid w:val="002B75E4"/>
    <w:rsid w:val="002C57FE"/>
    <w:rsid w:val="002C7B98"/>
    <w:rsid w:val="00305BE7"/>
    <w:rsid w:val="003062FC"/>
    <w:rsid w:val="00334501"/>
    <w:rsid w:val="003507C2"/>
    <w:rsid w:val="003C4149"/>
    <w:rsid w:val="00410E3E"/>
    <w:rsid w:val="00440972"/>
    <w:rsid w:val="004605C8"/>
    <w:rsid w:val="004C7071"/>
    <w:rsid w:val="004C7785"/>
    <w:rsid w:val="00500B0E"/>
    <w:rsid w:val="0054340F"/>
    <w:rsid w:val="00595258"/>
    <w:rsid w:val="00596408"/>
    <w:rsid w:val="005F0135"/>
    <w:rsid w:val="005F3B9C"/>
    <w:rsid w:val="00677AA4"/>
    <w:rsid w:val="006827CA"/>
    <w:rsid w:val="0069086F"/>
    <w:rsid w:val="006D34AA"/>
    <w:rsid w:val="0075519D"/>
    <w:rsid w:val="007826F3"/>
    <w:rsid w:val="00820186"/>
    <w:rsid w:val="00837676"/>
    <w:rsid w:val="00890F3F"/>
    <w:rsid w:val="008B4A6A"/>
    <w:rsid w:val="008C7643"/>
    <w:rsid w:val="00916E3B"/>
    <w:rsid w:val="00955024"/>
    <w:rsid w:val="009934DF"/>
    <w:rsid w:val="009A372F"/>
    <w:rsid w:val="009E1542"/>
    <w:rsid w:val="009F0ADA"/>
    <w:rsid w:val="009F5426"/>
    <w:rsid w:val="00A27730"/>
    <w:rsid w:val="00A55A8D"/>
    <w:rsid w:val="00A61950"/>
    <w:rsid w:val="00A67788"/>
    <w:rsid w:val="00A815FB"/>
    <w:rsid w:val="00AC254B"/>
    <w:rsid w:val="00AC32FD"/>
    <w:rsid w:val="00AE635A"/>
    <w:rsid w:val="00AF7BE0"/>
    <w:rsid w:val="00C07855"/>
    <w:rsid w:val="00C331BF"/>
    <w:rsid w:val="00C56BC0"/>
    <w:rsid w:val="00C576AD"/>
    <w:rsid w:val="00C75F52"/>
    <w:rsid w:val="00C80AA3"/>
    <w:rsid w:val="00C913C5"/>
    <w:rsid w:val="00D407DB"/>
    <w:rsid w:val="00D6127B"/>
    <w:rsid w:val="00D82D95"/>
    <w:rsid w:val="00D924B9"/>
    <w:rsid w:val="00DB2094"/>
    <w:rsid w:val="00DD32C4"/>
    <w:rsid w:val="00DE19DC"/>
    <w:rsid w:val="00DF552B"/>
    <w:rsid w:val="00E036D6"/>
    <w:rsid w:val="00E25DC4"/>
    <w:rsid w:val="00E361DE"/>
    <w:rsid w:val="00E868BA"/>
    <w:rsid w:val="00E91774"/>
    <w:rsid w:val="00E94407"/>
    <w:rsid w:val="00E95A15"/>
    <w:rsid w:val="00EE1065"/>
    <w:rsid w:val="00F16FE3"/>
    <w:rsid w:val="00F56BE0"/>
    <w:rsid w:val="00FB1152"/>
    <w:rsid w:val="00FD0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DC50981-78A1-4FA0-95FA-1817C48D7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391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C4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C4149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AE635A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AE635A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8376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837676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8376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83767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149</Words>
  <Characters>850</Characters>
  <Application>Microsoft Office Word</Application>
  <DocSecurity>0</DocSecurity>
  <Lines>7</Lines>
  <Paragraphs>1</Paragraphs>
  <ScaleCrop>false</ScaleCrop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羅建富</dc:creator>
  <cp:keywords/>
  <dc:description/>
  <cp:lastModifiedBy>王雅琳</cp:lastModifiedBy>
  <cp:revision>13</cp:revision>
  <cp:lastPrinted>2018-01-24T01:09:00Z</cp:lastPrinted>
  <dcterms:created xsi:type="dcterms:W3CDTF">2019-05-07T07:38:00Z</dcterms:created>
  <dcterms:modified xsi:type="dcterms:W3CDTF">2019-05-30T08:19:00Z</dcterms:modified>
</cp:coreProperties>
</file>