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77A" w:rsidRPr="003D6642" w:rsidRDefault="00105431" w:rsidP="009D298D">
      <w:pPr>
        <w:spacing w:afterLines="50" w:after="180" w:line="0" w:lineRule="atLeast"/>
        <w:jc w:val="center"/>
        <w:rPr>
          <w:rFonts w:ascii="Times New Roman" w:eastAsia="標楷體" w:hAnsi="Times New Roman" w:cs="Times New Roman"/>
          <w:sz w:val="38"/>
          <w:szCs w:val="38"/>
        </w:rPr>
      </w:pPr>
      <w:bookmarkStart w:id="0" w:name="_GoBack"/>
      <w:bookmarkEnd w:id="0"/>
      <w:r w:rsidRPr="003D6642">
        <w:rPr>
          <w:rFonts w:ascii="Times New Roman" w:eastAsia="標楷體" w:hAnsi="標楷體" w:cs="Times New Roman"/>
          <w:sz w:val="32"/>
          <w:szCs w:val="38"/>
        </w:rPr>
        <w:t>臺中市政府警察局推動性別主流化工作實施計畫</w:t>
      </w:r>
    </w:p>
    <w:p w:rsidR="00105431" w:rsidRPr="003D6642" w:rsidRDefault="00F258AB" w:rsidP="00A9167A">
      <w:pPr>
        <w:spacing w:line="240" w:lineRule="exact"/>
        <w:jc w:val="right"/>
        <w:rPr>
          <w:rFonts w:ascii="Times New Roman" w:eastAsia="標楷體" w:hAnsi="Times New Roman" w:cs="Times New Roman"/>
          <w:sz w:val="20"/>
          <w:szCs w:val="20"/>
        </w:rPr>
      </w:pPr>
      <w:r w:rsidRPr="003D6642">
        <w:rPr>
          <w:rFonts w:ascii="Times New Roman" w:eastAsia="標楷體" w:hAnsi="標楷體" w:cs="Times New Roman"/>
          <w:sz w:val="20"/>
          <w:szCs w:val="20"/>
        </w:rPr>
        <w:t>中華民國</w:t>
      </w:r>
      <w:r w:rsidR="000E4597" w:rsidRPr="003D6642">
        <w:rPr>
          <w:rFonts w:ascii="Times New Roman" w:eastAsia="標楷體" w:hAnsi="標楷體" w:cs="Times New Roman" w:hint="eastAsia"/>
          <w:sz w:val="20"/>
          <w:szCs w:val="20"/>
        </w:rPr>
        <w:t>一</w:t>
      </w:r>
      <w:r w:rsidR="000E4597" w:rsidRPr="003D6642">
        <w:rPr>
          <w:rFonts w:ascii="Times New Roman" w:eastAsia="標楷體" w:hAnsi="Times New Roman" w:cs="Times New Roman" w:hint="eastAsia"/>
          <w:sz w:val="20"/>
          <w:szCs w:val="20"/>
        </w:rPr>
        <w:t>０二</w:t>
      </w:r>
      <w:r w:rsidRPr="003D6642">
        <w:rPr>
          <w:rFonts w:ascii="Times New Roman" w:eastAsia="標楷體" w:hAnsi="標楷體" w:cs="Times New Roman"/>
          <w:sz w:val="20"/>
          <w:szCs w:val="20"/>
        </w:rPr>
        <w:t>年</w:t>
      </w:r>
      <w:r w:rsidR="004575EA" w:rsidRPr="003D6642">
        <w:rPr>
          <w:rFonts w:ascii="Times New Roman" w:eastAsia="標楷體" w:hAnsi="Times New Roman" w:cs="Times New Roman" w:hint="eastAsia"/>
          <w:sz w:val="20"/>
          <w:szCs w:val="20"/>
        </w:rPr>
        <w:t>一</w:t>
      </w:r>
      <w:r w:rsidRPr="003D6642">
        <w:rPr>
          <w:rFonts w:ascii="Times New Roman" w:eastAsia="標楷體" w:hAnsi="標楷體" w:cs="Times New Roman"/>
          <w:sz w:val="20"/>
          <w:szCs w:val="20"/>
        </w:rPr>
        <w:t>月</w:t>
      </w:r>
      <w:r w:rsidR="004575EA" w:rsidRPr="003D6642">
        <w:rPr>
          <w:rFonts w:ascii="Times New Roman" w:eastAsia="標楷體" w:hAnsi="Times New Roman" w:cs="Times New Roman" w:hint="eastAsia"/>
          <w:sz w:val="20"/>
          <w:szCs w:val="20"/>
        </w:rPr>
        <w:t>三十一</w:t>
      </w:r>
      <w:r w:rsidRPr="003D6642">
        <w:rPr>
          <w:rFonts w:ascii="Times New Roman" w:eastAsia="標楷體" w:hAnsi="標楷體" w:cs="Times New Roman"/>
          <w:sz w:val="20"/>
          <w:szCs w:val="20"/>
        </w:rPr>
        <w:t>日中市警人字第</w:t>
      </w:r>
      <w:r w:rsidR="004575EA" w:rsidRPr="003D6642">
        <w:rPr>
          <w:rFonts w:ascii="Times New Roman" w:eastAsia="標楷體" w:hAnsi="標楷體" w:cs="Times New Roman" w:hint="eastAsia"/>
          <w:sz w:val="20"/>
          <w:szCs w:val="20"/>
        </w:rPr>
        <w:t>一</w:t>
      </w:r>
      <w:r w:rsidR="000E4597" w:rsidRPr="003D6642">
        <w:rPr>
          <w:rFonts w:ascii="Times New Roman" w:eastAsia="標楷體" w:hAnsi="Times New Roman" w:cs="Times New Roman" w:hint="eastAsia"/>
          <w:sz w:val="20"/>
          <w:szCs w:val="20"/>
        </w:rPr>
        <w:t>０</w:t>
      </w:r>
      <w:r w:rsidR="004575EA" w:rsidRPr="003D6642">
        <w:rPr>
          <w:rFonts w:ascii="Times New Roman" w:eastAsia="標楷體" w:hAnsi="Times New Roman" w:cs="Times New Roman" w:hint="eastAsia"/>
          <w:sz w:val="20"/>
          <w:szCs w:val="20"/>
        </w:rPr>
        <w:t>二</w:t>
      </w:r>
      <w:r w:rsidR="000E4597" w:rsidRPr="003D6642">
        <w:rPr>
          <w:rFonts w:ascii="Times New Roman" w:eastAsia="標楷體" w:hAnsi="Times New Roman" w:cs="Times New Roman" w:hint="eastAsia"/>
          <w:sz w:val="20"/>
          <w:szCs w:val="20"/>
        </w:rPr>
        <w:t>００</w:t>
      </w:r>
      <w:r w:rsidR="004575EA" w:rsidRPr="003D6642">
        <w:rPr>
          <w:rFonts w:ascii="Times New Roman" w:eastAsia="標楷體" w:hAnsi="Times New Roman" w:cs="Times New Roman" w:hint="eastAsia"/>
          <w:sz w:val="20"/>
          <w:szCs w:val="20"/>
        </w:rPr>
        <w:t>一</w:t>
      </w:r>
      <w:r w:rsidR="000E4597" w:rsidRPr="003D6642">
        <w:rPr>
          <w:rFonts w:ascii="Times New Roman" w:eastAsia="標楷體" w:hAnsi="Times New Roman" w:cs="Times New Roman" w:hint="eastAsia"/>
          <w:sz w:val="20"/>
          <w:szCs w:val="20"/>
        </w:rPr>
        <w:t>０</w:t>
      </w:r>
      <w:r w:rsidR="004575EA" w:rsidRPr="003D6642">
        <w:rPr>
          <w:rFonts w:ascii="Times New Roman" w:eastAsia="標楷體" w:hAnsi="Times New Roman" w:cs="Times New Roman" w:hint="eastAsia"/>
          <w:sz w:val="20"/>
          <w:szCs w:val="20"/>
        </w:rPr>
        <w:t>二六</w:t>
      </w:r>
      <w:r w:rsidR="000E4597" w:rsidRPr="003D6642">
        <w:rPr>
          <w:rFonts w:ascii="Times New Roman" w:eastAsia="標楷體" w:hAnsi="Times New Roman" w:cs="Times New Roman" w:hint="eastAsia"/>
          <w:sz w:val="20"/>
          <w:szCs w:val="20"/>
        </w:rPr>
        <w:t>０</w:t>
      </w:r>
      <w:r w:rsidRPr="003D6642">
        <w:rPr>
          <w:rFonts w:ascii="Times New Roman" w:eastAsia="標楷體" w:hAnsi="標楷體" w:cs="Times New Roman"/>
          <w:sz w:val="20"/>
          <w:szCs w:val="20"/>
        </w:rPr>
        <w:t>號函訂頒</w:t>
      </w:r>
    </w:p>
    <w:p w:rsidR="000F257F" w:rsidRPr="003D6642" w:rsidRDefault="000F257F" w:rsidP="00A9167A">
      <w:pPr>
        <w:spacing w:line="240" w:lineRule="exact"/>
        <w:jc w:val="right"/>
        <w:rPr>
          <w:rFonts w:ascii="Times New Roman" w:eastAsia="標楷體" w:hAnsi="標楷體" w:cs="Times New Roman"/>
          <w:sz w:val="20"/>
          <w:szCs w:val="20"/>
        </w:rPr>
      </w:pPr>
      <w:r w:rsidRPr="003D6642">
        <w:rPr>
          <w:rFonts w:ascii="Times New Roman" w:eastAsia="標楷體" w:hAnsi="標楷體" w:cs="Times New Roman"/>
          <w:sz w:val="20"/>
          <w:szCs w:val="20"/>
        </w:rPr>
        <w:t>中華民國</w:t>
      </w:r>
      <w:r w:rsidR="004575EA" w:rsidRPr="003D6642">
        <w:rPr>
          <w:rFonts w:ascii="Times New Roman" w:eastAsia="標楷體" w:hAnsi="標楷體" w:cs="Times New Roman" w:hint="eastAsia"/>
          <w:sz w:val="20"/>
          <w:szCs w:val="20"/>
        </w:rPr>
        <w:t>一</w:t>
      </w:r>
      <w:r w:rsidR="000E4597" w:rsidRPr="003D6642">
        <w:rPr>
          <w:rFonts w:ascii="Times New Roman" w:eastAsia="標楷體" w:hAnsi="Times New Roman" w:cs="Times New Roman" w:hint="eastAsia"/>
          <w:sz w:val="20"/>
          <w:szCs w:val="20"/>
        </w:rPr>
        <w:t>０</w:t>
      </w:r>
      <w:r w:rsidR="004575EA" w:rsidRPr="003D6642">
        <w:rPr>
          <w:rFonts w:ascii="Times New Roman" w:eastAsia="標楷體" w:hAnsi="Times New Roman" w:cs="Times New Roman" w:hint="eastAsia"/>
          <w:sz w:val="20"/>
          <w:szCs w:val="20"/>
        </w:rPr>
        <w:t>三</w:t>
      </w:r>
      <w:r w:rsidR="00D25BC8" w:rsidRPr="003D6642">
        <w:rPr>
          <w:rFonts w:ascii="Times New Roman" w:eastAsia="標楷體" w:hAnsi="標楷體" w:cs="Times New Roman"/>
          <w:sz w:val="20"/>
          <w:szCs w:val="20"/>
        </w:rPr>
        <w:t>年</w:t>
      </w:r>
      <w:r w:rsidR="004575EA" w:rsidRPr="003D6642">
        <w:rPr>
          <w:rFonts w:ascii="Times New Roman" w:eastAsia="標楷體" w:hAnsi="Times New Roman" w:cs="Times New Roman" w:hint="eastAsia"/>
          <w:sz w:val="20"/>
          <w:szCs w:val="20"/>
        </w:rPr>
        <w:t>一</w:t>
      </w:r>
      <w:r w:rsidR="00D25BC8" w:rsidRPr="003D6642">
        <w:rPr>
          <w:rFonts w:ascii="Times New Roman" w:eastAsia="標楷體" w:hAnsi="標楷體" w:cs="Times New Roman"/>
          <w:sz w:val="20"/>
          <w:szCs w:val="20"/>
        </w:rPr>
        <w:t>月</w:t>
      </w:r>
      <w:r w:rsidR="004575EA" w:rsidRPr="003D6642">
        <w:rPr>
          <w:rFonts w:ascii="Times New Roman" w:eastAsia="標楷體" w:hAnsi="Times New Roman" w:cs="Times New Roman" w:hint="eastAsia"/>
          <w:sz w:val="20"/>
          <w:szCs w:val="20"/>
        </w:rPr>
        <w:t>二十四</w:t>
      </w:r>
      <w:r w:rsidRPr="003D6642">
        <w:rPr>
          <w:rFonts w:ascii="Times New Roman" w:eastAsia="標楷體" w:hAnsi="標楷體" w:cs="Times New Roman"/>
          <w:sz w:val="20"/>
          <w:szCs w:val="20"/>
        </w:rPr>
        <w:t>日中市警人字第</w:t>
      </w:r>
      <w:r w:rsidR="004575EA" w:rsidRPr="003D6642">
        <w:rPr>
          <w:rFonts w:ascii="Times New Roman" w:eastAsia="標楷體" w:hAnsi="Times New Roman" w:cs="Times New Roman" w:hint="eastAsia"/>
          <w:sz w:val="20"/>
          <w:szCs w:val="20"/>
        </w:rPr>
        <w:t>一</w:t>
      </w:r>
      <w:r w:rsidR="000E4597" w:rsidRPr="003D6642">
        <w:rPr>
          <w:rFonts w:ascii="Times New Roman" w:eastAsia="標楷體" w:hAnsi="Times New Roman" w:cs="Times New Roman" w:hint="eastAsia"/>
          <w:sz w:val="20"/>
          <w:szCs w:val="20"/>
        </w:rPr>
        <w:t>０</w:t>
      </w:r>
      <w:r w:rsidR="004575EA" w:rsidRPr="003D6642">
        <w:rPr>
          <w:rFonts w:ascii="Times New Roman" w:eastAsia="標楷體" w:hAnsi="Times New Roman" w:cs="Times New Roman" w:hint="eastAsia"/>
          <w:sz w:val="20"/>
          <w:szCs w:val="20"/>
        </w:rPr>
        <w:t>三</w:t>
      </w:r>
      <w:r w:rsidR="000E4597" w:rsidRPr="003D6642">
        <w:rPr>
          <w:rFonts w:ascii="Times New Roman" w:eastAsia="標楷體" w:hAnsi="Times New Roman" w:cs="Times New Roman" w:hint="eastAsia"/>
          <w:sz w:val="20"/>
          <w:szCs w:val="20"/>
        </w:rPr>
        <w:t>０００</w:t>
      </w:r>
      <w:r w:rsidR="004575EA" w:rsidRPr="003D6642">
        <w:rPr>
          <w:rFonts w:ascii="Times New Roman" w:eastAsia="標楷體" w:hAnsi="Times New Roman" w:cs="Times New Roman" w:hint="eastAsia"/>
          <w:sz w:val="20"/>
          <w:szCs w:val="20"/>
        </w:rPr>
        <w:t>九四四五</w:t>
      </w:r>
      <w:r w:rsidRPr="003D6642">
        <w:rPr>
          <w:rFonts w:ascii="Times New Roman" w:eastAsia="標楷體" w:hAnsi="標楷體" w:cs="Times New Roman"/>
          <w:sz w:val="20"/>
          <w:szCs w:val="20"/>
        </w:rPr>
        <w:t>號函</w:t>
      </w:r>
      <w:r w:rsidR="00D25BC8" w:rsidRPr="003D6642">
        <w:rPr>
          <w:rFonts w:ascii="Times New Roman" w:eastAsia="標楷體" w:hAnsi="標楷體" w:cs="Times New Roman"/>
          <w:sz w:val="20"/>
          <w:szCs w:val="20"/>
        </w:rPr>
        <w:t>修正</w:t>
      </w:r>
    </w:p>
    <w:p w:rsidR="001F08BB" w:rsidRPr="003D6642" w:rsidRDefault="001F08BB" w:rsidP="00A9167A">
      <w:pPr>
        <w:spacing w:line="240" w:lineRule="exact"/>
        <w:jc w:val="right"/>
        <w:rPr>
          <w:rFonts w:ascii="Times New Roman" w:eastAsia="標楷體" w:hAnsi="標楷體" w:cs="Times New Roman"/>
          <w:sz w:val="20"/>
          <w:szCs w:val="20"/>
        </w:rPr>
      </w:pPr>
      <w:r w:rsidRPr="003D6642">
        <w:rPr>
          <w:rFonts w:ascii="Times New Roman" w:eastAsia="標楷體" w:hAnsi="標楷體" w:cs="Times New Roman"/>
          <w:sz w:val="20"/>
          <w:szCs w:val="20"/>
        </w:rPr>
        <w:t>中華民國</w:t>
      </w:r>
      <w:r w:rsidR="004575EA" w:rsidRPr="003D6642">
        <w:rPr>
          <w:rFonts w:ascii="Times New Roman" w:eastAsia="標楷體" w:hAnsi="Times New Roman" w:cs="Times New Roman" w:hint="eastAsia"/>
          <w:sz w:val="20"/>
          <w:szCs w:val="20"/>
        </w:rPr>
        <w:t>一</w:t>
      </w:r>
      <w:r w:rsidR="000E4597" w:rsidRPr="003D6642">
        <w:rPr>
          <w:rFonts w:ascii="Times New Roman" w:eastAsia="標楷體" w:hAnsi="Times New Roman" w:cs="Times New Roman" w:hint="eastAsia"/>
          <w:sz w:val="20"/>
          <w:szCs w:val="20"/>
        </w:rPr>
        <w:t>０</w:t>
      </w:r>
      <w:r w:rsidR="004575EA" w:rsidRPr="003D6642">
        <w:rPr>
          <w:rFonts w:ascii="Times New Roman" w:eastAsia="標楷體" w:hAnsi="Times New Roman" w:cs="Times New Roman" w:hint="eastAsia"/>
          <w:sz w:val="20"/>
          <w:szCs w:val="20"/>
        </w:rPr>
        <w:t>三</w:t>
      </w:r>
      <w:r w:rsidRPr="003D6642">
        <w:rPr>
          <w:rFonts w:ascii="Times New Roman" w:eastAsia="標楷體" w:hAnsi="標楷體" w:cs="Times New Roman"/>
          <w:sz w:val="20"/>
          <w:szCs w:val="20"/>
        </w:rPr>
        <w:t>年</w:t>
      </w:r>
      <w:r w:rsidR="004575EA" w:rsidRPr="003D6642">
        <w:rPr>
          <w:rFonts w:ascii="Times New Roman" w:eastAsia="標楷體" w:hAnsi="Times New Roman" w:cs="Times New Roman" w:hint="eastAsia"/>
          <w:sz w:val="20"/>
          <w:szCs w:val="20"/>
        </w:rPr>
        <w:t>八</w:t>
      </w:r>
      <w:r w:rsidRPr="003D6642">
        <w:rPr>
          <w:rFonts w:ascii="Times New Roman" w:eastAsia="標楷體" w:hAnsi="標楷體" w:cs="Times New Roman"/>
          <w:sz w:val="20"/>
          <w:szCs w:val="20"/>
        </w:rPr>
        <w:t>月</w:t>
      </w:r>
      <w:r w:rsidR="004575EA" w:rsidRPr="003D6642">
        <w:rPr>
          <w:rFonts w:ascii="Times New Roman" w:eastAsia="標楷體" w:hAnsi="標楷體" w:cs="Times New Roman" w:hint="eastAsia"/>
          <w:sz w:val="20"/>
          <w:szCs w:val="20"/>
        </w:rPr>
        <w:t>十五</w:t>
      </w:r>
      <w:r w:rsidRPr="003D6642">
        <w:rPr>
          <w:rFonts w:ascii="Times New Roman" w:eastAsia="標楷體" w:hAnsi="標楷體" w:cs="Times New Roman"/>
          <w:sz w:val="20"/>
          <w:szCs w:val="20"/>
        </w:rPr>
        <w:t>日中市警人字第</w:t>
      </w:r>
      <w:r w:rsidR="004575EA" w:rsidRPr="003D6642">
        <w:rPr>
          <w:rFonts w:ascii="Times New Roman" w:eastAsia="標楷體" w:hAnsi="Times New Roman" w:cs="Times New Roman" w:hint="eastAsia"/>
          <w:sz w:val="20"/>
          <w:szCs w:val="20"/>
        </w:rPr>
        <w:t>一</w:t>
      </w:r>
      <w:r w:rsidR="000E4597" w:rsidRPr="003D6642">
        <w:rPr>
          <w:rFonts w:ascii="Times New Roman" w:eastAsia="標楷體" w:hAnsi="Times New Roman" w:cs="Times New Roman" w:hint="eastAsia"/>
          <w:sz w:val="20"/>
          <w:szCs w:val="20"/>
        </w:rPr>
        <w:t>０</w:t>
      </w:r>
      <w:r w:rsidR="004575EA" w:rsidRPr="003D6642">
        <w:rPr>
          <w:rFonts w:ascii="Times New Roman" w:eastAsia="標楷體" w:hAnsi="Times New Roman" w:cs="Times New Roman" w:hint="eastAsia"/>
          <w:sz w:val="20"/>
          <w:szCs w:val="20"/>
        </w:rPr>
        <w:t>三</w:t>
      </w:r>
      <w:r w:rsidR="000E4597" w:rsidRPr="003D6642">
        <w:rPr>
          <w:rFonts w:ascii="Times New Roman" w:eastAsia="標楷體" w:hAnsi="Times New Roman" w:cs="Times New Roman" w:hint="eastAsia"/>
          <w:sz w:val="20"/>
          <w:szCs w:val="20"/>
        </w:rPr>
        <w:t>００</w:t>
      </w:r>
      <w:r w:rsidR="004575EA" w:rsidRPr="003D6642">
        <w:rPr>
          <w:rFonts w:ascii="Times New Roman" w:eastAsia="標楷體" w:hAnsi="Times New Roman" w:cs="Times New Roman" w:hint="eastAsia"/>
          <w:sz w:val="20"/>
          <w:szCs w:val="20"/>
        </w:rPr>
        <w:t>七五三四八</w:t>
      </w:r>
      <w:r w:rsidRPr="003D6642">
        <w:rPr>
          <w:rFonts w:ascii="Times New Roman" w:eastAsia="標楷體" w:hAnsi="標楷體" w:cs="Times New Roman"/>
          <w:sz w:val="20"/>
          <w:szCs w:val="20"/>
        </w:rPr>
        <w:t>號函修正</w:t>
      </w:r>
    </w:p>
    <w:p w:rsidR="006B702C" w:rsidRPr="003D6642" w:rsidRDefault="006B702C" w:rsidP="00A9167A">
      <w:pPr>
        <w:spacing w:line="240" w:lineRule="exact"/>
        <w:jc w:val="right"/>
        <w:rPr>
          <w:rFonts w:ascii="Times New Roman" w:eastAsia="標楷體" w:hAnsi="標楷體" w:cs="Times New Roman"/>
          <w:sz w:val="20"/>
          <w:szCs w:val="20"/>
        </w:rPr>
      </w:pPr>
      <w:r w:rsidRPr="003D6642">
        <w:rPr>
          <w:rFonts w:ascii="Times New Roman" w:eastAsia="標楷體" w:hAnsi="標楷體" w:cs="Times New Roman" w:hint="eastAsia"/>
          <w:sz w:val="20"/>
          <w:szCs w:val="20"/>
        </w:rPr>
        <w:t>中華民國一</w:t>
      </w:r>
      <w:r w:rsidRPr="003D6642">
        <w:rPr>
          <w:rFonts w:ascii="Times New Roman" w:eastAsia="標楷體" w:hAnsi="Times New Roman" w:cs="Times New Roman" w:hint="eastAsia"/>
          <w:sz w:val="20"/>
          <w:szCs w:val="20"/>
        </w:rPr>
        <w:t>０八</w:t>
      </w:r>
      <w:r w:rsidRPr="003D6642">
        <w:rPr>
          <w:rFonts w:ascii="Times New Roman" w:eastAsia="標楷體" w:hAnsi="標楷體" w:cs="Times New Roman"/>
          <w:sz w:val="20"/>
          <w:szCs w:val="20"/>
        </w:rPr>
        <w:t>年</w:t>
      </w:r>
      <w:r w:rsidRPr="003D6642">
        <w:rPr>
          <w:rFonts w:ascii="Times New Roman" w:eastAsia="標楷體" w:hAnsi="Times New Roman" w:cs="Times New Roman" w:hint="eastAsia"/>
          <w:sz w:val="20"/>
          <w:szCs w:val="20"/>
        </w:rPr>
        <w:t>六</w:t>
      </w:r>
      <w:r w:rsidRPr="003D6642">
        <w:rPr>
          <w:rFonts w:ascii="Times New Roman" w:eastAsia="標楷體" w:hAnsi="標楷體" w:cs="Times New Roman" w:hint="eastAsia"/>
          <w:sz w:val="20"/>
          <w:szCs w:val="20"/>
        </w:rPr>
        <w:t>月三</w:t>
      </w:r>
      <w:r w:rsidRPr="003D6642">
        <w:rPr>
          <w:rFonts w:ascii="Times New Roman" w:eastAsia="標楷體" w:hAnsi="標楷體" w:cs="Times New Roman"/>
          <w:sz w:val="20"/>
          <w:szCs w:val="20"/>
        </w:rPr>
        <w:t>日中市警人字第</w:t>
      </w:r>
      <w:r w:rsidRPr="003D6642">
        <w:rPr>
          <w:rFonts w:ascii="Times New Roman" w:eastAsia="標楷體" w:hAnsi="Times New Roman" w:cs="Times New Roman" w:hint="eastAsia"/>
          <w:sz w:val="20"/>
          <w:szCs w:val="20"/>
        </w:rPr>
        <w:t>一０八００三九九六六</w:t>
      </w:r>
      <w:r w:rsidRPr="003D6642">
        <w:rPr>
          <w:rFonts w:ascii="Times New Roman" w:eastAsia="標楷體" w:hAnsi="標楷體" w:cs="Times New Roman"/>
          <w:sz w:val="20"/>
          <w:szCs w:val="20"/>
        </w:rPr>
        <w:t>號函修正</w:t>
      </w:r>
    </w:p>
    <w:p w:rsidR="000C627B" w:rsidRPr="003D6642" w:rsidRDefault="0033655F" w:rsidP="0033655F">
      <w:pPr>
        <w:spacing w:line="240" w:lineRule="exact"/>
        <w:jc w:val="right"/>
        <w:rPr>
          <w:rFonts w:ascii="Times New Roman" w:eastAsia="標楷體" w:hAnsi="Times New Roman" w:cs="Times New Roman"/>
          <w:sz w:val="20"/>
          <w:szCs w:val="20"/>
        </w:rPr>
      </w:pPr>
      <w:r w:rsidRPr="003D6642">
        <w:rPr>
          <w:rFonts w:ascii="Times New Roman" w:eastAsia="標楷體" w:hAnsi="標楷體" w:cs="Times New Roman" w:hint="eastAsia"/>
          <w:sz w:val="20"/>
          <w:szCs w:val="20"/>
        </w:rPr>
        <w:t xml:space="preserve">      </w:t>
      </w:r>
    </w:p>
    <w:p w:rsidR="003B2CCB" w:rsidRPr="003D6642" w:rsidRDefault="00022415" w:rsidP="00907348">
      <w:pPr>
        <w:pStyle w:val="a3"/>
        <w:numPr>
          <w:ilvl w:val="0"/>
          <w:numId w:val="1"/>
        </w:numPr>
        <w:spacing w:line="500" w:lineRule="exact"/>
        <w:ind w:leftChars="0" w:left="567"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依據：</w:t>
      </w:r>
    </w:p>
    <w:p w:rsidR="005B1484" w:rsidRPr="003D6642" w:rsidRDefault="005B1484" w:rsidP="005B1484">
      <w:pPr>
        <w:pStyle w:val="a3"/>
        <w:numPr>
          <w:ilvl w:val="1"/>
          <w:numId w:val="1"/>
        </w:numPr>
        <w:spacing w:line="500" w:lineRule="exact"/>
        <w:ind w:leftChars="0" w:hanging="578"/>
        <w:jc w:val="both"/>
        <w:rPr>
          <w:rFonts w:ascii="Times New Roman" w:eastAsia="標楷體" w:hAnsi="Times New Roman"/>
          <w:sz w:val="28"/>
          <w:szCs w:val="28"/>
        </w:rPr>
      </w:pPr>
      <w:r w:rsidRPr="003D6642">
        <w:rPr>
          <w:rFonts w:ascii="Times New Roman" w:eastAsia="標楷體" w:hAnsi="Times New Roman" w:cs="Times New Roman"/>
          <w:sz w:val="28"/>
          <w:szCs w:val="28"/>
        </w:rPr>
        <w:t>行政院</w:t>
      </w:r>
      <w:r w:rsidR="00966859" w:rsidRPr="003D6642">
        <w:rPr>
          <w:rFonts w:ascii="Times New Roman" w:eastAsia="標楷體" w:hAnsi="Times New Roman" w:cs="Times New Roman" w:hint="eastAsia"/>
          <w:sz w:val="28"/>
          <w:szCs w:val="28"/>
        </w:rPr>
        <w:t>性別平等會會</w:t>
      </w:r>
      <w:r w:rsidRPr="003D6642">
        <w:rPr>
          <w:rFonts w:ascii="Times New Roman" w:eastAsia="標楷體" w:hAnsi="Times New Roman" w:cs="Times New Roman"/>
          <w:sz w:val="28"/>
          <w:szCs w:val="28"/>
        </w:rPr>
        <w:t>議決議訂頒「行政院各部會推動性別主流化實施計畫」。</w:t>
      </w:r>
    </w:p>
    <w:p w:rsidR="00022415" w:rsidRPr="003D6642" w:rsidRDefault="00711A60" w:rsidP="00225CF9">
      <w:pPr>
        <w:pStyle w:val="a3"/>
        <w:numPr>
          <w:ilvl w:val="1"/>
          <w:numId w:val="1"/>
        </w:numPr>
        <w:spacing w:line="500" w:lineRule="exact"/>
        <w:ind w:leftChars="0" w:hanging="578"/>
        <w:jc w:val="both"/>
        <w:rPr>
          <w:rFonts w:ascii="Times New Roman" w:eastAsia="標楷體" w:hAnsi="Times New Roman" w:cs="Times New Roman"/>
          <w:sz w:val="28"/>
          <w:szCs w:val="28"/>
        </w:rPr>
      </w:pPr>
      <w:r w:rsidRPr="003D6642">
        <w:rPr>
          <w:rFonts w:ascii="Times New Roman" w:eastAsia="標楷體" w:hAnsi="Times New Roman" w:cs="Times New Roman"/>
          <w:sz w:val="28"/>
          <w:szCs w:val="28"/>
        </w:rPr>
        <w:t>臺中市政府警察局</w:t>
      </w:r>
      <w:r w:rsidR="00907348" w:rsidRPr="003D6642">
        <w:rPr>
          <w:rFonts w:ascii="Times New Roman" w:eastAsia="標楷體" w:hAnsi="Times New Roman" w:cs="Times New Roman" w:hint="eastAsia"/>
          <w:sz w:val="28"/>
          <w:szCs w:val="28"/>
        </w:rPr>
        <w:t>(</w:t>
      </w:r>
      <w:r w:rsidR="00907348" w:rsidRPr="003D6642">
        <w:rPr>
          <w:rFonts w:ascii="Times New Roman" w:eastAsia="標楷體" w:hAnsi="Times New Roman" w:cs="Times New Roman" w:hint="eastAsia"/>
          <w:sz w:val="28"/>
          <w:szCs w:val="28"/>
        </w:rPr>
        <w:t>以下簡稱本局</w:t>
      </w:r>
      <w:r w:rsidR="00907348" w:rsidRPr="003D6642">
        <w:rPr>
          <w:rFonts w:ascii="Times New Roman" w:eastAsia="標楷體" w:hAnsi="Times New Roman" w:cs="Times New Roman" w:hint="eastAsia"/>
          <w:sz w:val="28"/>
          <w:szCs w:val="28"/>
        </w:rPr>
        <w:t>)</w:t>
      </w:r>
      <w:r w:rsidRPr="003D6642">
        <w:rPr>
          <w:rFonts w:ascii="Times New Roman" w:eastAsia="標楷體" w:hAnsi="Times New Roman" w:cs="Times New Roman"/>
          <w:sz w:val="28"/>
          <w:szCs w:val="28"/>
        </w:rPr>
        <w:t>性別平等工作小組設置及審議要點</w:t>
      </w:r>
      <w:r w:rsidRPr="003D6642">
        <w:rPr>
          <w:rFonts w:ascii="Times New Roman" w:eastAsia="標楷體" w:hAnsi="Times New Roman" w:cs="Times New Roman" w:hint="eastAsia"/>
          <w:sz w:val="28"/>
          <w:szCs w:val="28"/>
        </w:rPr>
        <w:t>。</w:t>
      </w:r>
    </w:p>
    <w:p w:rsidR="00225CF9" w:rsidRPr="003D6642" w:rsidRDefault="00906B76" w:rsidP="00225CF9">
      <w:pPr>
        <w:pStyle w:val="a3"/>
        <w:numPr>
          <w:ilvl w:val="1"/>
          <w:numId w:val="1"/>
        </w:numPr>
        <w:spacing w:line="500" w:lineRule="exact"/>
        <w:ind w:leftChars="0" w:hanging="578"/>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行政院人事行政總處民國</w:t>
      </w:r>
      <w:r w:rsidR="00DC1176" w:rsidRPr="003D6642">
        <w:rPr>
          <w:rFonts w:ascii="Times New Roman" w:eastAsia="標楷體" w:hAnsi="Times New Roman" w:cs="Times New Roman" w:hint="eastAsia"/>
          <w:sz w:val="28"/>
          <w:szCs w:val="28"/>
        </w:rPr>
        <w:t>一</w:t>
      </w:r>
      <w:r w:rsidR="000E4597" w:rsidRPr="003D6642">
        <w:rPr>
          <w:rFonts w:ascii="Times New Roman" w:eastAsia="標楷體" w:hAnsi="Times New Roman" w:cs="Times New Roman" w:hint="eastAsia"/>
          <w:sz w:val="28"/>
          <w:szCs w:val="28"/>
        </w:rPr>
        <w:t>０</w:t>
      </w:r>
      <w:r w:rsidR="00DC1176" w:rsidRPr="003D6642">
        <w:rPr>
          <w:rFonts w:ascii="Times New Roman" w:eastAsia="標楷體" w:hAnsi="Times New Roman" w:cs="Times New Roman" w:hint="eastAsia"/>
          <w:sz w:val="28"/>
          <w:szCs w:val="28"/>
        </w:rPr>
        <w:t>一</w:t>
      </w:r>
      <w:r w:rsidRPr="003D6642">
        <w:rPr>
          <w:rFonts w:ascii="Times New Roman" w:eastAsia="標楷體" w:hAnsi="Times New Roman" w:cs="Times New Roman" w:hint="eastAsia"/>
          <w:sz w:val="28"/>
          <w:szCs w:val="28"/>
        </w:rPr>
        <w:t>年</w:t>
      </w:r>
      <w:r w:rsidR="00DC1176" w:rsidRPr="003D6642">
        <w:rPr>
          <w:rFonts w:ascii="Times New Roman" w:eastAsia="標楷體" w:hAnsi="Times New Roman" w:cs="Times New Roman" w:hint="eastAsia"/>
          <w:sz w:val="28"/>
          <w:szCs w:val="28"/>
        </w:rPr>
        <w:t>九</w:t>
      </w:r>
      <w:r w:rsidRPr="003D6642">
        <w:rPr>
          <w:rFonts w:ascii="Times New Roman" w:eastAsia="標楷體" w:hAnsi="Times New Roman" w:cs="Times New Roman" w:hint="eastAsia"/>
          <w:sz w:val="28"/>
          <w:szCs w:val="28"/>
        </w:rPr>
        <w:t>月</w:t>
      </w:r>
      <w:r w:rsidR="00DC1176" w:rsidRPr="003D6642">
        <w:rPr>
          <w:rFonts w:ascii="Times New Roman" w:eastAsia="標楷體" w:hAnsi="Times New Roman" w:cs="Times New Roman" w:hint="eastAsia"/>
          <w:sz w:val="28"/>
          <w:szCs w:val="28"/>
        </w:rPr>
        <w:t>十三</w:t>
      </w:r>
      <w:r w:rsidRPr="003D6642">
        <w:rPr>
          <w:rFonts w:ascii="Times New Roman" w:eastAsia="標楷體" w:hAnsi="Times New Roman" w:cs="Times New Roman" w:hint="eastAsia"/>
          <w:sz w:val="28"/>
          <w:szCs w:val="28"/>
        </w:rPr>
        <w:t>日院授人培字第</w:t>
      </w:r>
      <w:r w:rsidR="00DC1176" w:rsidRPr="003D6642">
        <w:rPr>
          <w:rFonts w:ascii="Times New Roman" w:eastAsia="標楷體" w:hAnsi="Times New Roman" w:cs="Times New Roman" w:hint="eastAsia"/>
          <w:sz w:val="28"/>
          <w:szCs w:val="28"/>
        </w:rPr>
        <w:t>一</w:t>
      </w:r>
      <w:r w:rsidR="000E4597" w:rsidRPr="003D6642">
        <w:rPr>
          <w:rFonts w:ascii="Times New Roman" w:eastAsia="標楷體" w:hAnsi="Times New Roman" w:cs="Times New Roman" w:hint="eastAsia"/>
          <w:sz w:val="28"/>
          <w:szCs w:val="28"/>
        </w:rPr>
        <w:t>０</w:t>
      </w:r>
      <w:r w:rsidR="00DC1176" w:rsidRPr="003D6642">
        <w:rPr>
          <w:rFonts w:ascii="Times New Roman" w:eastAsia="標楷體" w:hAnsi="Times New Roman" w:cs="Times New Roman" w:hint="eastAsia"/>
          <w:sz w:val="28"/>
          <w:szCs w:val="28"/>
        </w:rPr>
        <w:t>一</w:t>
      </w:r>
      <w:r w:rsidR="000E4597" w:rsidRPr="003D6642">
        <w:rPr>
          <w:rFonts w:ascii="Times New Roman" w:eastAsia="標楷體" w:hAnsi="Times New Roman" w:cs="Times New Roman" w:hint="eastAsia"/>
          <w:sz w:val="28"/>
          <w:szCs w:val="28"/>
        </w:rPr>
        <w:t>００</w:t>
      </w:r>
      <w:r w:rsidR="00DC1176" w:rsidRPr="003D6642">
        <w:rPr>
          <w:rFonts w:ascii="Times New Roman" w:eastAsia="標楷體" w:hAnsi="Times New Roman" w:cs="Times New Roman" w:hint="eastAsia"/>
          <w:sz w:val="28"/>
          <w:szCs w:val="28"/>
        </w:rPr>
        <w:t>五</w:t>
      </w:r>
      <w:r w:rsidR="000E4597" w:rsidRPr="003D6642">
        <w:rPr>
          <w:rFonts w:ascii="Times New Roman" w:eastAsia="標楷體" w:hAnsi="Times New Roman" w:cs="Times New Roman" w:hint="eastAsia"/>
          <w:sz w:val="28"/>
          <w:szCs w:val="28"/>
        </w:rPr>
        <w:t>０</w:t>
      </w:r>
      <w:r w:rsidR="00DC1176" w:rsidRPr="003D6642">
        <w:rPr>
          <w:rFonts w:ascii="Times New Roman" w:eastAsia="標楷體" w:hAnsi="Times New Roman" w:cs="Times New Roman" w:hint="eastAsia"/>
          <w:sz w:val="28"/>
          <w:szCs w:val="28"/>
        </w:rPr>
        <w:t>四二一</w:t>
      </w:r>
      <w:r w:rsidRPr="003D6642">
        <w:rPr>
          <w:rFonts w:ascii="Times New Roman" w:eastAsia="標楷體" w:hAnsi="Times New Roman" w:cs="Times New Roman" w:hint="eastAsia"/>
          <w:sz w:val="28"/>
          <w:szCs w:val="28"/>
        </w:rPr>
        <w:t>號函修正「</w:t>
      </w:r>
      <w:r w:rsidR="00225CF9" w:rsidRPr="003D6642">
        <w:rPr>
          <w:rFonts w:ascii="Times New Roman" w:eastAsia="標楷體" w:hAnsi="Times New Roman" w:cs="Times New Roman" w:hint="eastAsia"/>
          <w:sz w:val="28"/>
          <w:szCs w:val="28"/>
        </w:rPr>
        <w:t>各機關公務人員性別主流化訓練計畫</w:t>
      </w:r>
      <w:r w:rsidRPr="003D6642">
        <w:rPr>
          <w:rFonts w:ascii="Times New Roman" w:eastAsia="標楷體" w:hAnsi="Times New Roman" w:cs="Times New Roman" w:hint="eastAsia"/>
          <w:sz w:val="28"/>
          <w:szCs w:val="28"/>
        </w:rPr>
        <w:t>」。</w:t>
      </w:r>
    </w:p>
    <w:p w:rsidR="000C627B" w:rsidRPr="003D6642" w:rsidRDefault="000C627B" w:rsidP="00225CF9">
      <w:pPr>
        <w:pStyle w:val="a3"/>
        <w:numPr>
          <w:ilvl w:val="1"/>
          <w:numId w:val="1"/>
        </w:numPr>
        <w:spacing w:line="500" w:lineRule="exact"/>
        <w:ind w:leftChars="0" w:hanging="578"/>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臺中市政府推動性別主流化實施計畫。</w:t>
      </w:r>
    </w:p>
    <w:p w:rsidR="00907348" w:rsidRPr="003D6642" w:rsidRDefault="00907348" w:rsidP="00711A60">
      <w:pPr>
        <w:pStyle w:val="a3"/>
        <w:numPr>
          <w:ilvl w:val="0"/>
          <w:numId w:val="1"/>
        </w:numPr>
        <w:spacing w:line="500" w:lineRule="exact"/>
        <w:ind w:leftChars="0" w:left="567"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目的：</w:t>
      </w:r>
    </w:p>
    <w:p w:rsidR="00CF02AB" w:rsidRPr="003D6642" w:rsidRDefault="005B1484" w:rsidP="00907348">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sz w:val="28"/>
          <w:szCs w:val="28"/>
        </w:rPr>
        <w:t>為推動與督導本局及所屬單位性別主流化業務，營造無性別歧視之環境、宣導性別主流化觀念及落實現職人員之性別主流化</w:t>
      </w:r>
      <w:r w:rsidR="00DC1176" w:rsidRPr="003D6642">
        <w:rPr>
          <w:rFonts w:ascii="Times New Roman" w:eastAsia="標楷體" w:hAnsi="Times New Roman" w:cs="Times New Roman" w:hint="eastAsia"/>
          <w:sz w:val="28"/>
          <w:szCs w:val="28"/>
        </w:rPr>
        <w:t>六</w:t>
      </w:r>
      <w:r w:rsidRPr="003D6642">
        <w:rPr>
          <w:rFonts w:ascii="Times New Roman" w:eastAsia="標楷體" w:hAnsi="Times New Roman" w:cs="Times New Roman"/>
          <w:sz w:val="28"/>
          <w:szCs w:val="28"/>
        </w:rPr>
        <w:t>大工具訓練與操作，爰訂定臺中市政府警察局推動性別主流化工作實施計畫</w:t>
      </w:r>
      <w:r w:rsidRPr="003D6642">
        <w:rPr>
          <w:rFonts w:ascii="Times New Roman" w:eastAsia="標楷體" w:hAnsi="Times New Roman" w:cs="Times New Roman"/>
          <w:sz w:val="28"/>
          <w:szCs w:val="28"/>
        </w:rPr>
        <w:t>(</w:t>
      </w:r>
      <w:r w:rsidRPr="003D6642">
        <w:rPr>
          <w:rFonts w:ascii="Times New Roman" w:eastAsia="標楷體" w:hAnsi="Times New Roman" w:cs="Times New Roman"/>
          <w:sz w:val="28"/>
          <w:szCs w:val="28"/>
        </w:rPr>
        <w:t>以下簡稱本計畫</w:t>
      </w:r>
      <w:r w:rsidRPr="003D6642">
        <w:rPr>
          <w:rFonts w:ascii="Times New Roman" w:eastAsia="標楷體" w:hAnsi="Times New Roman" w:cs="Times New Roman"/>
          <w:sz w:val="28"/>
          <w:szCs w:val="28"/>
        </w:rPr>
        <w:t>)</w:t>
      </w:r>
      <w:r w:rsidR="00891E34" w:rsidRPr="003D6642">
        <w:rPr>
          <w:rFonts w:ascii="Times New Roman" w:eastAsia="標楷體" w:hAnsi="Times New Roman" w:cs="Times New Roman"/>
          <w:sz w:val="28"/>
          <w:szCs w:val="28"/>
        </w:rPr>
        <w:t>。</w:t>
      </w:r>
    </w:p>
    <w:p w:rsidR="006860F3" w:rsidRPr="003D6642" w:rsidRDefault="006860F3" w:rsidP="00907348">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sz w:val="28"/>
          <w:szCs w:val="28"/>
        </w:rPr>
        <w:t>建立本局性別平等之工作環境，促進多元性別之實質平等，消除性別歧視，維護人格尊嚴。</w:t>
      </w:r>
    </w:p>
    <w:p w:rsidR="00F71CF0" w:rsidRPr="003D6642" w:rsidRDefault="005B1484" w:rsidP="00907348">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bCs/>
          <w:sz w:val="28"/>
          <w:szCs w:val="28"/>
        </w:rPr>
        <w:t>推動性別主流化</w:t>
      </w:r>
      <w:r w:rsidR="00DC1176" w:rsidRPr="003D6642">
        <w:rPr>
          <w:rFonts w:ascii="Times New Roman" w:eastAsia="標楷體" w:hAnsi="Times New Roman" w:cs="Times New Roman" w:hint="eastAsia"/>
          <w:bCs/>
          <w:sz w:val="28"/>
          <w:szCs w:val="28"/>
        </w:rPr>
        <w:t>六</w:t>
      </w:r>
      <w:r w:rsidRPr="003D6642">
        <w:rPr>
          <w:rFonts w:ascii="Times New Roman" w:eastAsia="標楷體" w:hAnsi="Times New Roman" w:cs="Times New Roman" w:hint="eastAsia"/>
          <w:bCs/>
          <w:sz w:val="28"/>
          <w:szCs w:val="28"/>
        </w:rPr>
        <w:t>大工具</w:t>
      </w:r>
      <w:r w:rsidRPr="003D6642">
        <w:rPr>
          <w:rFonts w:ascii="Times New Roman" w:eastAsia="標楷體" w:hAnsi="Times New Roman" w:cs="Times New Roman" w:hint="eastAsia"/>
          <w:bCs/>
          <w:sz w:val="28"/>
          <w:szCs w:val="28"/>
        </w:rPr>
        <w:t>(</w:t>
      </w:r>
      <w:r w:rsidRPr="003D6642">
        <w:rPr>
          <w:rFonts w:ascii="Times New Roman" w:eastAsia="標楷體" w:hAnsi="Times New Roman" w:cs="Times New Roman" w:hint="eastAsia"/>
          <w:bCs/>
          <w:sz w:val="28"/>
          <w:szCs w:val="28"/>
        </w:rPr>
        <w:t>性別意識培力、性別機制、性別統計、性別預算、性別分析及性別影響評估</w:t>
      </w:r>
      <w:r w:rsidRPr="003D6642">
        <w:rPr>
          <w:rFonts w:ascii="Times New Roman" w:eastAsia="標楷體" w:hAnsi="Times New Roman" w:cs="Times New Roman" w:hint="eastAsia"/>
          <w:bCs/>
          <w:sz w:val="28"/>
          <w:szCs w:val="28"/>
        </w:rPr>
        <w:t>)</w:t>
      </w:r>
      <w:r w:rsidRPr="003D6642">
        <w:rPr>
          <w:rFonts w:ascii="Times New Roman" w:eastAsia="標楷體" w:hAnsi="Times New Roman" w:cs="Times New Roman" w:hint="eastAsia"/>
          <w:bCs/>
          <w:sz w:val="28"/>
          <w:szCs w:val="28"/>
        </w:rPr>
        <w:t>。</w:t>
      </w:r>
    </w:p>
    <w:p w:rsidR="00F71CF0" w:rsidRPr="003D6642" w:rsidRDefault="00F71CF0" w:rsidP="00907348">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sz w:val="28"/>
          <w:szCs w:val="28"/>
        </w:rPr>
        <w:t>強化性別多元化概念宣導，尊重同仁個別化之性別特質與性取向。</w:t>
      </w:r>
    </w:p>
    <w:p w:rsidR="00F71CF0" w:rsidRPr="003D6642" w:rsidRDefault="00F71CF0" w:rsidP="00907348">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sz w:val="28"/>
          <w:szCs w:val="28"/>
        </w:rPr>
        <w:t>增進性別</w:t>
      </w:r>
      <w:r w:rsidR="005B1484" w:rsidRPr="003D6642">
        <w:rPr>
          <w:rFonts w:ascii="Times New Roman" w:eastAsia="標楷體" w:hAnsi="Times New Roman" w:cs="Times New Roman" w:hint="eastAsia"/>
          <w:sz w:val="28"/>
          <w:szCs w:val="28"/>
        </w:rPr>
        <w:t>主流化</w:t>
      </w:r>
      <w:r w:rsidRPr="003D6642">
        <w:rPr>
          <w:rFonts w:ascii="Times New Roman" w:eastAsia="標楷體" w:hAnsi="Times New Roman" w:cs="Times New Roman"/>
          <w:sz w:val="28"/>
          <w:szCs w:val="28"/>
        </w:rPr>
        <w:t>意識，消除傳統性別角色刻板印象。</w:t>
      </w:r>
    </w:p>
    <w:p w:rsidR="00F667A5" w:rsidRPr="003D6642" w:rsidRDefault="00925771" w:rsidP="00F667A5">
      <w:pPr>
        <w:pStyle w:val="a3"/>
        <w:numPr>
          <w:ilvl w:val="0"/>
          <w:numId w:val="1"/>
        </w:numPr>
        <w:spacing w:line="500" w:lineRule="exact"/>
        <w:ind w:leftChars="0" w:left="567"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實施</w:t>
      </w:r>
      <w:r w:rsidR="00F667A5" w:rsidRPr="003D6642">
        <w:rPr>
          <w:rFonts w:ascii="Times New Roman" w:eastAsia="標楷體" w:hAnsi="Times New Roman" w:cs="Times New Roman"/>
          <w:sz w:val="28"/>
          <w:szCs w:val="28"/>
        </w:rPr>
        <w:t>重點</w:t>
      </w:r>
      <w:r w:rsidR="00F667A5" w:rsidRPr="003D6642">
        <w:rPr>
          <w:rFonts w:ascii="Times New Roman" w:eastAsia="標楷體" w:hAnsi="Times New Roman" w:cs="Times New Roman" w:hint="eastAsia"/>
          <w:sz w:val="28"/>
          <w:szCs w:val="28"/>
        </w:rPr>
        <w:t>：</w:t>
      </w:r>
    </w:p>
    <w:p w:rsidR="00826DAD" w:rsidRPr="003D6642" w:rsidRDefault="00826DAD" w:rsidP="00826DAD">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bCs/>
          <w:sz w:val="28"/>
          <w:szCs w:val="28"/>
        </w:rPr>
        <w:t>性別工作</w:t>
      </w:r>
      <w:r w:rsidR="00CC5B74" w:rsidRPr="003D6642">
        <w:rPr>
          <w:rFonts w:ascii="Times New Roman" w:eastAsia="標楷體" w:hAnsi="Times New Roman" w:cs="Times New Roman" w:hint="eastAsia"/>
          <w:bCs/>
          <w:sz w:val="28"/>
          <w:szCs w:val="28"/>
        </w:rPr>
        <w:t>主流化</w:t>
      </w:r>
      <w:r w:rsidRPr="003D6642">
        <w:rPr>
          <w:rFonts w:ascii="Times New Roman" w:eastAsia="標楷體" w:hAnsi="Times New Roman" w:cs="Times New Roman"/>
          <w:bCs/>
          <w:sz w:val="28"/>
          <w:szCs w:val="28"/>
        </w:rPr>
        <w:t>相關資料與教材蒐集、運用及流通。</w:t>
      </w:r>
    </w:p>
    <w:p w:rsidR="00826DAD" w:rsidRPr="003D6642" w:rsidRDefault="00CC5B74" w:rsidP="00826DAD">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bCs/>
          <w:sz w:val="28"/>
          <w:szCs w:val="28"/>
        </w:rPr>
        <w:t>性騷擾防治相關資料與教材蒐集、運用及流通</w:t>
      </w:r>
      <w:r w:rsidR="00826DAD" w:rsidRPr="003D6642">
        <w:rPr>
          <w:rFonts w:ascii="Times New Roman" w:eastAsia="標楷體" w:hAnsi="Times New Roman" w:cs="Times New Roman"/>
          <w:bCs/>
          <w:sz w:val="28"/>
          <w:szCs w:val="28"/>
        </w:rPr>
        <w:t>。</w:t>
      </w:r>
    </w:p>
    <w:p w:rsidR="00826DAD" w:rsidRPr="003D6642" w:rsidRDefault="00CC5B74" w:rsidP="00826DAD">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lastRenderedPageBreak/>
        <w:t>辦理性別主流化</w:t>
      </w:r>
      <w:r w:rsidR="00DC1176" w:rsidRPr="003D6642">
        <w:rPr>
          <w:rFonts w:ascii="Times New Roman" w:eastAsia="標楷體" w:hAnsi="Times New Roman" w:cs="Times New Roman" w:hint="eastAsia"/>
          <w:sz w:val="28"/>
          <w:szCs w:val="28"/>
        </w:rPr>
        <w:t>六</w:t>
      </w:r>
      <w:r w:rsidRPr="003D6642">
        <w:rPr>
          <w:rFonts w:ascii="Times New Roman" w:eastAsia="標楷體" w:hAnsi="Times New Roman" w:cs="Times New Roman" w:hint="eastAsia"/>
          <w:sz w:val="28"/>
          <w:szCs w:val="28"/>
        </w:rPr>
        <w:t>大工具相關議題之訓練、專題演講或座談會。</w:t>
      </w:r>
    </w:p>
    <w:p w:rsidR="00CC5B74" w:rsidRPr="003D6642" w:rsidRDefault="00CC5B74" w:rsidP="00711A60">
      <w:pPr>
        <w:pStyle w:val="a3"/>
        <w:numPr>
          <w:ilvl w:val="0"/>
          <w:numId w:val="1"/>
        </w:numPr>
        <w:spacing w:line="500" w:lineRule="exact"/>
        <w:ind w:leftChars="0" w:left="567"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權責分工：</w:t>
      </w:r>
    </w:p>
    <w:p w:rsidR="00CC5B74" w:rsidRPr="003D6642" w:rsidRDefault="00CC5B74" w:rsidP="00CC5B74">
      <w:pPr>
        <w:pStyle w:val="a3"/>
        <w:numPr>
          <w:ilvl w:val="1"/>
          <w:numId w:val="1"/>
        </w:numPr>
        <w:spacing w:line="500" w:lineRule="exact"/>
        <w:ind w:leftChars="0" w:left="851" w:hanging="567"/>
        <w:jc w:val="both"/>
        <w:rPr>
          <w:rFonts w:ascii="Times New Roman" w:eastAsia="標楷體" w:hAnsi="Times New Roman"/>
          <w:sz w:val="28"/>
          <w:szCs w:val="28"/>
        </w:rPr>
      </w:pPr>
      <w:r w:rsidRPr="003D6642">
        <w:rPr>
          <w:rFonts w:ascii="Times New Roman" w:eastAsia="標楷體" w:hAnsi="Times New Roman"/>
          <w:sz w:val="28"/>
          <w:szCs w:val="28"/>
        </w:rPr>
        <w:t>性別意識培力：</w:t>
      </w:r>
    </w:p>
    <w:p w:rsidR="00CC5B74" w:rsidRPr="003D6642" w:rsidRDefault="00CC5B74" w:rsidP="000A1BFE">
      <w:pPr>
        <w:pStyle w:val="a3"/>
        <w:numPr>
          <w:ilvl w:val="3"/>
          <w:numId w:val="4"/>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性別主流化相關概念宣導：由本局人事室主</w:t>
      </w:r>
      <w:r w:rsidRPr="003D6642">
        <w:rPr>
          <w:rFonts w:ascii="Times New Roman" w:eastAsia="標楷體" w:hAnsi="Times New Roman" w:hint="eastAsia"/>
          <w:sz w:val="28"/>
          <w:szCs w:val="28"/>
        </w:rPr>
        <w:t>辦</w:t>
      </w:r>
      <w:r w:rsidRPr="003D6642">
        <w:rPr>
          <w:rFonts w:ascii="Times New Roman" w:eastAsia="標楷體" w:hAnsi="Times New Roman"/>
          <w:sz w:val="28"/>
          <w:szCs w:val="28"/>
        </w:rPr>
        <w:t>，</w:t>
      </w:r>
      <w:r w:rsidRPr="003D6642">
        <w:rPr>
          <w:rFonts w:ascii="Times New Roman" w:eastAsia="標楷體" w:hAnsi="Times New Roman" w:hint="eastAsia"/>
          <w:sz w:val="28"/>
          <w:szCs w:val="28"/>
        </w:rPr>
        <w:t>訓練科協辦，</w:t>
      </w:r>
      <w:r w:rsidRPr="003D6642">
        <w:rPr>
          <w:rFonts w:ascii="Times New Roman" w:eastAsia="標楷體" w:hAnsi="Times New Roman"/>
          <w:sz w:val="28"/>
          <w:szCs w:val="28"/>
        </w:rPr>
        <w:t>並辦理所屬機關人員教育訓練。</w:t>
      </w:r>
    </w:p>
    <w:p w:rsidR="00CC5B74" w:rsidRPr="003D6642" w:rsidRDefault="00CC5B74" w:rsidP="000A1BFE">
      <w:pPr>
        <w:pStyle w:val="a3"/>
        <w:numPr>
          <w:ilvl w:val="3"/>
          <w:numId w:val="4"/>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本局職場內性騷擾防治及受理技巧宣導：由本局</w:t>
      </w:r>
      <w:r w:rsidRPr="003D6642">
        <w:rPr>
          <w:rFonts w:ascii="Times New Roman" w:eastAsia="標楷體" w:hAnsi="Times New Roman" w:hint="eastAsia"/>
          <w:sz w:val="28"/>
          <w:szCs w:val="28"/>
        </w:rPr>
        <w:t>婦幼警察隊</w:t>
      </w:r>
      <w:r w:rsidRPr="003D6642">
        <w:rPr>
          <w:rFonts w:ascii="Times New Roman" w:eastAsia="標楷體" w:hAnsi="Times New Roman"/>
          <w:sz w:val="28"/>
          <w:szCs w:val="28"/>
        </w:rPr>
        <w:t>主政，並辦理所屬機關人員教育訓練。</w:t>
      </w:r>
    </w:p>
    <w:p w:rsidR="00CC5B74" w:rsidRPr="003D6642" w:rsidRDefault="00CC5B74" w:rsidP="00CC5B74">
      <w:pPr>
        <w:pStyle w:val="a3"/>
        <w:numPr>
          <w:ilvl w:val="1"/>
          <w:numId w:val="1"/>
        </w:numPr>
        <w:spacing w:line="500" w:lineRule="exact"/>
        <w:ind w:leftChars="0" w:left="851" w:hanging="567"/>
        <w:jc w:val="both"/>
        <w:rPr>
          <w:rFonts w:ascii="Times New Roman" w:eastAsia="標楷體" w:hAnsi="Times New Roman"/>
          <w:sz w:val="28"/>
          <w:szCs w:val="28"/>
        </w:rPr>
      </w:pPr>
      <w:r w:rsidRPr="003D6642">
        <w:rPr>
          <w:rFonts w:ascii="Times New Roman" w:eastAsia="標楷體" w:hAnsi="Times New Roman"/>
          <w:sz w:val="28"/>
          <w:szCs w:val="28"/>
        </w:rPr>
        <w:t>性別機制：</w:t>
      </w:r>
    </w:p>
    <w:p w:rsidR="00CC5B74" w:rsidRPr="003D6642" w:rsidRDefault="00CC5B74" w:rsidP="009E120F">
      <w:pPr>
        <w:pStyle w:val="a3"/>
        <w:numPr>
          <w:ilvl w:val="2"/>
          <w:numId w:val="3"/>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行政院性別平等會</w:t>
      </w:r>
      <w:r w:rsidRPr="003D6642">
        <w:rPr>
          <w:rFonts w:ascii="Times New Roman" w:eastAsia="標楷體" w:hAnsi="Times New Roman"/>
          <w:sz w:val="28"/>
          <w:szCs w:val="28"/>
        </w:rPr>
        <w:t>(</w:t>
      </w:r>
      <w:r w:rsidRPr="003D6642">
        <w:rPr>
          <w:rFonts w:ascii="Times New Roman" w:eastAsia="標楷體" w:hAnsi="Times New Roman"/>
          <w:sz w:val="28"/>
          <w:szCs w:val="28"/>
        </w:rPr>
        <w:t>人身安全組</w:t>
      </w:r>
      <w:r w:rsidRPr="003D6642">
        <w:rPr>
          <w:rFonts w:ascii="Times New Roman" w:eastAsia="標楷體" w:hAnsi="Times New Roman"/>
          <w:sz w:val="28"/>
          <w:szCs w:val="28"/>
        </w:rPr>
        <w:t>)</w:t>
      </w:r>
      <w:r w:rsidRPr="003D6642">
        <w:rPr>
          <w:rFonts w:ascii="Times New Roman" w:eastAsia="標楷體" w:hAnsi="Times New Roman"/>
          <w:sz w:val="28"/>
          <w:szCs w:val="28"/>
        </w:rPr>
        <w:t>及本市</w:t>
      </w:r>
      <w:r w:rsidR="000F7A76" w:rsidRPr="003D6642">
        <w:rPr>
          <w:rFonts w:ascii="Times New Roman" w:eastAsia="標楷體" w:hAnsi="Times New Roman" w:hint="eastAsia"/>
          <w:sz w:val="28"/>
          <w:szCs w:val="28"/>
        </w:rPr>
        <w:t>性別平等</w:t>
      </w:r>
      <w:r w:rsidRPr="003D6642">
        <w:rPr>
          <w:rFonts w:ascii="Times New Roman" w:eastAsia="標楷體" w:hAnsi="Times New Roman"/>
          <w:sz w:val="28"/>
          <w:szCs w:val="28"/>
        </w:rPr>
        <w:t>委員會</w:t>
      </w:r>
      <w:r w:rsidRPr="003D6642">
        <w:rPr>
          <w:rFonts w:ascii="Times New Roman" w:eastAsia="標楷體" w:hAnsi="Times New Roman"/>
          <w:sz w:val="28"/>
          <w:szCs w:val="28"/>
        </w:rPr>
        <w:t>(</w:t>
      </w:r>
      <w:r w:rsidRPr="003D6642">
        <w:rPr>
          <w:rFonts w:ascii="Times New Roman" w:eastAsia="標楷體" w:hAnsi="Times New Roman"/>
          <w:sz w:val="28"/>
          <w:szCs w:val="28"/>
        </w:rPr>
        <w:t>人身安全組</w:t>
      </w:r>
      <w:r w:rsidRPr="003D6642">
        <w:rPr>
          <w:rFonts w:ascii="Times New Roman" w:eastAsia="標楷體" w:hAnsi="Times New Roman"/>
          <w:sz w:val="28"/>
          <w:szCs w:val="28"/>
        </w:rPr>
        <w:t>)</w:t>
      </w:r>
      <w:r w:rsidRPr="003D6642">
        <w:rPr>
          <w:rFonts w:ascii="Times New Roman" w:eastAsia="標楷體" w:hAnsi="Times New Roman"/>
          <w:sz w:val="28"/>
          <w:szCs w:val="28"/>
        </w:rPr>
        <w:t>交辦事項：由本局婦幼警察隊主政。</w:t>
      </w:r>
    </w:p>
    <w:p w:rsidR="00CC5B74" w:rsidRPr="003D6642" w:rsidRDefault="00CC5B74" w:rsidP="009E120F">
      <w:pPr>
        <w:pStyle w:val="a3"/>
        <w:numPr>
          <w:ilvl w:val="2"/>
          <w:numId w:val="3"/>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本局性別平等工作小組：由本局人事室籌組及運作。</w:t>
      </w:r>
    </w:p>
    <w:p w:rsidR="00CC5B74" w:rsidRPr="003D6642" w:rsidRDefault="00CC5B74" w:rsidP="009E120F">
      <w:pPr>
        <w:pStyle w:val="a3"/>
        <w:numPr>
          <w:ilvl w:val="2"/>
          <w:numId w:val="3"/>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本局性騷擾申訴委員會：由本局</w:t>
      </w:r>
      <w:r w:rsidR="008E1520" w:rsidRPr="003D6642">
        <w:rPr>
          <w:rFonts w:ascii="Times New Roman" w:eastAsia="標楷體" w:hAnsi="Times New Roman" w:hint="eastAsia"/>
          <w:sz w:val="28"/>
          <w:szCs w:val="28"/>
        </w:rPr>
        <w:t>婦幼警察隊</w:t>
      </w:r>
      <w:r w:rsidRPr="003D6642">
        <w:rPr>
          <w:rFonts w:ascii="Times New Roman" w:eastAsia="標楷體" w:hAnsi="Times New Roman"/>
          <w:sz w:val="28"/>
          <w:szCs w:val="28"/>
        </w:rPr>
        <w:t>籌組及運作。</w:t>
      </w:r>
    </w:p>
    <w:p w:rsidR="00CC5B74" w:rsidRPr="003D6642" w:rsidRDefault="00CC5B74" w:rsidP="00CC5B74">
      <w:pPr>
        <w:pStyle w:val="a3"/>
        <w:numPr>
          <w:ilvl w:val="1"/>
          <w:numId w:val="1"/>
        </w:numPr>
        <w:spacing w:line="500" w:lineRule="exact"/>
        <w:ind w:leftChars="0" w:left="851" w:hanging="567"/>
        <w:jc w:val="both"/>
        <w:rPr>
          <w:rFonts w:ascii="Times New Roman" w:eastAsia="標楷體" w:hAnsi="Times New Roman"/>
          <w:sz w:val="28"/>
          <w:szCs w:val="28"/>
        </w:rPr>
      </w:pPr>
      <w:r w:rsidRPr="003D6642">
        <w:rPr>
          <w:rFonts w:ascii="Times New Roman" w:eastAsia="標楷體" w:hAnsi="Times New Roman"/>
          <w:sz w:val="28"/>
          <w:szCs w:val="28"/>
        </w:rPr>
        <w:t>性別統計：由本局統計室主政，並辦理所屬機關人員教育訓練。</w:t>
      </w:r>
    </w:p>
    <w:p w:rsidR="00CC5B74" w:rsidRPr="003D6642" w:rsidRDefault="00CC5B74" w:rsidP="00CC5B74">
      <w:pPr>
        <w:pStyle w:val="a3"/>
        <w:numPr>
          <w:ilvl w:val="1"/>
          <w:numId w:val="1"/>
        </w:numPr>
        <w:spacing w:line="500" w:lineRule="exact"/>
        <w:ind w:leftChars="0" w:left="851" w:hanging="567"/>
        <w:jc w:val="both"/>
        <w:rPr>
          <w:rFonts w:ascii="Times New Roman" w:eastAsia="標楷體" w:hAnsi="Times New Roman"/>
          <w:sz w:val="28"/>
          <w:szCs w:val="28"/>
        </w:rPr>
      </w:pPr>
      <w:r w:rsidRPr="003D6642">
        <w:rPr>
          <w:rFonts w:ascii="Times New Roman" w:eastAsia="標楷體" w:hAnsi="Times New Roman"/>
          <w:sz w:val="28"/>
          <w:szCs w:val="28"/>
        </w:rPr>
        <w:t>性別分析：由本局統計室主政，並辦理所屬機關人員教育訓練。</w:t>
      </w:r>
    </w:p>
    <w:p w:rsidR="00CC5B74" w:rsidRPr="003D6642" w:rsidRDefault="00CC5B74" w:rsidP="00CC5B74">
      <w:pPr>
        <w:pStyle w:val="a3"/>
        <w:numPr>
          <w:ilvl w:val="1"/>
          <w:numId w:val="1"/>
        </w:numPr>
        <w:spacing w:line="500" w:lineRule="exact"/>
        <w:ind w:leftChars="0" w:left="851" w:hanging="567"/>
        <w:jc w:val="both"/>
        <w:rPr>
          <w:rFonts w:ascii="Times New Roman" w:eastAsia="標楷體" w:hAnsi="Times New Roman"/>
          <w:sz w:val="28"/>
          <w:szCs w:val="28"/>
        </w:rPr>
      </w:pPr>
      <w:r w:rsidRPr="003D6642">
        <w:rPr>
          <w:rFonts w:ascii="Times New Roman" w:eastAsia="標楷體" w:hAnsi="Times New Roman"/>
          <w:sz w:val="28"/>
          <w:szCs w:val="28"/>
        </w:rPr>
        <w:t>性別預算：由本局會計室主政，並辦理所屬機關人員教育訓練。</w:t>
      </w:r>
    </w:p>
    <w:p w:rsidR="00CC5B74" w:rsidRPr="003D6642" w:rsidRDefault="00CC5B74" w:rsidP="00CC5B74">
      <w:pPr>
        <w:pStyle w:val="a3"/>
        <w:numPr>
          <w:ilvl w:val="1"/>
          <w:numId w:val="1"/>
        </w:numPr>
        <w:spacing w:line="500" w:lineRule="exact"/>
        <w:ind w:leftChars="0" w:left="851" w:hanging="567"/>
        <w:jc w:val="both"/>
        <w:rPr>
          <w:rFonts w:ascii="Times New Roman" w:eastAsia="標楷體" w:hAnsi="Times New Roman"/>
          <w:sz w:val="28"/>
          <w:szCs w:val="28"/>
        </w:rPr>
      </w:pPr>
      <w:r w:rsidRPr="003D6642">
        <w:rPr>
          <w:rFonts w:ascii="Times New Roman" w:eastAsia="標楷體" w:hAnsi="Times New Roman"/>
          <w:sz w:val="28"/>
          <w:szCs w:val="28"/>
        </w:rPr>
        <w:t>性別影響評估：</w:t>
      </w:r>
    </w:p>
    <w:p w:rsidR="00CC5B74" w:rsidRPr="003D6642" w:rsidRDefault="00CC5B74" w:rsidP="009E120F">
      <w:pPr>
        <w:pStyle w:val="a3"/>
        <w:numPr>
          <w:ilvl w:val="2"/>
          <w:numId w:val="2"/>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中長程計畫</w:t>
      </w:r>
      <w:r w:rsidRPr="003D6642">
        <w:rPr>
          <w:rFonts w:ascii="Times New Roman" w:eastAsia="標楷體" w:hAnsi="Times New Roman"/>
          <w:sz w:val="28"/>
          <w:szCs w:val="28"/>
        </w:rPr>
        <w:t>(</w:t>
      </w:r>
      <w:r w:rsidRPr="003D6642">
        <w:rPr>
          <w:rFonts w:ascii="Times New Roman" w:eastAsia="標楷體" w:hAnsi="Times New Roman"/>
          <w:sz w:val="28"/>
          <w:szCs w:val="28"/>
        </w:rPr>
        <w:t>含工程建設</w:t>
      </w:r>
      <w:r w:rsidRPr="003D6642">
        <w:rPr>
          <w:rFonts w:ascii="Times New Roman" w:eastAsia="標楷體" w:hAnsi="Times New Roman"/>
          <w:sz w:val="28"/>
          <w:szCs w:val="28"/>
        </w:rPr>
        <w:t>)</w:t>
      </w:r>
      <w:r w:rsidRPr="003D6642">
        <w:rPr>
          <w:rFonts w:ascii="Times New Roman" w:eastAsia="標楷體" w:hAnsi="Times New Roman"/>
          <w:sz w:val="28"/>
          <w:szCs w:val="28"/>
        </w:rPr>
        <w:t>：由本局秘書室主政，並辦理所屬機關人員教育訓練。</w:t>
      </w:r>
    </w:p>
    <w:p w:rsidR="00CC5B74" w:rsidRPr="003D6642" w:rsidRDefault="00CC5B74" w:rsidP="009E120F">
      <w:pPr>
        <w:pStyle w:val="a3"/>
        <w:numPr>
          <w:ilvl w:val="2"/>
          <w:numId w:val="2"/>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法律案：由本局法制室主政，並辦理所屬機關人員教育訓練。</w:t>
      </w:r>
    </w:p>
    <w:p w:rsidR="00F667A5" w:rsidRPr="003D6642" w:rsidRDefault="00925771" w:rsidP="00711A60">
      <w:pPr>
        <w:pStyle w:val="a3"/>
        <w:numPr>
          <w:ilvl w:val="0"/>
          <w:numId w:val="1"/>
        </w:numPr>
        <w:spacing w:line="500" w:lineRule="exact"/>
        <w:ind w:leftChars="0" w:left="567"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工作項目：</w:t>
      </w:r>
    </w:p>
    <w:p w:rsidR="00AC1EA0" w:rsidRPr="003D6642" w:rsidRDefault="006928C7" w:rsidP="006928C7">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建置並維護性別主流化專區：</w:t>
      </w:r>
    </w:p>
    <w:p w:rsidR="00C5066B" w:rsidRPr="003D6642" w:rsidRDefault="006928C7" w:rsidP="009E120F">
      <w:pPr>
        <w:pStyle w:val="a3"/>
        <w:numPr>
          <w:ilvl w:val="2"/>
          <w:numId w:val="1"/>
        </w:numPr>
        <w:spacing w:line="500" w:lineRule="exact"/>
        <w:ind w:leftChars="0" w:left="993" w:hanging="567"/>
        <w:jc w:val="both"/>
        <w:rPr>
          <w:rFonts w:ascii="Times New Roman" w:eastAsia="標楷體" w:hAnsi="Times New Roman" w:cs="Times New Roman"/>
          <w:sz w:val="28"/>
          <w:szCs w:val="28"/>
        </w:rPr>
      </w:pPr>
      <w:r w:rsidRPr="003D6642">
        <w:rPr>
          <w:rFonts w:ascii="Times New Roman" w:eastAsia="標楷體" w:hAnsi="Times New Roman" w:cs="Times New Roman"/>
          <w:sz w:val="28"/>
          <w:szCs w:val="28"/>
        </w:rPr>
        <w:t>於本局全球資訊網建置性別主流化專區，專區分政策宣導、公告事項、活動專區、案例專區、分享專區</w:t>
      </w:r>
      <w:r w:rsidR="007D59BE" w:rsidRPr="003D6642">
        <w:rPr>
          <w:rFonts w:ascii="Times New Roman" w:eastAsia="標楷體" w:hAnsi="Times New Roman" w:cs="Times New Roman" w:hint="eastAsia"/>
          <w:sz w:val="28"/>
          <w:szCs w:val="28"/>
        </w:rPr>
        <w:t>及相關連結</w:t>
      </w:r>
      <w:r w:rsidR="007D59BE" w:rsidRPr="003D6642">
        <w:rPr>
          <w:rFonts w:ascii="Times New Roman" w:eastAsia="標楷體" w:hAnsi="Times New Roman" w:cs="Times New Roman"/>
          <w:sz w:val="28"/>
          <w:szCs w:val="28"/>
        </w:rPr>
        <w:t>，</w:t>
      </w:r>
      <w:r w:rsidR="000970D3" w:rsidRPr="003D6642">
        <w:rPr>
          <w:rFonts w:ascii="Times New Roman" w:eastAsia="標楷體" w:hAnsi="Times New Roman" w:cs="Times New Roman" w:hint="eastAsia"/>
          <w:sz w:val="28"/>
          <w:szCs w:val="28"/>
        </w:rPr>
        <w:t>並應隨時更新與維護專區內容。</w:t>
      </w:r>
    </w:p>
    <w:p w:rsidR="006928C7" w:rsidRPr="003D6642" w:rsidRDefault="000970D3" w:rsidP="009E120F">
      <w:pPr>
        <w:pStyle w:val="a3"/>
        <w:numPr>
          <w:ilvl w:val="2"/>
          <w:numId w:val="1"/>
        </w:numPr>
        <w:spacing w:line="500" w:lineRule="exact"/>
        <w:ind w:leftChars="0" w:left="993"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本項</w:t>
      </w:r>
      <w:r w:rsidR="007D59BE" w:rsidRPr="003D6642">
        <w:rPr>
          <w:rFonts w:ascii="Times New Roman" w:eastAsia="標楷體" w:hAnsi="Times New Roman" w:cs="Times New Roman"/>
          <w:sz w:val="28"/>
          <w:szCs w:val="28"/>
        </w:rPr>
        <w:t>由人事室主辦，資訊室協辦</w:t>
      </w:r>
      <w:r w:rsidR="007D59BE" w:rsidRPr="003D6642">
        <w:rPr>
          <w:rFonts w:ascii="Times New Roman" w:eastAsia="標楷體" w:hAnsi="Times New Roman" w:cs="Times New Roman" w:hint="eastAsia"/>
          <w:sz w:val="28"/>
          <w:szCs w:val="28"/>
        </w:rPr>
        <w:t>；</w:t>
      </w:r>
      <w:r w:rsidR="007D59BE" w:rsidRPr="003D6642">
        <w:rPr>
          <w:rFonts w:ascii="Times New Roman" w:eastAsia="標楷體" w:hAnsi="Times New Roman" w:cs="Times New Roman"/>
          <w:sz w:val="28"/>
          <w:szCs w:val="28"/>
        </w:rPr>
        <w:t>各分局、</w:t>
      </w:r>
      <w:r w:rsidR="007D59BE" w:rsidRPr="003D6642">
        <w:rPr>
          <w:rFonts w:ascii="Times New Roman" w:eastAsia="標楷體" w:hAnsi="Times New Roman" w:cs="Times New Roman" w:hint="eastAsia"/>
          <w:sz w:val="28"/>
          <w:szCs w:val="28"/>
        </w:rPr>
        <w:t>(</w:t>
      </w:r>
      <w:r w:rsidR="006928C7" w:rsidRPr="003D6642">
        <w:rPr>
          <w:rFonts w:ascii="Times New Roman" w:eastAsia="標楷體" w:hAnsi="Times New Roman" w:cs="Times New Roman"/>
          <w:sz w:val="28"/>
          <w:szCs w:val="28"/>
        </w:rPr>
        <w:t>大</w:t>
      </w:r>
      <w:r w:rsidR="007D59BE" w:rsidRPr="003D6642">
        <w:rPr>
          <w:rFonts w:ascii="Times New Roman" w:eastAsia="標楷體" w:hAnsi="Times New Roman" w:cs="Times New Roman" w:hint="eastAsia"/>
          <w:sz w:val="28"/>
          <w:szCs w:val="28"/>
        </w:rPr>
        <w:t>)</w:t>
      </w:r>
      <w:r w:rsidR="006928C7" w:rsidRPr="003D6642">
        <w:rPr>
          <w:rFonts w:ascii="Times New Roman" w:eastAsia="標楷體" w:hAnsi="Times New Roman" w:cs="Times New Roman"/>
          <w:sz w:val="28"/>
          <w:szCs w:val="28"/>
        </w:rPr>
        <w:t>隊</w:t>
      </w:r>
      <w:r w:rsidR="003D34F5" w:rsidRPr="003D6642">
        <w:rPr>
          <w:rFonts w:ascii="Times New Roman" w:eastAsia="標楷體" w:hAnsi="Times New Roman" w:cs="Times New Roman" w:hint="eastAsia"/>
          <w:sz w:val="28"/>
          <w:szCs w:val="28"/>
        </w:rPr>
        <w:t>人事機構</w:t>
      </w:r>
      <w:r w:rsidR="007D59BE" w:rsidRPr="003D6642">
        <w:rPr>
          <w:rFonts w:ascii="Times New Roman" w:eastAsia="標楷體" w:hAnsi="Times New Roman" w:cs="Times New Roman" w:hint="eastAsia"/>
          <w:sz w:val="28"/>
          <w:szCs w:val="28"/>
        </w:rPr>
        <w:t>應於該單位網站比照辦理</w:t>
      </w:r>
      <w:r w:rsidR="006928C7" w:rsidRPr="003D6642">
        <w:rPr>
          <w:rFonts w:ascii="Times New Roman" w:eastAsia="標楷體" w:hAnsi="Times New Roman" w:cs="Times New Roman"/>
          <w:sz w:val="28"/>
          <w:szCs w:val="28"/>
        </w:rPr>
        <w:t>。</w:t>
      </w:r>
    </w:p>
    <w:p w:rsidR="00A87B36" w:rsidRPr="003D6642" w:rsidRDefault="005F2254" w:rsidP="006928C7">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性別主流化業務教育訓練</w:t>
      </w:r>
      <w:r w:rsidR="00A87B36" w:rsidRPr="003D6642">
        <w:rPr>
          <w:rFonts w:ascii="Times New Roman" w:eastAsia="標楷體" w:hAnsi="Times New Roman" w:cs="Times New Roman" w:hint="eastAsia"/>
          <w:sz w:val="28"/>
          <w:szCs w:val="28"/>
        </w:rPr>
        <w:t>：</w:t>
      </w:r>
    </w:p>
    <w:p w:rsidR="005F2254" w:rsidRPr="003D6642" w:rsidRDefault="005F2254" w:rsidP="009E120F">
      <w:pPr>
        <w:pStyle w:val="a3"/>
        <w:numPr>
          <w:ilvl w:val="0"/>
          <w:numId w:val="7"/>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lastRenderedPageBreak/>
        <w:t>性別主流化業務承辦人培訓：</w:t>
      </w:r>
    </w:p>
    <w:p w:rsidR="005F2254" w:rsidRPr="003D6642" w:rsidRDefault="005F2254" w:rsidP="005F2254">
      <w:pPr>
        <w:pStyle w:val="a3"/>
        <w:numPr>
          <w:ilvl w:val="0"/>
          <w:numId w:val="8"/>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訓練對象：本局人事室、督察室、會計室、統計室、秘書室、法制室及婦幼警察隊辦理性別主流化</w:t>
      </w:r>
      <w:r w:rsidR="00DC1176" w:rsidRPr="003D6642">
        <w:rPr>
          <w:rFonts w:ascii="Times New Roman" w:eastAsia="標楷體" w:hAnsi="Times New Roman" w:hint="eastAsia"/>
          <w:sz w:val="28"/>
          <w:szCs w:val="28"/>
        </w:rPr>
        <w:t>六</w:t>
      </w:r>
      <w:r w:rsidRPr="003D6642">
        <w:rPr>
          <w:rFonts w:ascii="Times New Roman" w:eastAsia="標楷體" w:hAnsi="Times New Roman"/>
          <w:sz w:val="28"/>
          <w:szCs w:val="28"/>
        </w:rPr>
        <w:t>大工具之業務承辦人。</w:t>
      </w:r>
    </w:p>
    <w:p w:rsidR="005F2254" w:rsidRPr="003D6642" w:rsidRDefault="005F2254" w:rsidP="005F2254">
      <w:pPr>
        <w:pStyle w:val="a3"/>
        <w:numPr>
          <w:ilvl w:val="0"/>
          <w:numId w:val="8"/>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辦理單位：本局人事室。</w:t>
      </w:r>
    </w:p>
    <w:p w:rsidR="005F2254" w:rsidRPr="003D6642" w:rsidRDefault="005F2254" w:rsidP="009E120F">
      <w:pPr>
        <w:pStyle w:val="a3"/>
        <w:numPr>
          <w:ilvl w:val="0"/>
          <w:numId w:val="7"/>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性別意識培力種子教官培訓：</w:t>
      </w:r>
    </w:p>
    <w:p w:rsidR="005F2254" w:rsidRPr="003D6642" w:rsidRDefault="005F2254" w:rsidP="005F2254">
      <w:pPr>
        <w:pStyle w:val="a3"/>
        <w:numPr>
          <w:ilvl w:val="0"/>
          <w:numId w:val="10"/>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培訓對象：本局人事室辦理性別意識培力業務承辦人、所屬機關人事室主任</w:t>
      </w:r>
      <w:r w:rsidRPr="003D6642">
        <w:rPr>
          <w:rFonts w:ascii="Times New Roman" w:eastAsia="標楷體" w:hAnsi="Times New Roman"/>
          <w:sz w:val="28"/>
          <w:szCs w:val="28"/>
        </w:rPr>
        <w:t>(</w:t>
      </w:r>
      <w:r w:rsidRPr="003D6642">
        <w:rPr>
          <w:rFonts w:ascii="Times New Roman" w:eastAsia="標楷體" w:hAnsi="Times New Roman"/>
          <w:sz w:val="28"/>
          <w:szCs w:val="28"/>
        </w:rPr>
        <w:t>管理員</w:t>
      </w:r>
      <w:r w:rsidRPr="003D6642">
        <w:rPr>
          <w:rFonts w:ascii="Times New Roman" w:eastAsia="標楷體" w:hAnsi="Times New Roman"/>
          <w:sz w:val="28"/>
          <w:szCs w:val="28"/>
        </w:rPr>
        <w:t>)</w:t>
      </w:r>
      <w:r w:rsidRPr="003D6642">
        <w:rPr>
          <w:rFonts w:ascii="Times New Roman" w:eastAsia="標楷體" w:hAnsi="Times New Roman"/>
          <w:sz w:val="28"/>
          <w:szCs w:val="28"/>
        </w:rPr>
        <w:t>及業務承辦人</w:t>
      </w:r>
      <w:r w:rsidRPr="003D6642">
        <w:rPr>
          <w:rFonts w:ascii="Times New Roman" w:eastAsia="標楷體" w:hAnsi="Times New Roman"/>
          <w:sz w:val="28"/>
          <w:szCs w:val="28"/>
        </w:rPr>
        <w:t>(</w:t>
      </w:r>
      <w:r w:rsidRPr="003D6642">
        <w:rPr>
          <w:rFonts w:ascii="Times New Roman" w:eastAsia="標楷體" w:hAnsi="Times New Roman"/>
          <w:sz w:val="28"/>
          <w:szCs w:val="28"/>
        </w:rPr>
        <w:t>或適當人員</w:t>
      </w:r>
      <w:r w:rsidRPr="003D6642">
        <w:rPr>
          <w:rFonts w:ascii="Times New Roman" w:eastAsia="標楷體" w:hAnsi="Times New Roman"/>
          <w:sz w:val="28"/>
          <w:szCs w:val="28"/>
        </w:rPr>
        <w:t>)</w:t>
      </w:r>
      <w:r w:rsidRPr="003D6642">
        <w:rPr>
          <w:rFonts w:ascii="Times New Roman" w:eastAsia="標楷體" w:hAnsi="Times New Roman"/>
          <w:sz w:val="28"/>
          <w:szCs w:val="28"/>
        </w:rPr>
        <w:t>。</w:t>
      </w:r>
    </w:p>
    <w:p w:rsidR="005F2254" w:rsidRPr="003D6642" w:rsidRDefault="005F2254" w:rsidP="005F2254">
      <w:pPr>
        <w:pStyle w:val="a3"/>
        <w:numPr>
          <w:ilvl w:val="0"/>
          <w:numId w:val="10"/>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辦理單位：本局人事室。</w:t>
      </w:r>
    </w:p>
    <w:p w:rsidR="005F2254" w:rsidRPr="003D6642" w:rsidRDefault="005F2254" w:rsidP="009E120F">
      <w:pPr>
        <w:pStyle w:val="a3"/>
        <w:numPr>
          <w:ilvl w:val="0"/>
          <w:numId w:val="7"/>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性別統計及性別分析教育訓練：</w:t>
      </w:r>
    </w:p>
    <w:p w:rsidR="005F2254" w:rsidRPr="003D6642" w:rsidRDefault="005F2254" w:rsidP="005F2254">
      <w:pPr>
        <w:pStyle w:val="a3"/>
        <w:numPr>
          <w:ilvl w:val="0"/>
          <w:numId w:val="11"/>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訓練對象：本局統計室辦理性別統計及性別分析業務承辦人、所屬機關相關範疇業務承辦人</w:t>
      </w:r>
      <w:r w:rsidRPr="003D6642">
        <w:rPr>
          <w:rFonts w:ascii="Times New Roman" w:eastAsia="標楷體" w:hAnsi="Times New Roman"/>
          <w:sz w:val="28"/>
          <w:szCs w:val="28"/>
        </w:rPr>
        <w:t>(</w:t>
      </w:r>
      <w:r w:rsidRPr="003D6642">
        <w:rPr>
          <w:rFonts w:ascii="Times New Roman" w:eastAsia="標楷體" w:hAnsi="Times New Roman"/>
          <w:sz w:val="28"/>
          <w:szCs w:val="28"/>
        </w:rPr>
        <w:t>或適當人員</w:t>
      </w:r>
      <w:r w:rsidRPr="003D6642">
        <w:rPr>
          <w:rFonts w:ascii="Times New Roman" w:eastAsia="標楷體" w:hAnsi="Times New Roman"/>
          <w:sz w:val="28"/>
          <w:szCs w:val="28"/>
        </w:rPr>
        <w:t>)</w:t>
      </w:r>
      <w:r w:rsidRPr="003D6642">
        <w:rPr>
          <w:rFonts w:ascii="Times New Roman" w:eastAsia="標楷體" w:hAnsi="Times New Roman"/>
          <w:sz w:val="28"/>
          <w:szCs w:val="28"/>
        </w:rPr>
        <w:t>。</w:t>
      </w:r>
    </w:p>
    <w:p w:rsidR="005F2254" w:rsidRPr="003D6642" w:rsidRDefault="005F2254" w:rsidP="005F2254">
      <w:pPr>
        <w:pStyle w:val="a3"/>
        <w:numPr>
          <w:ilvl w:val="0"/>
          <w:numId w:val="11"/>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辦理單位：本局統計室。</w:t>
      </w:r>
    </w:p>
    <w:p w:rsidR="005F2254" w:rsidRPr="003D6642" w:rsidRDefault="005F2254" w:rsidP="009E120F">
      <w:pPr>
        <w:pStyle w:val="a3"/>
        <w:numPr>
          <w:ilvl w:val="0"/>
          <w:numId w:val="7"/>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性別預算教育訓練：</w:t>
      </w:r>
    </w:p>
    <w:p w:rsidR="005F2254" w:rsidRPr="003D6642" w:rsidRDefault="005F2254" w:rsidP="005F2254">
      <w:pPr>
        <w:pStyle w:val="a3"/>
        <w:numPr>
          <w:ilvl w:val="0"/>
          <w:numId w:val="13"/>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訓練對象：本局會計室辦理性別預算業務承辦人、所屬機關相關範疇業務承辦人</w:t>
      </w:r>
      <w:r w:rsidRPr="003D6642">
        <w:rPr>
          <w:rFonts w:ascii="Times New Roman" w:eastAsia="標楷體" w:hAnsi="Times New Roman"/>
          <w:sz w:val="28"/>
          <w:szCs w:val="28"/>
        </w:rPr>
        <w:t>(</w:t>
      </w:r>
      <w:r w:rsidRPr="003D6642">
        <w:rPr>
          <w:rFonts w:ascii="Times New Roman" w:eastAsia="標楷體" w:hAnsi="Times New Roman"/>
          <w:sz w:val="28"/>
          <w:szCs w:val="28"/>
        </w:rPr>
        <w:t>或適當人員</w:t>
      </w:r>
      <w:r w:rsidRPr="003D6642">
        <w:rPr>
          <w:rFonts w:ascii="Times New Roman" w:eastAsia="標楷體" w:hAnsi="Times New Roman"/>
          <w:sz w:val="28"/>
          <w:szCs w:val="28"/>
        </w:rPr>
        <w:t>)</w:t>
      </w:r>
      <w:r w:rsidRPr="003D6642">
        <w:rPr>
          <w:rFonts w:ascii="Times New Roman" w:eastAsia="標楷體" w:hAnsi="Times New Roman"/>
          <w:sz w:val="28"/>
          <w:szCs w:val="28"/>
        </w:rPr>
        <w:t>。</w:t>
      </w:r>
    </w:p>
    <w:p w:rsidR="005F2254" w:rsidRPr="003D6642" w:rsidRDefault="005F2254" w:rsidP="005F2254">
      <w:pPr>
        <w:pStyle w:val="a3"/>
        <w:numPr>
          <w:ilvl w:val="0"/>
          <w:numId w:val="13"/>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辦理單位：本局會計室。</w:t>
      </w:r>
    </w:p>
    <w:p w:rsidR="005F2254" w:rsidRPr="003D6642" w:rsidRDefault="005F2254" w:rsidP="009E120F">
      <w:pPr>
        <w:pStyle w:val="a3"/>
        <w:numPr>
          <w:ilvl w:val="0"/>
          <w:numId w:val="7"/>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性別影響評估教育訓練：</w:t>
      </w:r>
    </w:p>
    <w:p w:rsidR="005F2254" w:rsidRPr="003D6642" w:rsidRDefault="005F2254" w:rsidP="005F2254">
      <w:pPr>
        <w:pStyle w:val="a3"/>
        <w:numPr>
          <w:ilvl w:val="0"/>
          <w:numId w:val="12"/>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中長程計畫</w:t>
      </w:r>
      <w:r w:rsidRPr="003D6642">
        <w:rPr>
          <w:rFonts w:ascii="Times New Roman" w:eastAsia="標楷體" w:hAnsi="Times New Roman"/>
          <w:sz w:val="28"/>
          <w:szCs w:val="28"/>
        </w:rPr>
        <w:t>(</w:t>
      </w:r>
      <w:r w:rsidRPr="003D6642">
        <w:rPr>
          <w:rFonts w:ascii="Times New Roman" w:eastAsia="標楷體" w:hAnsi="Times New Roman"/>
          <w:sz w:val="28"/>
          <w:szCs w:val="28"/>
        </w:rPr>
        <w:t>含工程建設</w:t>
      </w:r>
      <w:r w:rsidRPr="003D6642">
        <w:rPr>
          <w:rFonts w:ascii="Times New Roman" w:eastAsia="標楷體" w:hAnsi="Times New Roman"/>
          <w:sz w:val="28"/>
          <w:szCs w:val="28"/>
        </w:rPr>
        <w:t>)</w:t>
      </w:r>
      <w:r w:rsidRPr="003D6642">
        <w:rPr>
          <w:rFonts w:ascii="Times New Roman" w:eastAsia="標楷體" w:hAnsi="Times New Roman"/>
          <w:sz w:val="28"/>
          <w:szCs w:val="28"/>
        </w:rPr>
        <w:t>：</w:t>
      </w:r>
    </w:p>
    <w:p w:rsidR="005F2254" w:rsidRPr="003D6642" w:rsidRDefault="005F2254" w:rsidP="005F2254">
      <w:pPr>
        <w:pStyle w:val="a3"/>
        <w:numPr>
          <w:ilvl w:val="1"/>
          <w:numId w:val="8"/>
        </w:numPr>
        <w:spacing w:line="500" w:lineRule="exact"/>
        <w:ind w:leftChars="0" w:left="1310" w:hanging="425"/>
        <w:jc w:val="both"/>
        <w:rPr>
          <w:rFonts w:ascii="Times New Roman" w:eastAsia="標楷體" w:hAnsi="Times New Roman"/>
          <w:sz w:val="28"/>
          <w:szCs w:val="28"/>
        </w:rPr>
      </w:pPr>
      <w:r w:rsidRPr="003D6642">
        <w:rPr>
          <w:rFonts w:ascii="Times New Roman" w:eastAsia="標楷體" w:hAnsi="Times New Roman"/>
          <w:sz w:val="28"/>
          <w:szCs w:val="28"/>
        </w:rPr>
        <w:t>訓練對象：本局秘書室辦理性別影響評估業務承辦人、所屬機關相關範疇業務承辦人</w:t>
      </w:r>
      <w:r w:rsidRPr="003D6642">
        <w:rPr>
          <w:rFonts w:ascii="Times New Roman" w:eastAsia="標楷體" w:hAnsi="Times New Roman"/>
          <w:sz w:val="28"/>
          <w:szCs w:val="28"/>
        </w:rPr>
        <w:t>(</w:t>
      </w:r>
      <w:r w:rsidRPr="003D6642">
        <w:rPr>
          <w:rFonts w:ascii="Times New Roman" w:eastAsia="標楷體" w:hAnsi="Times New Roman"/>
          <w:sz w:val="28"/>
          <w:szCs w:val="28"/>
        </w:rPr>
        <w:t>或適當人員</w:t>
      </w:r>
      <w:r w:rsidRPr="003D6642">
        <w:rPr>
          <w:rFonts w:ascii="Times New Roman" w:eastAsia="標楷體" w:hAnsi="Times New Roman"/>
          <w:sz w:val="28"/>
          <w:szCs w:val="28"/>
        </w:rPr>
        <w:t>)</w:t>
      </w:r>
      <w:r w:rsidRPr="003D6642">
        <w:rPr>
          <w:rFonts w:ascii="Times New Roman" w:eastAsia="標楷體" w:hAnsi="Times New Roman"/>
          <w:sz w:val="28"/>
          <w:szCs w:val="28"/>
        </w:rPr>
        <w:t>。</w:t>
      </w:r>
    </w:p>
    <w:p w:rsidR="005F2254" w:rsidRPr="003D6642" w:rsidRDefault="005F2254" w:rsidP="005F2254">
      <w:pPr>
        <w:pStyle w:val="a3"/>
        <w:numPr>
          <w:ilvl w:val="1"/>
          <w:numId w:val="8"/>
        </w:numPr>
        <w:spacing w:line="500" w:lineRule="exact"/>
        <w:ind w:leftChars="0" w:left="1310" w:hanging="425"/>
        <w:jc w:val="both"/>
        <w:rPr>
          <w:rFonts w:ascii="Times New Roman" w:eastAsia="標楷體" w:hAnsi="Times New Roman"/>
          <w:sz w:val="28"/>
          <w:szCs w:val="28"/>
        </w:rPr>
      </w:pPr>
      <w:r w:rsidRPr="003D6642">
        <w:rPr>
          <w:rFonts w:ascii="Times New Roman" w:eastAsia="標楷體" w:hAnsi="Times New Roman"/>
          <w:sz w:val="28"/>
          <w:szCs w:val="28"/>
        </w:rPr>
        <w:t>辦理單位：本局秘書室。</w:t>
      </w:r>
    </w:p>
    <w:p w:rsidR="005F2254" w:rsidRPr="003D6642" w:rsidRDefault="005F2254" w:rsidP="005F2254">
      <w:pPr>
        <w:pStyle w:val="a3"/>
        <w:numPr>
          <w:ilvl w:val="0"/>
          <w:numId w:val="12"/>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法律案：</w:t>
      </w:r>
    </w:p>
    <w:p w:rsidR="005F2254" w:rsidRPr="003D6642" w:rsidRDefault="005F2254" w:rsidP="005F2254">
      <w:pPr>
        <w:pStyle w:val="a3"/>
        <w:numPr>
          <w:ilvl w:val="1"/>
          <w:numId w:val="6"/>
        </w:numPr>
        <w:spacing w:line="500" w:lineRule="exact"/>
        <w:ind w:leftChars="0" w:left="1310" w:hanging="425"/>
        <w:jc w:val="both"/>
        <w:rPr>
          <w:rFonts w:ascii="Times New Roman" w:eastAsia="標楷體" w:hAnsi="Times New Roman"/>
          <w:sz w:val="28"/>
          <w:szCs w:val="28"/>
        </w:rPr>
      </w:pPr>
      <w:r w:rsidRPr="003D6642">
        <w:rPr>
          <w:rFonts w:ascii="Times New Roman" w:eastAsia="標楷體" w:hAnsi="Times New Roman"/>
          <w:sz w:val="28"/>
          <w:szCs w:val="28"/>
        </w:rPr>
        <w:t>訓練對象：本局法制室辦理性別影響評估業務承辦人、所屬機關相關範疇業務承辦人</w:t>
      </w:r>
      <w:r w:rsidRPr="003D6642">
        <w:rPr>
          <w:rFonts w:ascii="Times New Roman" w:eastAsia="標楷體" w:hAnsi="Times New Roman"/>
          <w:sz w:val="28"/>
          <w:szCs w:val="28"/>
        </w:rPr>
        <w:t>(</w:t>
      </w:r>
      <w:r w:rsidRPr="003D6642">
        <w:rPr>
          <w:rFonts w:ascii="Times New Roman" w:eastAsia="標楷體" w:hAnsi="Times New Roman"/>
          <w:sz w:val="28"/>
          <w:szCs w:val="28"/>
        </w:rPr>
        <w:t>或適當人員</w:t>
      </w:r>
      <w:r w:rsidRPr="003D6642">
        <w:rPr>
          <w:rFonts w:ascii="Times New Roman" w:eastAsia="標楷體" w:hAnsi="Times New Roman"/>
          <w:sz w:val="28"/>
          <w:szCs w:val="28"/>
        </w:rPr>
        <w:t>)</w:t>
      </w:r>
      <w:r w:rsidRPr="003D6642">
        <w:rPr>
          <w:rFonts w:ascii="Times New Roman" w:eastAsia="標楷體" w:hAnsi="Times New Roman"/>
          <w:sz w:val="28"/>
          <w:szCs w:val="28"/>
        </w:rPr>
        <w:t>。</w:t>
      </w:r>
    </w:p>
    <w:p w:rsidR="005F2254" w:rsidRPr="003D6642" w:rsidRDefault="005F2254" w:rsidP="005F2254">
      <w:pPr>
        <w:pStyle w:val="a3"/>
        <w:numPr>
          <w:ilvl w:val="1"/>
          <w:numId w:val="6"/>
        </w:numPr>
        <w:spacing w:line="500" w:lineRule="exact"/>
        <w:ind w:leftChars="0" w:left="1310" w:hanging="425"/>
        <w:jc w:val="both"/>
        <w:rPr>
          <w:rFonts w:ascii="Times New Roman" w:eastAsia="標楷體" w:hAnsi="Times New Roman"/>
          <w:sz w:val="28"/>
          <w:szCs w:val="28"/>
        </w:rPr>
      </w:pPr>
      <w:r w:rsidRPr="003D6642">
        <w:rPr>
          <w:rFonts w:ascii="Times New Roman" w:eastAsia="標楷體" w:hAnsi="Times New Roman"/>
          <w:sz w:val="28"/>
          <w:szCs w:val="28"/>
        </w:rPr>
        <w:t>辦理單位：本局法制室。</w:t>
      </w:r>
    </w:p>
    <w:p w:rsidR="005F2254" w:rsidRPr="003D6642" w:rsidRDefault="005F2254" w:rsidP="009E120F">
      <w:pPr>
        <w:pStyle w:val="a3"/>
        <w:numPr>
          <w:ilvl w:val="0"/>
          <w:numId w:val="7"/>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培訓方式：</w:t>
      </w:r>
    </w:p>
    <w:p w:rsidR="005F2254" w:rsidRPr="003D6642" w:rsidRDefault="005F2254" w:rsidP="005F2254">
      <w:pPr>
        <w:pStyle w:val="a3"/>
        <w:numPr>
          <w:ilvl w:val="0"/>
          <w:numId w:val="9"/>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訓練課程分成初級班及進階班，得視實際需要分別辦理。課</w:t>
      </w:r>
      <w:r w:rsidRPr="003D6642">
        <w:rPr>
          <w:rFonts w:ascii="Times New Roman" w:eastAsia="標楷體" w:hAnsi="Times New Roman"/>
          <w:sz w:val="28"/>
          <w:szCs w:val="28"/>
        </w:rPr>
        <w:lastRenderedPageBreak/>
        <w:t>程內容以附表內容為準。</w:t>
      </w:r>
    </w:p>
    <w:p w:rsidR="005F2254" w:rsidRPr="003D6642" w:rsidRDefault="005F2254" w:rsidP="005F2254">
      <w:pPr>
        <w:pStyle w:val="a3"/>
        <w:numPr>
          <w:ilvl w:val="0"/>
          <w:numId w:val="9"/>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性別主流化業務承辦人培訓及性別意識培力種子教官培訓部分，每年應視需要邀請性別主流化專家學者辦理至少</w:t>
      </w:r>
      <w:r w:rsidR="00DC1176" w:rsidRPr="003D6642">
        <w:rPr>
          <w:rFonts w:ascii="Times New Roman" w:eastAsia="標楷體" w:hAnsi="Times New Roman" w:hint="eastAsia"/>
          <w:sz w:val="28"/>
          <w:szCs w:val="28"/>
        </w:rPr>
        <w:t>一</w:t>
      </w:r>
      <w:r w:rsidRPr="003D6642">
        <w:rPr>
          <w:rFonts w:ascii="Times New Roman" w:eastAsia="標楷體" w:hAnsi="Times New Roman"/>
          <w:sz w:val="28"/>
          <w:szCs w:val="28"/>
        </w:rPr>
        <w:t>天之進階研習課程，並得合併辦理；其餘部分得視實際需要分別辦理。</w:t>
      </w:r>
    </w:p>
    <w:p w:rsidR="005F2254" w:rsidRPr="003D6642" w:rsidRDefault="005F2254" w:rsidP="009E120F">
      <w:pPr>
        <w:pStyle w:val="a3"/>
        <w:numPr>
          <w:ilvl w:val="0"/>
          <w:numId w:val="7"/>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辦理教育訓練獎勵：</w:t>
      </w:r>
    </w:p>
    <w:p w:rsidR="00A2084F" w:rsidRPr="003D6642" w:rsidRDefault="005F2254" w:rsidP="005F2254">
      <w:pPr>
        <w:pStyle w:val="a3"/>
        <w:spacing w:line="500" w:lineRule="exact"/>
        <w:ind w:leftChars="0" w:left="993"/>
        <w:jc w:val="both"/>
        <w:rPr>
          <w:rFonts w:ascii="Times New Roman" w:eastAsia="標楷體" w:hAnsi="Times New Roman" w:cs="Times New Roman"/>
          <w:sz w:val="28"/>
          <w:szCs w:val="28"/>
        </w:rPr>
      </w:pPr>
      <w:r w:rsidRPr="003D6642">
        <w:rPr>
          <w:rFonts w:ascii="Times New Roman" w:eastAsia="標楷體" w:hAnsi="Times New Roman"/>
          <w:sz w:val="28"/>
          <w:szCs w:val="28"/>
        </w:rPr>
        <w:t>各主辦單位業務主管嘉獎一次二人次；業務承辦人嘉獎二次；業務協辦人於嘉獎範圍內覈實敘獎，惟不得超過二人次。</w:t>
      </w:r>
    </w:p>
    <w:p w:rsidR="007D59BE" w:rsidRPr="003D6642" w:rsidRDefault="00EE3EF8" w:rsidP="006928C7">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性別意識培力：</w:t>
      </w:r>
    </w:p>
    <w:p w:rsidR="005F2254" w:rsidRPr="003D6642" w:rsidRDefault="00D97BAD" w:rsidP="00D97BAD">
      <w:pPr>
        <w:pStyle w:val="a3"/>
        <w:numPr>
          <w:ilvl w:val="0"/>
          <w:numId w:val="14"/>
        </w:numPr>
        <w:spacing w:line="500" w:lineRule="exact"/>
        <w:ind w:leftChars="0" w:hanging="18"/>
        <w:jc w:val="both"/>
        <w:rPr>
          <w:rFonts w:ascii="Times New Roman" w:eastAsia="標楷體" w:hAnsi="Times New Roman"/>
          <w:sz w:val="28"/>
          <w:szCs w:val="28"/>
        </w:rPr>
      </w:pPr>
      <w:r w:rsidRPr="003D6642">
        <w:rPr>
          <w:rFonts w:ascii="Times New Roman" w:eastAsia="標楷體" w:hAnsi="Times New Roman" w:hint="eastAsia"/>
          <w:sz w:val="28"/>
          <w:szCs w:val="28"/>
        </w:rPr>
        <w:t>研習內容</w:t>
      </w:r>
      <w:r w:rsidR="005F2254" w:rsidRPr="003D6642">
        <w:rPr>
          <w:rFonts w:ascii="Times New Roman" w:eastAsia="標楷體" w:hAnsi="Times New Roman"/>
          <w:sz w:val="28"/>
          <w:szCs w:val="28"/>
        </w:rPr>
        <w:t>：</w:t>
      </w:r>
    </w:p>
    <w:p w:rsidR="005F2254" w:rsidRPr="003D6642" w:rsidRDefault="00D97BAD" w:rsidP="00D97BAD">
      <w:pPr>
        <w:pStyle w:val="a3"/>
        <w:numPr>
          <w:ilvl w:val="0"/>
          <w:numId w:val="16"/>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瞭解性別主流化概念、性別主流化六大工具、性別議題、實際案例討論、性別主流化工具與實體運用等課程</w:t>
      </w:r>
      <w:r w:rsidR="005F2254" w:rsidRPr="003D6642">
        <w:rPr>
          <w:rFonts w:ascii="Times New Roman" w:eastAsia="標楷體" w:hAnsi="Times New Roman"/>
          <w:sz w:val="28"/>
          <w:szCs w:val="28"/>
        </w:rPr>
        <w:t>。</w:t>
      </w:r>
    </w:p>
    <w:p w:rsidR="005F2254" w:rsidRPr="003D6642" w:rsidRDefault="00D97BAD" w:rsidP="00D97BAD">
      <w:pPr>
        <w:pStyle w:val="a3"/>
        <w:numPr>
          <w:ilvl w:val="0"/>
          <w:numId w:val="16"/>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CEDAW</w:t>
      </w:r>
      <w:r w:rsidRPr="003D6642">
        <w:rPr>
          <w:rFonts w:ascii="Times New Roman" w:eastAsia="標楷體" w:hAnsi="Times New Roman" w:hint="eastAsia"/>
          <w:sz w:val="28"/>
          <w:szCs w:val="28"/>
        </w:rPr>
        <w:t>教育訓練</w:t>
      </w:r>
      <w:r w:rsidR="005F2254" w:rsidRPr="003D6642">
        <w:rPr>
          <w:rFonts w:ascii="Times New Roman" w:eastAsia="標楷體" w:hAnsi="Times New Roman"/>
          <w:sz w:val="28"/>
          <w:szCs w:val="28"/>
        </w:rPr>
        <w:t>：</w:t>
      </w:r>
    </w:p>
    <w:p w:rsidR="005F2254" w:rsidRPr="003D6642" w:rsidRDefault="00D97BAD" w:rsidP="00D97BAD">
      <w:pPr>
        <w:pStyle w:val="a3"/>
        <w:numPr>
          <w:ilvl w:val="0"/>
          <w:numId w:val="15"/>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直接歧視與間接歧視：</w:t>
      </w:r>
    </w:p>
    <w:p w:rsidR="00D97BAD" w:rsidRPr="003D6642" w:rsidRDefault="00D97BAD" w:rsidP="00D97BAD">
      <w:pPr>
        <w:pStyle w:val="a3"/>
        <w:numPr>
          <w:ilvl w:val="0"/>
          <w:numId w:val="32"/>
        </w:numPr>
        <w:spacing w:line="500" w:lineRule="exact"/>
        <w:ind w:leftChars="0" w:left="1729" w:hanging="482"/>
        <w:rPr>
          <w:rFonts w:ascii="Times New Roman" w:eastAsia="標楷體" w:hAnsi="Times New Roman"/>
          <w:sz w:val="28"/>
          <w:szCs w:val="28"/>
        </w:rPr>
      </w:pPr>
      <w:r w:rsidRPr="003D6642">
        <w:rPr>
          <w:rFonts w:ascii="Times New Roman" w:eastAsia="標楷體" w:hAnsi="Times New Roman" w:hint="eastAsia"/>
          <w:sz w:val="28"/>
          <w:szCs w:val="28"/>
        </w:rPr>
        <w:t>辨識直接歧視與間接歧視</w:t>
      </w:r>
    </w:p>
    <w:p w:rsidR="00D97BAD" w:rsidRPr="003D6642" w:rsidRDefault="00D97BAD" w:rsidP="00D97BAD">
      <w:pPr>
        <w:pStyle w:val="a3"/>
        <w:numPr>
          <w:ilvl w:val="0"/>
          <w:numId w:val="32"/>
        </w:numPr>
        <w:spacing w:line="500" w:lineRule="exact"/>
        <w:ind w:leftChars="0" w:left="1729" w:hanging="482"/>
        <w:jc w:val="both"/>
        <w:rPr>
          <w:rFonts w:ascii="Times New Roman" w:eastAsia="標楷體" w:hAnsi="Times New Roman"/>
          <w:sz w:val="28"/>
          <w:szCs w:val="28"/>
        </w:rPr>
      </w:pPr>
      <w:r w:rsidRPr="003D6642">
        <w:rPr>
          <w:rFonts w:ascii="Times New Roman" w:eastAsia="標楷體" w:hAnsi="Times New Roman" w:hint="eastAsia"/>
          <w:sz w:val="28"/>
          <w:szCs w:val="28"/>
        </w:rPr>
        <w:t>國家義務</w:t>
      </w:r>
    </w:p>
    <w:p w:rsidR="00D97BAD" w:rsidRPr="003D6642" w:rsidRDefault="00D97BAD" w:rsidP="00D97BAD">
      <w:pPr>
        <w:pStyle w:val="a3"/>
        <w:numPr>
          <w:ilvl w:val="0"/>
          <w:numId w:val="32"/>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如何消除直接與間接歧視</w:t>
      </w:r>
    </w:p>
    <w:p w:rsidR="00D97BAD" w:rsidRPr="003D6642" w:rsidRDefault="00D97BAD" w:rsidP="00D97BAD">
      <w:pPr>
        <w:pStyle w:val="a3"/>
        <w:numPr>
          <w:ilvl w:val="0"/>
          <w:numId w:val="32"/>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業務相關案例</w:t>
      </w:r>
    </w:p>
    <w:p w:rsidR="005F2254" w:rsidRPr="003D6642" w:rsidRDefault="00D97BAD" w:rsidP="00D97BAD">
      <w:pPr>
        <w:pStyle w:val="a3"/>
        <w:numPr>
          <w:ilvl w:val="0"/>
          <w:numId w:val="15"/>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暫行特別措施：</w:t>
      </w:r>
    </w:p>
    <w:p w:rsidR="00D97BAD" w:rsidRPr="003D6642" w:rsidRDefault="00D97BAD" w:rsidP="00D97BAD">
      <w:pPr>
        <w:pStyle w:val="a3"/>
        <w:numPr>
          <w:ilvl w:val="0"/>
          <w:numId w:val="33"/>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何謂暫行特別措施</w:t>
      </w:r>
    </w:p>
    <w:p w:rsidR="00D97BAD" w:rsidRPr="003D6642" w:rsidRDefault="00D97BAD" w:rsidP="00D97BAD">
      <w:pPr>
        <w:pStyle w:val="a3"/>
        <w:numPr>
          <w:ilvl w:val="0"/>
          <w:numId w:val="33"/>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暫行特別措施的重要性</w:t>
      </w:r>
    </w:p>
    <w:p w:rsidR="00D97BAD" w:rsidRPr="003D6642" w:rsidRDefault="00D97BAD" w:rsidP="00D97BAD">
      <w:pPr>
        <w:pStyle w:val="a3"/>
        <w:numPr>
          <w:ilvl w:val="0"/>
          <w:numId w:val="33"/>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擬定暫行特別措施步驟</w:t>
      </w:r>
    </w:p>
    <w:p w:rsidR="00D97BAD" w:rsidRPr="003D6642" w:rsidRDefault="00D97BAD" w:rsidP="00D97BAD">
      <w:pPr>
        <w:pStyle w:val="a3"/>
        <w:numPr>
          <w:ilvl w:val="0"/>
          <w:numId w:val="33"/>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國內外案例</w:t>
      </w:r>
    </w:p>
    <w:p w:rsidR="003614FA" w:rsidRPr="003D6642" w:rsidRDefault="00D97BAD" w:rsidP="00D97BAD">
      <w:pPr>
        <w:pStyle w:val="a3"/>
        <w:numPr>
          <w:ilvl w:val="0"/>
          <w:numId w:val="14"/>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hint="eastAsia"/>
          <w:sz w:val="28"/>
          <w:szCs w:val="28"/>
        </w:rPr>
        <w:t>研習時數：本局所屬公務人員每人每年</w:t>
      </w:r>
      <w:r w:rsidR="00DC1176" w:rsidRPr="003D6642">
        <w:rPr>
          <w:rFonts w:ascii="Times New Roman" w:eastAsia="標楷體" w:hAnsi="Times New Roman" w:hint="eastAsia"/>
          <w:sz w:val="28"/>
          <w:szCs w:val="28"/>
        </w:rPr>
        <w:t>二</w:t>
      </w:r>
      <w:r w:rsidRPr="003D6642">
        <w:rPr>
          <w:rFonts w:ascii="Times New Roman" w:eastAsia="標楷體" w:hAnsi="Times New Roman" w:hint="eastAsia"/>
          <w:sz w:val="28"/>
          <w:szCs w:val="28"/>
        </w:rPr>
        <w:t>小時以上訓練</w:t>
      </w:r>
      <w:r w:rsidRPr="003D6642">
        <w:rPr>
          <w:rFonts w:ascii="Times New Roman" w:eastAsia="標楷體" w:hAnsi="Times New Roman" w:hint="eastAsia"/>
          <w:sz w:val="28"/>
          <w:szCs w:val="28"/>
        </w:rPr>
        <w:t>(</w:t>
      </w:r>
      <w:r w:rsidRPr="003D6642">
        <w:rPr>
          <w:rFonts w:ascii="Times New Roman" w:eastAsia="標楷體" w:hAnsi="Times New Roman" w:hint="eastAsia"/>
          <w:sz w:val="28"/>
          <w:szCs w:val="28"/>
        </w:rPr>
        <w:t>包含實體與數位學習時數</w:t>
      </w:r>
      <w:r w:rsidRPr="003D6642">
        <w:rPr>
          <w:rFonts w:ascii="Times New Roman" w:eastAsia="標楷體" w:hAnsi="Times New Roman" w:hint="eastAsia"/>
          <w:sz w:val="28"/>
          <w:szCs w:val="28"/>
        </w:rPr>
        <w:t>)</w:t>
      </w:r>
      <w:r w:rsidRPr="003D6642">
        <w:rPr>
          <w:rFonts w:ascii="Times New Roman" w:eastAsia="標楷體" w:hAnsi="Times New Roman" w:hint="eastAsia"/>
          <w:sz w:val="28"/>
          <w:szCs w:val="28"/>
        </w:rPr>
        <w:t>。</w:t>
      </w:r>
    </w:p>
    <w:p w:rsidR="00D97BAD" w:rsidRPr="003D6642" w:rsidRDefault="00D97BAD" w:rsidP="00D97BAD">
      <w:pPr>
        <w:pStyle w:val="a3"/>
        <w:numPr>
          <w:ilvl w:val="0"/>
          <w:numId w:val="14"/>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hint="eastAsia"/>
          <w:sz w:val="28"/>
          <w:szCs w:val="28"/>
        </w:rPr>
        <w:t>研習方式：</w:t>
      </w:r>
    </w:p>
    <w:p w:rsidR="003614FA" w:rsidRPr="003D6642" w:rsidRDefault="00D97BAD" w:rsidP="00D97BAD">
      <w:pPr>
        <w:pStyle w:val="a3"/>
        <w:numPr>
          <w:ilvl w:val="0"/>
          <w:numId w:val="24"/>
        </w:numPr>
        <w:spacing w:line="500" w:lineRule="exact"/>
        <w:ind w:leftChars="0"/>
        <w:rPr>
          <w:rFonts w:ascii="Times New Roman" w:eastAsia="標楷體" w:hAnsi="Times New Roman"/>
          <w:sz w:val="28"/>
          <w:szCs w:val="28"/>
        </w:rPr>
      </w:pPr>
      <w:r w:rsidRPr="003D6642">
        <w:rPr>
          <w:rFonts w:ascii="Times New Roman" w:eastAsia="標楷體" w:hAnsi="Times New Roman" w:hint="eastAsia"/>
          <w:sz w:val="28"/>
          <w:szCs w:val="28"/>
        </w:rPr>
        <w:t>實體課程：</w:t>
      </w:r>
    </w:p>
    <w:p w:rsidR="00D97BAD" w:rsidRPr="003D6642" w:rsidRDefault="00D97BAD" w:rsidP="00D97BAD">
      <w:pPr>
        <w:pStyle w:val="a3"/>
        <w:numPr>
          <w:ilvl w:val="0"/>
          <w:numId w:val="34"/>
        </w:numPr>
        <w:spacing w:line="500" w:lineRule="exact"/>
        <w:ind w:leftChars="0" w:left="1729" w:hanging="482"/>
        <w:rPr>
          <w:rFonts w:ascii="Times New Roman" w:eastAsia="標楷體" w:hAnsi="Times New Roman"/>
          <w:sz w:val="28"/>
          <w:szCs w:val="28"/>
        </w:rPr>
      </w:pPr>
      <w:r w:rsidRPr="003D6642">
        <w:rPr>
          <w:rFonts w:ascii="Times New Roman" w:eastAsia="標楷體" w:hAnsi="Times New Roman" w:hint="eastAsia"/>
          <w:sz w:val="28"/>
          <w:szCs w:val="28"/>
        </w:rPr>
        <w:lastRenderedPageBreak/>
        <w:t>本項研習如有納入本局半年度之常年訓練學科講習課程，由訓練科主辦，本局及所屬機關應利用學科常訓時間規劃</w:t>
      </w:r>
      <w:r w:rsidR="00DC1176" w:rsidRPr="003D6642">
        <w:rPr>
          <w:rFonts w:ascii="Times New Roman" w:eastAsia="標楷體" w:hAnsi="Times New Roman" w:hint="eastAsia"/>
          <w:sz w:val="28"/>
          <w:szCs w:val="28"/>
        </w:rPr>
        <w:t>一</w:t>
      </w:r>
      <w:r w:rsidRPr="003D6642">
        <w:rPr>
          <w:rFonts w:ascii="Times New Roman" w:eastAsia="標楷體" w:hAnsi="Times New Roman" w:hint="eastAsia"/>
          <w:sz w:val="28"/>
          <w:szCs w:val="28"/>
        </w:rPr>
        <w:t>至</w:t>
      </w:r>
      <w:r w:rsidR="00DC1176" w:rsidRPr="003D6642">
        <w:rPr>
          <w:rFonts w:ascii="Times New Roman" w:eastAsia="標楷體" w:hAnsi="Times New Roman" w:hint="eastAsia"/>
          <w:sz w:val="28"/>
          <w:szCs w:val="28"/>
        </w:rPr>
        <w:t>二</w:t>
      </w:r>
      <w:r w:rsidRPr="003D6642">
        <w:rPr>
          <w:rFonts w:ascii="Times New Roman" w:eastAsia="標楷體" w:hAnsi="Times New Roman" w:hint="eastAsia"/>
          <w:sz w:val="28"/>
          <w:szCs w:val="28"/>
        </w:rPr>
        <w:t>小時性別主流化課程。</w:t>
      </w:r>
    </w:p>
    <w:p w:rsidR="00D97BAD" w:rsidRPr="003D6642" w:rsidRDefault="00D97BAD" w:rsidP="00D97BAD">
      <w:pPr>
        <w:pStyle w:val="a3"/>
        <w:numPr>
          <w:ilvl w:val="0"/>
          <w:numId w:val="34"/>
        </w:numPr>
        <w:spacing w:line="500" w:lineRule="exact"/>
        <w:ind w:leftChars="0"/>
        <w:rPr>
          <w:rFonts w:ascii="Times New Roman" w:eastAsia="標楷體" w:hAnsi="Times New Roman"/>
          <w:sz w:val="28"/>
          <w:szCs w:val="28"/>
        </w:rPr>
      </w:pPr>
      <w:r w:rsidRPr="003D6642">
        <w:rPr>
          <w:rFonts w:ascii="Times New Roman" w:eastAsia="標楷體" w:hAnsi="Times New Roman" w:hint="eastAsia"/>
          <w:sz w:val="28"/>
          <w:szCs w:val="28"/>
        </w:rPr>
        <w:t>本項研習若未納入本局半年度之常年訓練學科講習課程，則由本</w:t>
      </w:r>
      <w:r w:rsidR="00375BE4" w:rsidRPr="003D6642">
        <w:rPr>
          <w:rFonts w:ascii="Times New Roman" w:eastAsia="標楷體" w:hAnsi="Times New Roman" w:hint="eastAsia"/>
          <w:sz w:val="28"/>
          <w:szCs w:val="28"/>
        </w:rPr>
        <w:t>局人事室</w:t>
      </w:r>
      <w:r w:rsidRPr="003D6642">
        <w:rPr>
          <w:rFonts w:ascii="Times New Roman" w:eastAsia="標楷體" w:hAnsi="Times New Roman" w:hint="eastAsia"/>
          <w:sz w:val="28"/>
          <w:szCs w:val="28"/>
        </w:rPr>
        <w:t>主辦，併入每年度辦理之性別主流化種子教官研習。</w:t>
      </w:r>
    </w:p>
    <w:p w:rsidR="003614FA" w:rsidRPr="003D6642" w:rsidRDefault="00D97BAD" w:rsidP="00167516">
      <w:pPr>
        <w:pStyle w:val="a3"/>
        <w:numPr>
          <w:ilvl w:val="0"/>
          <w:numId w:val="24"/>
        </w:numPr>
        <w:spacing w:line="500" w:lineRule="exact"/>
        <w:ind w:leftChars="0"/>
        <w:rPr>
          <w:rFonts w:ascii="Times New Roman" w:eastAsia="標楷體" w:hAnsi="Times New Roman"/>
          <w:sz w:val="28"/>
          <w:szCs w:val="28"/>
        </w:rPr>
      </w:pPr>
      <w:r w:rsidRPr="003D6642">
        <w:rPr>
          <w:rFonts w:ascii="Times New Roman" w:eastAsia="標楷體" w:hAnsi="Times New Roman" w:hint="eastAsia"/>
          <w:sz w:val="28"/>
          <w:szCs w:val="28"/>
        </w:rPr>
        <w:t>數位課程：請同仁逕自「</w:t>
      </w:r>
      <w:r w:rsidRPr="003D6642">
        <w:rPr>
          <w:rFonts w:ascii="Times New Roman" w:eastAsia="標楷體" w:hAnsi="Times New Roman" w:hint="eastAsia"/>
          <w:sz w:val="28"/>
          <w:szCs w:val="28"/>
        </w:rPr>
        <w:t>E</w:t>
      </w:r>
      <w:r w:rsidRPr="003D6642">
        <w:rPr>
          <w:rFonts w:ascii="Times New Roman" w:eastAsia="標楷體" w:hAnsi="Times New Roman" w:hint="eastAsia"/>
          <w:sz w:val="28"/>
          <w:szCs w:val="28"/>
        </w:rPr>
        <w:t>等公務員</w:t>
      </w:r>
      <w:r w:rsidRPr="003D6642">
        <w:rPr>
          <w:rFonts w:ascii="Times New Roman" w:eastAsia="標楷體" w:hAnsi="Times New Roman" w:hint="eastAsia"/>
          <w:sz w:val="28"/>
          <w:szCs w:val="28"/>
        </w:rPr>
        <w:t>+</w:t>
      </w:r>
      <w:r w:rsidRPr="003D6642">
        <w:rPr>
          <w:rFonts w:ascii="Times New Roman" w:eastAsia="標楷體" w:hAnsi="Times New Roman" w:hint="eastAsia"/>
          <w:sz w:val="28"/>
          <w:szCs w:val="28"/>
        </w:rPr>
        <w:t>學習平臺」選讀性別主流化相關課程。</w:t>
      </w:r>
    </w:p>
    <w:p w:rsidR="005F2254" w:rsidRPr="003D6642" w:rsidRDefault="005F2254" w:rsidP="009E120F">
      <w:pPr>
        <w:pStyle w:val="a3"/>
        <w:numPr>
          <w:ilvl w:val="0"/>
          <w:numId w:val="14"/>
        </w:numPr>
        <w:spacing w:line="500" w:lineRule="exact"/>
        <w:ind w:leftChars="0" w:left="993" w:hanging="567"/>
        <w:jc w:val="both"/>
        <w:rPr>
          <w:rFonts w:ascii="Times New Roman" w:eastAsia="標楷體" w:hAnsi="Times New Roman"/>
          <w:sz w:val="28"/>
          <w:szCs w:val="28"/>
        </w:rPr>
      </w:pPr>
      <w:r w:rsidRPr="003D6642">
        <w:rPr>
          <w:rFonts w:ascii="Times New Roman" w:eastAsia="標楷體" w:hAnsi="Times New Roman"/>
          <w:sz w:val="28"/>
          <w:szCs w:val="28"/>
        </w:rPr>
        <w:t>本局性別意識培力種子教官利用下列各種集會場合針對所屬辦理性別主流化宣導</w:t>
      </w:r>
      <w:r w:rsidRPr="003D6642">
        <w:rPr>
          <w:rFonts w:ascii="Times New Roman" w:eastAsia="標楷體" w:hAnsi="Times New Roman"/>
          <w:sz w:val="28"/>
          <w:szCs w:val="28"/>
        </w:rPr>
        <w:t>(</w:t>
      </w:r>
      <w:r w:rsidRPr="003D6642">
        <w:rPr>
          <w:rFonts w:ascii="Times New Roman" w:eastAsia="標楷體" w:hAnsi="Times New Roman"/>
          <w:sz w:val="28"/>
          <w:szCs w:val="28"/>
        </w:rPr>
        <w:t>本局所屬人事機構主辦</w:t>
      </w:r>
      <w:r w:rsidRPr="003D6642">
        <w:rPr>
          <w:rFonts w:ascii="Times New Roman" w:eastAsia="標楷體" w:hAnsi="Times New Roman"/>
          <w:sz w:val="28"/>
          <w:szCs w:val="28"/>
        </w:rPr>
        <w:t>)</w:t>
      </w:r>
      <w:r w:rsidRPr="003D6642">
        <w:rPr>
          <w:rFonts w:ascii="Times New Roman" w:eastAsia="標楷體" w:hAnsi="Times New Roman"/>
          <w:sz w:val="28"/>
          <w:szCs w:val="28"/>
        </w:rPr>
        <w:t>：</w:t>
      </w:r>
    </w:p>
    <w:p w:rsidR="008D5C26" w:rsidRPr="003D6642" w:rsidRDefault="001F08BB" w:rsidP="001F08BB">
      <w:pPr>
        <w:pStyle w:val="a3"/>
        <w:numPr>
          <w:ilvl w:val="0"/>
          <w:numId w:val="17"/>
        </w:numPr>
        <w:spacing w:line="500" w:lineRule="exact"/>
        <w:ind w:leftChars="0"/>
        <w:rPr>
          <w:rFonts w:ascii="Times New Roman" w:eastAsia="標楷體" w:hAnsi="Times New Roman"/>
          <w:sz w:val="28"/>
          <w:szCs w:val="28"/>
        </w:rPr>
      </w:pPr>
      <w:r w:rsidRPr="003D6642">
        <w:rPr>
          <w:rFonts w:ascii="Times New Roman" w:eastAsia="標楷體" w:hAnsi="Times New Roman" w:hint="eastAsia"/>
          <w:sz w:val="28"/>
          <w:szCs w:val="28"/>
        </w:rPr>
        <w:t>專案宣導或專題演講</w:t>
      </w:r>
      <w:r w:rsidR="008D5C26" w:rsidRPr="003D6642">
        <w:rPr>
          <w:rFonts w:ascii="Times New Roman" w:eastAsia="標楷體" w:hAnsi="Times New Roman" w:hint="eastAsia"/>
          <w:sz w:val="28"/>
          <w:szCs w:val="28"/>
        </w:rPr>
        <w:t>：</w:t>
      </w:r>
    </w:p>
    <w:p w:rsidR="008D5C26" w:rsidRPr="003D6642" w:rsidRDefault="008D5C26" w:rsidP="008D5C26">
      <w:pPr>
        <w:pStyle w:val="a3"/>
        <w:numPr>
          <w:ilvl w:val="4"/>
          <w:numId w:val="1"/>
        </w:numPr>
        <w:spacing w:line="500" w:lineRule="exact"/>
        <w:ind w:leftChars="0" w:left="1418" w:hanging="567"/>
        <w:rPr>
          <w:rFonts w:ascii="Times New Roman" w:eastAsia="標楷體" w:hAnsi="Times New Roman"/>
          <w:sz w:val="28"/>
          <w:szCs w:val="28"/>
        </w:rPr>
      </w:pPr>
      <w:r w:rsidRPr="003D6642">
        <w:rPr>
          <w:rFonts w:ascii="Times New Roman" w:eastAsia="標楷體" w:hAnsi="Times New Roman" w:hint="eastAsia"/>
          <w:sz w:val="28"/>
          <w:szCs w:val="28"/>
        </w:rPr>
        <w:t>係指辦理性別主流化相關主題之專場宣導，得併其它業務單位所規劃之活動辦理</w:t>
      </w:r>
      <w:r w:rsidR="00780D30" w:rsidRPr="003D6642">
        <w:rPr>
          <w:rFonts w:ascii="Times New Roman" w:eastAsia="標楷體" w:hAnsi="Times New Roman" w:hint="eastAsia"/>
          <w:sz w:val="28"/>
          <w:szCs w:val="28"/>
        </w:rPr>
        <w:t>(</w:t>
      </w:r>
      <w:r w:rsidR="00780D30" w:rsidRPr="003D6642">
        <w:rPr>
          <w:rFonts w:ascii="Times New Roman" w:eastAsia="標楷體" w:hAnsi="Times New Roman" w:hint="eastAsia"/>
          <w:sz w:val="28"/>
          <w:szCs w:val="28"/>
        </w:rPr>
        <w:t>扣除聯合勤教時間</w:t>
      </w:r>
      <w:r w:rsidR="00780D30" w:rsidRPr="003D6642">
        <w:rPr>
          <w:rFonts w:ascii="Times New Roman" w:eastAsia="標楷體" w:hAnsi="Times New Roman" w:hint="eastAsia"/>
          <w:sz w:val="28"/>
          <w:szCs w:val="28"/>
        </w:rPr>
        <w:t>)</w:t>
      </w:r>
      <w:r w:rsidRPr="003D6642">
        <w:rPr>
          <w:rFonts w:ascii="Times New Roman" w:eastAsia="標楷體" w:hAnsi="Times New Roman" w:hint="eastAsia"/>
          <w:sz w:val="28"/>
          <w:szCs w:val="28"/>
        </w:rPr>
        <w:t>。</w:t>
      </w:r>
    </w:p>
    <w:p w:rsidR="008D5C26" w:rsidRPr="003D6642" w:rsidRDefault="008D5C26" w:rsidP="008D5C26">
      <w:pPr>
        <w:pStyle w:val="a3"/>
        <w:numPr>
          <w:ilvl w:val="4"/>
          <w:numId w:val="1"/>
        </w:numPr>
        <w:spacing w:line="500" w:lineRule="exact"/>
        <w:ind w:leftChars="0" w:left="1418" w:hanging="567"/>
        <w:rPr>
          <w:rFonts w:ascii="Times New Roman" w:eastAsia="標楷體" w:hAnsi="Times New Roman"/>
          <w:sz w:val="28"/>
          <w:szCs w:val="28"/>
        </w:rPr>
      </w:pPr>
      <w:r w:rsidRPr="003D6642">
        <w:rPr>
          <w:rFonts w:ascii="Times New Roman" w:eastAsia="標楷體" w:hAnsi="Times New Roman" w:hint="eastAsia"/>
          <w:sz w:val="28"/>
          <w:szCs w:val="28"/>
        </w:rPr>
        <w:t>宣導時間至少</w:t>
      </w:r>
      <w:r w:rsidR="00DC1176" w:rsidRPr="003D6642">
        <w:rPr>
          <w:rFonts w:ascii="Times New Roman" w:eastAsia="標楷體" w:hAnsi="Times New Roman" w:hint="eastAsia"/>
          <w:sz w:val="28"/>
          <w:szCs w:val="28"/>
        </w:rPr>
        <w:t>一</w:t>
      </w:r>
      <w:r w:rsidRPr="003D6642">
        <w:rPr>
          <w:rFonts w:ascii="Times New Roman" w:eastAsia="標楷體" w:hAnsi="Times New Roman" w:hint="eastAsia"/>
          <w:sz w:val="28"/>
          <w:szCs w:val="28"/>
        </w:rPr>
        <w:t>小時。</w:t>
      </w:r>
    </w:p>
    <w:p w:rsidR="007D3F5A" w:rsidRPr="003D6642" w:rsidRDefault="008D5C26" w:rsidP="007D3F5A">
      <w:pPr>
        <w:pStyle w:val="a3"/>
        <w:numPr>
          <w:ilvl w:val="0"/>
          <w:numId w:val="17"/>
        </w:numPr>
        <w:spacing w:line="500" w:lineRule="exact"/>
        <w:ind w:leftChars="0"/>
        <w:rPr>
          <w:rFonts w:ascii="Times New Roman" w:eastAsia="標楷體" w:hAnsi="Times New Roman"/>
          <w:sz w:val="28"/>
          <w:szCs w:val="28"/>
        </w:rPr>
      </w:pPr>
      <w:r w:rsidRPr="003D6642">
        <w:rPr>
          <w:rFonts w:ascii="Times New Roman" w:eastAsia="標楷體" w:hAnsi="Times New Roman" w:hint="eastAsia"/>
          <w:sz w:val="28"/>
          <w:szCs w:val="28"/>
        </w:rPr>
        <w:t>警察志工教育訓練</w:t>
      </w:r>
      <w:r w:rsidRPr="003D6642">
        <w:rPr>
          <w:rFonts w:ascii="Times New Roman" w:eastAsia="標楷體" w:hAnsi="Times New Roman" w:hint="eastAsia"/>
          <w:sz w:val="28"/>
          <w:szCs w:val="28"/>
        </w:rPr>
        <w:t>(</w:t>
      </w:r>
      <w:r w:rsidRPr="003D6642">
        <w:rPr>
          <w:rFonts w:ascii="Times New Roman" w:eastAsia="標楷體" w:hAnsi="Times New Roman" w:hint="eastAsia"/>
          <w:sz w:val="28"/>
          <w:szCs w:val="28"/>
        </w:rPr>
        <w:t>宣導時間至少</w:t>
      </w:r>
      <w:r w:rsidR="00DC1176" w:rsidRPr="003D6642">
        <w:rPr>
          <w:rFonts w:ascii="Times New Roman" w:eastAsia="標楷體" w:hAnsi="Times New Roman" w:hint="eastAsia"/>
          <w:sz w:val="28"/>
          <w:szCs w:val="28"/>
        </w:rPr>
        <w:t>一</w:t>
      </w:r>
      <w:r w:rsidRPr="003D6642">
        <w:rPr>
          <w:rFonts w:ascii="Times New Roman" w:eastAsia="標楷體" w:hAnsi="Times New Roman" w:hint="eastAsia"/>
          <w:sz w:val="28"/>
          <w:szCs w:val="28"/>
        </w:rPr>
        <w:t>小時</w:t>
      </w:r>
      <w:r w:rsidRPr="003D6642">
        <w:rPr>
          <w:rFonts w:ascii="Times New Roman" w:eastAsia="標楷體" w:hAnsi="Times New Roman" w:hint="eastAsia"/>
          <w:sz w:val="28"/>
          <w:szCs w:val="28"/>
        </w:rPr>
        <w:t>)</w:t>
      </w:r>
      <w:r w:rsidRPr="003D6642">
        <w:rPr>
          <w:rFonts w:ascii="Times New Roman" w:eastAsia="標楷體" w:hAnsi="Times New Roman" w:hint="eastAsia"/>
          <w:sz w:val="28"/>
          <w:szCs w:val="28"/>
        </w:rPr>
        <w:t>。</w:t>
      </w:r>
    </w:p>
    <w:p w:rsidR="008D5C26" w:rsidRPr="003D6642" w:rsidRDefault="001F08BB" w:rsidP="007D3F5A">
      <w:pPr>
        <w:pStyle w:val="a3"/>
        <w:numPr>
          <w:ilvl w:val="0"/>
          <w:numId w:val="17"/>
        </w:numPr>
        <w:spacing w:line="500" w:lineRule="exact"/>
        <w:ind w:leftChars="0"/>
        <w:rPr>
          <w:rFonts w:ascii="Times New Roman" w:eastAsia="標楷體" w:hAnsi="Times New Roman"/>
          <w:sz w:val="28"/>
          <w:szCs w:val="28"/>
        </w:rPr>
      </w:pPr>
      <w:r w:rsidRPr="003D6642">
        <w:rPr>
          <w:rFonts w:ascii="Times New Roman" w:eastAsia="標楷體" w:hAnsi="Times New Roman" w:hint="eastAsia"/>
          <w:sz w:val="28"/>
          <w:szCs w:val="28"/>
        </w:rPr>
        <w:t>女性員工座談會</w:t>
      </w:r>
      <w:r w:rsidR="008D5C26" w:rsidRPr="003D6642">
        <w:rPr>
          <w:rFonts w:ascii="Times New Roman" w:eastAsia="標楷體" w:hAnsi="Times New Roman" w:hint="eastAsia"/>
          <w:sz w:val="28"/>
          <w:szCs w:val="28"/>
        </w:rPr>
        <w:t>：</w:t>
      </w:r>
    </w:p>
    <w:p w:rsidR="008D5C26" w:rsidRPr="003D6642" w:rsidRDefault="008D5C26" w:rsidP="008D5C26">
      <w:pPr>
        <w:pStyle w:val="a3"/>
        <w:numPr>
          <w:ilvl w:val="3"/>
          <w:numId w:val="2"/>
        </w:numPr>
        <w:spacing w:line="500" w:lineRule="exact"/>
        <w:ind w:leftChars="0" w:left="1418" w:hanging="567"/>
        <w:rPr>
          <w:rFonts w:ascii="Times New Roman" w:eastAsia="標楷體" w:hAnsi="Times New Roman"/>
          <w:sz w:val="28"/>
          <w:szCs w:val="28"/>
        </w:rPr>
      </w:pPr>
      <w:r w:rsidRPr="003D6642">
        <w:rPr>
          <w:rFonts w:ascii="Times New Roman" w:eastAsia="標楷體" w:hAnsi="Times New Roman" w:hint="eastAsia"/>
          <w:sz w:val="28"/>
          <w:szCs w:val="28"/>
        </w:rPr>
        <w:t>係指召集本機關所有女性同仁，以辦理座談會者。</w:t>
      </w:r>
    </w:p>
    <w:p w:rsidR="008D5C26" w:rsidRPr="003D6642" w:rsidRDefault="00D71A60" w:rsidP="008D5C26">
      <w:pPr>
        <w:pStyle w:val="a3"/>
        <w:numPr>
          <w:ilvl w:val="3"/>
          <w:numId w:val="2"/>
        </w:numPr>
        <w:spacing w:line="500" w:lineRule="exact"/>
        <w:ind w:leftChars="0" w:left="1418" w:hanging="567"/>
        <w:rPr>
          <w:rFonts w:ascii="Times New Roman" w:eastAsia="標楷體" w:hAnsi="Times New Roman"/>
          <w:sz w:val="28"/>
          <w:szCs w:val="28"/>
        </w:rPr>
      </w:pPr>
      <w:r w:rsidRPr="003D6642">
        <w:rPr>
          <w:rFonts w:ascii="Times New Roman" w:eastAsia="標楷體" w:hAnsi="Times New Roman" w:hint="eastAsia"/>
          <w:sz w:val="28"/>
          <w:szCs w:val="28"/>
        </w:rPr>
        <w:t>扣除座談時間，宣導時間至少</w:t>
      </w:r>
      <w:r w:rsidR="00DC1176" w:rsidRPr="003D6642">
        <w:rPr>
          <w:rFonts w:ascii="Times New Roman" w:eastAsia="標楷體" w:hAnsi="Times New Roman" w:hint="eastAsia"/>
          <w:sz w:val="28"/>
          <w:szCs w:val="28"/>
        </w:rPr>
        <w:t>一</w:t>
      </w:r>
      <w:r w:rsidRPr="003D6642">
        <w:rPr>
          <w:rFonts w:ascii="Times New Roman" w:eastAsia="標楷體" w:hAnsi="Times New Roman" w:hint="eastAsia"/>
          <w:sz w:val="28"/>
          <w:szCs w:val="28"/>
        </w:rPr>
        <w:t>小時。</w:t>
      </w:r>
    </w:p>
    <w:p w:rsidR="005F2254" w:rsidRPr="003D6642" w:rsidRDefault="005F2254" w:rsidP="005F2254">
      <w:pPr>
        <w:pStyle w:val="a3"/>
        <w:numPr>
          <w:ilvl w:val="0"/>
          <w:numId w:val="14"/>
        </w:numPr>
        <w:spacing w:line="500" w:lineRule="exact"/>
        <w:ind w:leftChars="0" w:left="885"/>
        <w:jc w:val="both"/>
        <w:rPr>
          <w:rFonts w:ascii="Times New Roman" w:eastAsia="標楷體" w:hAnsi="Times New Roman"/>
          <w:sz w:val="28"/>
          <w:szCs w:val="28"/>
        </w:rPr>
      </w:pPr>
      <w:r w:rsidRPr="003D6642">
        <w:rPr>
          <w:rFonts w:ascii="Times New Roman" w:eastAsia="標楷體" w:hAnsi="Times New Roman"/>
          <w:sz w:val="28"/>
          <w:szCs w:val="28"/>
        </w:rPr>
        <w:t>獎勵：</w:t>
      </w:r>
    </w:p>
    <w:p w:rsidR="005F2254" w:rsidRPr="003D6642" w:rsidRDefault="005F2254" w:rsidP="005F2254">
      <w:pPr>
        <w:pStyle w:val="a3"/>
        <w:numPr>
          <w:ilvl w:val="0"/>
          <w:numId w:val="18"/>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辦理性別主流化基礎與進階研習課程部分：依相關敘獎規定辦理。</w:t>
      </w:r>
    </w:p>
    <w:p w:rsidR="005F2254" w:rsidRPr="003D6642" w:rsidRDefault="005F2254" w:rsidP="005F2254">
      <w:pPr>
        <w:pStyle w:val="a3"/>
        <w:numPr>
          <w:ilvl w:val="0"/>
          <w:numId w:val="18"/>
        </w:numPr>
        <w:spacing w:line="500" w:lineRule="exact"/>
        <w:ind w:leftChars="0" w:left="1026" w:hanging="283"/>
        <w:jc w:val="both"/>
        <w:rPr>
          <w:rFonts w:ascii="Times New Roman" w:eastAsia="標楷體" w:hAnsi="Times New Roman"/>
          <w:sz w:val="28"/>
          <w:szCs w:val="28"/>
        </w:rPr>
      </w:pPr>
      <w:r w:rsidRPr="003D6642">
        <w:rPr>
          <w:rFonts w:ascii="Times New Roman" w:eastAsia="標楷體" w:hAnsi="Times New Roman"/>
          <w:sz w:val="28"/>
          <w:szCs w:val="28"/>
        </w:rPr>
        <w:t>性別意識培力種子教官宣導部分：</w:t>
      </w:r>
    </w:p>
    <w:p w:rsidR="005F2254" w:rsidRPr="003D6642" w:rsidRDefault="009D12F2" w:rsidP="005F2254">
      <w:pPr>
        <w:pStyle w:val="a3"/>
        <w:numPr>
          <w:ilvl w:val="0"/>
          <w:numId w:val="19"/>
        </w:numPr>
        <w:spacing w:line="500" w:lineRule="exact"/>
        <w:ind w:leftChars="0" w:left="1310" w:hanging="425"/>
        <w:jc w:val="both"/>
        <w:rPr>
          <w:rFonts w:ascii="Times New Roman" w:eastAsia="標楷體" w:hAnsi="Times New Roman"/>
          <w:sz w:val="28"/>
          <w:szCs w:val="28"/>
        </w:rPr>
      </w:pPr>
      <w:r w:rsidRPr="003D6642">
        <w:rPr>
          <w:rFonts w:ascii="Times New Roman" w:eastAsia="標楷體" w:hAnsi="Times New Roman" w:hint="eastAsia"/>
          <w:sz w:val="28"/>
          <w:szCs w:val="28"/>
        </w:rPr>
        <w:t>敘獎要件：</w:t>
      </w:r>
    </w:p>
    <w:p w:rsidR="009D12F2" w:rsidRPr="003D6642" w:rsidRDefault="009D12F2" w:rsidP="009D12F2">
      <w:pPr>
        <w:pStyle w:val="a3"/>
        <w:numPr>
          <w:ilvl w:val="0"/>
          <w:numId w:val="22"/>
        </w:numPr>
        <w:spacing w:line="500" w:lineRule="exact"/>
        <w:ind w:leftChars="0"/>
        <w:jc w:val="both"/>
        <w:rPr>
          <w:rFonts w:ascii="Times New Roman" w:eastAsia="標楷體" w:hAnsi="Times New Roman"/>
          <w:sz w:val="28"/>
          <w:szCs w:val="28"/>
        </w:rPr>
      </w:pPr>
      <w:r w:rsidRPr="003D6642">
        <w:rPr>
          <w:rFonts w:ascii="Times New Roman" w:eastAsia="標楷體" w:hAnsi="Times New Roman"/>
          <w:sz w:val="28"/>
          <w:szCs w:val="28"/>
        </w:rPr>
        <w:t>利用前揭</w:t>
      </w:r>
      <w:r w:rsidR="00DC1176" w:rsidRPr="003D6642">
        <w:rPr>
          <w:rFonts w:ascii="Times New Roman" w:eastAsia="標楷體" w:hAnsi="Times New Roman" w:hint="eastAsia"/>
          <w:sz w:val="28"/>
          <w:szCs w:val="28"/>
        </w:rPr>
        <w:t>三</w:t>
      </w:r>
      <w:r w:rsidRPr="003D6642">
        <w:rPr>
          <w:rFonts w:ascii="Times New Roman" w:eastAsia="標楷體" w:hAnsi="Times New Roman"/>
          <w:sz w:val="28"/>
          <w:szCs w:val="28"/>
        </w:rPr>
        <w:t>類集會場合辦理宣導。</w:t>
      </w:r>
    </w:p>
    <w:p w:rsidR="009D12F2" w:rsidRPr="003D6642" w:rsidRDefault="00D71A60" w:rsidP="00D71A60">
      <w:pPr>
        <w:pStyle w:val="a3"/>
        <w:numPr>
          <w:ilvl w:val="0"/>
          <w:numId w:val="22"/>
        </w:numPr>
        <w:spacing w:line="0" w:lineRule="atLeas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受過本局性別意識培力種子教官培訓課程訓練之人員，如超過</w:t>
      </w:r>
      <w:r w:rsidR="00DC1176" w:rsidRPr="003D6642">
        <w:rPr>
          <w:rFonts w:ascii="Times New Roman" w:eastAsia="標楷體" w:hAnsi="Times New Roman" w:hint="eastAsia"/>
          <w:sz w:val="28"/>
          <w:szCs w:val="28"/>
        </w:rPr>
        <w:t>二</w:t>
      </w:r>
      <w:r w:rsidRPr="003D6642">
        <w:rPr>
          <w:rFonts w:ascii="Times New Roman" w:eastAsia="標楷體" w:hAnsi="Times New Roman" w:hint="eastAsia"/>
          <w:sz w:val="28"/>
          <w:szCs w:val="28"/>
        </w:rPr>
        <w:t>年未接受訓練者，不得列入計算。</w:t>
      </w:r>
    </w:p>
    <w:p w:rsidR="009D12F2" w:rsidRPr="003D6642" w:rsidRDefault="009D12F2" w:rsidP="009D12F2">
      <w:pPr>
        <w:pStyle w:val="a3"/>
        <w:numPr>
          <w:ilvl w:val="0"/>
          <w:numId w:val="22"/>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按時填報性別主流化宣導紀錄表。</w:t>
      </w:r>
    </w:p>
    <w:p w:rsidR="009D12F2" w:rsidRPr="003D6642" w:rsidRDefault="00B81882" w:rsidP="009D12F2">
      <w:pPr>
        <w:pStyle w:val="a3"/>
        <w:numPr>
          <w:ilvl w:val="0"/>
          <w:numId w:val="22"/>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t>檢附</w:t>
      </w:r>
      <w:r w:rsidR="009D12F2" w:rsidRPr="003D6642">
        <w:rPr>
          <w:rFonts w:ascii="Times New Roman" w:eastAsia="標楷體" w:hAnsi="Times New Roman" w:hint="eastAsia"/>
          <w:sz w:val="28"/>
          <w:szCs w:val="28"/>
        </w:rPr>
        <w:t>簽奉核准得辦理相關宣導之文件。</w:t>
      </w:r>
    </w:p>
    <w:p w:rsidR="009D12F2" w:rsidRPr="003D6642" w:rsidRDefault="009D12F2" w:rsidP="009D12F2">
      <w:pPr>
        <w:pStyle w:val="a3"/>
        <w:numPr>
          <w:ilvl w:val="0"/>
          <w:numId w:val="22"/>
        </w:numPr>
        <w:spacing w:line="500" w:lineRule="exact"/>
        <w:ind w:leftChars="0"/>
        <w:jc w:val="both"/>
        <w:rPr>
          <w:rFonts w:ascii="Times New Roman" w:eastAsia="標楷體" w:hAnsi="Times New Roman"/>
          <w:sz w:val="28"/>
          <w:szCs w:val="28"/>
        </w:rPr>
      </w:pPr>
      <w:r w:rsidRPr="003D6642">
        <w:rPr>
          <w:rFonts w:ascii="Times New Roman" w:eastAsia="標楷體" w:hAnsi="Times New Roman" w:hint="eastAsia"/>
          <w:sz w:val="28"/>
          <w:szCs w:val="28"/>
        </w:rPr>
        <w:lastRenderedPageBreak/>
        <w:t>檢附參加宣導人員之簽到表。</w:t>
      </w:r>
    </w:p>
    <w:p w:rsidR="005F2254" w:rsidRPr="003D6642" w:rsidRDefault="007E2A8D" w:rsidP="005F2254">
      <w:pPr>
        <w:pStyle w:val="a3"/>
        <w:numPr>
          <w:ilvl w:val="0"/>
          <w:numId w:val="19"/>
        </w:numPr>
        <w:spacing w:line="500" w:lineRule="exact"/>
        <w:ind w:leftChars="0" w:left="1310" w:hanging="425"/>
        <w:jc w:val="both"/>
        <w:rPr>
          <w:rFonts w:ascii="Times New Roman" w:eastAsia="標楷體" w:hAnsi="Times New Roman"/>
          <w:sz w:val="28"/>
          <w:szCs w:val="28"/>
        </w:rPr>
      </w:pPr>
      <w:r w:rsidRPr="003D6642">
        <w:rPr>
          <w:rFonts w:ascii="Times New Roman" w:eastAsia="標楷體" w:hAnsi="Times New Roman"/>
          <w:sz w:val="28"/>
          <w:szCs w:val="28"/>
        </w:rPr>
        <w:t>本局及所屬機關每半年於前揭</w:t>
      </w:r>
      <w:r w:rsidR="00DC1176" w:rsidRPr="003D6642">
        <w:rPr>
          <w:rFonts w:ascii="Times New Roman" w:eastAsia="標楷體" w:hAnsi="Times New Roman" w:hint="eastAsia"/>
          <w:sz w:val="28"/>
          <w:szCs w:val="28"/>
        </w:rPr>
        <w:t>三</w:t>
      </w:r>
      <w:r w:rsidRPr="003D6642">
        <w:rPr>
          <w:rFonts w:ascii="Times New Roman" w:eastAsia="標楷體" w:hAnsi="Times New Roman"/>
          <w:sz w:val="28"/>
          <w:szCs w:val="28"/>
        </w:rPr>
        <w:t>類集會場合針對所屬辦理性別平等</w:t>
      </w:r>
      <w:r w:rsidRPr="003D6642">
        <w:rPr>
          <w:rFonts w:ascii="Times New Roman" w:eastAsia="標楷體" w:hAnsi="Times New Roman"/>
          <w:sz w:val="28"/>
          <w:szCs w:val="28"/>
        </w:rPr>
        <w:t>(</w:t>
      </w:r>
      <w:r w:rsidRPr="003D6642">
        <w:rPr>
          <w:rFonts w:ascii="Times New Roman" w:eastAsia="標楷體" w:hAnsi="Times New Roman"/>
          <w:sz w:val="28"/>
          <w:szCs w:val="28"/>
        </w:rPr>
        <w:t>性別主流</w:t>
      </w:r>
      <w:r w:rsidRPr="003D6642">
        <w:rPr>
          <w:rFonts w:ascii="Times New Roman" w:eastAsia="標楷體" w:hAnsi="Times New Roman" w:hint="eastAsia"/>
          <w:sz w:val="28"/>
          <w:szCs w:val="28"/>
        </w:rPr>
        <w:t>化</w:t>
      </w:r>
      <w:r w:rsidRPr="003D6642">
        <w:rPr>
          <w:rFonts w:ascii="Times New Roman" w:eastAsia="標楷體" w:hAnsi="Times New Roman"/>
          <w:sz w:val="28"/>
          <w:szCs w:val="28"/>
        </w:rPr>
        <w:t>)</w:t>
      </w:r>
      <w:r w:rsidRPr="003D6642">
        <w:rPr>
          <w:rFonts w:ascii="Times New Roman" w:eastAsia="標楷體" w:hAnsi="Times New Roman"/>
          <w:sz w:val="28"/>
          <w:szCs w:val="28"/>
        </w:rPr>
        <w:t>相關</w:t>
      </w:r>
      <w:r w:rsidRPr="003D6642">
        <w:rPr>
          <w:rFonts w:ascii="Times New Roman" w:eastAsia="標楷體" w:hAnsi="Times New Roman" w:hint="eastAsia"/>
          <w:sz w:val="28"/>
          <w:szCs w:val="28"/>
        </w:rPr>
        <w:t>宣導</w:t>
      </w:r>
      <w:r w:rsidRPr="003D6642">
        <w:rPr>
          <w:rFonts w:ascii="Times New Roman" w:eastAsia="標楷體" w:hAnsi="Times New Roman"/>
          <w:sz w:val="28"/>
          <w:szCs w:val="28"/>
        </w:rPr>
        <w:t>活動</w:t>
      </w:r>
      <w:r w:rsidRPr="003D6642">
        <w:rPr>
          <w:rFonts w:ascii="Times New Roman" w:eastAsia="標楷體" w:hAnsi="Times New Roman"/>
          <w:sz w:val="28"/>
          <w:szCs w:val="28"/>
        </w:rPr>
        <w:t>(</w:t>
      </w:r>
      <w:r w:rsidRPr="003D6642">
        <w:rPr>
          <w:rFonts w:ascii="Times New Roman" w:eastAsia="標楷體" w:hAnsi="Times New Roman"/>
          <w:sz w:val="28"/>
          <w:szCs w:val="28"/>
        </w:rPr>
        <w:t>演講</w:t>
      </w:r>
      <w:r w:rsidRPr="003D6642">
        <w:rPr>
          <w:rFonts w:ascii="Times New Roman" w:eastAsia="標楷體" w:hAnsi="Times New Roman"/>
          <w:sz w:val="28"/>
          <w:szCs w:val="28"/>
        </w:rPr>
        <w:t>)</w:t>
      </w:r>
      <w:r w:rsidRPr="003D6642">
        <w:rPr>
          <w:rFonts w:ascii="Times New Roman" w:eastAsia="標楷體" w:hAnsi="Times New Roman"/>
          <w:sz w:val="28"/>
          <w:szCs w:val="28"/>
        </w:rPr>
        <w:t>達</w:t>
      </w:r>
      <w:r w:rsidR="00DC1176" w:rsidRPr="003D6642">
        <w:rPr>
          <w:rFonts w:ascii="Times New Roman" w:eastAsia="標楷體" w:hAnsi="Times New Roman" w:hint="eastAsia"/>
          <w:sz w:val="28"/>
          <w:szCs w:val="28"/>
        </w:rPr>
        <w:t>三</w:t>
      </w:r>
      <w:r w:rsidRPr="003D6642">
        <w:rPr>
          <w:rFonts w:ascii="Times New Roman" w:eastAsia="標楷體" w:hAnsi="Times New Roman"/>
          <w:sz w:val="28"/>
          <w:szCs w:val="28"/>
        </w:rPr>
        <w:t>場，合計人數達</w:t>
      </w:r>
      <w:r w:rsidR="00DC1176" w:rsidRPr="003D6642">
        <w:rPr>
          <w:rFonts w:ascii="Times New Roman" w:eastAsia="標楷體" w:hAnsi="Times New Roman" w:hint="eastAsia"/>
          <w:sz w:val="28"/>
          <w:szCs w:val="28"/>
        </w:rPr>
        <w:t>一百五十</w:t>
      </w:r>
      <w:r w:rsidRPr="003D6642">
        <w:rPr>
          <w:rFonts w:ascii="Times New Roman" w:eastAsia="標楷體" w:hAnsi="Times New Roman"/>
          <w:sz w:val="28"/>
          <w:szCs w:val="28"/>
        </w:rPr>
        <w:t>人次以上者</w:t>
      </w:r>
      <w:r w:rsidRPr="003D6642">
        <w:rPr>
          <w:rFonts w:ascii="Times New Roman" w:eastAsia="標楷體" w:hAnsi="Times New Roman" w:hint="eastAsia"/>
          <w:sz w:val="28"/>
          <w:szCs w:val="28"/>
        </w:rPr>
        <w:t>，</w:t>
      </w:r>
      <w:r w:rsidRPr="003D6642">
        <w:rPr>
          <w:rFonts w:ascii="Times New Roman" w:eastAsia="標楷體" w:hAnsi="Times New Roman"/>
          <w:sz w:val="28"/>
          <w:szCs w:val="28"/>
        </w:rPr>
        <w:t>業務承辦人嘉獎一次；辦理達</w:t>
      </w:r>
      <w:r w:rsidR="00DC1176" w:rsidRPr="003D6642">
        <w:rPr>
          <w:rFonts w:ascii="Times New Roman" w:eastAsia="標楷體" w:hAnsi="Times New Roman" w:hint="eastAsia"/>
          <w:sz w:val="28"/>
          <w:szCs w:val="28"/>
        </w:rPr>
        <w:t>六</w:t>
      </w:r>
      <w:r w:rsidRPr="003D6642">
        <w:rPr>
          <w:rFonts w:ascii="Times New Roman" w:eastAsia="標楷體" w:hAnsi="Times New Roman"/>
          <w:sz w:val="28"/>
          <w:szCs w:val="28"/>
        </w:rPr>
        <w:t>場以上，合計人數達</w:t>
      </w:r>
      <w:r w:rsidR="00DC1176" w:rsidRPr="003D6642">
        <w:rPr>
          <w:rFonts w:ascii="Times New Roman" w:eastAsia="標楷體" w:hAnsi="Times New Roman" w:hint="eastAsia"/>
          <w:sz w:val="28"/>
          <w:szCs w:val="28"/>
        </w:rPr>
        <w:t>二百五十</w:t>
      </w:r>
      <w:r w:rsidRPr="003D6642">
        <w:rPr>
          <w:rFonts w:ascii="Times New Roman" w:eastAsia="標楷體" w:hAnsi="Times New Roman"/>
          <w:sz w:val="28"/>
          <w:szCs w:val="28"/>
        </w:rPr>
        <w:t>人次以上者，業務承辦人嘉獎二次及</w:t>
      </w:r>
      <w:r w:rsidR="000F019D" w:rsidRPr="003D6642">
        <w:rPr>
          <w:rFonts w:ascii="Times New Roman" w:eastAsia="標楷體" w:hAnsi="Times New Roman" w:hint="eastAsia"/>
          <w:sz w:val="28"/>
          <w:szCs w:val="28"/>
        </w:rPr>
        <w:t>人事主管</w:t>
      </w:r>
      <w:r w:rsidRPr="003D6642">
        <w:rPr>
          <w:rFonts w:ascii="Times New Roman" w:eastAsia="標楷體" w:hAnsi="Times New Roman"/>
          <w:sz w:val="28"/>
          <w:szCs w:val="28"/>
        </w:rPr>
        <w:t>嘉獎一次，每半年獎勵上限為嘉獎</w:t>
      </w:r>
      <w:r w:rsidR="00DC1176" w:rsidRPr="003D6642">
        <w:rPr>
          <w:rFonts w:ascii="Times New Roman" w:eastAsia="標楷體" w:hAnsi="Times New Roman" w:hint="eastAsia"/>
          <w:sz w:val="28"/>
          <w:szCs w:val="28"/>
        </w:rPr>
        <w:t>二</w:t>
      </w:r>
      <w:r w:rsidRPr="003D6642">
        <w:rPr>
          <w:rFonts w:ascii="Times New Roman" w:eastAsia="標楷體" w:hAnsi="Times New Roman"/>
          <w:sz w:val="28"/>
          <w:szCs w:val="28"/>
        </w:rPr>
        <w:t>次。</w:t>
      </w:r>
    </w:p>
    <w:p w:rsidR="00502917" w:rsidRPr="003D6642" w:rsidRDefault="00CE67BD" w:rsidP="00DC5A2D">
      <w:pPr>
        <w:pStyle w:val="a3"/>
        <w:numPr>
          <w:ilvl w:val="0"/>
          <w:numId w:val="19"/>
        </w:numPr>
        <w:spacing w:line="500" w:lineRule="exact"/>
        <w:ind w:leftChars="0" w:left="1310" w:hanging="425"/>
        <w:jc w:val="both"/>
        <w:rPr>
          <w:rFonts w:ascii="Times New Roman" w:eastAsia="標楷體" w:hAnsi="Times New Roman"/>
          <w:sz w:val="28"/>
          <w:szCs w:val="28"/>
        </w:rPr>
      </w:pPr>
      <w:r w:rsidRPr="003D6642">
        <w:rPr>
          <w:rFonts w:ascii="Times New Roman" w:eastAsia="標楷體" w:hAnsi="Times New Roman"/>
          <w:sz w:val="28"/>
          <w:szCs w:val="28"/>
        </w:rPr>
        <w:t>性別意識培力種子教官每半年於前揭</w:t>
      </w:r>
      <w:r w:rsidR="00DC1176" w:rsidRPr="003D6642">
        <w:rPr>
          <w:rFonts w:ascii="Times New Roman" w:eastAsia="標楷體" w:hAnsi="Times New Roman" w:hint="eastAsia"/>
          <w:sz w:val="28"/>
          <w:szCs w:val="28"/>
        </w:rPr>
        <w:t>三</w:t>
      </w:r>
      <w:r w:rsidRPr="003D6642">
        <w:rPr>
          <w:rFonts w:ascii="Times New Roman" w:eastAsia="標楷體" w:hAnsi="Times New Roman"/>
          <w:sz w:val="28"/>
          <w:szCs w:val="28"/>
        </w:rPr>
        <w:t>類集會場合針對所屬講授性別平等</w:t>
      </w:r>
      <w:r w:rsidRPr="003D6642">
        <w:rPr>
          <w:rFonts w:ascii="Times New Roman" w:eastAsia="標楷體" w:hAnsi="Times New Roman"/>
          <w:sz w:val="28"/>
          <w:szCs w:val="28"/>
        </w:rPr>
        <w:t>(</w:t>
      </w:r>
      <w:r w:rsidRPr="003D6642">
        <w:rPr>
          <w:rFonts w:ascii="Times New Roman" w:eastAsia="標楷體" w:hAnsi="Times New Roman"/>
          <w:sz w:val="28"/>
          <w:szCs w:val="28"/>
        </w:rPr>
        <w:t>性別主流</w:t>
      </w:r>
      <w:r w:rsidRPr="003D6642">
        <w:rPr>
          <w:rFonts w:ascii="Times New Roman" w:eastAsia="標楷體" w:hAnsi="Times New Roman"/>
          <w:sz w:val="28"/>
          <w:szCs w:val="28"/>
        </w:rPr>
        <w:t>)</w:t>
      </w:r>
      <w:r w:rsidRPr="003D6642">
        <w:rPr>
          <w:rFonts w:ascii="Times New Roman" w:eastAsia="標楷體" w:hAnsi="Times New Roman"/>
          <w:sz w:val="28"/>
          <w:szCs w:val="28"/>
        </w:rPr>
        <w:t>演講活動達</w:t>
      </w:r>
      <w:r w:rsidR="00DC1176" w:rsidRPr="003D6642">
        <w:rPr>
          <w:rFonts w:ascii="Times New Roman" w:eastAsia="標楷體" w:hAnsi="Times New Roman" w:hint="eastAsia"/>
          <w:sz w:val="28"/>
          <w:szCs w:val="28"/>
        </w:rPr>
        <w:t>三</w:t>
      </w:r>
      <w:r w:rsidRPr="003D6642">
        <w:rPr>
          <w:rFonts w:ascii="Times New Roman" w:eastAsia="標楷體" w:hAnsi="Times New Roman"/>
          <w:sz w:val="28"/>
          <w:szCs w:val="28"/>
        </w:rPr>
        <w:t>場，合計人數達</w:t>
      </w:r>
      <w:r w:rsidR="00DC1176" w:rsidRPr="003D6642">
        <w:rPr>
          <w:rFonts w:ascii="Times New Roman" w:eastAsia="標楷體" w:hAnsi="Times New Roman" w:hint="eastAsia"/>
          <w:sz w:val="28"/>
          <w:szCs w:val="28"/>
        </w:rPr>
        <w:t>一百五十</w:t>
      </w:r>
      <w:r w:rsidRPr="003D6642">
        <w:rPr>
          <w:rFonts w:ascii="Times New Roman" w:eastAsia="標楷體" w:hAnsi="Times New Roman"/>
          <w:sz w:val="28"/>
          <w:szCs w:val="28"/>
        </w:rPr>
        <w:t>人次以上者，嘉獎一次；講授達</w:t>
      </w:r>
      <w:r w:rsidR="00DC1176" w:rsidRPr="003D6642">
        <w:rPr>
          <w:rFonts w:ascii="Times New Roman" w:eastAsia="標楷體" w:hAnsi="Times New Roman" w:hint="eastAsia"/>
          <w:sz w:val="28"/>
          <w:szCs w:val="28"/>
        </w:rPr>
        <w:t>六</w:t>
      </w:r>
      <w:r w:rsidRPr="003D6642">
        <w:rPr>
          <w:rFonts w:ascii="Times New Roman" w:eastAsia="標楷體" w:hAnsi="Times New Roman"/>
          <w:sz w:val="28"/>
          <w:szCs w:val="28"/>
        </w:rPr>
        <w:t>場以上，合計人數達</w:t>
      </w:r>
      <w:r w:rsidR="00DC1176" w:rsidRPr="003D6642">
        <w:rPr>
          <w:rFonts w:ascii="Times New Roman" w:eastAsia="標楷體" w:hAnsi="Times New Roman" w:hint="eastAsia"/>
          <w:sz w:val="28"/>
          <w:szCs w:val="28"/>
        </w:rPr>
        <w:t>二百五十</w:t>
      </w:r>
      <w:r w:rsidRPr="003D6642">
        <w:rPr>
          <w:rFonts w:ascii="Times New Roman" w:eastAsia="標楷體" w:hAnsi="Times New Roman"/>
          <w:sz w:val="28"/>
          <w:szCs w:val="28"/>
        </w:rPr>
        <w:t>人次以上者，嘉獎二次，每半年獎勵上限為嘉獎</w:t>
      </w:r>
      <w:r w:rsidR="00DC1176" w:rsidRPr="003D6642">
        <w:rPr>
          <w:rFonts w:ascii="Times New Roman" w:eastAsia="標楷體" w:hAnsi="Times New Roman" w:hint="eastAsia"/>
          <w:sz w:val="28"/>
          <w:szCs w:val="28"/>
        </w:rPr>
        <w:t>二</w:t>
      </w:r>
      <w:r w:rsidRPr="003D6642">
        <w:rPr>
          <w:rFonts w:ascii="Times New Roman" w:eastAsia="標楷體" w:hAnsi="Times New Roman"/>
          <w:sz w:val="28"/>
          <w:szCs w:val="28"/>
        </w:rPr>
        <w:t>次。</w:t>
      </w:r>
    </w:p>
    <w:p w:rsidR="005F2254" w:rsidRPr="003D6642" w:rsidRDefault="005F2254" w:rsidP="005F2254">
      <w:pPr>
        <w:pStyle w:val="a3"/>
        <w:numPr>
          <w:ilvl w:val="0"/>
          <w:numId w:val="19"/>
        </w:numPr>
        <w:spacing w:line="500" w:lineRule="exact"/>
        <w:ind w:leftChars="0" w:left="1310" w:hanging="425"/>
        <w:jc w:val="both"/>
        <w:rPr>
          <w:rFonts w:ascii="Times New Roman" w:eastAsia="標楷體" w:hAnsi="Times New Roman"/>
          <w:sz w:val="28"/>
          <w:szCs w:val="28"/>
        </w:rPr>
      </w:pPr>
      <w:r w:rsidRPr="003D6642">
        <w:rPr>
          <w:rFonts w:ascii="Times New Roman" w:eastAsia="標楷體" w:hAnsi="Times New Roman"/>
          <w:sz w:val="28"/>
          <w:szCs w:val="28"/>
        </w:rPr>
        <w:t>本局及所屬機關人事室主任</w:t>
      </w:r>
      <w:r w:rsidRPr="003D6642">
        <w:rPr>
          <w:rFonts w:ascii="Times New Roman" w:eastAsia="標楷體" w:hAnsi="Times New Roman"/>
          <w:sz w:val="28"/>
          <w:szCs w:val="28"/>
        </w:rPr>
        <w:t>(</w:t>
      </w:r>
      <w:r w:rsidRPr="003D6642">
        <w:rPr>
          <w:rFonts w:ascii="Times New Roman" w:eastAsia="標楷體" w:hAnsi="Times New Roman"/>
          <w:sz w:val="28"/>
          <w:szCs w:val="28"/>
        </w:rPr>
        <w:t>管理員</w:t>
      </w:r>
      <w:r w:rsidRPr="003D6642">
        <w:rPr>
          <w:rFonts w:ascii="Times New Roman" w:eastAsia="標楷體" w:hAnsi="Times New Roman"/>
          <w:sz w:val="28"/>
          <w:szCs w:val="28"/>
        </w:rPr>
        <w:t>)</w:t>
      </w:r>
      <w:r w:rsidRPr="003D6642">
        <w:rPr>
          <w:rFonts w:ascii="Times New Roman" w:eastAsia="標楷體" w:hAnsi="Times New Roman"/>
          <w:sz w:val="28"/>
          <w:szCs w:val="28"/>
        </w:rPr>
        <w:t>及承辦人擔任性別意識培力種子教官者，其辦理性別平等工作相關活動與擔任該活動教官之獎勵，合計每半年以嘉獎</w:t>
      </w:r>
      <w:r w:rsidR="00DC1176" w:rsidRPr="003D6642">
        <w:rPr>
          <w:rFonts w:ascii="Times New Roman" w:eastAsia="標楷體" w:hAnsi="Times New Roman" w:hint="eastAsia"/>
          <w:sz w:val="28"/>
          <w:szCs w:val="28"/>
        </w:rPr>
        <w:t>三</w:t>
      </w:r>
      <w:r w:rsidRPr="003D6642">
        <w:rPr>
          <w:rFonts w:ascii="Times New Roman" w:eastAsia="標楷體" w:hAnsi="Times New Roman"/>
          <w:sz w:val="28"/>
          <w:szCs w:val="28"/>
        </w:rPr>
        <w:t>次為上限。</w:t>
      </w:r>
    </w:p>
    <w:p w:rsidR="00016332" w:rsidRPr="003D6642" w:rsidRDefault="009C555F" w:rsidP="009C555F">
      <w:pPr>
        <w:pStyle w:val="a3"/>
        <w:numPr>
          <w:ilvl w:val="1"/>
          <w:numId w:val="1"/>
        </w:numPr>
        <w:spacing w:line="500" w:lineRule="exact"/>
        <w:ind w:leftChars="0" w:left="851" w:hanging="567"/>
        <w:jc w:val="both"/>
        <w:rPr>
          <w:rFonts w:ascii="Times New Roman" w:eastAsia="標楷體" w:hAnsi="Times New Roman"/>
          <w:sz w:val="28"/>
          <w:szCs w:val="28"/>
        </w:rPr>
      </w:pPr>
      <w:r w:rsidRPr="003D6642">
        <w:rPr>
          <w:rFonts w:ascii="Times New Roman" w:eastAsia="標楷體" w:hAnsi="Times New Roman" w:hint="eastAsia"/>
          <w:sz w:val="28"/>
          <w:szCs w:val="28"/>
        </w:rPr>
        <w:t>深化性別統計與性別分析：</w:t>
      </w:r>
    </w:p>
    <w:p w:rsidR="00D870A5" w:rsidRPr="003D6642" w:rsidRDefault="009C555F" w:rsidP="009C555F">
      <w:pPr>
        <w:pStyle w:val="a3"/>
        <w:numPr>
          <w:ilvl w:val="2"/>
          <w:numId w:val="1"/>
        </w:numPr>
        <w:spacing w:line="500" w:lineRule="exact"/>
        <w:ind w:leftChars="0" w:left="1134" w:hanging="567"/>
        <w:jc w:val="both"/>
        <w:rPr>
          <w:rFonts w:ascii="Times New Roman" w:eastAsia="標楷體" w:hAnsi="Times New Roman"/>
          <w:sz w:val="28"/>
          <w:szCs w:val="28"/>
        </w:rPr>
      </w:pPr>
      <w:r w:rsidRPr="003D6642">
        <w:rPr>
          <w:rFonts w:ascii="Times New Roman" w:eastAsia="標楷體" w:hAnsi="Times New Roman" w:hint="eastAsia"/>
          <w:sz w:val="28"/>
          <w:szCs w:val="28"/>
        </w:rPr>
        <w:t>辦理內容：</w:t>
      </w:r>
    </w:p>
    <w:p w:rsidR="009C555F" w:rsidRPr="003D6642" w:rsidRDefault="009C555F" w:rsidP="00D870A5">
      <w:pPr>
        <w:pStyle w:val="a3"/>
        <w:numPr>
          <w:ilvl w:val="0"/>
          <w:numId w:val="27"/>
        </w:numPr>
        <w:spacing w:line="500" w:lineRule="exact"/>
        <w:ind w:leftChars="0" w:left="1134" w:hanging="283"/>
        <w:jc w:val="both"/>
        <w:rPr>
          <w:rFonts w:ascii="Times New Roman" w:eastAsia="標楷體" w:hAnsi="Times New Roman"/>
          <w:sz w:val="28"/>
          <w:szCs w:val="28"/>
        </w:rPr>
      </w:pPr>
      <w:r w:rsidRPr="003D6642">
        <w:rPr>
          <w:rFonts w:ascii="Times New Roman" w:eastAsia="標楷體" w:hAnsi="Times New Roman" w:hint="eastAsia"/>
          <w:sz w:val="28"/>
          <w:szCs w:val="28"/>
        </w:rPr>
        <w:t>定期檢討性別統計指標之修正與更新，充實性別</w:t>
      </w:r>
      <w:r w:rsidR="00FE01B2" w:rsidRPr="003D6642">
        <w:rPr>
          <w:rFonts w:ascii="Times New Roman" w:eastAsia="標楷體" w:hAnsi="Times New Roman" w:hint="eastAsia"/>
          <w:sz w:val="28"/>
          <w:szCs w:val="28"/>
        </w:rPr>
        <w:t>統計資料完備性。</w:t>
      </w:r>
    </w:p>
    <w:p w:rsidR="00FE01B2" w:rsidRPr="003D6642" w:rsidRDefault="00FE01B2" w:rsidP="00D870A5">
      <w:pPr>
        <w:pStyle w:val="a3"/>
        <w:numPr>
          <w:ilvl w:val="0"/>
          <w:numId w:val="27"/>
        </w:numPr>
        <w:spacing w:line="500" w:lineRule="exact"/>
        <w:ind w:leftChars="0" w:left="1134" w:hanging="283"/>
        <w:jc w:val="both"/>
        <w:rPr>
          <w:rFonts w:ascii="Times New Roman" w:eastAsia="標楷體" w:hAnsi="Times New Roman"/>
          <w:sz w:val="28"/>
          <w:szCs w:val="28"/>
        </w:rPr>
      </w:pPr>
      <w:r w:rsidRPr="003D6642">
        <w:rPr>
          <w:rFonts w:ascii="Times New Roman" w:eastAsia="標楷體" w:hAnsi="Times New Roman" w:hint="eastAsia"/>
          <w:sz w:val="28"/>
          <w:szCs w:val="28"/>
        </w:rPr>
        <w:t>透過區分性別的統計資料呈現及相關資訊，瞭解不同性別者的社會處境。並針對性別統計資料及相關資訊，從具有性別意識</w:t>
      </w:r>
      <w:r w:rsidR="00D870A5" w:rsidRPr="003D6642">
        <w:rPr>
          <w:rFonts w:ascii="Times New Roman" w:eastAsia="標楷體" w:hAnsi="Times New Roman" w:hint="eastAsia"/>
          <w:sz w:val="28"/>
          <w:szCs w:val="28"/>
        </w:rPr>
        <w:t>之觀點分析性別處境與現象。</w:t>
      </w:r>
    </w:p>
    <w:p w:rsidR="00D870A5" w:rsidRPr="003D6642" w:rsidRDefault="00D870A5" w:rsidP="00D870A5">
      <w:pPr>
        <w:pStyle w:val="a3"/>
        <w:numPr>
          <w:ilvl w:val="0"/>
          <w:numId w:val="27"/>
        </w:numPr>
        <w:spacing w:line="500" w:lineRule="exact"/>
        <w:ind w:leftChars="0" w:left="1134" w:hanging="283"/>
        <w:jc w:val="both"/>
        <w:rPr>
          <w:rFonts w:ascii="Times New Roman" w:eastAsia="標楷體" w:hAnsi="Times New Roman"/>
          <w:sz w:val="28"/>
          <w:szCs w:val="28"/>
        </w:rPr>
      </w:pPr>
      <w:r w:rsidRPr="003D6642">
        <w:rPr>
          <w:rFonts w:ascii="Times New Roman" w:eastAsia="標楷體" w:hAnsi="Times New Roman" w:hint="eastAsia"/>
          <w:sz w:val="28"/>
          <w:szCs w:val="28"/>
        </w:rPr>
        <w:t>每年編製</w:t>
      </w:r>
      <w:r w:rsidR="00DC1176" w:rsidRPr="003D6642">
        <w:rPr>
          <w:rFonts w:ascii="Times New Roman" w:eastAsia="標楷體" w:hAnsi="Times New Roman" w:hint="eastAsia"/>
          <w:sz w:val="28"/>
          <w:szCs w:val="28"/>
        </w:rPr>
        <w:t>一</w:t>
      </w:r>
      <w:r w:rsidRPr="003D6642">
        <w:rPr>
          <w:rFonts w:ascii="Times New Roman" w:eastAsia="標楷體" w:hAnsi="Times New Roman" w:hint="eastAsia"/>
          <w:sz w:val="28"/>
          <w:szCs w:val="28"/>
        </w:rPr>
        <w:t>篇性別統計分析報告，並將該報告提送本局性別平等工作小組研析，據以修訂、調整策略。</w:t>
      </w:r>
    </w:p>
    <w:p w:rsidR="00D870A5" w:rsidRPr="003D6642" w:rsidRDefault="00D870A5" w:rsidP="00D870A5">
      <w:pPr>
        <w:pStyle w:val="a3"/>
        <w:numPr>
          <w:ilvl w:val="2"/>
          <w:numId w:val="1"/>
        </w:numPr>
        <w:spacing w:line="500" w:lineRule="exact"/>
        <w:ind w:leftChars="0" w:left="1134" w:hanging="567"/>
        <w:jc w:val="both"/>
        <w:rPr>
          <w:rFonts w:ascii="Times New Roman" w:eastAsia="標楷體" w:hAnsi="Times New Roman"/>
          <w:sz w:val="28"/>
          <w:szCs w:val="28"/>
        </w:rPr>
      </w:pPr>
      <w:r w:rsidRPr="003D6642">
        <w:rPr>
          <w:rFonts w:ascii="Times New Roman" w:eastAsia="標楷體" w:hAnsi="Times New Roman" w:hint="eastAsia"/>
          <w:sz w:val="28"/>
          <w:szCs w:val="28"/>
        </w:rPr>
        <w:t>辦理單位：本局統計室。</w:t>
      </w:r>
    </w:p>
    <w:p w:rsidR="00D870A5" w:rsidRPr="003D6642" w:rsidRDefault="00D870A5" w:rsidP="00D870A5">
      <w:pPr>
        <w:pStyle w:val="a3"/>
        <w:numPr>
          <w:ilvl w:val="1"/>
          <w:numId w:val="1"/>
        </w:numPr>
        <w:spacing w:line="500" w:lineRule="exact"/>
        <w:ind w:leftChars="0" w:left="851" w:hanging="567"/>
        <w:jc w:val="both"/>
        <w:rPr>
          <w:rFonts w:ascii="Times New Roman" w:eastAsia="標楷體" w:hAnsi="Times New Roman"/>
          <w:sz w:val="28"/>
          <w:szCs w:val="28"/>
        </w:rPr>
      </w:pPr>
      <w:r w:rsidRPr="003D6642">
        <w:rPr>
          <w:rFonts w:ascii="Times New Roman" w:eastAsia="標楷體" w:hAnsi="Times New Roman" w:hint="eastAsia"/>
          <w:sz w:val="28"/>
          <w:szCs w:val="28"/>
        </w:rPr>
        <w:t>優先編列性別預算</w:t>
      </w:r>
    </w:p>
    <w:p w:rsidR="00D870A5" w:rsidRPr="003D6642" w:rsidRDefault="00D870A5" w:rsidP="00D870A5">
      <w:pPr>
        <w:pStyle w:val="a3"/>
        <w:numPr>
          <w:ilvl w:val="2"/>
          <w:numId w:val="1"/>
        </w:numPr>
        <w:spacing w:line="500" w:lineRule="exact"/>
        <w:ind w:leftChars="0" w:left="1134" w:hanging="567"/>
        <w:jc w:val="both"/>
        <w:rPr>
          <w:rFonts w:ascii="Times New Roman" w:eastAsia="標楷體" w:hAnsi="Times New Roman"/>
          <w:sz w:val="28"/>
          <w:szCs w:val="28"/>
        </w:rPr>
      </w:pPr>
      <w:r w:rsidRPr="003D6642">
        <w:rPr>
          <w:rFonts w:ascii="Times New Roman" w:eastAsia="標楷體" w:hAnsi="Times New Roman" w:hint="eastAsia"/>
          <w:sz w:val="28"/>
          <w:szCs w:val="28"/>
        </w:rPr>
        <w:t>辦理內容：</w:t>
      </w:r>
    </w:p>
    <w:p w:rsidR="00D870A5" w:rsidRPr="003D6642" w:rsidRDefault="00D870A5" w:rsidP="00D870A5">
      <w:pPr>
        <w:pStyle w:val="a3"/>
        <w:numPr>
          <w:ilvl w:val="0"/>
          <w:numId w:val="28"/>
        </w:numPr>
        <w:spacing w:line="500" w:lineRule="exact"/>
        <w:ind w:leftChars="0" w:left="1134" w:hanging="283"/>
        <w:jc w:val="both"/>
        <w:rPr>
          <w:rFonts w:ascii="Times New Roman" w:eastAsia="標楷體" w:hAnsi="Times New Roman"/>
          <w:sz w:val="28"/>
          <w:szCs w:val="28"/>
        </w:rPr>
      </w:pPr>
      <w:r w:rsidRPr="003D6642">
        <w:rPr>
          <w:rFonts w:ascii="Times New Roman" w:eastAsia="標楷體" w:hAnsi="Times New Roman" w:hint="eastAsia"/>
          <w:sz w:val="28"/>
          <w:szCs w:val="28"/>
        </w:rPr>
        <w:lastRenderedPageBreak/>
        <w:t>預算編列優先考量對於不同性別者的友善環境建置。</w:t>
      </w:r>
    </w:p>
    <w:p w:rsidR="00D870A5" w:rsidRPr="003D6642" w:rsidRDefault="00D870A5" w:rsidP="00D870A5">
      <w:pPr>
        <w:pStyle w:val="a3"/>
        <w:numPr>
          <w:ilvl w:val="0"/>
          <w:numId w:val="28"/>
        </w:numPr>
        <w:spacing w:line="500" w:lineRule="exact"/>
        <w:ind w:leftChars="0" w:left="1134" w:hanging="283"/>
        <w:jc w:val="both"/>
        <w:rPr>
          <w:rFonts w:ascii="Times New Roman" w:eastAsia="標楷體" w:hAnsi="Times New Roman"/>
          <w:sz w:val="28"/>
          <w:szCs w:val="28"/>
        </w:rPr>
      </w:pPr>
      <w:r w:rsidRPr="003D6642">
        <w:rPr>
          <w:rFonts w:ascii="Times New Roman" w:eastAsia="標楷體" w:hAnsi="Times New Roman" w:hint="eastAsia"/>
          <w:sz w:val="28"/>
          <w:szCs w:val="28"/>
        </w:rPr>
        <w:t>進行計畫時運用性別影響評估表檢視性別相關</w:t>
      </w:r>
      <w:r w:rsidR="0007460D" w:rsidRPr="003D6642">
        <w:rPr>
          <w:rFonts w:ascii="Times New Roman" w:eastAsia="標楷體" w:hAnsi="Times New Roman" w:hint="eastAsia"/>
          <w:sz w:val="28"/>
          <w:szCs w:val="28"/>
        </w:rPr>
        <w:t>預算之編列。</w:t>
      </w:r>
    </w:p>
    <w:p w:rsidR="0007460D" w:rsidRPr="003D6642" w:rsidRDefault="0007460D" w:rsidP="0007460D">
      <w:pPr>
        <w:pStyle w:val="a3"/>
        <w:numPr>
          <w:ilvl w:val="2"/>
          <w:numId w:val="1"/>
        </w:numPr>
        <w:spacing w:line="500" w:lineRule="exact"/>
        <w:ind w:leftChars="0" w:left="1134" w:hanging="567"/>
        <w:jc w:val="both"/>
        <w:rPr>
          <w:rFonts w:ascii="Times New Roman" w:eastAsia="標楷體" w:hAnsi="Times New Roman"/>
          <w:sz w:val="28"/>
          <w:szCs w:val="28"/>
        </w:rPr>
      </w:pPr>
      <w:r w:rsidRPr="003D6642">
        <w:rPr>
          <w:rFonts w:ascii="Times New Roman" w:eastAsia="標楷體" w:hAnsi="Times New Roman" w:hint="eastAsia"/>
          <w:sz w:val="28"/>
          <w:szCs w:val="28"/>
        </w:rPr>
        <w:t>辦理單位：本局會計室。</w:t>
      </w:r>
    </w:p>
    <w:p w:rsidR="0007460D" w:rsidRPr="003D6642" w:rsidRDefault="0087120D" w:rsidP="0007460D">
      <w:pPr>
        <w:pStyle w:val="a3"/>
        <w:numPr>
          <w:ilvl w:val="1"/>
          <w:numId w:val="1"/>
        </w:numPr>
        <w:spacing w:line="500" w:lineRule="exact"/>
        <w:ind w:leftChars="0" w:left="851" w:hanging="567"/>
        <w:jc w:val="both"/>
        <w:rPr>
          <w:rFonts w:ascii="Times New Roman" w:eastAsia="標楷體" w:hAnsi="Times New Roman"/>
          <w:sz w:val="28"/>
          <w:szCs w:val="28"/>
        </w:rPr>
      </w:pPr>
      <w:r w:rsidRPr="003D6642">
        <w:rPr>
          <w:rFonts w:ascii="Times New Roman" w:eastAsia="標楷體" w:hAnsi="Times New Roman" w:hint="eastAsia"/>
          <w:sz w:val="28"/>
          <w:szCs w:val="28"/>
        </w:rPr>
        <w:t>落實性別影響評估：</w:t>
      </w:r>
    </w:p>
    <w:p w:rsidR="0087120D" w:rsidRPr="003D6642" w:rsidRDefault="0087120D" w:rsidP="0087120D">
      <w:pPr>
        <w:pStyle w:val="a3"/>
        <w:numPr>
          <w:ilvl w:val="2"/>
          <w:numId w:val="1"/>
        </w:numPr>
        <w:spacing w:line="500" w:lineRule="exact"/>
        <w:ind w:leftChars="0" w:left="1134" w:hanging="567"/>
        <w:rPr>
          <w:rFonts w:ascii="Times New Roman" w:eastAsia="標楷體" w:hAnsi="Times New Roman"/>
          <w:sz w:val="28"/>
          <w:szCs w:val="28"/>
        </w:rPr>
      </w:pPr>
      <w:r w:rsidRPr="003D6642">
        <w:rPr>
          <w:rFonts w:ascii="Times New Roman" w:eastAsia="標楷體" w:hAnsi="Times New Roman" w:hint="eastAsia"/>
          <w:sz w:val="28"/>
          <w:szCs w:val="28"/>
        </w:rPr>
        <w:t>辦理內容：</w:t>
      </w:r>
    </w:p>
    <w:p w:rsidR="00743EED" w:rsidRPr="003D6642" w:rsidRDefault="00B34707" w:rsidP="00743EED">
      <w:pPr>
        <w:pStyle w:val="a3"/>
        <w:numPr>
          <w:ilvl w:val="0"/>
          <w:numId w:val="30"/>
        </w:numPr>
        <w:spacing w:line="500" w:lineRule="exact"/>
        <w:ind w:leftChars="0" w:left="1134" w:hanging="283"/>
        <w:jc w:val="both"/>
        <w:rPr>
          <w:rFonts w:ascii="Times New Roman" w:eastAsia="標楷體" w:hAnsi="Times New Roman"/>
          <w:sz w:val="28"/>
          <w:szCs w:val="28"/>
        </w:rPr>
      </w:pPr>
      <w:r w:rsidRPr="003D6642">
        <w:rPr>
          <w:rFonts w:ascii="Times New Roman" w:eastAsia="標楷體" w:hAnsi="Times New Roman" w:hint="eastAsia"/>
          <w:sz w:val="28"/>
          <w:szCs w:val="28"/>
        </w:rPr>
        <w:t>中長程計畫</w:t>
      </w:r>
      <w:r w:rsidRPr="003D6642">
        <w:rPr>
          <w:rFonts w:ascii="Times New Roman" w:eastAsia="標楷體" w:hAnsi="Times New Roman" w:hint="eastAsia"/>
          <w:sz w:val="28"/>
          <w:szCs w:val="28"/>
        </w:rPr>
        <w:t>(</w:t>
      </w:r>
      <w:r w:rsidRPr="003D6642">
        <w:rPr>
          <w:rFonts w:ascii="Times New Roman" w:eastAsia="標楷體" w:hAnsi="Times New Roman" w:hint="eastAsia"/>
          <w:sz w:val="28"/>
          <w:szCs w:val="28"/>
        </w:rPr>
        <w:t>含工程計畫</w:t>
      </w:r>
      <w:r w:rsidRPr="003D6642">
        <w:rPr>
          <w:rFonts w:ascii="Times New Roman" w:eastAsia="標楷體" w:hAnsi="Times New Roman" w:hint="eastAsia"/>
          <w:sz w:val="28"/>
          <w:szCs w:val="28"/>
        </w:rPr>
        <w:t>)</w:t>
      </w:r>
      <w:r w:rsidRPr="003D6642">
        <w:rPr>
          <w:rFonts w:ascii="Times New Roman" w:eastAsia="標楷體" w:hAnsi="Times New Roman" w:hint="eastAsia"/>
          <w:sz w:val="28"/>
          <w:szCs w:val="28"/>
        </w:rPr>
        <w:t>性別影響評估作業：</w:t>
      </w:r>
      <w:r w:rsidR="00743EED" w:rsidRPr="003D6642">
        <w:rPr>
          <w:rFonts w:ascii="Times New Roman" w:eastAsia="標楷體" w:hAnsi="Times New Roman" w:hint="eastAsia"/>
          <w:sz w:val="28"/>
          <w:szCs w:val="28"/>
        </w:rPr>
        <w:t>由</w:t>
      </w:r>
      <w:r w:rsidRPr="003D6642">
        <w:rPr>
          <w:rFonts w:ascii="Times New Roman" w:eastAsia="標楷體" w:hAnsi="Times New Roman" w:hint="eastAsia"/>
          <w:sz w:val="28"/>
          <w:szCs w:val="28"/>
        </w:rPr>
        <w:t>本局</w:t>
      </w:r>
      <w:r w:rsidR="00743EED" w:rsidRPr="003D6642">
        <w:rPr>
          <w:rFonts w:ascii="Times New Roman" w:eastAsia="標楷體" w:hAnsi="Times New Roman" w:hint="eastAsia"/>
          <w:sz w:val="28"/>
          <w:szCs w:val="28"/>
        </w:rPr>
        <w:t>秘書室</w:t>
      </w:r>
      <w:r w:rsidRPr="003D6642">
        <w:rPr>
          <w:rFonts w:ascii="Times New Roman" w:eastAsia="標楷體" w:hAnsi="Times New Roman" w:hint="eastAsia"/>
          <w:sz w:val="28"/>
          <w:szCs w:val="28"/>
        </w:rPr>
        <w:t>主政。</w:t>
      </w:r>
    </w:p>
    <w:p w:rsidR="00743EED" w:rsidRPr="003D6642" w:rsidRDefault="00B34707" w:rsidP="00B34707">
      <w:pPr>
        <w:pStyle w:val="a3"/>
        <w:numPr>
          <w:ilvl w:val="0"/>
          <w:numId w:val="30"/>
        </w:numPr>
        <w:spacing w:line="500" w:lineRule="exact"/>
        <w:ind w:leftChars="0" w:left="1134" w:hanging="283"/>
        <w:jc w:val="both"/>
        <w:rPr>
          <w:rFonts w:ascii="Times New Roman" w:eastAsia="標楷體" w:hAnsi="Times New Roman"/>
          <w:sz w:val="28"/>
          <w:szCs w:val="28"/>
        </w:rPr>
      </w:pPr>
      <w:r w:rsidRPr="003D6642">
        <w:rPr>
          <w:rFonts w:ascii="Times New Roman" w:eastAsia="標楷體" w:hAnsi="Times New Roman" w:hint="eastAsia"/>
          <w:sz w:val="28"/>
          <w:szCs w:val="28"/>
        </w:rPr>
        <w:t>本局法律案：由本局</w:t>
      </w:r>
      <w:r w:rsidR="00D97BAD" w:rsidRPr="003D6642">
        <w:rPr>
          <w:rFonts w:ascii="Times New Roman" w:eastAsia="標楷體" w:hAnsi="Times New Roman" w:hint="eastAsia"/>
          <w:sz w:val="28"/>
          <w:szCs w:val="28"/>
        </w:rPr>
        <w:t>各主辦單位自行評估，並由本局法制室協助</w:t>
      </w:r>
      <w:r w:rsidRPr="003D6642">
        <w:rPr>
          <w:rFonts w:ascii="Times New Roman" w:eastAsia="標楷體" w:hAnsi="Times New Roman" w:hint="eastAsia"/>
          <w:sz w:val="28"/>
          <w:szCs w:val="28"/>
        </w:rPr>
        <w:t>辦</w:t>
      </w:r>
      <w:r w:rsidR="00D97BAD" w:rsidRPr="003D6642">
        <w:rPr>
          <w:rFonts w:ascii="Times New Roman" w:eastAsia="標楷體" w:hAnsi="Times New Roman" w:hint="eastAsia"/>
          <w:sz w:val="28"/>
          <w:szCs w:val="28"/>
        </w:rPr>
        <w:t>理</w:t>
      </w:r>
      <w:r w:rsidRPr="003D6642">
        <w:rPr>
          <w:rFonts w:ascii="Times New Roman" w:eastAsia="標楷體" w:hAnsi="Times New Roman" w:hint="eastAsia"/>
          <w:sz w:val="28"/>
          <w:szCs w:val="28"/>
        </w:rPr>
        <w:t>。</w:t>
      </w:r>
    </w:p>
    <w:p w:rsidR="00B34707" w:rsidRPr="003D6642" w:rsidRDefault="00B34707" w:rsidP="0087120D">
      <w:pPr>
        <w:pStyle w:val="a3"/>
        <w:numPr>
          <w:ilvl w:val="2"/>
          <w:numId w:val="1"/>
        </w:numPr>
        <w:spacing w:line="500" w:lineRule="exact"/>
        <w:ind w:leftChars="0" w:left="1134" w:hanging="567"/>
        <w:rPr>
          <w:rFonts w:ascii="Times New Roman" w:eastAsia="標楷體" w:hAnsi="Times New Roman"/>
          <w:sz w:val="28"/>
          <w:szCs w:val="28"/>
        </w:rPr>
      </w:pPr>
      <w:r w:rsidRPr="003D6642">
        <w:rPr>
          <w:rFonts w:ascii="Times New Roman" w:eastAsia="標楷體" w:hAnsi="Times New Roman" w:hint="eastAsia"/>
          <w:sz w:val="28"/>
          <w:szCs w:val="28"/>
        </w:rPr>
        <w:t>程序參與者須為列冊性別平等專家</w:t>
      </w:r>
      <w:r w:rsidRPr="003D6642">
        <w:rPr>
          <w:rFonts w:ascii="Times New Roman" w:eastAsia="標楷體" w:hAnsi="Times New Roman" w:hint="eastAsia"/>
          <w:sz w:val="28"/>
          <w:szCs w:val="28"/>
        </w:rPr>
        <w:t>(</w:t>
      </w:r>
      <w:r w:rsidRPr="003D6642">
        <w:rPr>
          <w:rFonts w:ascii="Times New Roman" w:eastAsia="標楷體" w:hAnsi="Times New Roman" w:hint="eastAsia"/>
          <w:sz w:val="28"/>
          <w:szCs w:val="28"/>
        </w:rPr>
        <w:t>婦權基金會性別主流化人才資料庫專家學者、現任或曾任臺中市政府性別平等委員會或工作小組之民間委員、</w:t>
      </w:r>
      <w:r w:rsidR="002C5767" w:rsidRPr="003D6642">
        <w:rPr>
          <w:rFonts w:ascii="Times New Roman" w:eastAsia="標楷體" w:hAnsi="Times New Roman" w:hint="eastAsia"/>
          <w:sz w:val="28"/>
          <w:szCs w:val="28"/>
        </w:rPr>
        <w:t>本市</w:t>
      </w:r>
      <w:r w:rsidRPr="003D6642">
        <w:rPr>
          <w:rFonts w:ascii="Times New Roman" w:eastAsia="標楷體" w:hAnsi="Times New Roman" w:hint="eastAsia"/>
          <w:sz w:val="28"/>
          <w:szCs w:val="28"/>
        </w:rPr>
        <w:t>性別人才資料庫之民間專家學者</w:t>
      </w:r>
      <w:r w:rsidRPr="003D6642">
        <w:rPr>
          <w:rFonts w:ascii="Times New Roman" w:eastAsia="標楷體" w:hAnsi="Times New Roman" w:hint="eastAsia"/>
          <w:sz w:val="28"/>
          <w:szCs w:val="28"/>
        </w:rPr>
        <w:t>)</w:t>
      </w:r>
      <w:r w:rsidRPr="003D6642">
        <w:rPr>
          <w:rFonts w:ascii="Times New Roman" w:eastAsia="標楷體" w:hAnsi="Times New Roman" w:hint="eastAsia"/>
          <w:sz w:val="28"/>
          <w:szCs w:val="28"/>
        </w:rPr>
        <w:t>。</w:t>
      </w:r>
    </w:p>
    <w:p w:rsidR="00CA3AF8" w:rsidRPr="003D6642" w:rsidRDefault="00772441" w:rsidP="004A46B3">
      <w:pPr>
        <w:pStyle w:val="a3"/>
        <w:numPr>
          <w:ilvl w:val="1"/>
          <w:numId w:val="1"/>
        </w:numPr>
        <w:spacing w:line="500" w:lineRule="exact"/>
        <w:ind w:leftChars="0" w:left="851"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評核本局所屬機關</w:t>
      </w:r>
      <w:r w:rsidR="000C7E30" w:rsidRPr="003D6642">
        <w:rPr>
          <w:rFonts w:ascii="Times New Roman" w:eastAsia="標楷體" w:hAnsi="Times New Roman" w:cs="Times New Roman" w:hint="eastAsia"/>
          <w:sz w:val="28"/>
          <w:szCs w:val="28"/>
        </w:rPr>
        <w:t>推動性別主流化情形</w:t>
      </w:r>
      <w:r w:rsidR="00603B6D" w:rsidRPr="003D6642">
        <w:rPr>
          <w:rFonts w:ascii="Times New Roman" w:eastAsia="標楷體" w:hAnsi="Times New Roman" w:cs="Times New Roman" w:hint="eastAsia"/>
          <w:sz w:val="28"/>
          <w:szCs w:val="28"/>
        </w:rPr>
        <w:t>(</w:t>
      </w:r>
      <w:r w:rsidR="003F380A" w:rsidRPr="003D6642">
        <w:rPr>
          <w:rFonts w:ascii="Times New Roman" w:eastAsia="標楷體" w:hAnsi="Times New Roman" w:cs="Times New Roman" w:hint="eastAsia"/>
          <w:sz w:val="28"/>
          <w:szCs w:val="28"/>
        </w:rPr>
        <w:t>本局</w:t>
      </w:r>
      <w:r w:rsidR="00603B6D" w:rsidRPr="003D6642">
        <w:rPr>
          <w:rFonts w:ascii="Times New Roman" w:eastAsia="標楷體" w:hAnsi="Times New Roman" w:cs="Times New Roman" w:hint="eastAsia"/>
          <w:sz w:val="28"/>
          <w:szCs w:val="28"/>
        </w:rPr>
        <w:t>人事室主辦</w:t>
      </w:r>
      <w:r w:rsidR="00603B6D" w:rsidRPr="003D6642">
        <w:rPr>
          <w:rFonts w:ascii="Times New Roman" w:eastAsia="標楷體" w:hAnsi="Times New Roman" w:cs="Times New Roman" w:hint="eastAsia"/>
          <w:sz w:val="28"/>
          <w:szCs w:val="28"/>
        </w:rPr>
        <w:t>)</w:t>
      </w:r>
      <w:r w:rsidRPr="003D6642">
        <w:rPr>
          <w:rFonts w:ascii="Times New Roman" w:eastAsia="標楷體" w:hAnsi="Times New Roman" w:cs="Times New Roman" w:hint="eastAsia"/>
          <w:sz w:val="28"/>
          <w:szCs w:val="28"/>
        </w:rPr>
        <w:t>：</w:t>
      </w:r>
    </w:p>
    <w:p w:rsidR="003F380A" w:rsidRPr="003D6642" w:rsidRDefault="003F380A" w:rsidP="003F380A">
      <w:pPr>
        <w:pStyle w:val="a3"/>
        <w:numPr>
          <w:ilvl w:val="2"/>
          <w:numId w:val="1"/>
        </w:numPr>
        <w:spacing w:line="500" w:lineRule="exact"/>
        <w:ind w:leftChars="0" w:left="1134" w:hanging="567"/>
        <w:jc w:val="both"/>
        <w:rPr>
          <w:rFonts w:ascii="Times New Roman" w:eastAsia="標楷體" w:hAnsi="Times New Roman"/>
          <w:sz w:val="28"/>
          <w:szCs w:val="28"/>
        </w:rPr>
      </w:pPr>
      <w:r w:rsidRPr="003D6642">
        <w:rPr>
          <w:rFonts w:ascii="Times New Roman" w:eastAsia="標楷體" w:hAnsi="Times New Roman"/>
          <w:sz w:val="28"/>
          <w:szCs w:val="28"/>
        </w:rPr>
        <w:t>為利業務推動順遂及了解本局所屬機關推動性別主流化情形，得視需要辦理年度評核。</w:t>
      </w:r>
    </w:p>
    <w:p w:rsidR="003F380A" w:rsidRPr="003D6642" w:rsidRDefault="003F380A" w:rsidP="003F380A">
      <w:pPr>
        <w:pStyle w:val="a3"/>
        <w:numPr>
          <w:ilvl w:val="2"/>
          <w:numId w:val="1"/>
        </w:numPr>
        <w:spacing w:line="500" w:lineRule="exact"/>
        <w:ind w:leftChars="0" w:left="1134" w:hanging="567"/>
        <w:jc w:val="both"/>
        <w:rPr>
          <w:rFonts w:ascii="Times New Roman" w:eastAsia="標楷體" w:hAnsi="Times New Roman"/>
          <w:sz w:val="28"/>
          <w:szCs w:val="28"/>
        </w:rPr>
      </w:pPr>
      <w:r w:rsidRPr="003D6642">
        <w:rPr>
          <w:rFonts w:ascii="Times New Roman" w:eastAsia="標楷體" w:hAnsi="Times New Roman"/>
          <w:sz w:val="28"/>
          <w:szCs w:val="28"/>
        </w:rPr>
        <w:t>評核方式：依年度訂頒之評核計畫辦理。</w:t>
      </w:r>
    </w:p>
    <w:p w:rsidR="00183376" w:rsidRPr="003D6642" w:rsidRDefault="00354645" w:rsidP="004575EA">
      <w:pPr>
        <w:pStyle w:val="a3"/>
        <w:numPr>
          <w:ilvl w:val="0"/>
          <w:numId w:val="1"/>
        </w:numPr>
        <w:spacing w:line="500" w:lineRule="exact"/>
        <w:ind w:leftChars="0" w:left="567" w:hanging="567"/>
        <w:jc w:val="both"/>
        <w:rPr>
          <w:rFonts w:ascii="Times New Roman" w:eastAsia="標楷體" w:hAnsi="Times New Roman" w:cs="Times New Roman"/>
          <w:sz w:val="28"/>
          <w:szCs w:val="28"/>
        </w:rPr>
      </w:pPr>
      <w:r w:rsidRPr="003D6642">
        <w:rPr>
          <w:rFonts w:ascii="Times New Roman" w:eastAsia="標楷體" w:hAnsi="Times New Roman" w:cs="Times New Roman" w:hint="eastAsia"/>
          <w:sz w:val="28"/>
          <w:szCs w:val="28"/>
        </w:rPr>
        <w:t>經費</w:t>
      </w:r>
      <w:r w:rsidR="008942DB" w:rsidRPr="003D6642">
        <w:rPr>
          <w:rFonts w:ascii="Times New Roman" w:eastAsia="標楷體" w:hAnsi="Times New Roman" w:cs="Times New Roman" w:hint="eastAsia"/>
          <w:sz w:val="28"/>
          <w:szCs w:val="28"/>
        </w:rPr>
        <w:t>來源</w:t>
      </w:r>
      <w:r w:rsidRPr="003D6642">
        <w:rPr>
          <w:rFonts w:ascii="Times New Roman" w:eastAsia="標楷體" w:hAnsi="Times New Roman" w:cs="Times New Roman" w:hint="eastAsia"/>
          <w:sz w:val="28"/>
          <w:szCs w:val="28"/>
        </w:rPr>
        <w:t>：於本局各單位業務費項下支應。</w:t>
      </w:r>
    </w:p>
    <w:p w:rsidR="00AC1EA0" w:rsidRPr="003D6642" w:rsidRDefault="00AC1EA0" w:rsidP="00D97BAD">
      <w:pPr>
        <w:widowControl/>
        <w:rPr>
          <w:rFonts w:ascii="Times New Roman" w:eastAsia="標楷體" w:hAnsi="Times New Roman" w:cs="Times New Roman"/>
          <w:sz w:val="28"/>
          <w:szCs w:val="28"/>
        </w:rPr>
      </w:pPr>
    </w:p>
    <w:sectPr w:rsidR="00AC1EA0" w:rsidRPr="003D6642" w:rsidSect="0043077A">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B6D" w:rsidRDefault="00A24B6D" w:rsidP="000970D3">
      <w:r>
        <w:separator/>
      </w:r>
    </w:p>
  </w:endnote>
  <w:endnote w:type="continuationSeparator" w:id="0">
    <w:p w:rsidR="00A24B6D" w:rsidRDefault="00A24B6D" w:rsidP="00097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296251"/>
      <w:docPartObj>
        <w:docPartGallery w:val="Page Numbers (Bottom of Page)"/>
        <w:docPartUnique/>
      </w:docPartObj>
    </w:sdtPr>
    <w:sdtEndPr/>
    <w:sdtContent>
      <w:p w:rsidR="00FF2C23" w:rsidRDefault="00B34707" w:rsidP="00302EFC">
        <w:pPr>
          <w:pStyle w:val="a6"/>
          <w:jc w:val="center"/>
        </w:pPr>
        <w:r>
          <w:fldChar w:fldCharType="begin"/>
        </w:r>
        <w:r>
          <w:instrText xml:space="preserve"> PAGE   \* MERGEFORMAT </w:instrText>
        </w:r>
        <w:r>
          <w:fldChar w:fldCharType="separate"/>
        </w:r>
        <w:r w:rsidR="00960496" w:rsidRPr="00960496">
          <w:rPr>
            <w:noProof/>
            <w:lang w:val="zh-TW"/>
          </w:rPr>
          <w:t>2</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B6D" w:rsidRDefault="00A24B6D" w:rsidP="000970D3">
      <w:r>
        <w:separator/>
      </w:r>
    </w:p>
  </w:footnote>
  <w:footnote w:type="continuationSeparator" w:id="0">
    <w:p w:rsidR="00A24B6D" w:rsidRDefault="00A24B6D" w:rsidP="00097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604A5"/>
    <w:multiLevelType w:val="hybridMultilevel"/>
    <w:tmpl w:val="1BA25824"/>
    <w:lvl w:ilvl="0" w:tplc="EEC0E4EE">
      <w:start w:val="1"/>
      <w:numFmt w:val="decimal"/>
      <w:lvlText w:val="(%1)"/>
      <w:lvlJc w:val="left"/>
      <w:pPr>
        <w:ind w:left="1725" w:hanging="480"/>
      </w:pPr>
      <w:rPr>
        <w:rFonts w:ascii="Times New Roman" w:eastAsia="標楷體" w:hAnsi="Times New Roman" w:hint="default"/>
        <w:color w:val="FF0000"/>
        <w:sz w:val="28"/>
      </w:rPr>
    </w:lvl>
    <w:lvl w:ilvl="1" w:tplc="04090019" w:tentative="1">
      <w:start w:val="1"/>
      <w:numFmt w:val="ideographTraditional"/>
      <w:lvlText w:val="%2、"/>
      <w:lvlJc w:val="left"/>
      <w:pPr>
        <w:ind w:left="2205" w:hanging="480"/>
      </w:p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1" w15:restartNumberingAfterBreak="0">
    <w:nsid w:val="0FE2119A"/>
    <w:multiLevelType w:val="hybridMultilevel"/>
    <w:tmpl w:val="E51AA062"/>
    <w:lvl w:ilvl="0" w:tplc="6F9AE1CE">
      <w:start w:val="1"/>
      <w:numFmt w:val="decimal"/>
      <w:lvlText w:val="%1."/>
      <w:lvlJc w:val="left"/>
      <w:pPr>
        <w:ind w:left="1069" w:hanging="360"/>
      </w:pPr>
      <w:rPr>
        <w:rFonts w:hint="default"/>
      </w:rPr>
    </w:lvl>
    <w:lvl w:ilvl="1" w:tplc="EB584D1E">
      <w:start w:val="1"/>
      <w:numFmt w:val="taiwaneseCountingThousand"/>
      <w:lvlText w:val="%2、"/>
      <w:lvlJc w:val="left"/>
      <w:pPr>
        <w:ind w:left="1909" w:hanging="720"/>
      </w:pPr>
      <w:rPr>
        <w:rFonts w:hint="default"/>
        <w:u w:val="single"/>
      </w:rPr>
    </w:lvl>
    <w:lvl w:ilvl="2" w:tplc="29D8A59C">
      <w:start w:val="1"/>
      <w:numFmt w:val="taiwaneseCountingThousand"/>
      <w:lvlText w:val="(%3)"/>
      <w:lvlJc w:val="left"/>
      <w:pPr>
        <w:ind w:left="2077" w:hanging="408"/>
      </w:pPr>
      <w:rPr>
        <w:rFonts w:hint="default"/>
      </w:rPr>
    </w:lvl>
    <w:lvl w:ilvl="3" w:tplc="6F52091C">
      <w:start w:val="1"/>
      <w:numFmt w:val="decimal"/>
      <w:lvlText w:val="(%4)"/>
      <w:lvlJc w:val="left"/>
      <w:pPr>
        <w:ind w:left="2509" w:hanging="360"/>
      </w:pPr>
      <w:rPr>
        <w:rFonts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15:restartNumberingAfterBreak="0">
    <w:nsid w:val="17E67A90"/>
    <w:multiLevelType w:val="hybridMultilevel"/>
    <w:tmpl w:val="7B1A329C"/>
    <w:lvl w:ilvl="0" w:tplc="3E48D538">
      <w:start w:val="1"/>
      <w:numFmt w:val="upperLetter"/>
      <w:lvlText w:val="%1."/>
      <w:lvlJc w:val="left"/>
      <w:pPr>
        <w:ind w:left="1488" w:hanging="360"/>
      </w:pPr>
      <w:rPr>
        <w:rFonts w:hint="default"/>
      </w:rPr>
    </w:lvl>
    <w:lvl w:ilvl="1" w:tplc="04090019" w:tentative="1">
      <w:start w:val="1"/>
      <w:numFmt w:val="ideographTraditional"/>
      <w:lvlText w:val="%2、"/>
      <w:lvlJc w:val="left"/>
      <w:pPr>
        <w:ind w:left="2088" w:hanging="480"/>
      </w:pPr>
    </w:lvl>
    <w:lvl w:ilvl="2" w:tplc="0409001B" w:tentative="1">
      <w:start w:val="1"/>
      <w:numFmt w:val="lowerRoman"/>
      <w:lvlText w:val="%3."/>
      <w:lvlJc w:val="right"/>
      <w:pPr>
        <w:ind w:left="2568" w:hanging="480"/>
      </w:pPr>
    </w:lvl>
    <w:lvl w:ilvl="3" w:tplc="0409000F" w:tentative="1">
      <w:start w:val="1"/>
      <w:numFmt w:val="decimal"/>
      <w:lvlText w:val="%4."/>
      <w:lvlJc w:val="left"/>
      <w:pPr>
        <w:ind w:left="3048" w:hanging="480"/>
      </w:pPr>
    </w:lvl>
    <w:lvl w:ilvl="4" w:tplc="04090019" w:tentative="1">
      <w:start w:val="1"/>
      <w:numFmt w:val="ideographTraditional"/>
      <w:lvlText w:val="%5、"/>
      <w:lvlJc w:val="left"/>
      <w:pPr>
        <w:ind w:left="3528" w:hanging="480"/>
      </w:pPr>
    </w:lvl>
    <w:lvl w:ilvl="5" w:tplc="0409001B" w:tentative="1">
      <w:start w:val="1"/>
      <w:numFmt w:val="lowerRoman"/>
      <w:lvlText w:val="%6."/>
      <w:lvlJc w:val="right"/>
      <w:pPr>
        <w:ind w:left="4008" w:hanging="480"/>
      </w:pPr>
    </w:lvl>
    <w:lvl w:ilvl="6" w:tplc="0409000F" w:tentative="1">
      <w:start w:val="1"/>
      <w:numFmt w:val="decimal"/>
      <w:lvlText w:val="%7."/>
      <w:lvlJc w:val="left"/>
      <w:pPr>
        <w:ind w:left="4488" w:hanging="480"/>
      </w:pPr>
    </w:lvl>
    <w:lvl w:ilvl="7" w:tplc="04090019" w:tentative="1">
      <w:start w:val="1"/>
      <w:numFmt w:val="ideographTraditional"/>
      <w:lvlText w:val="%8、"/>
      <w:lvlJc w:val="left"/>
      <w:pPr>
        <w:ind w:left="4968" w:hanging="480"/>
      </w:pPr>
    </w:lvl>
    <w:lvl w:ilvl="8" w:tplc="0409001B" w:tentative="1">
      <w:start w:val="1"/>
      <w:numFmt w:val="lowerRoman"/>
      <w:lvlText w:val="%9."/>
      <w:lvlJc w:val="right"/>
      <w:pPr>
        <w:ind w:left="5448" w:hanging="480"/>
      </w:pPr>
    </w:lvl>
  </w:abstractNum>
  <w:abstractNum w:abstractNumId="3" w15:restartNumberingAfterBreak="0">
    <w:nsid w:val="17EA3134"/>
    <w:multiLevelType w:val="hybridMultilevel"/>
    <w:tmpl w:val="9962DA10"/>
    <w:lvl w:ilvl="0" w:tplc="DDAA4E36">
      <w:start w:val="1"/>
      <w:numFmt w:val="decimal"/>
      <w:lvlText w:val="(%1)"/>
      <w:lvlJc w:val="left"/>
      <w:pPr>
        <w:ind w:left="1245" w:hanging="360"/>
      </w:pPr>
      <w:rPr>
        <w:rFonts w:hAnsi="標楷體"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4" w15:restartNumberingAfterBreak="0">
    <w:nsid w:val="1A816A71"/>
    <w:multiLevelType w:val="hybridMultilevel"/>
    <w:tmpl w:val="0DE2F634"/>
    <w:lvl w:ilvl="0" w:tplc="20E456C4">
      <w:start w:val="1"/>
      <w:numFmt w:val="taiwaneseCountingThousand"/>
      <w:lvlText w:val="(%1)"/>
      <w:lvlJc w:val="left"/>
      <w:pPr>
        <w:ind w:left="408" w:hanging="40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FE2372"/>
    <w:multiLevelType w:val="hybridMultilevel"/>
    <w:tmpl w:val="30E29D64"/>
    <w:lvl w:ilvl="0" w:tplc="3CD4FF5C">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6" w15:restartNumberingAfterBreak="0">
    <w:nsid w:val="279118F9"/>
    <w:multiLevelType w:val="hybridMultilevel"/>
    <w:tmpl w:val="9962DA10"/>
    <w:lvl w:ilvl="0" w:tplc="DDAA4E36">
      <w:start w:val="1"/>
      <w:numFmt w:val="decimal"/>
      <w:lvlText w:val="(%1)"/>
      <w:lvlJc w:val="left"/>
      <w:pPr>
        <w:ind w:left="1245" w:hanging="360"/>
      </w:pPr>
      <w:rPr>
        <w:rFonts w:hAnsi="標楷體"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7" w15:restartNumberingAfterBreak="0">
    <w:nsid w:val="28113D5B"/>
    <w:multiLevelType w:val="hybridMultilevel"/>
    <w:tmpl w:val="32381E3E"/>
    <w:lvl w:ilvl="0" w:tplc="97C859AE">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E33D60"/>
    <w:multiLevelType w:val="hybridMultilevel"/>
    <w:tmpl w:val="F2E03052"/>
    <w:lvl w:ilvl="0" w:tplc="7CC03044">
      <w:start w:val="1"/>
      <w:numFmt w:val="decimal"/>
      <w:lvlText w:val="%1."/>
      <w:lvlJc w:val="left"/>
      <w:pPr>
        <w:ind w:left="360" w:hanging="360"/>
      </w:pPr>
      <w:rPr>
        <w:rFonts w:hint="default"/>
      </w:rPr>
    </w:lvl>
    <w:lvl w:ilvl="1" w:tplc="CDFAA1DC">
      <w:start w:val="1"/>
      <w:numFmt w:val="taiwaneseCountingThousand"/>
      <w:lvlText w:val="%2、"/>
      <w:lvlJc w:val="left"/>
      <w:pPr>
        <w:ind w:left="1200" w:hanging="720"/>
      </w:pPr>
      <w:rPr>
        <w:rFonts w:hAnsi="標楷體" w:hint="default"/>
      </w:rPr>
    </w:lvl>
    <w:lvl w:ilvl="2" w:tplc="BE9C16EE">
      <w:start w:val="4"/>
      <w:numFmt w:val="ideographLegalTraditional"/>
      <w:lvlText w:val="%3、"/>
      <w:lvlJc w:val="left"/>
      <w:pPr>
        <w:ind w:left="1680" w:hanging="720"/>
      </w:pPr>
      <w:rPr>
        <w:rFonts w:hAnsi="標楷體" w:hint="default"/>
      </w:rPr>
    </w:lvl>
    <w:lvl w:ilvl="3" w:tplc="1CDA577A">
      <w:start w:val="1"/>
      <w:numFmt w:val="taiwaneseCountingThousand"/>
      <w:lvlText w:val="(%4)"/>
      <w:lvlJc w:val="left"/>
      <w:pPr>
        <w:ind w:left="1848" w:hanging="408"/>
      </w:pPr>
      <w:rPr>
        <w:rFonts w:hint="default"/>
        <w:u w:val="none"/>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A34593"/>
    <w:multiLevelType w:val="hybridMultilevel"/>
    <w:tmpl w:val="845AE272"/>
    <w:lvl w:ilvl="0" w:tplc="BA0CF4D0">
      <w:start w:val="1"/>
      <w:numFmt w:val="upperLetter"/>
      <w:lvlText w:val="%1."/>
      <w:lvlJc w:val="left"/>
      <w:pPr>
        <w:ind w:left="1670" w:hanging="360"/>
      </w:pPr>
      <w:rPr>
        <w:rFonts w:hint="default"/>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10" w15:restartNumberingAfterBreak="0">
    <w:nsid w:val="2DB22EB1"/>
    <w:multiLevelType w:val="hybridMultilevel"/>
    <w:tmpl w:val="E4BCBF6A"/>
    <w:lvl w:ilvl="0" w:tplc="04090011">
      <w:start w:val="1"/>
      <w:numFmt w:val="upperLetter"/>
      <w:lvlText w:val="%1."/>
      <w:lvlJc w:val="left"/>
      <w:pPr>
        <w:ind w:left="1725" w:hanging="480"/>
      </w:pPr>
    </w:lvl>
    <w:lvl w:ilvl="1" w:tplc="04090019" w:tentative="1">
      <w:start w:val="1"/>
      <w:numFmt w:val="ideographTraditional"/>
      <w:lvlText w:val="%2、"/>
      <w:lvlJc w:val="left"/>
      <w:pPr>
        <w:ind w:left="2205" w:hanging="480"/>
      </w:p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11" w15:restartNumberingAfterBreak="0">
    <w:nsid w:val="2E4E2B41"/>
    <w:multiLevelType w:val="hybridMultilevel"/>
    <w:tmpl w:val="B9AC8220"/>
    <w:lvl w:ilvl="0" w:tplc="3F8664FE">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12" w15:restartNumberingAfterBreak="0">
    <w:nsid w:val="2FC7322E"/>
    <w:multiLevelType w:val="hybridMultilevel"/>
    <w:tmpl w:val="9962DA10"/>
    <w:lvl w:ilvl="0" w:tplc="DDAA4E36">
      <w:start w:val="1"/>
      <w:numFmt w:val="decimal"/>
      <w:lvlText w:val="(%1)"/>
      <w:lvlJc w:val="left"/>
      <w:pPr>
        <w:ind w:left="1245" w:hanging="360"/>
      </w:pPr>
      <w:rPr>
        <w:rFonts w:hAnsi="標楷體"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13" w15:restartNumberingAfterBreak="0">
    <w:nsid w:val="33CF37CA"/>
    <w:multiLevelType w:val="hybridMultilevel"/>
    <w:tmpl w:val="E1AE55C0"/>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351F185A"/>
    <w:multiLevelType w:val="hybridMultilevel"/>
    <w:tmpl w:val="C780EC64"/>
    <w:lvl w:ilvl="0" w:tplc="04090011">
      <w:start w:val="1"/>
      <w:numFmt w:val="upperLetter"/>
      <w:lvlText w:val="%1."/>
      <w:lvlJc w:val="left"/>
      <w:pPr>
        <w:ind w:left="1725" w:hanging="480"/>
      </w:pPr>
    </w:lvl>
    <w:lvl w:ilvl="1" w:tplc="04090019" w:tentative="1">
      <w:start w:val="1"/>
      <w:numFmt w:val="ideographTraditional"/>
      <w:lvlText w:val="%2、"/>
      <w:lvlJc w:val="left"/>
      <w:pPr>
        <w:ind w:left="2205" w:hanging="480"/>
      </w:pPr>
    </w:lvl>
    <w:lvl w:ilvl="2" w:tplc="0409001B" w:tentative="1">
      <w:start w:val="1"/>
      <w:numFmt w:val="lowerRoman"/>
      <w:lvlText w:val="%3."/>
      <w:lvlJc w:val="right"/>
      <w:pPr>
        <w:ind w:left="2685" w:hanging="480"/>
      </w:pPr>
    </w:lvl>
    <w:lvl w:ilvl="3" w:tplc="0409000F" w:tentative="1">
      <w:start w:val="1"/>
      <w:numFmt w:val="decimal"/>
      <w:lvlText w:val="%4."/>
      <w:lvlJc w:val="left"/>
      <w:pPr>
        <w:ind w:left="3165" w:hanging="480"/>
      </w:pPr>
    </w:lvl>
    <w:lvl w:ilvl="4" w:tplc="04090019" w:tentative="1">
      <w:start w:val="1"/>
      <w:numFmt w:val="ideographTraditional"/>
      <w:lvlText w:val="%5、"/>
      <w:lvlJc w:val="left"/>
      <w:pPr>
        <w:ind w:left="3645" w:hanging="480"/>
      </w:pPr>
    </w:lvl>
    <w:lvl w:ilvl="5" w:tplc="0409001B" w:tentative="1">
      <w:start w:val="1"/>
      <w:numFmt w:val="lowerRoman"/>
      <w:lvlText w:val="%6."/>
      <w:lvlJc w:val="right"/>
      <w:pPr>
        <w:ind w:left="4125" w:hanging="480"/>
      </w:pPr>
    </w:lvl>
    <w:lvl w:ilvl="6" w:tplc="0409000F" w:tentative="1">
      <w:start w:val="1"/>
      <w:numFmt w:val="decimal"/>
      <w:lvlText w:val="%7."/>
      <w:lvlJc w:val="left"/>
      <w:pPr>
        <w:ind w:left="4605" w:hanging="480"/>
      </w:pPr>
    </w:lvl>
    <w:lvl w:ilvl="7" w:tplc="04090019" w:tentative="1">
      <w:start w:val="1"/>
      <w:numFmt w:val="ideographTraditional"/>
      <w:lvlText w:val="%8、"/>
      <w:lvlJc w:val="left"/>
      <w:pPr>
        <w:ind w:left="5085" w:hanging="480"/>
      </w:pPr>
    </w:lvl>
    <w:lvl w:ilvl="8" w:tplc="0409001B" w:tentative="1">
      <w:start w:val="1"/>
      <w:numFmt w:val="lowerRoman"/>
      <w:lvlText w:val="%9."/>
      <w:lvlJc w:val="right"/>
      <w:pPr>
        <w:ind w:left="5565" w:hanging="480"/>
      </w:pPr>
    </w:lvl>
  </w:abstractNum>
  <w:abstractNum w:abstractNumId="15" w15:restartNumberingAfterBreak="0">
    <w:nsid w:val="38EC633C"/>
    <w:multiLevelType w:val="hybridMultilevel"/>
    <w:tmpl w:val="E1AE55C0"/>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6" w15:restartNumberingAfterBreak="0">
    <w:nsid w:val="39292520"/>
    <w:multiLevelType w:val="hybridMultilevel"/>
    <w:tmpl w:val="B9AC8220"/>
    <w:lvl w:ilvl="0" w:tplc="3F8664FE">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17" w15:restartNumberingAfterBreak="0">
    <w:nsid w:val="3A2B41F1"/>
    <w:multiLevelType w:val="hybridMultilevel"/>
    <w:tmpl w:val="5B44CC60"/>
    <w:lvl w:ilvl="0" w:tplc="E034C9FC">
      <w:start w:val="1"/>
      <w:numFmt w:val="ideographLegalTraditional"/>
      <w:lvlText w:val="%1、"/>
      <w:lvlJc w:val="left"/>
      <w:pPr>
        <w:ind w:left="720" w:hanging="720"/>
      </w:pPr>
      <w:rPr>
        <w:rFonts w:ascii="Times New Roman" w:eastAsia="標楷體" w:hAnsi="Times New Roman" w:cs="Times New Roman"/>
        <w:b w:val="0"/>
      </w:rPr>
    </w:lvl>
    <w:lvl w:ilvl="1" w:tplc="3A88BB1A">
      <w:start w:val="1"/>
      <w:numFmt w:val="taiwaneseCountingThousand"/>
      <w:lvlText w:val="%2、"/>
      <w:lvlJc w:val="left"/>
      <w:pPr>
        <w:ind w:left="1288" w:hanging="720"/>
      </w:pPr>
      <w:rPr>
        <w:rFonts w:hint="default"/>
        <w:b w:val="0"/>
        <w:color w:val="auto"/>
        <w:u w:val="none"/>
        <w:lang w:val="en-US"/>
      </w:rPr>
    </w:lvl>
    <w:lvl w:ilvl="2" w:tplc="9A3A3476">
      <w:start w:val="1"/>
      <w:numFmt w:val="taiwaneseCountingThousand"/>
      <w:lvlText w:val="(%3)"/>
      <w:lvlJc w:val="left"/>
      <w:pPr>
        <w:ind w:left="1473" w:hanging="480"/>
      </w:pPr>
      <w:rPr>
        <w:rFonts w:hint="default"/>
      </w:rPr>
    </w:lvl>
    <w:lvl w:ilvl="3" w:tplc="F2AAF38C">
      <w:start w:val="1"/>
      <w:numFmt w:val="decimal"/>
      <w:lvlText w:val="%4."/>
      <w:lvlJc w:val="left"/>
      <w:pPr>
        <w:ind w:left="1800" w:hanging="360"/>
      </w:pPr>
      <w:rPr>
        <w:rFonts w:hint="default"/>
      </w:rPr>
    </w:lvl>
    <w:lvl w:ilvl="4" w:tplc="1584C0B8">
      <w:start w:val="1"/>
      <w:numFmt w:val="decimal"/>
      <w:lvlText w:val="(%5)"/>
      <w:lvlJc w:val="left"/>
      <w:pPr>
        <w:ind w:left="2280" w:hanging="360"/>
      </w:pPr>
      <w:rPr>
        <w:rFonts w:hint="default"/>
      </w:rPr>
    </w:lvl>
    <w:lvl w:ilvl="5" w:tplc="5E900E48">
      <w:start w:val="1"/>
      <w:numFmt w:val="lowerLetter"/>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FC1D0E"/>
    <w:multiLevelType w:val="hybridMultilevel"/>
    <w:tmpl w:val="011E543E"/>
    <w:lvl w:ilvl="0" w:tplc="46CA2602">
      <w:start w:val="1"/>
      <w:numFmt w:val="decimal"/>
      <w:lvlText w:val="%1."/>
      <w:lvlJc w:val="left"/>
      <w:pPr>
        <w:ind w:left="360" w:hanging="360"/>
      </w:pPr>
      <w:rPr>
        <w:rFonts w:hint="default"/>
      </w:rPr>
    </w:lvl>
    <w:lvl w:ilvl="1" w:tplc="3CCA6390">
      <w:start w:val="1"/>
      <w:numFmt w:val="decimal"/>
      <w:lvlText w:val="(%2)"/>
      <w:lvlJc w:val="left"/>
      <w:pPr>
        <w:ind w:left="840" w:hanging="360"/>
      </w:pPr>
      <w:rPr>
        <w:rFonts w:ascii="Times New Roman" w:hAnsi="Times New Roman" w:cs="Times New Roman" w:hint="default"/>
      </w:rPr>
    </w:lvl>
    <w:lvl w:ilvl="2" w:tplc="3C863E6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2DA5F5F"/>
    <w:multiLevelType w:val="hybridMultilevel"/>
    <w:tmpl w:val="E1AE55C0"/>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0" w15:restartNumberingAfterBreak="0">
    <w:nsid w:val="49975FE9"/>
    <w:multiLevelType w:val="hybridMultilevel"/>
    <w:tmpl w:val="D2A0C118"/>
    <w:lvl w:ilvl="0" w:tplc="3CD4FF5C">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21" w15:restartNumberingAfterBreak="0">
    <w:nsid w:val="55EA4B4B"/>
    <w:multiLevelType w:val="hybridMultilevel"/>
    <w:tmpl w:val="6B506F1C"/>
    <w:lvl w:ilvl="0" w:tplc="CFB4C32E">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22" w15:restartNumberingAfterBreak="0">
    <w:nsid w:val="5A26220E"/>
    <w:multiLevelType w:val="hybridMultilevel"/>
    <w:tmpl w:val="E1AE55C0"/>
    <w:lvl w:ilvl="0" w:tplc="0409000F">
      <w:start w:val="1"/>
      <w:numFmt w:val="decimal"/>
      <w:lvlText w:val="%1."/>
      <w:lvlJc w:val="left"/>
      <w:pPr>
        <w:ind w:left="1615" w:hanging="480"/>
      </w:p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3" w15:restartNumberingAfterBreak="0">
    <w:nsid w:val="5C8F15D0"/>
    <w:multiLevelType w:val="hybridMultilevel"/>
    <w:tmpl w:val="FE9E8E14"/>
    <w:lvl w:ilvl="0" w:tplc="1584C0B8">
      <w:start w:val="1"/>
      <w:numFmt w:val="decimal"/>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4" w15:restartNumberingAfterBreak="0">
    <w:nsid w:val="5E1F1985"/>
    <w:multiLevelType w:val="hybridMultilevel"/>
    <w:tmpl w:val="2BF4A104"/>
    <w:lvl w:ilvl="0" w:tplc="3CD4FF5C">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25" w15:restartNumberingAfterBreak="0">
    <w:nsid w:val="60920D36"/>
    <w:multiLevelType w:val="hybridMultilevel"/>
    <w:tmpl w:val="0B32B77E"/>
    <w:lvl w:ilvl="0" w:tplc="3CCA6390">
      <w:start w:val="1"/>
      <w:numFmt w:val="decimal"/>
      <w:lvlText w:val="(%1)"/>
      <w:lvlJc w:val="left"/>
      <w:pPr>
        <w:ind w:left="84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5DD14C2"/>
    <w:multiLevelType w:val="hybridMultilevel"/>
    <w:tmpl w:val="5A887F82"/>
    <w:lvl w:ilvl="0" w:tplc="D9EE2046">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27" w15:restartNumberingAfterBreak="0">
    <w:nsid w:val="666742AD"/>
    <w:multiLevelType w:val="hybridMultilevel"/>
    <w:tmpl w:val="C8C83AB4"/>
    <w:lvl w:ilvl="0" w:tplc="3CD4FF5C">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28" w15:restartNumberingAfterBreak="0">
    <w:nsid w:val="6892746F"/>
    <w:multiLevelType w:val="hybridMultilevel"/>
    <w:tmpl w:val="D610CA3A"/>
    <w:lvl w:ilvl="0" w:tplc="D1ECDC50">
      <w:start w:val="1"/>
      <w:numFmt w:val="decimal"/>
      <w:lvlText w:val="%1."/>
      <w:lvlJc w:val="left"/>
      <w:pPr>
        <w:ind w:left="1173" w:hanging="360"/>
      </w:pPr>
      <w:rPr>
        <w:rFonts w:hint="default"/>
      </w:rPr>
    </w:lvl>
    <w:lvl w:ilvl="1" w:tplc="04090019" w:tentative="1">
      <w:start w:val="1"/>
      <w:numFmt w:val="ideographTraditional"/>
      <w:lvlText w:val="%2、"/>
      <w:lvlJc w:val="left"/>
      <w:pPr>
        <w:ind w:left="1773" w:hanging="480"/>
      </w:pPr>
    </w:lvl>
    <w:lvl w:ilvl="2" w:tplc="0409001B" w:tentative="1">
      <w:start w:val="1"/>
      <w:numFmt w:val="lowerRoman"/>
      <w:lvlText w:val="%3."/>
      <w:lvlJc w:val="right"/>
      <w:pPr>
        <w:ind w:left="2253" w:hanging="480"/>
      </w:pPr>
    </w:lvl>
    <w:lvl w:ilvl="3" w:tplc="0409000F" w:tentative="1">
      <w:start w:val="1"/>
      <w:numFmt w:val="decimal"/>
      <w:lvlText w:val="%4."/>
      <w:lvlJc w:val="left"/>
      <w:pPr>
        <w:ind w:left="2733" w:hanging="480"/>
      </w:pPr>
    </w:lvl>
    <w:lvl w:ilvl="4" w:tplc="04090019" w:tentative="1">
      <w:start w:val="1"/>
      <w:numFmt w:val="ideographTraditional"/>
      <w:lvlText w:val="%5、"/>
      <w:lvlJc w:val="left"/>
      <w:pPr>
        <w:ind w:left="3213" w:hanging="480"/>
      </w:pPr>
    </w:lvl>
    <w:lvl w:ilvl="5" w:tplc="0409001B" w:tentative="1">
      <w:start w:val="1"/>
      <w:numFmt w:val="lowerRoman"/>
      <w:lvlText w:val="%6."/>
      <w:lvlJc w:val="right"/>
      <w:pPr>
        <w:ind w:left="3693" w:hanging="480"/>
      </w:pPr>
    </w:lvl>
    <w:lvl w:ilvl="6" w:tplc="0409000F" w:tentative="1">
      <w:start w:val="1"/>
      <w:numFmt w:val="decimal"/>
      <w:lvlText w:val="%7."/>
      <w:lvlJc w:val="left"/>
      <w:pPr>
        <w:ind w:left="4173" w:hanging="480"/>
      </w:pPr>
    </w:lvl>
    <w:lvl w:ilvl="7" w:tplc="04090019" w:tentative="1">
      <w:start w:val="1"/>
      <w:numFmt w:val="ideographTraditional"/>
      <w:lvlText w:val="%8、"/>
      <w:lvlJc w:val="left"/>
      <w:pPr>
        <w:ind w:left="4653" w:hanging="480"/>
      </w:pPr>
    </w:lvl>
    <w:lvl w:ilvl="8" w:tplc="0409001B" w:tentative="1">
      <w:start w:val="1"/>
      <w:numFmt w:val="lowerRoman"/>
      <w:lvlText w:val="%9."/>
      <w:lvlJc w:val="right"/>
      <w:pPr>
        <w:ind w:left="5133" w:hanging="480"/>
      </w:pPr>
    </w:lvl>
  </w:abstractNum>
  <w:abstractNum w:abstractNumId="29" w15:restartNumberingAfterBreak="0">
    <w:nsid w:val="69B76F1E"/>
    <w:multiLevelType w:val="hybridMultilevel"/>
    <w:tmpl w:val="6A2EF5EA"/>
    <w:lvl w:ilvl="0" w:tplc="A07E7AE0">
      <w:start w:val="1"/>
      <w:numFmt w:val="taiwaneseCountingThousand"/>
      <w:lvlText w:val="(%1)"/>
      <w:lvlJc w:val="left"/>
      <w:pPr>
        <w:ind w:left="444" w:hanging="4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285ED6"/>
    <w:multiLevelType w:val="hybridMultilevel"/>
    <w:tmpl w:val="6B54E43C"/>
    <w:lvl w:ilvl="0" w:tplc="3CD4FF5C">
      <w:start w:val="1"/>
      <w:numFmt w:val="decimal"/>
      <w:lvlText w:val="%1."/>
      <w:lvlJc w:val="left"/>
      <w:pPr>
        <w:ind w:left="1245" w:hanging="360"/>
      </w:pPr>
      <w:rPr>
        <w:rFonts w:hint="default"/>
      </w:rPr>
    </w:lvl>
    <w:lvl w:ilvl="1" w:tplc="62A499A0">
      <w:start w:val="1"/>
      <w:numFmt w:val="decimal"/>
      <w:lvlText w:val="(%2)"/>
      <w:lvlJc w:val="left"/>
      <w:pPr>
        <w:ind w:left="1725" w:hanging="360"/>
      </w:pPr>
      <w:rPr>
        <w:rFonts w:ascii="Times New Roman" w:hAnsi="Times New Roman" w:cs="Times New Roman" w:hint="default"/>
      </w:r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abstractNum w:abstractNumId="31" w15:restartNumberingAfterBreak="0">
    <w:nsid w:val="743F549A"/>
    <w:multiLevelType w:val="hybridMultilevel"/>
    <w:tmpl w:val="EB50FC14"/>
    <w:lvl w:ilvl="0" w:tplc="0409000F">
      <w:start w:val="1"/>
      <w:numFmt w:val="decimal"/>
      <w:lvlText w:val="%1."/>
      <w:lvlJc w:val="left"/>
      <w:pPr>
        <w:ind w:left="1213" w:hanging="504"/>
      </w:pPr>
      <w:rPr>
        <w:rFonts w:hint="default"/>
      </w:rPr>
    </w:lvl>
    <w:lvl w:ilvl="1" w:tplc="FA10E764">
      <w:start w:val="1"/>
      <w:numFmt w:val="taiwaneseCountingThousand"/>
      <w:lvlText w:val="%2、"/>
      <w:lvlJc w:val="left"/>
      <w:pPr>
        <w:ind w:left="1909" w:hanging="720"/>
      </w:pPr>
      <w:rPr>
        <w:rFonts w:hAnsi="標楷體" w:hint="default"/>
      </w:rPr>
    </w:lvl>
    <w:lvl w:ilvl="2" w:tplc="36585990">
      <w:start w:val="1"/>
      <w:numFmt w:val="taiwaneseCountingThousand"/>
      <w:lvlText w:val="(%3)"/>
      <w:lvlJc w:val="left"/>
      <w:pPr>
        <w:ind w:left="2113" w:hanging="444"/>
      </w:pPr>
      <w:rPr>
        <w:rFonts w:hint="default"/>
      </w:rPr>
    </w:lvl>
    <w:lvl w:ilvl="3" w:tplc="C92E9BE8">
      <w:start w:val="1"/>
      <w:numFmt w:val="decimal"/>
      <w:lvlText w:val="(%4)"/>
      <w:lvlJc w:val="left"/>
      <w:pPr>
        <w:ind w:left="2509" w:hanging="360"/>
      </w:pPr>
      <w:rPr>
        <w:rFonts w:hint="default"/>
      </w:r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2" w15:restartNumberingAfterBreak="0">
    <w:nsid w:val="77AA1503"/>
    <w:multiLevelType w:val="hybridMultilevel"/>
    <w:tmpl w:val="A776C844"/>
    <w:lvl w:ilvl="0" w:tplc="5E900E48">
      <w:start w:val="1"/>
      <w:numFmt w:val="lowerLetter"/>
      <w:lvlText w:val="%1."/>
      <w:lvlJc w:val="left"/>
      <w:pPr>
        <w:ind w:left="27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C290E26"/>
    <w:multiLevelType w:val="hybridMultilevel"/>
    <w:tmpl w:val="E94EFB3A"/>
    <w:lvl w:ilvl="0" w:tplc="D9EE2046">
      <w:start w:val="1"/>
      <w:numFmt w:val="decimal"/>
      <w:lvlText w:val="%1."/>
      <w:lvlJc w:val="left"/>
      <w:pPr>
        <w:ind w:left="1245" w:hanging="360"/>
      </w:pPr>
      <w:rPr>
        <w:rFonts w:hint="default"/>
      </w:rPr>
    </w:lvl>
    <w:lvl w:ilvl="1" w:tplc="04090019" w:tentative="1">
      <w:start w:val="1"/>
      <w:numFmt w:val="ideographTraditional"/>
      <w:lvlText w:val="%2、"/>
      <w:lvlJc w:val="left"/>
      <w:pPr>
        <w:ind w:left="1845" w:hanging="480"/>
      </w:pPr>
    </w:lvl>
    <w:lvl w:ilvl="2" w:tplc="0409001B" w:tentative="1">
      <w:start w:val="1"/>
      <w:numFmt w:val="lowerRoman"/>
      <w:lvlText w:val="%3."/>
      <w:lvlJc w:val="right"/>
      <w:pPr>
        <w:ind w:left="2325" w:hanging="480"/>
      </w:pPr>
    </w:lvl>
    <w:lvl w:ilvl="3" w:tplc="0409000F" w:tentative="1">
      <w:start w:val="1"/>
      <w:numFmt w:val="decimal"/>
      <w:lvlText w:val="%4."/>
      <w:lvlJc w:val="left"/>
      <w:pPr>
        <w:ind w:left="2805" w:hanging="480"/>
      </w:pPr>
    </w:lvl>
    <w:lvl w:ilvl="4" w:tplc="04090019" w:tentative="1">
      <w:start w:val="1"/>
      <w:numFmt w:val="ideographTraditional"/>
      <w:lvlText w:val="%5、"/>
      <w:lvlJc w:val="left"/>
      <w:pPr>
        <w:ind w:left="3285" w:hanging="480"/>
      </w:pPr>
    </w:lvl>
    <w:lvl w:ilvl="5" w:tplc="0409001B" w:tentative="1">
      <w:start w:val="1"/>
      <w:numFmt w:val="lowerRoman"/>
      <w:lvlText w:val="%6."/>
      <w:lvlJc w:val="right"/>
      <w:pPr>
        <w:ind w:left="3765" w:hanging="480"/>
      </w:pPr>
    </w:lvl>
    <w:lvl w:ilvl="6" w:tplc="0409000F" w:tentative="1">
      <w:start w:val="1"/>
      <w:numFmt w:val="decimal"/>
      <w:lvlText w:val="%7."/>
      <w:lvlJc w:val="left"/>
      <w:pPr>
        <w:ind w:left="4245" w:hanging="480"/>
      </w:pPr>
    </w:lvl>
    <w:lvl w:ilvl="7" w:tplc="04090019" w:tentative="1">
      <w:start w:val="1"/>
      <w:numFmt w:val="ideographTraditional"/>
      <w:lvlText w:val="%8、"/>
      <w:lvlJc w:val="left"/>
      <w:pPr>
        <w:ind w:left="4725" w:hanging="480"/>
      </w:pPr>
    </w:lvl>
    <w:lvl w:ilvl="8" w:tplc="0409001B" w:tentative="1">
      <w:start w:val="1"/>
      <w:numFmt w:val="lowerRoman"/>
      <w:lvlText w:val="%9."/>
      <w:lvlJc w:val="right"/>
      <w:pPr>
        <w:ind w:left="5205" w:hanging="480"/>
      </w:pPr>
    </w:lvl>
  </w:abstractNum>
  <w:num w:numId="1">
    <w:abstractNumId w:val="17"/>
  </w:num>
  <w:num w:numId="2">
    <w:abstractNumId w:val="1"/>
  </w:num>
  <w:num w:numId="3">
    <w:abstractNumId w:val="31"/>
  </w:num>
  <w:num w:numId="4">
    <w:abstractNumId w:val="8"/>
  </w:num>
  <w:num w:numId="5">
    <w:abstractNumId w:val="7"/>
  </w:num>
  <w:num w:numId="6">
    <w:abstractNumId w:val="18"/>
  </w:num>
  <w:num w:numId="7">
    <w:abstractNumId w:val="4"/>
  </w:num>
  <w:num w:numId="8">
    <w:abstractNumId w:val="30"/>
  </w:num>
  <w:num w:numId="9">
    <w:abstractNumId w:val="21"/>
  </w:num>
  <w:num w:numId="10">
    <w:abstractNumId w:val="24"/>
  </w:num>
  <w:num w:numId="11">
    <w:abstractNumId w:val="27"/>
  </w:num>
  <w:num w:numId="12">
    <w:abstractNumId w:val="20"/>
  </w:num>
  <w:num w:numId="13">
    <w:abstractNumId w:val="5"/>
  </w:num>
  <w:num w:numId="14">
    <w:abstractNumId w:val="29"/>
  </w:num>
  <w:num w:numId="15">
    <w:abstractNumId w:val="12"/>
  </w:num>
  <w:num w:numId="16">
    <w:abstractNumId w:val="11"/>
  </w:num>
  <w:num w:numId="17">
    <w:abstractNumId w:val="26"/>
  </w:num>
  <w:num w:numId="18">
    <w:abstractNumId w:val="33"/>
  </w:num>
  <w:num w:numId="19">
    <w:abstractNumId w:val="25"/>
  </w:num>
  <w:num w:numId="20">
    <w:abstractNumId w:val="28"/>
  </w:num>
  <w:num w:numId="21">
    <w:abstractNumId w:val="9"/>
  </w:num>
  <w:num w:numId="22">
    <w:abstractNumId w:val="2"/>
  </w:num>
  <w:num w:numId="23">
    <w:abstractNumId w:val="3"/>
  </w:num>
  <w:num w:numId="24">
    <w:abstractNumId w:val="16"/>
  </w:num>
  <w:num w:numId="25">
    <w:abstractNumId w:val="6"/>
  </w:num>
  <w:num w:numId="26">
    <w:abstractNumId w:val="32"/>
  </w:num>
  <w:num w:numId="27">
    <w:abstractNumId w:val="13"/>
  </w:num>
  <w:num w:numId="28">
    <w:abstractNumId w:val="19"/>
  </w:num>
  <w:num w:numId="29">
    <w:abstractNumId w:val="22"/>
  </w:num>
  <w:num w:numId="30">
    <w:abstractNumId w:val="15"/>
  </w:num>
  <w:num w:numId="31">
    <w:abstractNumId w:val="23"/>
  </w:num>
  <w:num w:numId="32">
    <w:abstractNumId w:val="14"/>
  </w:num>
  <w:num w:numId="33">
    <w:abstractNumId w:val="10"/>
  </w:num>
  <w:num w:numId="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431"/>
    <w:rsid w:val="0000409A"/>
    <w:rsid w:val="00006A26"/>
    <w:rsid w:val="000110B6"/>
    <w:rsid w:val="0001499D"/>
    <w:rsid w:val="00016332"/>
    <w:rsid w:val="000210BC"/>
    <w:rsid w:val="00022415"/>
    <w:rsid w:val="00022859"/>
    <w:rsid w:val="00035E3C"/>
    <w:rsid w:val="00037969"/>
    <w:rsid w:val="0004329A"/>
    <w:rsid w:val="0007460D"/>
    <w:rsid w:val="000834AD"/>
    <w:rsid w:val="00093F71"/>
    <w:rsid w:val="000970D3"/>
    <w:rsid w:val="000A1BFE"/>
    <w:rsid w:val="000A1CB3"/>
    <w:rsid w:val="000B0528"/>
    <w:rsid w:val="000C21BE"/>
    <w:rsid w:val="000C3597"/>
    <w:rsid w:val="000C627B"/>
    <w:rsid w:val="000C7509"/>
    <w:rsid w:val="000C7E30"/>
    <w:rsid w:val="000D6B7E"/>
    <w:rsid w:val="000E314C"/>
    <w:rsid w:val="000E4597"/>
    <w:rsid w:val="000F019D"/>
    <w:rsid w:val="000F257F"/>
    <w:rsid w:val="000F7A76"/>
    <w:rsid w:val="00105431"/>
    <w:rsid w:val="00116E0E"/>
    <w:rsid w:val="00125D18"/>
    <w:rsid w:val="00140679"/>
    <w:rsid w:val="001545E6"/>
    <w:rsid w:val="00167516"/>
    <w:rsid w:val="001773EE"/>
    <w:rsid w:val="00183376"/>
    <w:rsid w:val="0019623D"/>
    <w:rsid w:val="001A07C8"/>
    <w:rsid w:val="001A2075"/>
    <w:rsid w:val="001C5432"/>
    <w:rsid w:val="001D02FF"/>
    <w:rsid w:val="001D35B4"/>
    <w:rsid w:val="001D5F03"/>
    <w:rsid w:val="001F08BB"/>
    <w:rsid w:val="001F496E"/>
    <w:rsid w:val="001F50C9"/>
    <w:rsid w:val="00213313"/>
    <w:rsid w:val="00214633"/>
    <w:rsid w:val="002179DC"/>
    <w:rsid w:val="00225CF9"/>
    <w:rsid w:val="0023067A"/>
    <w:rsid w:val="00230FA7"/>
    <w:rsid w:val="002345B0"/>
    <w:rsid w:val="00270AB7"/>
    <w:rsid w:val="0027402B"/>
    <w:rsid w:val="00277BA5"/>
    <w:rsid w:val="002856EE"/>
    <w:rsid w:val="00292E2D"/>
    <w:rsid w:val="002A4BB1"/>
    <w:rsid w:val="002C5767"/>
    <w:rsid w:val="002D1151"/>
    <w:rsid w:val="00302EFC"/>
    <w:rsid w:val="00311F87"/>
    <w:rsid w:val="0031254F"/>
    <w:rsid w:val="0033655F"/>
    <w:rsid w:val="0033770F"/>
    <w:rsid w:val="00354645"/>
    <w:rsid w:val="003614FA"/>
    <w:rsid w:val="00375BE4"/>
    <w:rsid w:val="003A342A"/>
    <w:rsid w:val="003B2CCB"/>
    <w:rsid w:val="003D34F5"/>
    <w:rsid w:val="003D6642"/>
    <w:rsid w:val="003E012B"/>
    <w:rsid w:val="003E5B3B"/>
    <w:rsid w:val="003F380A"/>
    <w:rsid w:val="003F7AE7"/>
    <w:rsid w:val="0043077A"/>
    <w:rsid w:val="00431CA8"/>
    <w:rsid w:val="00431CD1"/>
    <w:rsid w:val="004575EA"/>
    <w:rsid w:val="0048341C"/>
    <w:rsid w:val="00493F0B"/>
    <w:rsid w:val="004A46B3"/>
    <w:rsid w:val="004A7C6D"/>
    <w:rsid w:val="004C0D11"/>
    <w:rsid w:val="004C43E7"/>
    <w:rsid w:val="004E4004"/>
    <w:rsid w:val="004E68D4"/>
    <w:rsid w:val="004E7206"/>
    <w:rsid w:val="00502917"/>
    <w:rsid w:val="00506F83"/>
    <w:rsid w:val="00513650"/>
    <w:rsid w:val="00526B63"/>
    <w:rsid w:val="0055374F"/>
    <w:rsid w:val="005568C6"/>
    <w:rsid w:val="00564D6B"/>
    <w:rsid w:val="005675CF"/>
    <w:rsid w:val="005720B4"/>
    <w:rsid w:val="00572826"/>
    <w:rsid w:val="00572F5C"/>
    <w:rsid w:val="00575A4B"/>
    <w:rsid w:val="005A1DD6"/>
    <w:rsid w:val="005A2F59"/>
    <w:rsid w:val="005B1484"/>
    <w:rsid w:val="005B5D5D"/>
    <w:rsid w:val="005D2269"/>
    <w:rsid w:val="005F2254"/>
    <w:rsid w:val="00603B6D"/>
    <w:rsid w:val="006123DE"/>
    <w:rsid w:val="00626E61"/>
    <w:rsid w:val="00631F63"/>
    <w:rsid w:val="00645BD6"/>
    <w:rsid w:val="00647795"/>
    <w:rsid w:val="00656DED"/>
    <w:rsid w:val="0066519E"/>
    <w:rsid w:val="006837E0"/>
    <w:rsid w:val="006860F3"/>
    <w:rsid w:val="0069013F"/>
    <w:rsid w:val="006928C7"/>
    <w:rsid w:val="00694DD7"/>
    <w:rsid w:val="006A70D4"/>
    <w:rsid w:val="006A7550"/>
    <w:rsid w:val="006B6CE1"/>
    <w:rsid w:val="006B702C"/>
    <w:rsid w:val="00711A60"/>
    <w:rsid w:val="00724587"/>
    <w:rsid w:val="00725475"/>
    <w:rsid w:val="00730031"/>
    <w:rsid w:val="007353BA"/>
    <w:rsid w:val="00741802"/>
    <w:rsid w:val="00743EED"/>
    <w:rsid w:val="0076367C"/>
    <w:rsid w:val="00764228"/>
    <w:rsid w:val="00772441"/>
    <w:rsid w:val="00780D30"/>
    <w:rsid w:val="00795EDB"/>
    <w:rsid w:val="007D3F5A"/>
    <w:rsid w:val="007D59BE"/>
    <w:rsid w:val="007D674B"/>
    <w:rsid w:val="007E2A8D"/>
    <w:rsid w:val="007E7D7A"/>
    <w:rsid w:val="008029D1"/>
    <w:rsid w:val="00826DAD"/>
    <w:rsid w:val="00832443"/>
    <w:rsid w:val="00837540"/>
    <w:rsid w:val="00857FE8"/>
    <w:rsid w:val="00867145"/>
    <w:rsid w:val="0087120D"/>
    <w:rsid w:val="00886351"/>
    <w:rsid w:val="00891E34"/>
    <w:rsid w:val="008942DB"/>
    <w:rsid w:val="008B66A7"/>
    <w:rsid w:val="008B73E1"/>
    <w:rsid w:val="008D5C26"/>
    <w:rsid w:val="008E1520"/>
    <w:rsid w:val="008E6F48"/>
    <w:rsid w:val="00903DFE"/>
    <w:rsid w:val="00906B76"/>
    <w:rsid w:val="00907348"/>
    <w:rsid w:val="00911561"/>
    <w:rsid w:val="00925771"/>
    <w:rsid w:val="00927C7B"/>
    <w:rsid w:val="00943E7A"/>
    <w:rsid w:val="00952DD2"/>
    <w:rsid w:val="00960496"/>
    <w:rsid w:val="00966859"/>
    <w:rsid w:val="00976101"/>
    <w:rsid w:val="009A4792"/>
    <w:rsid w:val="009B0EC1"/>
    <w:rsid w:val="009C555F"/>
    <w:rsid w:val="009D12F2"/>
    <w:rsid w:val="009D298D"/>
    <w:rsid w:val="009E120F"/>
    <w:rsid w:val="009F36A5"/>
    <w:rsid w:val="00A2084F"/>
    <w:rsid w:val="00A219AA"/>
    <w:rsid w:val="00A240BF"/>
    <w:rsid w:val="00A24B6D"/>
    <w:rsid w:val="00A35E26"/>
    <w:rsid w:val="00A51155"/>
    <w:rsid w:val="00A53642"/>
    <w:rsid w:val="00A73ADC"/>
    <w:rsid w:val="00A83CCA"/>
    <w:rsid w:val="00A841A7"/>
    <w:rsid w:val="00A87A9C"/>
    <w:rsid w:val="00A87B36"/>
    <w:rsid w:val="00A9167A"/>
    <w:rsid w:val="00AC1EA0"/>
    <w:rsid w:val="00AC6012"/>
    <w:rsid w:val="00AD764F"/>
    <w:rsid w:val="00AF0920"/>
    <w:rsid w:val="00AF5C16"/>
    <w:rsid w:val="00B03F14"/>
    <w:rsid w:val="00B170C7"/>
    <w:rsid w:val="00B22E45"/>
    <w:rsid w:val="00B34707"/>
    <w:rsid w:val="00B47F7C"/>
    <w:rsid w:val="00B572A1"/>
    <w:rsid w:val="00B60B6E"/>
    <w:rsid w:val="00B66628"/>
    <w:rsid w:val="00B66EF9"/>
    <w:rsid w:val="00B74389"/>
    <w:rsid w:val="00B80A35"/>
    <w:rsid w:val="00B81882"/>
    <w:rsid w:val="00B8420E"/>
    <w:rsid w:val="00BB574B"/>
    <w:rsid w:val="00BD5D19"/>
    <w:rsid w:val="00BD6CF2"/>
    <w:rsid w:val="00BE31BF"/>
    <w:rsid w:val="00BE4AD6"/>
    <w:rsid w:val="00BE5781"/>
    <w:rsid w:val="00BE5BBA"/>
    <w:rsid w:val="00C17732"/>
    <w:rsid w:val="00C325B4"/>
    <w:rsid w:val="00C5066B"/>
    <w:rsid w:val="00C57761"/>
    <w:rsid w:val="00C6510A"/>
    <w:rsid w:val="00C9319C"/>
    <w:rsid w:val="00CA3AF8"/>
    <w:rsid w:val="00CC5B74"/>
    <w:rsid w:val="00CE3EE4"/>
    <w:rsid w:val="00CE4FFB"/>
    <w:rsid w:val="00CE67BD"/>
    <w:rsid w:val="00CF02AB"/>
    <w:rsid w:val="00CF074F"/>
    <w:rsid w:val="00CF24C7"/>
    <w:rsid w:val="00D20ED2"/>
    <w:rsid w:val="00D25BC8"/>
    <w:rsid w:val="00D27A13"/>
    <w:rsid w:val="00D3124D"/>
    <w:rsid w:val="00D4021D"/>
    <w:rsid w:val="00D47B3B"/>
    <w:rsid w:val="00D50B3E"/>
    <w:rsid w:val="00D71A60"/>
    <w:rsid w:val="00D80F0A"/>
    <w:rsid w:val="00D870A5"/>
    <w:rsid w:val="00D8762B"/>
    <w:rsid w:val="00D91B17"/>
    <w:rsid w:val="00D97BAD"/>
    <w:rsid w:val="00DC1176"/>
    <w:rsid w:val="00DC5A2D"/>
    <w:rsid w:val="00DE20F0"/>
    <w:rsid w:val="00E01061"/>
    <w:rsid w:val="00E02F05"/>
    <w:rsid w:val="00E17887"/>
    <w:rsid w:val="00E27458"/>
    <w:rsid w:val="00E52EF8"/>
    <w:rsid w:val="00E53B29"/>
    <w:rsid w:val="00E64D39"/>
    <w:rsid w:val="00E7548B"/>
    <w:rsid w:val="00E778C7"/>
    <w:rsid w:val="00E82632"/>
    <w:rsid w:val="00E855C9"/>
    <w:rsid w:val="00E9338D"/>
    <w:rsid w:val="00E97586"/>
    <w:rsid w:val="00EC0F78"/>
    <w:rsid w:val="00EC5CE6"/>
    <w:rsid w:val="00EC6C0E"/>
    <w:rsid w:val="00EE3EF8"/>
    <w:rsid w:val="00EF373B"/>
    <w:rsid w:val="00EF3BC6"/>
    <w:rsid w:val="00F258AB"/>
    <w:rsid w:val="00F33F5D"/>
    <w:rsid w:val="00F35C68"/>
    <w:rsid w:val="00F62CD0"/>
    <w:rsid w:val="00F667A5"/>
    <w:rsid w:val="00F71CF0"/>
    <w:rsid w:val="00F96027"/>
    <w:rsid w:val="00FA02A4"/>
    <w:rsid w:val="00FD06AB"/>
    <w:rsid w:val="00FD1A86"/>
    <w:rsid w:val="00FE01B2"/>
    <w:rsid w:val="00FF2C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1BB033-5BBF-4E0D-B733-487BC7B7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077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02AB"/>
    <w:pPr>
      <w:ind w:leftChars="200" w:left="480"/>
    </w:pPr>
  </w:style>
  <w:style w:type="paragraph" w:styleId="a4">
    <w:name w:val="header"/>
    <w:basedOn w:val="a"/>
    <w:link w:val="a5"/>
    <w:uiPriority w:val="99"/>
    <w:unhideWhenUsed/>
    <w:rsid w:val="000970D3"/>
    <w:pPr>
      <w:tabs>
        <w:tab w:val="center" w:pos="4153"/>
        <w:tab w:val="right" w:pos="8306"/>
      </w:tabs>
      <w:snapToGrid w:val="0"/>
    </w:pPr>
    <w:rPr>
      <w:sz w:val="20"/>
      <w:szCs w:val="20"/>
    </w:rPr>
  </w:style>
  <w:style w:type="character" w:customStyle="1" w:styleId="a5">
    <w:name w:val="頁首 字元"/>
    <w:basedOn w:val="a0"/>
    <w:link w:val="a4"/>
    <w:uiPriority w:val="99"/>
    <w:rsid w:val="000970D3"/>
    <w:rPr>
      <w:sz w:val="20"/>
      <w:szCs w:val="20"/>
    </w:rPr>
  </w:style>
  <w:style w:type="paragraph" w:styleId="a6">
    <w:name w:val="footer"/>
    <w:basedOn w:val="a"/>
    <w:link w:val="a7"/>
    <w:uiPriority w:val="99"/>
    <w:unhideWhenUsed/>
    <w:rsid w:val="000970D3"/>
    <w:pPr>
      <w:tabs>
        <w:tab w:val="center" w:pos="4153"/>
        <w:tab w:val="right" w:pos="8306"/>
      </w:tabs>
      <w:snapToGrid w:val="0"/>
    </w:pPr>
    <w:rPr>
      <w:sz w:val="20"/>
      <w:szCs w:val="20"/>
    </w:rPr>
  </w:style>
  <w:style w:type="character" w:customStyle="1" w:styleId="a7">
    <w:name w:val="頁尾 字元"/>
    <w:basedOn w:val="a0"/>
    <w:link w:val="a6"/>
    <w:uiPriority w:val="99"/>
    <w:rsid w:val="000970D3"/>
    <w:rPr>
      <w:sz w:val="20"/>
      <w:szCs w:val="20"/>
    </w:rPr>
  </w:style>
  <w:style w:type="paragraph" w:styleId="a8">
    <w:name w:val="Balloon Text"/>
    <w:basedOn w:val="a"/>
    <w:link w:val="a9"/>
    <w:uiPriority w:val="99"/>
    <w:semiHidden/>
    <w:unhideWhenUsed/>
    <w:rsid w:val="00BE4AD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E4AD6"/>
    <w:rPr>
      <w:rFonts w:asciiTheme="majorHAnsi" w:eastAsiaTheme="majorEastAsia" w:hAnsiTheme="majorHAnsi" w:cstheme="majorBidi"/>
      <w:sz w:val="18"/>
      <w:szCs w:val="18"/>
    </w:rPr>
  </w:style>
  <w:style w:type="character" w:styleId="aa">
    <w:name w:val="annotation reference"/>
    <w:basedOn w:val="a0"/>
    <w:uiPriority w:val="99"/>
    <w:semiHidden/>
    <w:unhideWhenUsed/>
    <w:rsid w:val="009C555F"/>
    <w:rPr>
      <w:sz w:val="18"/>
      <w:szCs w:val="18"/>
    </w:rPr>
  </w:style>
  <w:style w:type="paragraph" w:styleId="ab">
    <w:name w:val="annotation text"/>
    <w:basedOn w:val="a"/>
    <w:link w:val="ac"/>
    <w:uiPriority w:val="99"/>
    <w:semiHidden/>
    <w:unhideWhenUsed/>
    <w:rsid w:val="009C555F"/>
  </w:style>
  <w:style w:type="character" w:customStyle="1" w:styleId="ac">
    <w:name w:val="註解文字 字元"/>
    <w:basedOn w:val="a0"/>
    <w:link w:val="ab"/>
    <w:uiPriority w:val="99"/>
    <w:semiHidden/>
    <w:rsid w:val="009C555F"/>
  </w:style>
  <w:style w:type="paragraph" w:styleId="ad">
    <w:name w:val="annotation subject"/>
    <w:basedOn w:val="ab"/>
    <w:next w:val="ab"/>
    <w:link w:val="ae"/>
    <w:uiPriority w:val="99"/>
    <w:semiHidden/>
    <w:unhideWhenUsed/>
    <w:rsid w:val="009C555F"/>
    <w:rPr>
      <w:b/>
      <w:bCs/>
    </w:rPr>
  </w:style>
  <w:style w:type="character" w:customStyle="1" w:styleId="ae">
    <w:name w:val="註解主旨 字元"/>
    <w:basedOn w:val="ac"/>
    <w:link w:val="ad"/>
    <w:uiPriority w:val="99"/>
    <w:semiHidden/>
    <w:rsid w:val="009C55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E5CDC-FC44-4F34-AA0D-2D35AFBBA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499</Words>
  <Characters>2847</Characters>
  <Application>Microsoft Office Word</Application>
  <DocSecurity>0</DocSecurity>
  <Lines>23</Lines>
  <Paragraphs>6</Paragraphs>
  <ScaleCrop>false</ScaleCrop>
  <Company>GENUINE</Company>
  <LinksUpToDate>false</LinksUpToDate>
  <CharactersWithSpaces>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pa721007</dc:creator>
  <cp:keywords/>
  <dc:description/>
  <cp:lastModifiedBy>王丕政</cp:lastModifiedBy>
  <cp:revision>2</cp:revision>
  <cp:lastPrinted>2019-05-29T09:05:00Z</cp:lastPrinted>
  <dcterms:created xsi:type="dcterms:W3CDTF">2019-06-04T03:52:00Z</dcterms:created>
  <dcterms:modified xsi:type="dcterms:W3CDTF">2019-06-04T03:52:00Z</dcterms:modified>
</cp:coreProperties>
</file>