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11" w:rsidRDefault="00AD2111" w:rsidP="00782693">
      <w:pPr>
        <w:adjustRightInd w:val="0"/>
        <w:snapToGrid w:val="0"/>
        <w:spacing w:line="460" w:lineRule="exact"/>
        <w:jc w:val="both"/>
        <w:rPr>
          <w:rFonts w:ascii="標楷體" w:eastAsia="標楷體" w:hAnsi="標楷體" w:cs="標楷體"/>
          <w:sz w:val="40"/>
          <w:szCs w:val="40"/>
        </w:rPr>
      </w:pPr>
      <w:bookmarkStart w:id="0" w:name="_GoBack"/>
      <w:bookmarkEnd w:id="0"/>
      <w:r w:rsidRPr="00EB4E07">
        <w:rPr>
          <w:rFonts w:ascii="標楷體" w:eastAsia="標楷體" w:hAnsi="標楷體" w:cs="標楷體" w:hint="eastAsia"/>
          <w:sz w:val="40"/>
          <w:szCs w:val="40"/>
        </w:rPr>
        <w:t>臺中市教保服務</w:t>
      </w:r>
      <w:r w:rsidR="006E3F62" w:rsidRPr="00EB4E07">
        <w:rPr>
          <w:rFonts w:ascii="標楷體" w:eastAsia="標楷體" w:hAnsi="標楷體" w:cs="標楷體" w:hint="eastAsia"/>
          <w:sz w:val="40"/>
          <w:szCs w:val="40"/>
        </w:rPr>
        <w:t>機構及教保服務</w:t>
      </w:r>
      <w:r w:rsidRPr="00EB4E07">
        <w:rPr>
          <w:rFonts w:ascii="標楷體" w:eastAsia="標楷體" w:hAnsi="標楷體" w:cs="標楷體" w:hint="eastAsia"/>
          <w:sz w:val="40"/>
          <w:szCs w:val="40"/>
        </w:rPr>
        <w:t>人員獎勵辦法</w:t>
      </w:r>
    </w:p>
    <w:p w:rsidR="00336D01" w:rsidRPr="00336D01" w:rsidRDefault="00336D01" w:rsidP="00336D01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FF0000"/>
        </w:rPr>
      </w:pPr>
      <w:r w:rsidRPr="00336D01">
        <w:rPr>
          <w:rFonts w:ascii="標楷體" w:eastAsia="標楷體" w:hAnsi="標楷體" w:hint="eastAsia"/>
          <w:color w:val="FF0000"/>
        </w:rPr>
        <w:t>中華民國101年9月14日府授法規字第1010160840號</w:t>
      </w:r>
      <w:r>
        <w:rPr>
          <w:rFonts w:ascii="標楷體" w:eastAsia="標楷體" w:hAnsi="標楷體" w:hint="eastAsia"/>
          <w:color w:val="FF0000"/>
        </w:rPr>
        <w:t>令</w:t>
      </w:r>
      <w:r w:rsidRPr="00336D01">
        <w:rPr>
          <w:rFonts w:ascii="標楷體" w:eastAsia="標楷體" w:hAnsi="標楷體" w:hint="eastAsia"/>
          <w:color w:val="FF0000"/>
        </w:rPr>
        <w:t>訂定</w:t>
      </w:r>
    </w:p>
    <w:p w:rsidR="00336D01" w:rsidRDefault="00336D01" w:rsidP="00336D01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FF0000"/>
        </w:rPr>
      </w:pPr>
      <w:r w:rsidRPr="00336D01">
        <w:rPr>
          <w:rFonts w:ascii="標楷體" w:eastAsia="標楷體" w:hAnsi="標楷體" w:hint="eastAsia"/>
          <w:color w:val="FF0000"/>
        </w:rPr>
        <w:t>中華民國107年8月2日府授法規字第1070180263號令修正</w:t>
      </w:r>
    </w:p>
    <w:p w:rsidR="00336D01" w:rsidRPr="00336D01" w:rsidRDefault="00336D01" w:rsidP="00336D01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FF0000"/>
          <w:sz w:val="40"/>
          <w:szCs w:val="40"/>
        </w:rPr>
      </w:pPr>
      <w:r w:rsidRPr="00336D01">
        <w:rPr>
          <w:rFonts w:ascii="標楷體" w:eastAsia="標楷體" w:hAnsi="標楷體" w:hint="eastAsia"/>
          <w:color w:val="FF0000"/>
        </w:rPr>
        <w:t>中華民國10</w:t>
      </w:r>
      <w:r>
        <w:rPr>
          <w:rFonts w:ascii="標楷體" w:eastAsia="標楷體" w:hAnsi="標楷體" w:hint="eastAsia"/>
          <w:color w:val="FF0000"/>
        </w:rPr>
        <w:t>8</w:t>
      </w:r>
      <w:r w:rsidRPr="00336D01">
        <w:rPr>
          <w:rFonts w:ascii="標楷體" w:eastAsia="標楷體" w:hAnsi="標楷體" w:hint="eastAsia"/>
          <w:color w:val="FF0000"/>
        </w:rPr>
        <w:t>年</w:t>
      </w:r>
      <w:r w:rsidR="001D7D6C">
        <w:rPr>
          <w:rFonts w:ascii="標楷體" w:eastAsia="標楷體" w:hAnsi="標楷體" w:hint="eastAsia"/>
          <w:color w:val="FF0000"/>
        </w:rPr>
        <w:t>5</w:t>
      </w:r>
      <w:r w:rsidRPr="00336D01">
        <w:rPr>
          <w:rFonts w:ascii="標楷體" w:eastAsia="標楷體" w:hAnsi="標楷體" w:hint="eastAsia"/>
          <w:color w:val="FF0000"/>
        </w:rPr>
        <w:t>月</w:t>
      </w:r>
      <w:r w:rsidR="001D7D6C">
        <w:rPr>
          <w:rFonts w:ascii="標楷體" w:eastAsia="標楷體" w:hAnsi="標楷體" w:hint="eastAsia"/>
          <w:color w:val="FF0000"/>
        </w:rPr>
        <w:t>27</w:t>
      </w:r>
      <w:r w:rsidRPr="00336D01">
        <w:rPr>
          <w:rFonts w:ascii="標楷體" w:eastAsia="標楷體" w:hAnsi="標楷體" w:hint="eastAsia"/>
          <w:color w:val="FF0000"/>
        </w:rPr>
        <w:t>日府授法規字第</w:t>
      </w:r>
      <w:r w:rsidR="001D7D6C" w:rsidRPr="001D7D6C">
        <w:rPr>
          <w:rFonts w:ascii="標楷體" w:eastAsia="標楷體" w:hAnsi="標楷體" w:hint="eastAsia"/>
          <w:color w:val="FF0000"/>
        </w:rPr>
        <w:t>1080120019</w:t>
      </w:r>
      <w:r w:rsidRPr="00336D01">
        <w:rPr>
          <w:rFonts w:ascii="標楷體" w:eastAsia="標楷體" w:hAnsi="標楷體" w:hint="eastAsia"/>
          <w:color w:val="FF0000"/>
        </w:rPr>
        <w:t>號令修正</w:t>
      </w:r>
    </w:p>
    <w:p w:rsidR="00AD2111" w:rsidRPr="00EB4E07" w:rsidRDefault="00AD2111" w:rsidP="00782693">
      <w:pPr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本辦法依幼兒教育及照顧法(以下簡稱本法)第四十二條</w:t>
      </w:r>
    </w:p>
    <w:p w:rsidR="003307DE" w:rsidRPr="00EB4E07" w:rsidRDefault="00AD2111" w:rsidP="00782693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及教保服務人員條例(以下簡稱本條例)第三十條規定訂定</w:t>
      </w:r>
      <w:r w:rsidR="00782693" w:rsidRPr="00EB4E07">
        <w:rPr>
          <w:rFonts w:ascii="標楷體" w:eastAsia="標楷體" w:hAnsi="標楷體" w:hint="eastAsia"/>
          <w:sz w:val="28"/>
          <w:szCs w:val="28"/>
        </w:rPr>
        <w:t>之</w:t>
      </w:r>
    </w:p>
    <w:p w:rsidR="00AD2111" w:rsidRPr="00EB4E07" w:rsidRDefault="003307DE" w:rsidP="00782693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B30BC0" w:rsidRPr="00EB4E07" w:rsidRDefault="00AD2111" w:rsidP="00782693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第二條    本辦法之主管機關為臺中市政府教育局</w:t>
      </w:r>
      <w:r w:rsidR="00B30BC0" w:rsidRPr="00EB4E07">
        <w:rPr>
          <w:rFonts w:ascii="標楷體" w:eastAsia="標楷體" w:hAnsi="標楷體" w:hint="eastAsia"/>
          <w:sz w:val="28"/>
          <w:szCs w:val="28"/>
        </w:rPr>
        <w:t>(以下簡稱教育</w:t>
      </w:r>
      <w:r w:rsidR="00782693" w:rsidRPr="00EB4E07">
        <w:rPr>
          <w:rFonts w:ascii="標楷體" w:eastAsia="標楷體" w:hAnsi="標楷體" w:hint="eastAsia"/>
          <w:sz w:val="28"/>
          <w:szCs w:val="28"/>
        </w:rPr>
        <w:t>局</w:t>
      </w:r>
    </w:p>
    <w:p w:rsidR="00AD2111" w:rsidRPr="00EB4E07" w:rsidRDefault="00B30BC0" w:rsidP="00782693">
      <w:pPr>
        <w:snapToGrid w:val="0"/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)。</w:t>
      </w:r>
    </w:p>
    <w:p w:rsidR="00B30BC0" w:rsidRPr="00EB4E07" w:rsidRDefault="00AD2111" w:rsidP="00782693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第三條    </w:t>
      </w:r>
      <w:r w:rsidRPr="00EB4E07">
        <w:rPr>
          <w:rFonts w:ascii="標楷體" w:eastAsia="標楷體" w:hAnsi="標楷體" w:hint="eastAsia"/>
          <w:sz w:val="28"/>
          <w:szCs w:val="28"/>
        </w:rPr>
        <w:t>本辦法適用對象為設立或登記於臺中市(以下簡稱本市)</w:t>
      </w:r>
    </w:p>
    <w:p w:rsidR="00AD2111" w:rsidRPr="00EB4E07" w:rsidRDefault="00B30BC0" w:rsidP="00782693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之教保服務機構。</w:t>
      </w:r>
    </w:p>
    <w:p w:rsidR="00A911D0" w:rsidRPr="00EB4E07" w:rsidRDefault="00B30BC0" w:rsidP="00782693">
      <w:pPr>
        <w:snapToGrid w:val="0"/>
        <w:spacing w:line="460" w:lineRule="exact"/>
        <w:ind w:left="291" w:hangingChars="104" w:hanging="291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　　　　　本辦法所稱教保服務人員，指服務於</w:t>
      </w:r>
      <w:r w:rsidR="00A911D0" w:rsidRPr="00EB4E07">
        <w:rPr>
          <w:rFonts w:ascii="標楷體" w:eastAsia="標楷體" w:hAnsi="標楷體" w:cs="標楷體" w:hint="eastAsia"/>
          <w:sz w:val="28"/>
          <w:szCs w:val="28"/>
        </w:rPr>
        <w:t>教保服務機構</w:t>
      </w:r>
      <w:r w:rsidRPr="00EB4E07">
        <w:rPr>
          <w:rFonts w:ascii="標楷體" w:eastAsia="標楷體" w:hAnsi="標楷體" w:cs="標楷體" w:hint="eastAsia"/>
          <w:sz w:val="28"/>
          <w:szCs w:val="28"/>
        </w:rPr>
        <w:t>之下列</w:t>
      </w:r>
      <w:r w:rsidR="00A911D0" w:rsidRPr="00EB4E07">
        <w:rPr>
          <w:rFonts w:ascii="標楷體" w:eastAsia="標楷體" w:hAnsi="標楷體" w:cs="標楷體" w:hint="eastAsia"/>
          <w:sz w:val="28"/>
          <w:szCs w:val="28"/>
        </w:rPr>
        <w:t xml:space="preserve">  </w:t>
      </w:r>
    </w:p>
    <w:p w:rsidR="00B30BC0" w:rsidRPr="00EB4E07" w:rsidRDefault="00A911D0" w:rsidP="00782693">
      <w:pPr>
        <w:snapToGrid w:val="0"/>
        <w:spacing w:line="460" w:lineRule="exact"/>
        <w:ind w:left="291" w:hangingChars="104" w:hanging="291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    </w:t>
      </w:r>
      <w:r w:rsidR="00B30BC0" w:rsidRPr="00EB4E07">
        <w:rPr>
          <w:rFonts w:ascii="標楷體" w:eastAsia="標楷體" w:hAnsi="標楷體" w:cs="標楷體" w:hint="eastAsia"/>
          <w:sz w:val="28"/>
          <w:szCs w:val="28"/>
        </w:rPr>
        <w:t>人員：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園長。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主任。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教師。</w:t>
      </w:r>
    </w:p>
    <w:p w:rsidR="00EE1BBA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教保員。</w:t>
      </w:r>
    </w:p>
    <w:p w:rsidR="00B30BC0" w:rsidRPr="00EB4E07" w:rsidRDefault="00B30BC0" w:rsidP="00782693">
      <w:pPr>
        <w:pStyle w:val="a4"/>
        <w:numPr>
          <w:ilvl w:val="0"/>
          <w:numId w:val="20"/>
        </w:numPr>
        <w:snapToGrid w:val="0"/>
        <w:spacing w:line="460" w:lineRule="exact"/>
        <w:ind w:leftChars="0" w:left="2030" w:hanging="612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助理教保員。</w:t>
      </w:r>
    </w:p>
    <w:p w:rsidR="00AD2111" w:rsidRPr="00EB4E07" w:rsidRDefault="00AD2111" w:rsidP="00992619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第四條</w:t>
      </w:r>
      <w:r w:rsidR="00992619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Pr="00992619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教育局為辦理教保服務機構及教保服務人員之獎勵，設臺中市教保服務機構及教保服務人員獎勵評選委員會（以下簡稱評選會），其任務如下</w:t>
      </w:r>
      <w:r w:rsidRPr="00992619">
        <w:rPr>
          <w:rFonts w:ascii="標楷體" w:eastAsia="標楷體" w:hAnsi="標楷體" w:hint="eastAsia"/>
          <w:color w:val="FF0000"/>
          <w:sz w:val="28"/>
          <w:szCs w:val="28"/>
        </w:rPr>
        <w:t>：</w:t>
      </w:r>
    </w:p>
    <w:p w:rsidR="00EE1BBA" w:rsidRPr="00EB4E07" w:rsidRDefault="00AD2111" w:rsidP="00782693">
      <w:pPr>
        <w:pStyle w:val="a4"/>
        <w:numPr>
          <w:ilvl w:val="0"/>
          <w:numId w:val="21"/>
        </w:numPr>
        <w:snapToGrid w:val="0"/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審議獎勵申請案件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782693">
      <w:pPr>
        <w:pStyle w:val="a4"/>
        <w:numPr>
          <w:ilvl w:val="0"/>
          <w:numId w:val="21"/>
        </w:numPr>
        <w:snapToGrid w:val="0"/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其他有關獎勵評選事項。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評選會置委員七人至十三人，由教育局就下列人員派（聘）  </w:t>
      </w:r>
    </w:p>
    <w:p w:rsidR="00AD2111" w:rsidRPr="00EB4E07" w:rsidRDefault="003307DE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兼之，並指定其中一人為召集人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：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一、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教育局代表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二、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教保服務機構代表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三、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學者專家</w:t>
      </w:r>
      <w:r w:rsidRPr="00EB4E07">
        <w:rPr>
          <w:rFonts w:ascii="標楷體" w:eastAsia="標楷體" w:hAnsi="標楷體" w:hint="eastAsia"/>
          <w:sz w:val="28"/>
          <w:szCs w:val="28"/>
        </w:rPr>
        <w:t>。</w:t>
      </w:r>
    </w:p>
    <w:p w:rsidR="00B30BC0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前項委員為無給職，任期二年，期滿得續聘之。但代表機</w:t>
      </w:r>
    </w:p>
    <w:p w:rsidR="00B30BC0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關出任者，應隨本職同進退。</w:t>
      </w:r>
    </w:p>
    <w:p w:rsidR="00B30BC0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評選會之組成，任一性別委員應占委員總數三分之一以</w:t>
      </w:r>
    </w:p>
    <w:p w:rsidR="00B30BC0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上。</w:t>
      </w:r>
    </w:p>
    <w:p w:rsidR="00B30BC0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評選會委員於任期中因故出缺者，由教育局補派（聘），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</w:t>
      </w:r>
    </w:p>
    <w:p w:rsidR="00AD2111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其任期至原委員任期屆滿止。</w:t>
      </w:r>
    </w:p>
    <w:p w:rsidR="00B30BC0" w:rsidRPr="00EB4E07" w:rsidRDefault="00AD2111" w:rsidP="00782693">
      <w:pPr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第六條</w:t>
      </w:r>
      <w:r w:rsidRPr="00EB4E07">
        <w:rPr>
          <w:rFonts w:ascii="標楷體" w:eastAsia="標楷體" w:hAnsi="標楷體" w:cs="標楷體"/>
          <w:sz w:val="28"/>
          <w:szCs w:val="28"/>
        </w:rPr>
        <w:t xml:space="preserve">  </w:t>
      </w: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評選會召開會議，由召集人擔任主席；召集人因故未能出</w:t>
      </w:r>
    </w:p>
    <w:p w:rsidR="00AD2111" w:rsidRPr="00EB4E07" w:rsidRDefault="00B30BC0" w:rsidP="00782693">
      <w:pPr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cs="標楷體" w:hint="eastAsia"/>
          <w:sz w:val="28"/>
          <w:szCs w:val="28"/>
        </w:rPr>
        <w:t>席時，由出席代表互推一人擔任之。</w:t>
      </w:r>
    </w:p>
    <w:p w:rsidR="00AD2111" w:rsidRPr="00EB4E07" w:rsidRDefault="00AD2111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        評選會之決議應有代表總數二分之一以上出席，以出席代表過半數之同意行之。</w:t>
      </w:r>
    </w:p>
    <w:p w:rsidR="00B30BC0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教保服務機構經許可設立或登記滿三年以上，並具有下</w:t>
      </w:r>
    </w:p>
    <w:p w:rsidR="00AD2111" w:rsidRPr="00EB4E07" w:rsidRDefault="00B30BC0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列情形之一者，得檢附相關證明文件向教育局申請獎勵：</w:t>
      </w:r>
    </w:p>
    <w:p w:rsidR="00AD2111" w:rsidRPr="00EB4E07" w:rsidRDefault="00AD2111" w:rsidP="00782693">
      <w:pPr>
        <w:numPr>
          <w:ilvl w:val="0"/>
          <w:numId w:val="13"/>
        </w:numPr>
        <w:snapToGrid w:val="0"/>
        <w:spacing w:line="460" w:lineRule="exact"/>
        <w:ind w:left="1985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辦理中央主管教育機關或教育局指定、委託辦理之幼兒教保業務成效卓著。</w:t>
      </w:r>
    </w:p>
    <w:p w:rsidR="00AD2111" w:rsidRPr="00EB4E07" w:rsidRDefault="00AD2111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        二、從事幼兒教保研究發展具有卓越績效。</w:t>
      </w:r>
    </w:p>
    <w:p w:rsidR="00AD2111" w:rsidRPr="00EB4E07" w:rsidRDefault="00AD2111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        三、執行幼兒教保政策成效優良。</w:t>
      </w:r>
    </w:p>
    <w:p w:rsidR="00AD2111" w:rsidRPr="00EB4E07" w:rsidRDefault="00AD2111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 xml:space="preserve">          四、其他優良事蹟足以申請獎勵。</w:t>
      </w:r>
    </w:p>
    <w:p w:rsidR="00AD2111" w:rsidRPr="00EB4E07" w:rsidRDefault="00AD2111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</w:t>
      </w:r>
      <w:r w:rsidR="00871258"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</w:t>
      </w:r>
      <w:r w:rsidRPr="00EB4E07">
        <w:rPr>
          <w:rFonts w:ascii="標楷體" w:eastAsia="標楷體" w:hAnsi="標楷體" w:cs="標楷體" w:hint="eastAsia"/>
          <w:sz w:val="28"/>
          <w:szCs w:val="28"/>
        </w:rPr>
        <w:t>前項教保服務機構許可設立或登記起算年期，溯及至改制幼兒園前之幼稚園、托兒所立案日。</w:t>
      </w:r>
    </w:p>
    <w:p w:rsidR="00AD2111" w:rsidRPr="00EB4E07" w:rsidRDefault="00AD2111" w:rsidP="00C03C7C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lastRenderedPageBreak/>
        <w:t xml:space="preserve">第八條    </w:t>
      </w:r>
      <w:r w:rsidRPr="00C03C7C">
        <w:rPr>
          <w:rFonts w:ascii="標楷體" w:eastAsia="標楷體" w:hAnsi="標楷體" w:cs="標楷體" w:hint="eastAsia"/>
          <w:color w:val="FF0000"/>
          <w:sz w:val="28"/>
          <w:szCs w:val="28"/>
        </w:rPr>
        <w:t>教保服務人員任職本市教保服務機構，並具有下列情形之一者，經</w:t>
      </w:r>
      <w:r w:rsidR="00B823AA" w:rsidRPr="00C03C7C">
        <w:rPr>
          <w:rFonts w:ascii="標楷體" w:eastAsia="標楷體" w:hAnsi="標楷體" w:cs="標楷體" w:hint="eastAsia"/>
          <w:color w:val="FF0000"/>
          <w:sz w:val="28"/>
          <w:szCs w:val="28"/>
        </w:rPr>
        <w:t>教保服務機構</w:t>
      </w:r>
      <w:r w:rsidRPr="00C03C7C">
        <w:rPr>
          <w:rFonts w:ascii="標楷體" w:eastAsia="標楷體" w:hAnsi="標楷體" w:cs="標楷體" w:hint="eastAsia"/>
          <w:color w:val="FF0000"/>
          <w:sz w:val="28"/>
          <w:szCs w:val="28"/>
        </w:rPr>
        <w:t>初審後，由教保服務機構提出相關證明文件向教育局申請獎勵：</w:t>
      </w:r>
    </w:p>
    <w:p w:rsidR="00AD2111" w:rsidRPr="00EB4E07" w:rsidRDefault="00AD2111" w:rsidP="00782693">
      <w:pPr>
        <w:pStyle w:val="a4"/>
        <w:numPr>
          <w:ilvl w:val="0"/>
          <w:numId w:val="16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服務資深：連續從事教保服務或行政工作滿十年、二十年、三十年或四十年，成績優良。</w:t>
      </w:r>
    </w:p>
    <w:p w:rsidR="00AD2111" w:rsidRPr="00EB4E07" w:rsidRDefault="00AD2111" w:rsidP="00782693">
      <w:pPr>
        <w:pStyle w:val="a4"/>
        <w:numPr>
          <w:ilvl w:val="0"/>
          <w:numId w:val="16"/>
        </w:numPr>
        <w:snapToGrid w:val="0"/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服務績優：連續從事教保服務三年以上或於偏遠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Pr="00EB4E07">
        <w:rPr>
          <w:rFonts w:ascii="標楷體" w:eastAsia="標楷體" w:hAnsi="標楷體" w:cs="標楷體" w:hint="eastAsia"/>
          <w:sz w:val="28"/>
          <w:szCs w:val="28"/>
        </w:rPr>
        <w:t>服務滿二年，在教保服務或行政工作表現績優，有具體事證。</w:t>
      </w:r>
    </w:p>
    <w:p w:rsidR="00B30BC0" w:rsidRPr="00EB4E07" w:rsidRDefault="00AD2111" w:rsidP="00782693">
      <w:pPr>
        <w:pStyle w:val="a4"/>
        <w:numPr>
          <w:ilvl w:val="0"/>
          <w:numId w:val="16"/>
        </w:numPr>
        <w:snapToGrid w:val="0"/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研究績優：連續從事教保服務三年以上或於偏遠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Pr="00EB4E07">
        <w:rPr>
          <w:rFonts w:ascii="標楷體" w:eastAsia="標楷體" w:hAnsi="標楷體" w:cs="標楷體" w:hint="eastAsia"/>
          <w:sz w:val="28"/>
          <w:szCs w:val="28"/>
        </w:rPr>
        <w:t>服務滿二年，最近三年內從事各種與幼兒教保有關之研究、著作、翻譯、創作或教材教具研發，成績優良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。          </w:t>
      </w:r>
      <w:r w:rsidR="00B30BC0"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</w:t>
      </w:r>
    </w:p>
    <w:p w:rsidR="00AD2111" w:rsidRPr="00EB4E07" w:rsidRDefault="00B30BC0" w:rsidP="00782693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前項連續服務年資，得連同改制幼兒園前服務於幼稚園及托兒所之年資合併計算。</w:t>
      </w:r>
    </w:p>
    <w:p w:rsidR="00AD2111" w:rsidRPr="00EB4E07" w:rsidRDefault="00AD2111" w:rsidP="00782693">
      <w:pPr>
        <w:spacing w:line="460" w:lineRule="exact"/>
        <w:ind w:left="238" w:hangingChars="85" w:hanging="23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</w:t>
      </w:r>
      <w:r w:rsidRPr="00EB4E07">
        <w:rPr>
          <w:rFonts w:ascii="標楷體" w:eastAsia="標楷體" w:hAnsi="標楷體" w:hint="eastAsia"/>
          <w:sz w:val="28"/>
          <w:szCs w:val="28"/>
        </w:rPr>
        <w:t>最近三年內有下列情形之ㄧ者，不予獎勵：</w:t>
      </w:r>
    </w:p>
    <w:p w:rsidR="00AD2111" w:rsidRPr="00EB4E07" w:rsidRDefault="00AD2111" w:rsidP="00782693">
      <w:pPr>
        <w:pStyle w:val="a4"/>
        <w:numPr>
          <w:ilvl w:val="0"/>
          <w:numId w:val="15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受本法或本條例所定之處罰，於提出申請截止日前仍未改善完竣者。</w:t>
      </w:r>
    </w:p>
    <w:p w:rsidR="00AD2111" w:rsidRPr="00EB4E07" w:rsidRDefault="00AD2111" w:rsidP="00782693">
      <w:pPr>
        <w:pStyle w:val="a4"/>
        <w:numPr>
          <w:ilvl w:val="0"/>
          <w:numId w:val="15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因執行業務違背法令，經教育局或目的事業主管機關處分。</w:t>
      </w:r>
    </w:p>
    <w:p w:rsidR="00AD2111" w:rsidRPr="00EB4E07" w:rsidRDefault="00AD2111" w:rsidP="00782693">
      <w:pPr>
        <w:pStyle w:val="a4"/>
        <w:numPr>
          <w:ilvl w:val="0"/>
          <w:numId w:val="15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教保服務機構負責人因執行業務違背法令，經判刑確定。</w:t>
      </w:r>
    </w:p>
    <w:p w:rsidR="00AD2111" w:rsidRPr="00EB4E07" w:rsidRDefault="00AD2111" w:rsidP="00782693">
      <w:pPr>
        <w:pStyle w:val="a4"/>
        <w:numPr>
          <w:ilvl w:val="0"/>
          <w:numId w:val="15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經教育局依第十五條規定，撤銷獎勵資格並公告者。</w:t>
      </w:r>
    </w:p>
    <w:p w:rsidR="00AD2111" w:rsidRPr="00EB4E07" w:rsidRDefault="00AD2111" w:rsidP="00782693">
      <w:pPr>
        <w:pStyle w:val="a4"/>
        <w:numPr>
          <w:ilvl w:val="0"/>
          <w:numId w:val="15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EB4E07">
        <w:rPr>
          <w:rFonts w:ascii="標楷體" w:eastAsia="標楷體" w:hAnsi="標楷體" w:cs="標楷體" w:hint="eastAsia"/>
          <w:sz w:val="28"/>
          <w:szCs w:val="28"/>
        </w:rPr>
        <w:t>已接受本市或其他縣(市)或中央相同性質表揚者。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第十條  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教保服務人員最近三年內有下列情形之ㄧ者，不予獎勵：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一、受本法或本條例所定之處罰。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二、受懲戒或記過以上之處分。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三、教保服務人員因執行業務違背法令，經判刑確定。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四、經教育局依第十五條規定，撤銷獎勵資格並公告者。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   五、已接受本市或其他縣 (市)或中央相同性質表揚者。</w:t>
      </w:r>
    </w:p>
    <w:p w:rsidR="003307DE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lastRenderedPageBreak/>
        <w:t xml:space="preserve">第十一條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教保服務人員獎勵名額，依各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教保服務機構</w:t>
      </w:r>
      <w:r w:rsidRPr="00EB4E07">
        <w:rPr>
          <w:rFonts w:ascii="標楷體" w:eastAsia="標楷體" w:hAnsi="標楷體" w:hint="eastAsia"/>
          <w:sz w:val="28"/>
          <w:szCs w:val="28"/>
        </w:rPr>
        <w:t>實際收托幼</w:t>
      </w:r>
    </w:p>
    <w:p w:rsidR="00AD2111" w:rsidRPr="00EB4E07" w:rsidRDefault="003307DE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童總數推薦：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E1BBA" w:rsidRPr="00EB4E07">
        <w:rPr>
          <w:rFonts w:ascii="標楷體" w:eastAsia="標楷體" w:hAnsi="標楷體" w:hint="eastAsia"/>
          <w:sz w:val="28"/>
          <w:szCs w:val="28"/>
        </w:rPr>
        <w:t xml:space="preserve"> </w:t>
      </w:r>
      <w:r w:rsidR="003F059C" w:rsidRPr="00EB4E0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一、</w:t>
      </w:r>
      <w:r w:rsidRPr="00EB4E07">
        <w:rPr>
          <w:rFonts w:ascii="標楷體" w:eastAsia="標楷體" w:hAnsi="標楷體" w:hint="eastAsia"/>
          <w:sz w:val="28"/>
          <w:szCs w:val="28"/>
        </w:rPr>
        <w:t>一百人以下者：每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機構</w:t>
      </w:r>
      <w:r w:rsidRPr="00EB4E07">
        <w:rPr>
          <w:rFonts w:ascii="標楷體" w:eastAsia="標楷體" w:hAnsi="標楷體" w:hint="eastAsia"/>
          <w:sz w:val="28"/>
          <w:szCs w:val="28"/>
        </w:rPr>
        <w:t>一名。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566C2A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二、一百零一人以上二百人以下者：每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機構</w:t>
      </w:r>
      <w:r w:rsidRPr="00EB4E07">
        <w:rPr>
          <w:rFonts w:ascii="標楷體" w:eastAsia="標楷體" w:hAnsi="標楷體" w:hint="eastAsia"/>
          <w:sz w:val="28"/>
          <w:szCs w:val="28"/>
        </w:rPr>
        <w:t>二名。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66C2A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 xml:space="preserve"> 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三、二百零一人以上三百人以下者：每機構</w:t>
      </w:r>
      <w:r w:rsidRPr="00EB4E07">
        <w:rPr>
          <w:rFonts w:ascii="標楷體" w:eastAsia="標楷體" w:hAnsi="標楷體" w:hint="eastAsia"/>
          <w:sz w:val="28"/>
          <w:szCs w:val="28"/>
        </w:rPr>
        <w:t>三名。</w:t>
      </w:r>
    </w:p>
    <w:p w:rsidR="00AD2111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66C2A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 xml:space="preserve"> 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四、三百零一人以上四百人以下者：每機構</w:t>
      </w:r>
      <w:r w:rsidRPr="00EB4E07">
        <w:rPr>
          <w:rFonts w:ascii="標楷體" w:eastAsia="標楷體" w:hAnsi="標楷體" w:hint="eastAsia"/>
          <w:sz w:val="28"/>
          <w:szCs w:val="28"/>
        </w:rPr>
        <w:t>四名。</w:t>
      </w:r>
    </w:p>
    <w:p w:rsidR="00AD2111" w:rsidRPr="00EB4E07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566C2A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="00B823AA" w:rsidRPr="00EB4E07">
        <w:rPr>
          <w:rFonts w:ascii="標楷體" w:eastAsia="標楷體" w:hAnsi="標楷體" w:hint="eastAsia"/>
          <w:sz w:val="28"/>
          <w:szCs w:val="28"/>
        </w:rPr>
        <w:t>五、四百零一人以上者：每機構</w:t>
      </w:r>
      <w:r w:rsidRPr="00EB4E07">
        <w:rPr>
          <w:rFonts w:ascii="標楷體" w:eastAsia="標楷體" w:hAnsi="標楷體" w:hint="eastAsia"/>
          <w:sz w:val="28"/>
          <w:szCs w:val="28"/>
        </w:rPr>
        <w:t>五名。</w:t>
      </w:r>
    </w:p>
    <w:p w:rsidR="003307DE" w:rsidRPr="00EB4E07" w:rsidRDefault="00AD2111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第十二條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教保服務機構及教保服務人員有下列情形之一者，其申</w:t>
      </w:r>
    </w:p>
    <w:p w:rsidR="00566C2A" w:rsidRPr="00EB4E07" w:rsidRDefault="003307DE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請案件不予受理：</w:t>
      </w:r>
    </w:p>
    <w:p w:rsidR="00566C2A" w:rsidRPr="00EB4E07" w:rsidRDefault="00AD2111" w:rsidP="00782693">
      <w:pPr>
        <w:pStyle w:val="a4"/>
        <w:numPr>
          <w:ilvl w:val="0"/>
          <w:numId w:val="19"/>
        </w:numPr>
        <w:snapToGrid w:val="0"/>
        <w:spacing w:line="460" w:lineRule="exact"/>
        <w:ind w:leftChars="0" w:left="2268" w:hanging="58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申請人所檢送資料不合規定，經通知補正，未於期限內補正。</w:t>
      </w:r>
    </w:p>
    <w:p w:rsidR="00AD2111" w:rsidRPr="00EB4E07" w:rsidRDefault="00566C2A" w:rsidP="00782693">
      <w:pPr>
        <w:snapToGrid w:val="0"/>
        <w:spacing w:line="460" w:lineRule="exact"/>
        <w:ind w:left="260" w:hangingChars="93" w:hanging="2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二、申請人有第九條、第十條所定情形。</w:t>
      </w:r>
    </w:p>
    <w:p w:rsidR="003307DE" w:rsidRPr="00EB4E07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第十三條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教保服務機構應於每年五月一日至十五日提出申請，評</w:t>
      </w:r>
    </w:p>
    <w:p w:rsidR="003307DE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選會應於同年六月至七月召開，評選教保服務機構及教保服</w:t>
      </w:r>
    </w:p>
    <w:p w:rsidR="003307DE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務人員之申請案件。評選如有必要得邀請參選之教保服務機</w:t>
      </w:r>
    </w:p>
    <w:p w:rsidR="003307DE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構或教保服務人員列席說明，並得進行實地查核。評選結果</w:t>
      </w:r>
    </w:p>
    <w:p w:rsidR="003307DE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應由教育局於同年七月三十一日前公告，評選會得為從缺之</w:t>
      </w:r>
    </w:p>
    <w:p w:rsidR="00AD2111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cs="細明體" w:hint="eastAsia"/>
          <w:kern w:val="0"/>
          <w:sz w:val="28"/>
          <w:szCs w:val="28"/>
        </w:rPr>
        <w:t>決議。</w:t>
      </w:r>
    </w:p>
    <w:p w:rsidR="003307DE" w:rsidRPr="00EB4E07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第十四條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教保服務機構或教保服務人員經評選為優良者，教育局</w:t>
      </w:r>
    </w:p>
    <w:p w:rsidR="00AD2111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應公開表揚。</w:t>
      </w:r>
    </w:p>
    <w:p w:rsidR="00DB613F" w:rsidRPr="00EB4E07" w:rsidRDefault="00DB613F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            公立教保服務機構教保服務人員得依規定敘獎。</w:t>
      </w:r>
    </w:p>
    <w:p w:rsidR="003307DE" w:rsidRPr="00EB4E07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>第十五條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 xml:space="preserve">  教保服務機構或教保服務人員，經評選為優良後，發現</w:t>
      </w:r>
    </w:p>
    <w:p w:rsidR="00AD2111" w:rsidRPr="00EB4E07" w:rsidRDefault="003307DE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AD2111" w:rsidRPr="00EB4E07">
        <w:rPr>
          <w:rFonts w:ascii="標楷體" w:eastAsia="標楷體" w:hAnsi="標楷體" w:hint="eastAsia"/>
          <w:sz w:val="28"/>
          <w:szCs w:val="28"/>
        </w:rPr>
        <w:t>有不予獎勵之情形時，教育局應予撤銷。</w:t>
      </w:r>
    </w:p>
    <w:p w:rsidR="00696924" w:rsidRPr="00EB4E07" w:rsidRDefault="00AD2111" w:rsidP="00782693">
      <w:pPr>
        <w:tabs>
          <w:tab w:val="left" w:pos="1092"/>
          <w:tab w:val="left" w:pos="1176"/>
          <w:tab w:val="left" w:pos="1701"/>
        </w:tabs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B4E07">
        <w:rPr>
          <w:rFonts w:ascii="標楷體" w:eastAsia="標楷體" w:hAnsi="標楷體" w:hint="eastAsia"/>
          <w:sz w:val="28"/>
          <w:szCs w:val="28"/>
        </w:rPr>
        <w:t xml:space="preserve">第十六條  </w:t>
      </w:r>
      <w:r w:rsidR="003307DE" w:rsidRPr="00EB4E07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B4E07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696924" w:rsidRPr="00EB4E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5C0" w:rsidRDefault="002255C0" w:rsidP="00755BFA">
      <w:r>
        <w:separator/>
      </w:r>
    </w:p>
  </w:endnote>
  <w:endnote w:type="continuationSeparator" w:id="0">
    <w:p w:rsidR="002255C0" w:rsidRDefault="002255C0" w:rsidP="0075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5C0" w:rsidRDefault="002255C0" w:rsidP="00755BFA">
      <w:r>
        <w:separator/>
      </w:r>
    </w:p>
  </w:footnote>
  <w:footnote w:type="continuationSeparator" w:id="0">
    <w:p w:rsidR="002255C0" w:rsidRDefault="002255C0" w:rsidP="00755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23E3"/>
    <w:multiLevelType w:val="hybridMultilevel"/>
    <w:tmpl w:val="01BCF17C"/>
    <w:lvl w:ilvl="0" w:tplc="04090001">
      <w:start w:val="1"/>
      <w:numFmt w:val="bullet"/>
      <w:lvlText w:val=""/>
      <w:lvlJc w:val="left"/>
      <w:pPr>
        <w:ind w:left="7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</w:abstractNum>
  <w:abstractNum w:abstractNumId="1" w15:restartNumberingAfterBreak="0">
    <w:nsid w:val="07FF76A1"/>
    <w:multiLevelType w:val="hybridMultilevel"/>
    <w:tmpl w:val="D786B906"/>
    <w:lvl w:ilvl="0" w:tplc="3E20D506">
      <w:start w:val="1"/>
      <w:numFmt w:val="taiwaneseCountingThousand"/>
      <w:lvlText w:val="%1、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9" w:hanging="480"/>
      </w:pPr>
    </w:lvl>
    <w:lvl w:ilvl="2" w:tplc="0409001B" w:tentative="1">
      <w:start w:val="1"/>
      <w:numFmt w:val="lowerRoman"/>
      <w:lvlText w:val="%3."/>
      <w:lvlJc w:val="right"/>
      <w:pPr>
        <w:ind w:left="1769" w:hanging="480"/>
      </w:pPr>
    </w:lvl>
    <w:lvl w:ilvl="3" w:tplc="0409000F" w:tentative="1">
      <w:start w:val="1"/>
      <w:numFmt w:val="decimal"/>
      <w:lvlText w:val="%4."/>
      <w:lvlJc w:val="left"/>
      <w:pPr>
        <w:ind w:left="22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9" w:hanging="480"/>
      </w:pPr>
    </w:lvl>
    <w:lvl w:ilvl="5" w:tplc="0409001B" w:tentative="1">
      <w:start w:val="1"/>
      <w:numFmt w:val="lowerRoman"/>
      <w:lvlText w:val="%6."/>
      <w:lvlJc w:val="right"/>
      <w:pPr>
        <w:ind w:left="3209" w:hanging="480"/>
      </w:pPr>
    </w:lvl>
    <w:lvl w:ilvl="6" w:tplc="0409000F" w:tentative="1">
      <w:start w:val="1"/>
      <w:numFmt w:val="decimal"/>
      <w:lvlText w:val="%7."/>
      <w:lvlJc w:val="left"/>
      <w:pPr>
        <w:ind w:left="36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9" w:hanging="480"/>
      </w:pPr>
    </w:lvl>
    <w:lvl w:ilvl="8" w:tplc="0409001B" w:tentative="1">
      <w:start w:val="1"/>
      <w:numFmt w:val="lowerRoman"/>
      <w:lvlText w:val="%9."/>
      <w:lvlJc w:val="right"/>
      <w:pPr>
        <w:ind w:left="4649" w:hanging="480"/>
      </w:pPr>
    </w:lvl>
  </w:abstractNum>
  <w:abstractNum w:abstractNumId="2" w15:restartNumberingAfterBreak="0">
    <w:nsid w:val="13EF5F39"/>
    <w:multiLevelType w:val="hybridMultilevel"/>
    <w:tmpl w:val="DA3E3F08"/>
    <w:lvl w:ilvl="0" w:tplc="04090015">
      <w:start w:val="1"/>
      <w:numFmt w:val="taiwaneseCountingThousand"/>
      <w:lvlText w:val="%1、"/>
      <w:lvlJc w:val="left"/>
      <w:pPr>
        <w:ind w:left="1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" w15:restartNumberingAfterBreak="0">
    <w:nsid w:val="1D655807"/>
    <w:multiLevelType w:val="hybridMultilevel"/>
    <w:tmpl w:val="9BC097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D326E"/>
    <w:multiLevelType w:val="hybridMultilevel"/>
    <w:tmpl w:val="62BE950A"/>
    <w:lvl w:ilvl="0" w:tplc="03145050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1B00F3C"/>
    <w:multiLevelType w:val="hybridMultilevel"/>
    <w:tmpl w:val="91D8A0D2"/>
    <w:lvl w:ilvl="0" w:tplc="B560AA80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2504357B"/>
    <w:multiLevelType w:val="hybridMultilevel"/>
    <w:tmpl w:val="DC263AA4"/>
    <w:lvl w:ilvl="0" w:tplc="14F8CC4A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7" w15:restartNumberingAfterBreak="0">
    <w:nsid w:val="2E470BF3"/>
    <w:multiLevelType w:val="hybridMultilevel"/>
    <w:tmpl w:val="6AE2BC74"/>
    <w:lvl w:ilvl="0" w:tplc="B3B22BEC">
      <w:start w:val="1"/>
      <w:numFmt w:val="taiwaneseCountingThousand"/>
      <w:lvlText w:val="第%1條"/>
      <w:lvlJc w:val="left"/>
      <w:pPr>
        <w:ind w:left="1410" w:hanging="141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1525EB"/>
    <w:multiLevelType w:val="hybridMultilevel"/>
    <w:tmpl w:val="75A83CD0"/>
    <w:lvl w:ilvl="0" w:tplc="3F5C241A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9" w15:restartNumberingAfterBreak="0">
    <w:nsid w:val="32B46995"/>
    <w:multiLevelType w:val="hybridMultilevel"/>
    <w:tmpl w:val="079C5054"/>
    <w:lvl w:ilvl="0" w:tplc="69B6048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16D58"/>
    <w:multiLevelType w:val="hybridMultilevel"/>
    <w:tmpl w:val="0610DC10"/>
    <w:lvl w:ilvl="0" w:tplc="A768CDCE">
      <w:start w:val="1"/>
      <w:numFmt w:val="taiwaneseCountingThousand"/>
      <w:lvlText w:val="%1、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1" w15:restartNumberingAfterBreak="0">
    <w:nsid w:val="362C0344"/>
    <w:multiLevelType w:val="hybridMultilevel"/>
    <w:tmpl w:val="99783896"/>
    <w:lvl w:ilvl="0" w:tplc="E7D2107A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3C2E679C"/>
    <w:multiLevelType w:val="hybridMultilevel"/>
    <w:tmpl w:val="69D4435A"/>
    <w:lvl w:ilvl="0" w:tplc="476EC926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54A21103"/>
    <w:multiLevelType w:val="hybridMultilevel"/>
    <w:tmpl w:val="DFC64D6A"/>
    <w:lvl w:ilvl="0" w:tplc="91C25D4E">
      <w:start w:val="1"/>
      <w:numFmt w:val="taiwaneseCountingThousand"/>
      <w:lvlText w:val="%1、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14" w15:restartNumberingAfterBreak="0">
    <w:nsid w:val="5D5265C9"/>
    <w:multiLevelType w:val="hybridMultilevel"/>
    <w:tmpl w:val="29805BFA"/>
    <w:lvl w:ilvl="0" w:tplc="9D8476D4">
      <w:start w:val="1"/>
      <w:numFmt w:val="taiwaneseCountingThousand"/>
      <w:lvlText w:val="%1、"/>
      <w:lvlJc w:val="left"/>
      <w:pPr>
        <w:ind w:left="6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5D5C65F6"/>
    <w:multiLevelType w:val="hybridMultilevel"/>
    <w:tmpl w:val="1C08A6AC"/>
    <w:lvl w:ilvl="0" w:tplc="71B6C3FC">
      <w:start w:val="1"/>
      <w:numFmt w:val="taiwaneseCountingThousand"/>
      <w:lvlText w:val="%1、"/>
      <w:lvlJc w:val="left"/>
      <w:pPr>
        <w:ind w:left="24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16" w15:restartNumberingAfterBreak="0">
    <w:nsid w:val="62B51694"/>
    <w:multiLevelType w:val="hybridMultilevel"/>
    <w:tmpl w:val="DA3E3F08"/>
    <w:lvl w:ilvl="0" w:tplc="04090015">
      <w:start w:val="1"/>
      <w:numFmt w:val="taiwaneseCountingThousand"/>
      <w:lvlText w:val="%1、"/>
      <w:lvlJc w:val="left"/>
      <w:pPr>
        <w:ind w:left="1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7" w15:restartNumberingAfterBreak="0">
    <w:nsid w:val="6DE547BD"/>
    <w:multiLevelType w:val="hybridMultilevel"/>
    <w:tmpl w:val="FB602A34"/>
    <w:lvl w:ilvl="0" w:tplc="8ADED752">
      <w:start w:val="1"/>
      <w:numFmt w:val="taiwaneseCountingThousand"/>
      <w:lvlText w:val="%1、"/>
      <w:lvlJc w:val="left"/>
      <w:pPr>
        <w:ind w:left="7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18" w15:restartNumberingAfterBreak="0">
    <w:nsid w:val="74A34FED"/>
    <w:multiLevelType w:val="hybridMultilevel"/>
    <w:tmpl w:val="EE72183E"/>
    <w:lvl w:ilvl="0" w:tplc="A8A8E4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780A5EB5"/>
    <w:multiLevelType w:val="hybridMultilevel"/>
    <w:tmpl w:val="E006FE74"/>
    <w:lvl w:ilvl="0" w:tplc="787A82F2">
      <w:start w:val="1"/>
      <w:numFmt w:val="taiwaneseCountingThousand"/>
      <w:lvlText w:val="第%1條"/>
      <w:lvlJc w:val="left"/>
      <w:pPr>
        <w:ind w:left="960" w:hanging="96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9109E7"/>
    <w:multiLevelType w:val="hybridMultilevel"/>
    <w:tmpl w:val="FDCE53B4"/>
    <w:lvl w:ilvl="0" w:tplc="E1FAE572">
      <w:start w:val="1"/>
      <w:numFmt w:val="taiwaneseCountingThousand"/>
      <w:lvlText w:val="%1、"/>
      <w:lvlJc w:val="left"/>
      <w:pPr>
        <w:ind w:left="24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21" w15:restartNumberingAfterBreak="0">
    <w:nsid w:val="7DB14208"/>
    <w:multiLevelType w:val="hybridMultilevel"/>
    <w:tmpl w:val="398400BE"/>
    <w:lvl w:ilvl="0" w:tplc="15747D94">
      <w:start w:val="1"/>
      <w:numFmt w:val="taiwaneseCountingThousand"/>
      <w:lvlText w:val="%1、"/>
      <w:lvlJc w:val="left"/>
      <w:pPr>
        <w:ind w:left="2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num w:numId="1">
    <w:abstractNumId w:val="3"/>
  </w:num>
  <w:num w:numId="2">
    <w:abstractNumId w:val="19"/>
  </w:num>
  <w:num w:numId="3">
    <w:abstractNumId w:val="9"/>
  </w:num>
  <w:num w:numId="4">
    <w:abstractNumId w:val="17"/>
  </w:num>
  <w:num w:numId="5">
    <w:abstractNumId w:val="0"/>
  </w:num>
  <w:num w:numId="6">
    <w:abstractNumId w:val="5"/>
  </w:num>
  <w:num w:numId="7">
    <w:abstractNumId w:val="11"/>
  </w:num>
  <w:num w:numId="8">
    <w:abstractNumId w:val="18"/>
  </w:num>
  <w:num w:numId="9">
    <w:abstractNumId w:val="12"/>
  </w:num>
  <w:num w:numId="10">
    <w:abstractNumId w:val="4"/>
  </w:num>
  <w:num w:numId="11">
    <w:abstractNumId w:val="14"/>
  </w:num>
  <w:num w:numId="12">
    <w:abstractNumId w:val="7"/>
  </w:num>
  <w:num w:numId="13">
    <w:abstractNumId w:val="21"/>
  </w:num>
  <w:num w:numId="14">
    <w:abstractNumId w:val="13"/>
  </w:num>
  <w:num w:numId="15">
    <w:abstractNumId w:val="8"/>
  </w:num>
  <w:num w:numId="16">
    <w:abstractNumId w:val="6"/>
  </w:num>
  <w:num w:numId="17">
    <w:abstractNumId w:val="20"/>
  </w:num>
  <w:num w:numId="18">
    <w:abstractNumId w:val="15"/>
  </w:num>
  <w:num w:numId="19">
    <w:abstractNumId w:val="10"/>
  </w:num>
  <w:num w:numId="20">
    <w:abstractNumId w:val="16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7F3"/>
    <w:rsid w:val="00040A25"/>
    <w:rsid w:val="00062334"/>
    <w:rsid w:val="00067898"/>
    <w:rsid w:val="00087BE3"/>
    <w:rsid w:val="00093CB0"/>
    <w:rsid w:val="000E1857"/>
    <w:rsid w:val="000F1AF6"/>
    <w:rsid w:val="0012423A"/>
    <w:rsid w:val="00131BA8"/>
    <w:rsid w:val="00135720"/>
    <w:rsid w:val="001409DA"/>
    <w:rsid w:val="00160B3E"/>
    <w:rsid w:val="001D7D6C"/>
    <w:rsid w:val="00212E67"/>
    <w:rsid w:val="002255C0"/>
    <w:rsid w:val="00240C7A"/>
    <w:rsid w:val="00275FB6"/>
    <w:rsid w:val="002C6C1A"/>
    <w:rsid w:val="003307DE"/>
    <w:rsid w:val="00336D01"/>
    <w:rsid w:val="00356B7E"/>
    <w:rsid w:val="003A6CCA"/>
    <w:rsid w:val="003C56FB"/>
    <w:rsid w:val="003F059C"/>
    <w:rsid w:val="00461AC0"/>
    <w:rsid w:val="00506DC2"/>
    <w:rsid w:val="00566C2A"/>
    <w:rsid w:val="005C6547"/>
    <w:rsid w:val="005F1A5B"/>
    <w:rsid w:val="00657653"/>
    <w:rsid w:val="00696924"/>
    <w:rsid w:val="006E3F62"/>
    <w:rsid w:val="006F3C0C"/>
    <w:rsid w:val="00742332"/>
    <w:rsid w:val="00755BFA"/>
    <w:rsid w:val="00782693"/>
    <w:rsid w:val="007B1A8A"/>
    <w:rsid w:val="008125D6"/>
    <w:rsid w:val="00843E14"/>
    <w:rsid w:val="00871258"/>
    <w:rsid w:val="008D3B13"/>
    <w:rsid w:val="00992619"/>
    <w:rsid w:val="00A31123"/>
    <w:rsid w:val="00A911D0"/>
    <w:rsid w:val="00AB0FA8"/>
    <w:rsid w:val="00AD17B0"/>
    <w:rsid w:val="00AD2111"/>
    <w:rsid w:val="00B30BC0"/>
    <w:rsid w:val="00B43814"/>
    <w:rsid w:val="00B81EFC"/>
    <w:rsid w:val="00B823AA"/>
    <w:rsid w:val="00B94362"/>
    <w:rsid w:val="00BA56EC"/>
    <w:rsid w:val="00BA5AF1"/>
    <w:rsid w:val="00BB715A"/>
    <w:rsid w:val="00C03C7C"/>
    <w:rsid w:val="00C34A43"/>
    <w:rsid w:val="00C43B54"/>
    <w:rsid w:val="00CE5F1D"/>
    <w:rsid w:val="00D12BED"/>
    <w:rsid w:val="00D717F3"/>
    <w:rsid w:val="00D720D2"/>
    <w:rsid w:val="00DB613F"/>
    <w:rsid w:val="00DE6AEA"/>
    <w:rsid w:val="00E07AE9"/>
    <w:rsid w:val="00E30A78"/>
    <w:rsid w:val="00E61677"/>
    <w:rsid w:val="00E73F5C"/>
    <w:rsid w:val="00E83365"/>
    <w:rsid w:val="00E86FD4"/>
    <w:rsid w:val="00E92056"/>
    <w:rsid w:val="00EB4E07"/>
    <w:rsid w:val="00EE1BBA"/>
    <w:rsid w:val="00F344CC"/>
    <w:rsid w:val="00F8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76C657-10DE-419F-943C-0A7134F5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7F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17F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5BFA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5BFA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91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911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陳家禎</dc:creator>
  <cp:lastModifiedBy>施右容</cp:lastModifiedBy>
  <cp:revision>2</cp:revision>
  <cp:lastPrinted>2019-04-18T07:18:00Z</cp:lastPrinted>
  <dcterms:created xsi:type="dcterms:W3CDTF">2019-05-28T03:37:00Z</dcterms:created>
  <dcterms:modified xsi:type="dcterms:W3CDTF">2019-05-28T03:37:00Z</dcterms:modified>
</cp:coreProperties>
</file>