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C4D" w:rsidRPr="00A34F5B" w:rsidRDefault="00353432" w:rsidP="00263138">
      <w:pPr>
        <w:pStyle w:val="a3"/>
        <w:kinsoku w:val="0"/>
        <w:overflowPunct w:val="0"/>
        <w:spacing w:before="0" w:line="527" w:lineRule="exact"/>
        <w:ind w:left="42"/>
        <w:jc w:val="center"/>
        <w:rPr>
          <w:rFonts w:ascii="標楷體" w:eastAsia="標楷體" w:hAnsi="標楷體" w:cs="Meiryo"/>
          <w:b/>
          <w:bCs/>
          <w:sz w:val="36"/>
          <w:szCs w:val="36"/>
        </w:rPr>
      </w:pPr>
      <w:bookmarkStart w:id="0" w:name="_GoBack"/>
      <w:r w:rsidRPr="00A34F5B">
        <w:rPr>
          <w:rFonts w:ascii="Times New Roman" w:eastAsia="標楷體" w:cs="Times New Roman"/>
          <w:bCs/>
          <w:kern w:val="2"/>
          <w:sz w:val="40"/>
          <w:szCs w:val="40"/>
        </w:rPr>
        <w:t>臺中市政府</w:t>
      </w:r>
      <w:r w:rsidR="00514F1A">
        <w:rPr>
          <w:rFonts w:ascii="Times New Roman" w:eastAsia="標楷體" w:cs="Times New Roman" w:hint="eastAsia"/>
          <w:bCs/>
          <w:kern w:val="2"/>
          <w:sz w:val="40"/>
          <w:szCs w:val="40"/>
        </w:rPr>
        <w:t>公共政策網路參與</w:t>
      </w:r>
      <w:r w:rsidRPr="00A34F5B">
        <w:rPr>
          <w:rFonts w:ascii="Times New Roman" w:eastAsia="標楷體" w:cs="Times New Roman"/>
          <w:bCs/>
          <w:kern w:val="2"/>
          <w:sz w:val="40"/>
          <w:szCs w:val="40"/>
        </w:rPr>
        <w:t>平臺作業規</w:t>
      </w:r>
      <w:r w:rsidR="005B2C4D" w:rsidRPr="00A34F5B">
        <w:rPr>
          <w:rFonts w:ascii="Times New Roman" w:eastAsia="標楷體" w:cs="Times New Roman" w:hint="eastAsia"/>
          <w:bCs/>
          <w:kern w:val="2"/>
          <w:sz w:val="40"/>
          <w:szCs w:val="40"/>
        </w:rPr>
        <w:t>範</w:t>
      </w:r>
    </w:p>
    <w:bookmarkEnd w:id="0"/>
    <w:p w:rsidR="005B2C4D" w:rsidRPr="00A34F5B" w:rsidRDefault="005B2C4D" w:rsidP="005B2C4D">
      <w:pPr>
        <w:pStyle w:val="a3"/>
        <w:kinsoku w:val="0"/>
        <w:overflowPunct w:val="0"/>
        <w:spacing w:before="0" w:line="527" w:lineRule="exact"/>
        <w:ind w:left="1843" w:right="458"/>
        <w:jc w:val="right"/>
        <w:rPr>
          <w:rFonts w:ascii="標楷體" w:eastAsia="標楷體" w:hAnsi="標楷體" w:cs="Meiryo"/>
          <w:bCs/>
          <w:sz w:val="20"/>
          <w:szCs w:val="20"/>
        </w:rPr>
      </w:pPr>
      <w:r w:rsidRPr="00A34F5B">
        <w:rPr>
          <w:rFonts w:ascii="標楷體" w:eastAsia="標楷體" w:hAnsi="標楷體" w:cs="Meiryo"/>
          <w:bCs/>
          <w:sz w:val="20"/>
          <w:szCs w:val="20"/>
        </w:rPr>
        <w:t xml:space="preserve">    </w:t>
      </w:r>
    </w:p>
    <w:p w:rsidR="005B2C4D" w:rsidRPr="00E21742" w:rsidRDefault="005B2C4D" w:rsidP="00524765">
      <w:pPr>
        <w:pStyle w:val="a3"/>
        <w:kinsoku w:val="0"/>
        <w:overflowPunct w:val="0"/>
        <w:spacing w:before="31" w:line="460" w:lineRule="exact"/>
        <w:ind w:left="635" w:right="329" w:hanging="51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一、</w:t>
      </w:r>
      <w:r w:rsidR="00F74396">
        <w:rPr>
          <w:rFonts w:ascii="標楷體" w:eastAsia="標楷體" w:hAnsi="標楷體" w:hint="eastAsia"/>
        </w:rPr>
        <w:t>臺中市</w:t>
      </w:r>
      <w:r w:rsidR="00F74396" w:rsidRPr="00E21742">
        <w:rPr>
          <w:rFonts w:ascii="標楷體" w:eastAsia="標楷體" w:hAnsi="標楷體" w:hint="eastAsia"/>
        </w:rPr>
        <w:t>政府(以下簡稱本府)</w:t>
      </w:r>
      <w:r w:rsidR="00CC2D5A" w:rsidRPr="00CC2D5A">
        <w:rPr>
          <w:rFonts w:ascii="標楷體" w:eastAsia="標楷體" w:hAnsi="標楷體" w:hint="eastAsia"/>
        </w:rPr>
        <w:t>為建立公共政策網路參與機制，</w:t>
      </w:r>
      <w:r w:rsidR="00F74396">
        <w:rPr>
          <w:rFonts w:ascii="標楷體" w:eastAsia="標楷體" w:hAnsi="標楷體" w:hint="eastAsia"/>
        </w:rPr>
        <w:t>讓</w:t>
      </w:r>
      <w:r w:rsidR="00EE555D">
        <w:rPr>
          <w:rFonts w:ascii="標楷體" w:eastAsia="標楷體" w:hAnsi="標楷體" w:hint="eastAsia"/>
        </w:rPr>
        <w:t>關心臺中市政發展之</w:t>
      </w:r>
      <w:r w:rsidR="00CC2D5A">
        <w:rPr>
          <w:rFonts w:ascii="標楷體" w:eastAsia="標楷體" w:hAnsi="標楷體" w:hint="eastAsia"/>
        </w:rPr>
        <w:t>民</w:t>
      </w:r>
      <w:r w:rsidR="00EE555D">
        <w:rPr>
          <w:rFonts w:ascii="標楷體" w:eastAsia="標楷體" w:hAnsi="標楷體" w:hint="eastAsia"/>
        </w:rPr>
        <w:t>眾</w:t>
      </w:r>
      <w:r w:rsidR="0052429E">
        <w:rPr>
          <w:rFonts w:ascii="標楷體" w:eastAsia="標楷體" w:hAnsi="標楷體" w:hint="eastAsia"/>
        </w:rPr>
        <w:t>於</w:t>
      </w:r>
      <w:r w:rsidR="00CC2D5A" w:rsidRPr="00CC2D5A">
        <w:rPr>
          <w:rFonts w:ascii="標楷體" w:eastAsia="標楷體" w:hAnsi="標楷體" w:hint="eastAsia"/>
        </w:rPr>
        <w:t>公共政策網路參與平臺</w:t>
      </w:r>
      <w:r w:rsidR="00CC2D5A">
        <w:rPr>
          <w:rFonts w:ascii="標楷體" w:eastAsia="標楷體" w:hAnsi="標楷體" w:hint="eastAsia"/>
        </w:rPr>
        <w:t>-臺中專區</w:t>
      </w:r>
      <w:r w:rsidR="00CC2D5A" w:rsidRPr="00CC2D5A">
        <w:rPr>
          <w:rFonts w:ascii="標楷體" w:eastAsia="標楷體" w:hAnsi="標楷體" w:hint="eastAsia"/>
        </w:rPr>
        <w:t>（以下簡稱參與平臺）</w:t>
      </w:r>
      <w:r w:rsidR="00CC2D5A" w:rsidRPr="00A849F9">
        <w:rPr>
          <w:rFonts w:ascii="標楷體" w:eastAsia="標楷體" w:hAnsi="標楷體" w:hint="eastAsia"/>
        </w:rPr>
        <w:t>就公共政策提供創意見解</w:t>
      </w:r>
      <w:r w:rsidR="004A57A4">
        <w:rPr>
          <w:rFonts w:ascii="標楷體" w:eastAsia="標楷體" w:hAnsi="標楷體" w:hint="eastAsia"/>
        </w:rPr>
        <w:t>或政策建言，</w:t>
      </w:r>
      <w:r w:rsidR="00CC2D5A" w:rsidRPr="00CC2D5A">
        <w:rPr>
          <w:rFonts w:ascii="標楷體" w:eastAsia="標楷體" w:hAnsi="標楷體" w:hint="eastAsia"/>
        </w:rPr>
        <w:t>並</w:t>
      </w:r>
      <w:r w:rsidR="00F74396">
        <w:rPr>
          <w:rFonts w:ascii="標楷體" w:eastAsia="標楷體" w:hAnsi="標楷體" w:hint="eastAsia"/>
        </w:rPr>
        <w:t>於本府各</w:t>
      </w:r>
      <w:r w:rsidR="00CC2D5A" w:rsidRPr="00E21742">
        <w:rPr>
          <w:rFonts w:ascii="標楷體" w:eastAsia="標楷體" w:hAnsi="標楷體" w:hint="eastAsia"/>
        </w:rPr>
        <w:t>機關研訂</w:t>
      </w:r>
      <w:r w:rsidR="002E7C98" w:rsidRPr="00E21742">
        <w:rPr>
          <w:rFonts w:ascii="標楷體" w:eastAsia="標楷體" w:hAnsi="標楷體" w:hint="eastAsia"/>
        </w:rPr>
        <w:t>或執行</w:t>
      </w:r>
      <w:r w:rsidR="00CC2D5A" w:rsidRPr="00E21742">
        <w:rPr>
          <w:rFonts w:ascii="標楷體" w:eastAsia="標楷體" w:hAnsi="標楷體" w:hint="eastAsia"/>
        </w:rPr>
        <w:t>重大政策</w:t>
      </w:r>
      <w:r w:rsidR="00F74396">
        <w:rPr>
          <w:rFonts w:ascii="標楷體" w:eastAsia="標楷體" w:hAnsi="標楷體" w:hint="eastAsia"/>
        </w:rPr>
        <w:t>時</w:t>
      </w:r>
      <w:r w:rsidR="00CC2D5A" w:rsidRPr="00E21742">
        <w:rPr>
          <w:rFonts w:ascii="標楷體" w:eastAsia="標楷體" w:hAnsi="標楷體" w:hint="eastAsia"/>
        </w:rPr>
        <w:t>開放</w:t>
      </w:r>
      <w:r w:rsidR="00F74396" w:rsidRPr="00E21742">
        <w:rPr>
          <w:rFonts w:ascii="標楷體" w:eastAsia="標楷體" w:hAnsi="標楷體" w:hint="eastAsia"/>
        </w:rPr>
        <w:t>政策</w:t>
      </w:r>
      <w:r w:rsidR="00CC2D5A" w:rsidRPr="00E21742">
        <w:rPr>
          <w:rFonts w:ascii="標楷體" w:eastAsia="標楷體" w:hAnsi="標楷體" w:hint="eastAsia"/>
        </w:rPr>
        <w:t>討論</w:t>
      </w:r>
      <w:r w:rsidR="007E30FE">
        <w:rPr>
          <w:rFonts w:ascii="標楷體" w:eastAsia="標楷體" w:hAnsi="標楷體" w:hint="eastAsia"/>
        </w:rPr>
        <w:t>，</w:t>
      </w:r>
      <w:r w:rsidR="00CC2D5A" w:rsidRPr="00E21742">
        <w:rPr>
          <w:rFonts w:ascii="標楷體" w:eastAsia="標楷體" w:hAnsi="標楷體" w:hint="eastAsia"/>
        </w:rPr>
        <w:t>特訂定本規範。</w:t>
      </w:r>
    </w:p>
    <w:p w:rsidR="00BA0A35" w:rsidRPr="00E21742" w:rsidRDefault="00353432" w:rsidP="00524765">
      <w:pPr>
        <w:pStyle w:val="a3"/>
        <w:kinsoku w:val="0"/>
        <w:overflowPunct w:val="0"/>
        <w:spacing w:before="31" w:line="460" w:lineRule="exact"/>
        <w:ind w:right="342" w:hanging="567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>二、</w:t>
      </w:r>
      <w:r w:rsidR="00166105" w:rsidRPr="00E21742">
        <w:rPr>
          <w:rFonts w:ascii="標楷體" w:eastAsia="標楷體" w:hAnsi="標楷體"/>
        </w:rPr>
        <w:t>本規範</w:t>
      </w:r>
      <w:r w:rsidR="00166105" w:rsidRPr="00E21742">
        <w:rPr>
          <w:rFonts w:ascii="標楷體" w:eastAsia="標楷體" w:hAnsi="標楷體" w:hint="eastAsia"/>
        </w:rPr>
        <w:t>用詞定義</w:t>
      </w:r>
      <w:r w:rsidR="00413EB5" w:rsidRPr="00E21742">
        <w:rPr>
          <w:rFonts w:ascii="標楷體" w:eastAsia="標楷體" w:hAnsi="標楷體" w:hint="eastAsia"/>
        </w:rPr>
        <w:t>如下</w:t>
      </w:r>
      <w:r w:rsidR="00BA0A35" w:rsidRPr="00E21742">
        <w:rPr>
          <w:rFonts w:ascii="標楷體" w:eastAsia="標楷體" w:hAnsi="標楷體" w:hint="eastAsia"/>
        </w:rPr>
        <w:t>：</w:t>
      </w:r>
    </w:p>
    <w:p w:rsidR="00B623E5" w:rsidRDefault="00B623E5" w:rsidP="00524765">
      <w:pPr>
        <w:pStyle w:val="a3"/>
        <w:kinsoku w:val="0"/>
        <w:overflowPunct w:val="0"/>
        <w:spacing w:before="31" w:line="460" w:lineRule="exact"/>
        <w:ind w:left="573" w:right="340" w:hanging="454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 xml:space="preserve">    </w:t>
      </w:r>
      <w:r w:rsidR="00CC2D5A" w:rsidRPr="00E21742">
        <w:rPr>
          <w:rFonts w:ascii="標楷體" w:eastAsia="標楷體" w:hAnsi="標楷體" w:hint="eastAsia"/>
        </w:rPr>
        <w:t>(</w:t>
      </w:r>
      <w:r w:rsidR="00764D35" w:rsidRPr="00E21742">
        <w:rPr>
          <w:rFonts w:ascii="標楷體" w:eastAsia="標楷體" w:hAnsi="標楷體" w:hint="eastAsia"/>
        </w:rPr>
        <w:t>一</w:t>
      </w:r>
      <w:r w:rsidR="00CC2D5A" w:rsidRPr="00E21742">
        <w:rPr>
          <w:rFonts w:ascii="標楷體" w:eastAsia="標楷體" w:hAnsi="標楷體" w:hint="eastAsia"/>
        </w:rPr>
        <w:t>)權責機關：</w:t>
      </w:r>
      <w:r w:rsidR="006370F8">
        <w:rPr>
          <w:rFonts w:ascii="標楷體" w:eastAsia="標楷體" w:hAnsi="標楷體" w:hint="eastAsia"/>
        </w:rPr>
        <w:t>指業務主管之</w:t>
      </w:r>
      <w:r w:rsidRPr="00E21742">
        <w:rPr>
          <w:rFonts w:ascii="標楷體" w:eastAsia="標楷體" w:hAnsi="標楷體" w:hint="eastAsia"/>
        </w:rPr>
        <w:t>本府所屬一級機關。</w:t>
      </w:r>
    </w:p>
    <w:p w:rsidR="004A57A4" w:rsidRPr="00E21742" w:rsidRDefault="004A57A4" w:rsidP="004A57A4">
      <w:pPr>
        <w:pStyle w:val="a3"/>
        <w:kinsoku w:val="0"/>
        <w:overflowPunct w:val="0"/>
        <w:spacing w:before="31" w:line="460" w:lineRule="exact"/>
        <w:ind w:left="573" w:right="340" w:firstLine="102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>(二)</w:t>
      </w:r>
      <w:r>
        <w:rPr>
          <w:rFonts w:ascii="標楷體" w:eastAsia="標楷體" w:hAnsi="標楷體" w:hint="eastAsia"/>
        </w:rPr>
        <w:t>政策參與：</w:t>
      </w:r>
      <w:r w:rsidR="007E30FE">
        <w:rPr>
          <w:rFonts w:ascii="標楷體" w:eastAsia="標楷體" w:hAnsi="標楷體" w:hint="eastAsia"/>
        </w:rPr>
        <w:t>指</w:t>
      </w:r>
      <w:r w:rsidR="00135E9A">
        <w:rPr>
          <w:rFonts w:ascii="標楷體" w:eastAsia="標楷體" w:hAnsi="標楷體" w:hint="eastAsia"/>
        </w:rPr>
        <w:t>創新提案</w:t>
      </w:r>
      <w:r>
        <w:rPr>
          <w:rFonts w:ascii="標楷體" w:eastAsia="標楷體" w:hAnsi="標楷體" w:hint="eastAsia"/>
        </w:rPr>
        <w:t>及政策諮詢。</w:t>
      </w:r>
    </w:p>
    <w:p w:rsidR="002E7C98" w:rsidRPr="00E21742" w:rsidRDefault="002E7C98" w:rsidP="00524765">
      <w:pPr>
        <w:pStyle w:val="a3"/>
        <w:kinsoku w:val="0"/>
        <w:overflowPunct w:val="0"/>
        <w:spacing w:before="31" w:line="460" w:lineRule="exact"/>
        <w:ind w:left="573" w:right="340" w:hanging="454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 xml:space="preserve">    (</w:t>
      </w:r>
      <w:r w:rsidR="004A57A4">
        <w:rPr>
          <w:rFonts w:ascii="標楷體" w:eastAsia="標楷體" w:hAnsi="標楷體" w:hint="eastAsia"/>
        </w:rPr>
        <w:t>三</w:t>
      </w:r>
      <w:r w:rsidRPr="00E21742">
        <w:rPr>
          <w:rFonts w:ascii="標楷體" w:eastAsia="標楷體" w:hAnsi="標楷體" w:hint="eastAsia"/>
        </w:rPr>
        <w:t>)</w:t>
      </w:r>
      <w:r w:rsidR="00135E9A">
        <w:rPr>
          <w:rFonts w:ascii="標楷體" w:eastAsia="標楷體" w:hAnsi="標楷體" w:hint="eastAsia"/>
        </w:rPr>
        <w:t>創新提案</w:t>
      </w:r>
      <w:r w:rsidRPr="00E21742">
        <w:rPr>
          <w:rFonts w:ascii="標楷體" w:eastAsia="標楷體" w:hAnsi="標楷體" w:hint="eastAsia"/>
        </w:rPr>
        <w:t>：</w:t>
      </w:r>
      <w:r w:rsidR="006370F8">
        <w:rPr>
          <w:rFonts w:ascii="標楷體" w:eastAsia="標楷體" w:hAnsi="標楷體" w:hint="eastAsia"/>
        </w:rPr>
        <w:t>指</w:t>
      </w:r>
      <w:r w:rsidR="00EE555D" w:rsidRPr="00E21742">
        <w:rPr>
          <w:rFonts w:ascii="標楷體" w:eastAsia="標楷體" w:hAnsi="標楷體" w:hint="eastAsia"/>
        </w:rPr>
        <w:t>民眾</w:t>
      </w:r>
      <w:r w:rsidR="00D00199" w:rsidRPr="00E21742">
        <w:rPr>
          <w:rFonts w:ascii="標楷體" w:eastAsia="標楷體" w:hAnsi="標楷體" w:hint="eastAsia"/>
        </w:rPr>
        <w:t>提</w:t>
      </w:r>
      <w:r w:rsidR="00F74396">
        <w:rPr>
          <w:rFonts w:ascii="標楷體" w:eastAsia="標楷體" w:hAnsi="標楷體" w:hint="eastAsia"/>
        </w:rPr>
        <w:t>供創意見解</w:t>
      </w:r>
      <w:r w:rsidR="00D00199" w:rsidRPr="00E21742">
        <w:rPr>
          <w:rFonts w:ascii="標楷體" w:eastAsia="標楷體" w:hAnsi="標楷體" w:hint="eastAsia"/>
        </w:rPr>
        <w:t>或</w:t>
      </w:r>
      <w:r w:rsidR="002A5798">
        <w:rPr>
          <w:rFonts w:ascii="標楷體" w:eastAsia="標楷體" w:hAnsi="標楷體" w:hint="eastAsia"/>
        </w:rPr>
        <w:t>政策</w:t>
      </w:r>
      <w:r w:rsidR="00D00199" w:rsidRPr="00E21742">
        <w:rPr>
          <w:rFonts w:ascii="標楷體" w:eastAsia="標楷體" w:hAnsi="標楷體" w:hint="eastAsia"/>
        </w:rPr>
        <w:t>建言。</w:t>
      </w:r>
    </w:p>
    <w:p w:rsidR="00A66570" w:rsidRPr="00E21742" w:rsidRDefault="00B623E5" w:rsidP="00524765">
      <w:pPr>
        <w:pStyle w:val="a3"/>
        <w:tabs>
          <w:tab w:val="left" w:pos="1276"/>
        </w:tabs>
        <w:kinsoku w:val="0"/>
        <w:overflowPunct w:val="0"/>
        <w:spacing w:before="31" w:line="460" w:lineRule="exact"/>
        <w:ind w:leftChars="50" w:left="1240" w:right="210" w:hangingChars="400" w:hanging="1120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 xml:space="preserve">  </w:t>
      </w:r>
      <w:r w:rsidR="005F5AFB" w:rsidRPr="00E21742">
        <w:rPr>
          <w:rFonts w:ascii="標楷體" w:eastAsia="標楷體" w:hAnsi="標楷體" w:hint="eastAsia"/>
        </w:rPr>
        <w:t xml:space="preserve">  </w:t>
      </w:r>
      <w:r w:rsidRPr="00E21742">
        <w:rPr>
          <w:rFonts w:ascii="標楷體" w:eastAsia="標楷體" w:hAnsi="標楷體" w:hint="eastAsia"/>
        </w:rPr>
        <w:t>(</w:t>
      </w:r>
      <w:r w:rsidR="004A57A4">
        <w:rPr>
          <w:rFonts w:ascii="標楷體" w:eastAsia="標楷體" w:hAnsi="標楷體" w:hint="eastAsia"/>
        </w:rPr>
        <w:t>四</w:t>
      </w:r>
      <w:r w:rsidRPr="00E21742">
        <w:rPr>
          <w:rFonts w:ascii="標楷體" w:eastAsia="標楷體" w:hAnsi="標楷體" w:hint="eastAsia"/>
        </w:rPr>
        <w:t>)</w:t>
      </w:r>
      <w:r w:rsidR="002A5798">
        <w:rPr>
          <w:rFonts w:ascii="標楷體" w:eastAsia="標楷體" w:hAnsi="標楷體" w:hint="eastAsia"/>
        </w:rPr>
        <w:t>政策諮詢：</w:t>
      </w:r>
      <w:r w:rsidR="006370F8">
        <w:rPr>
          <w:rFonts w:ascii="標楷體" w:eastAsia="標楷體" w:hAnsi="標楷體" w:hint="eastAsia"/>
        </w:rPr>
        <w:t>指</w:t>
      </w:r>
      <w:r w:rsidR="00795EF7">
        <w:rPr>
          <w:rFonts w:ascii="標楷體" w:eastAsia="標楷體" w:hAnsi="標楷體" w:hint="eastAsia"/>
        </w:rPr>
        <w:t>權責機關就重大政策、社會關注議題，</w:t>
      </w:r>
      <w:r w:rsidR="002A5798">
        <w:rPr>
          <w:rFonts w:ascii="標楷體" w:eastAsia="標楷體" w:hAnsi="標楷體" w:hint="eastAsia"/>
        </w:rPr>
        <w:t>公開</w:t>
      </w:r>
      <w:r w:rsidRPr="00E21742">
        <w:rPr>
          <w:rFonts w:ascii="標楷體" w:eastAsia="標楷體" w:hAnsi="標楷體" w:hint="eastAsia"/>
        </w:rPr>
        <w:t>徵</w:t>
      </w:r>
      <w:r w:rsidR="002A5798">
        <w:rPr>
          <w:rFonts w:ascii="標楷體" w:eastAsia="標楷體" w:hAnsi="標楷體" w:hint="eastAsia"/>
        </w:rPr>
        <w:t>集</w:t>
      </w:r>
      <w:r w:rsidRPr="00E21742">
        <w:rPr>
          <w:rFonts w:ascii="標楷體" w:eastAsia="標楷體" w:hAnsi="標楷體" w:hint="eastAsia"/>
        </w:rPr>
        <w:t>民眾意見</w:t>
      </w:r>
      <w:r w:rsidR="00A66570" w:rsidRPr="00E21742">
        <w:rPr>
          <w:rFonts w:ascii="標楷體" w:eastAsia="標楷體" w:hAnsi="標楷體" w:hint="eastAsia"/>
        </w:rPr>
        <w:t>。</w:t>
      </w:r>
    </w:p>
    <w:p w:rsidR="005B2C4D" w:rsidRPr="00E21742" w:rsidRDefault="005F5AFB" w:rsidP="00524765">
      <w:pPr>
        <w:pStyle w:val="a3"/>
        <w:kinsoku w:val="0"/>
        <w:overflowPunct w:val="0"/>
        <w:spacing w:before="31" w:line="460" w:lineRule="exact"/>
        <w:ind w:right="342" w:hanging="567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>三</w:t>
      </w:r>
      <w:r w:rsidR="005B2C4D" w:rsidRPr="00E21742">
        <w:rPr>
          <w:rFonts w:ascii="標楷體" w:eastAsia="標楷體" w:hAnsi="標楷體" w:hint="eastAsia"/>
        </w:rPr>
        <w:t>、</w:t>
      </w:r>
      <w:r w:rsidR="00EE555D" w:rsidRPr="00E21742">
        <w:rPr>
          <w:rFonts w:ascii="標楷體" w:eastAsia="標楷體" w:hAnsi="標楷體" w:hint="eastAsia"/>
        </w:rPr>
        <w:t>民眾</w:t>
      </w:r>
      <w:r w:rsidR="005B2C4D" w:rsidRPr="00E21742">
        <w:rPr>
          <w:rFonts w:ascii="標楷體" w:eastAsia="標楷體" w:hAnsi="標楷體" w:hint="eastAsia"/>
        </w:rPr>
        <w:t>於</w:t>
      </w:r>
      <w:r w:rsidR="00FA7FC4" w:rsidRPr="00E21742">
        <w:rPr>
          <w:rFonts w:ascii="標楷體" w:eastAsia="標楷體" w:hAnsi="標楷體" w:hint="eastAsia"/>
        </w:rPr>
        <w:t>參與</w:t>
      </w:r>
      <w:r w:rsidR="005B2C4D" w:rsidRPr="00E21742">
        <w:rPr>
          <w:rFonts w:ascii="標楷體" w:eastAsia="標楷體" w:hAnsi="標楷體" w:hint="eastAsia"/>
        </w:rPr>
        <w:t>平臺之政策參與方式如下：</w:t>
      </w:r>
    </w:p>
    <w:p w:rsidR="00FA7FC4" w:rsidRPr="00E21742" w:rsidRDefault="005B2C4D" w:rsidP="00E902F0">
      <w:pPr>
        <w:pStyle w:val="a3"/>
        <w:kinsoku w:val="0"/>
        <w:overflowPunct w:val="0"/>
        <w:spacing w:before="31" w:line="460" w:lineRule="exact"/>
        <w:ind w:leftChars="284" w:left="1249" w:rightChars="210" w:right="504" w:hanging="567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/>
        </w:rPr>
        <w:t>(</w:t>
      </w:r>
      <w:r w:rsidRPr="00E21742">
        <w:rPr>
          <w:rFonts w:ascii="標楷體" w:eastAsia="標楷體" w:hAnsi="標楷體" w:hint="eastAsia"/>
        </w:rPr>
        <w:t>一</w:t>
      </w:r>
      <w:r w:rsidRPr="00E21742">
        <w:rPr>
          <w:rFonts w:ascii="標楷體" w:eastAsia="標楷體" w:hAnsi="標楷體"/>
        </w:rPr>
        <w:t>)</w:t>
      </w:r>
      <w:r w:rsidR="00135E9A">
        <w:rPr>
          <w:rFonts w:ascii="標楷體" w:eastAsia="標楷體" w:hAnsi="標楷體" w:hint="eastAsia"/>
        </w:rPr>
        <w:t>創新提案</w:t>
      </w:r>
      <w:r w:rsidRPr="00E21742">
        <w:rPr>
          <w:rFonts w:ascii="標楷體" w:eastAsia="標楷體" w:hAnsi="標楷體" w:hint="eastAsia"/>
        </w:rPr>
        <w:t>：</w:t>
      </w:r>
      <w:r w:rsidR="00A76C38" w:rsidRPr="00E21742">
        <w:rPr>
          <w:rFonts w:ascii="標楷體" w:eastAsia="標楷體" w:hAnsi="標楷體" w:hint="eastAsia"/>
        </w:rPr>
        <w:t>民眾</w:t>
      </w:r>
      <w:r w:rsidR="004A57A4">
        <w:rPr>
          <w:rFonts w:ascii="標楷體" w:eastAsia="標楷體" w:hAnsi="標楷體" w:hint="eastAsia"/>
        </w:rPr>
        <w:t>利用</w:t>
      </w:r>
      <w:r w:rsidR="0052429E">
        <w:rPr>
          <w:rFonts w:ascii="標楷體" w:eastAsia="標楷體" w:hAnsi="標楷體" w:hint="eastAsia"/>
        </w:rPr>
        <w:t>參與平臺之提點子</w:t>
      </w:r>
      <w:r w:rsidR="004A57A4">
        <w:rPr>
          <w:rFonts w:ascii="標楷體" w:eastAsia="標楷體" w:hAnsi="標楷體" w:hint="eastAsia"/>
        </w:rPr>
        <w:t>功能，</w:t>
      </w:r>
      <w:r w:rsidR="00E902F0">
        <w:rPr>
          <w:rFonts w:ascii="標楷體" w:eastAsia="標楷體" w:hAnsi="標楷體" w:hint="eastAsia"/>
        </w:rPr>
        <w:t>提</w:t>
      </w:r>
      <w:r w:rsidR="002A5798" w:rsidRPr="002A5798">
        <w:rPr>
          <w:rFonts w:ascii="標楷體" w:eastAsia="標楷體" w:hAnsi="標楷體" w:hint="eastAsia"/>
        </w:rPr>
        <w:t>供創意見解或政策建言</w:t>
      </w:r>
      <w:r w:rsidR="00FA7FC4" w:rsidRPr="00E21742">
        <w:rPr>
          <w:rFonts w:ascii="標楷體" w:eastAsia="標楷體" w:hAnsi="標楷體" w:hint="eastAsia"/>
        </w:rPr>
        <w:t>。</w:t>
      </w:r>
    </w:p>
    <w:p w:rsidR="00FA7FC4" w:rsidRPr="00E21742" w:rsidRDefault="00FA7FC4" w:rsidP="00795EF7">
      <w:pPr>
        <w:pStyle w:val="a3"/>
        <w:kinsoku w:val="0"/>
        <w:overflowPunct w:val="0"/>
        <w:spacing w:before="31" w:line="460" w:lineRule="exact"/>
        <w:ind w:leftChars="225" w:left="1220" w:rightChars="210" w:right="504" w:hanging="680"/>
        <w:jc w:val="both"/>
        <w:rPr>
          <w:rFonts w:ascii="標楷體" w:eastAsia="標楷體" w:hAnsi="標楷體"/>
        </w:rPr>
      </w:pPr>
      <w:r w:rsidRPr="00F74396">
        <w:rPr>
          <w:rFonts w:ascii="標楷體" w:eastAsia="標楷體" w:hAnsi="標楷體"/>
        </w:rPr>
        <w:t xml:space="preserve"> </w:t>
      </w:r>
      <w:r w:rsidR="005B2C4D" w:rsidRPr="00F74396">
        <w:rPr>
          <w:rFonts w:ascii="標楷體" w:eastAsia="標楷體" w:hAnsi="標楷體"/>
        </w:rPr>
        <w:t>(</w:t>
      </w:r>
      <w:r w:rsidR="005B2C4D" w:rsidRPr="00E21742">
        <w:rPr>
          <w:rFonts w:ascii="標楷體" w:eastAsia="標楷體" w:hAnsi="標楷體" w:hint="eastAsia"/>
        </w:rPr>
        <w:t>二</w:t>
      </w:r>
      <w:r w:rsidR="005B2C4D" w:rsidRPr="00F74396">
        <w:rPr>
          <w:rFonts w:ascii="標楷體" w:eastAsia="標楷體" w:hAnsi="標楷體"/>
        </w:rPr>
        <w:t>)</w:t>
      </w:r>
      <w:r w:rsidR="00F74396">
        <w:rPr>
          <w:rFonts w:ascii="標楷體" w:eastAsia="標楷體" w:hAnsi="標楷體" w:hint="eastAsia"/>
        </w:rPr>
        <w:t>政策諮詢</w:t>
      </w:r>
      <w:r w:rsidR="00F74396" w:rsidRPr="00E21742">
        <w:rPr>
          <w:rFonts w:ascii="標楷體" w:eastAsia="標楷體" w:hAnsi="標楷體" w:hint="eastAsia"/>
        </w:rPr>
        <w:t>：</w:t>
      </w:r>
      <w:r w:rsidR="00A76C38" w:rsidRPr="00E21742">
        <w:rPr>
          <w:rFonts w:ascii="標楷體" w:eastAsia="標楷體" w:hAnsi="標楷體" w:hint="eastAsia"/>
        </w:rPr>
        <w:t>由</w:t>
      </w:r>
      <w:r w:rsidR="004A57A4">
        <w:rPr>
          <w:rFonts w:ascii="標楷體" w:eastAsia="標楷體" w:hAnsi="標楷體" w:hint="eastAsia"/>
        </w:rPr>
        <w:t>權責</w:t>
      </w:r>
      <w:r w:rsidR="00F74396">
        <w:rPr>
          <w:rFonts w:ascii="標楷體" w:eastAsia="標楷體" w:hAnsi="標楷體" w:hint="eastAsia"/>
        </w:rPr>
        <w:t>機關</w:t>
      </w:r>
      <w:r w:rsidR="00353432" w:rsidRPr="00E21742">
        <w:rPr>
          <w:rFonts w:ascii="標楷體" w:eastAsia="標楷體" w:hAnsi="標楷體" w:hint="eastAsia"/>
        </w:rPr>
        <w:t>就其主管或跨機關業務，於政策形成</w:t>
      </w:r>
      <w:r w:rsidR="00382D6A">
        <w:rPr>
          <w:rFonts w:ascii="標楷體" w:eastAsia="標楷體" w:hAnsi="標楷體" w:hint="eastAsia"/>
        </w:rPr>
        <w:t>前</w:t>
      </w:r>
      <w:r w:rsidR="00353432" w:rsidRPr="00E21742">
        <w:rPr>
          <w:rFonts w:ascii="標楷體" w:eastAsia="標楷體" w:hAnsi="標楷體" w:hint="eastAsia"/>
        </w:rPr>
        <w:t>、執行或</w:t>
      </w:r>
      <w:r w:rsidR="005B2C4D" w:rsidRPr="00E21742">
        <w:rPr>
          <w:rFonts w:ascii="標楷體" w:eastAsia="標楷體" w:hAnsi="標楷體" w:hint="eastAsia"/>
        </w:rPr>
        <w:t>評估階段</w:t>
      </w:r>
      <w:r w:rsidR="00A76C38" w:rsidRPr="00E21742">
        <w:rPr>
          <w:rFonts w:ascii="標楷體" w:eastAsia="標楷體" w:hAnsi="標楷體" w:hint="eastAsia"/>
        </w:rPr>
        <w:t>，</w:t>
      </w:r>
      <w:r w:rsidR="00795EF7" w:rsidRPr="00E21742">
        <w:rPr>
          <w:rFonts w:ascii="標楷體" w:eastAsia="標楷體" w:hAnsi="標楷體" w:hint="eastAsia"/>
        </w:rPr>
        <w:t>主動</w:t>
      </w:r>
      <w:r w:rsidR="004A57A4">
        <w:rPr>
          <w:rFonts w:ascii="標楷體" w:eastAsia="標楷體" w:hAnsi="標楷體" w:hint="eastAsia"/>
        </w:rPr>
        <w:t>利用</w:t>
      </w:r>
      <w:r w:rsidR="00A76C38" w:rsidRPr="00E21742">
        <w:rPr>
          <w:rFonts w:ascii="標楷體" w:eastAsia="標楷體" w:hAnsi="標楷體" w:hint="eastAsia"/>
        </w:rPr>
        <w:t>參與平臺</w:t>
      </w:r>
      <w:r w:rsidR="0052429E">
        <w:rPr>
          <w:rFonts w:ascii="標楷體" w:eastAsia="標楷體" w:hAnsi="標楷體" w:hint="eastAsia"/>
        </w:rPr>
        <w:t>之眾開講</w:t>
      </w:r>
      <w:r w:rsidR="004A57A4">
        <w:rPr>
          <w:rFonts w:ascii="標楷體" w:eastAsia="標楷體" w:hAnsi="標楷體" w:hint="eastAsia"/>
        </w:rPr>
        <w:t>功能，</w:t>
      </w:r>
      <w:r w:rsidR="002A5798">
        <w:rPr>
          <w:rFonts w:ascii="標楷體" w:eastAsia="標楷體" w:hAnsi="標楷體" w:hint="eastAsia"/>
        </w:rPr>
        <w:t>公開</w:t>
      </w:r>
      <w:r w:rsidRPr="00E21742">
        <w:rPr>
          <w:rFonts w:ascii="標楷體" w:eastAsia="標楷體" w:hAnsi="標楷體" w:hint="eastAsia"/>
        </w:rPr>
        <w:t>徵集民眾意見。</w:t>
      </w:r>
    </w:p>
    <w:p w:rsidR="007C77FF" w:rsidRPr="00E21742" w:rsidRDefault="007C77FF" w:rsidP="00524765">
      <w:pPr>
        <w:pStyle w:val="a3"/>
        <w:kinsoku w:val="0"/>
        <w:overflowPunct w:val="0"/>
        <w:spacing w:before="31" w:line="460" w:lineRule="exact"/>
        <w:ind w:left="635" w:right="329" w:hanging="510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>四、</w:t>
      </w:r>
      <w:r w:rsidR="00EE555D" w:rsidRPr="00E21742">
        <w:rPr>
          <w:rFonts w:ascii="標楷體" w:eastAsia="標楷體" w:hAnsi="標楷體" w:hint="eastAsia"/>
        </w:rPr>
        <w:t>民眾</w:t>
      </w:r>
      <w:r w:rsidRPr="00E21742">
        <w:rPr>
          <w:rFonts w:ascii="標楷體" w:eastAsia="標楷體" w:hAnsi="標楷體" w:hint="eastAsia"/>
        </w:rPr>
        <w:t>之政策參與應為</w:t>
      </w:r>
      <w:r w:rsidR="00E902F0">
        <w:rPr>
          <w:rFonts w:ascii="標楷體" w:eastAsia="標楷體" w:hAnsi="標楷體" w:hint="eastAsia"/>
        </w:rPr>
        <w:t>市民權益</w:t>
      </w:r>
      <w:r w:rsidRPr="00E21742">
        <w:rPr>
          <w:rFonts w:ascii="標楷體" w:eastAsia="標楷體" w:hAnsi="標楷體" w:hint="eastAsia"/>
        </w:rPr>
        <w:t>相關之</w:t>
      </w:r>
      <w:r w:rsidR="00F74396">
        <w:rPr>
          <w:rFonts w:ascii="標楷體" w:eastAsia="標楷體" w:hAnsi="標楷體" w:hint="eastAsia"/>
        </w:rPr>
        <w:t>見解</w:t>
      </w:r>
      <w:r w:rsidR="00F74396" w:rsidRPr="00E21742">
        <w:rPr>
          <w:rFonts w:ascii="標楷體" w:eastAsia="標楷體" w:hAnsi="標楷體" w:hint="eastAsia"/>
        </w:rPr>
        <w:t>或</w:t>
      </w:r>
      <w:r w:rsidR="00F74396">
        <w:rPr>
          <w:rFonts w:ascii="標楷體" w:eastAsia="標楷體" w:hAnsi="標楷體" w:hint="eastAsia"/>
        </w:rPr>
        <w:t>建言</w:t>
      </w:r>
      <w:r w:rsidRPr="00E21742">
        <w:rPr>
          <w:rFonts w:ascii="標楷體" w:eastAsia="標楷體" w:hAnsi="標楷體" w:hint="eastAsia"/>
        </w:rPr>
        <w:t>，並以本府及所屬各機關之業務範圍為限。</w:t>
      </w:r>
    </w:p>
    <w:p w:rsidR="005B2C4D" w:rsidRPr="00E21742" w:rsidRDefault="007C77FF" w:rsidP="00524765">
      <w:pPr>
        <w:pStyle w:val="a3"/>
        <w:kinsoku w:val="0"/>
        <w:overflowPunct w:val="0"/>
        <w:spacing w:before="31" w:line="460" w:lineRule="exact"/>
        <w:ind w:left="635" w:right="329" w:hanging="510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>五</w:t>
      </w:r>
      <w:r w:rsidR="00AC4257" w:rsidRPr="00E21742">
        <w:rPr>
          <w:rFonts w:ascii="標楷體" w:eastAsia="標楷體" w:hAnsi="標楷體" w:hint="eastAsia"/>
        </w:rPr>
        <w:t>、</w:t>
      </w:r>
      <w:r w:rsidR="005B2C4D" w:rsidRPr="00E21742">
        <w:rPr>
          <w:rFonts w:ascii="標楷體" w:eastAsia="標楷體" w:hAnsi="標楷體" w:hint="eastAsia"/>
        </w:rPr>
        <w:t>政策參與</w:t>
      </w:r>
      <w:r w:rsidR="00FA53CD" w:rsidRPr="00E21742">
        <w:rPr>
          <w:rFonts w:ascii="標楷體" w:eastAsia="標楷體" w:hAnsi="標楷體" w:hint="eastAsia"/>
        </w:rPr>
        <w:t>內容</w:t>
      </w:r>
      <w:r w:rsidR="00AC4257" w:rsidRPr="00E21742">
        <w:rPr>
          <w:rFonts w:ascii="標楷體" w:eastAsia="標楷體" w:hAnsi="標楷體" w:hint="eastAsia"/>
        </w:rPr>
        <w:t>有下列情形之一者，</w:t>
      </w:r>
      <w:r w:rsidR="005B2C4D" w:rsidRPr="00E21742">
        <w:rPr>
          <w:rFonts w:ascii="標楷體" w:eastAsia="標楷體" w:hAnsi="標楷體" w:hint="eastAsia"/>
        </w:rPr>
        <w:t>得予以</w:t>
      </w:r>
      <w:r w:rsidR="001D5787" w:rsidRPr="00E21742">
        <w:rPr>
          <w:rFonts w:ascii="標楷體" w:eastAsia="標楷體" w:hAnsi="標楷體" w:hint="eastAsia"/>
        </w:rPr>
        <w:t>隱藏</w:t>
      </w:r>
      <w:r w:rsidR="004A57A4">
        <w:rPr>
          <w:rFonts w:ascii="標楷體" w:eastAsia="標楷體" w:hAnsi="標楷體" w:hint="eastAsia"/>
        </w:rPr>
        <w:t>，並以參與平臺服務信箱</w:t>
      </w:r>
      <w:r w:rsidR="007E30FE">
        <w:rPr>
          <w:rFonts w:ascii="標楷體" w:eastAsia="標楷體" w:hAnsi="標楷體" w:hint="eastAsia"/>
        </w:rPr>
        <w:t>通</w:t>
      </w:r>
      <w:r w:rsidR="004A57A4">
        <w:rPr>
          <w:rFonts w:ascii="標楷體" w:eastAsia="標楷體" w:hAnsi="標楷體" w:hint="eastAsia"/>
        </w:rPr>
        <w:t>知政策參與者</w:t>
      </w:r>
      <w:r w:rsidR="005B2C4D" w:rsidRPr="00E21742">
        <w:rPr>
          <w:rFonts w:ascii="標楷體" w:eastAsia="標楷體" w:hAnsi="標楷體" w:hint="eastAsia"/>
        </w:rPr>
        <w:t>：</w:t>
      </w:r>
    </w:p>
    <w:p w:rsidR="005B2C4D" w:rsidRPr="00E21742" w:rsidRDefault="005B2C4D" w:rsidP="00524765">
      <w:pPr>
        <w:pStyle w:val="a3"/>
        <w:kinsoku w:val="0"/>
        <w:overflowPunct w:val="0"/>
        <w:spacing w:before="31" w:line="460" w:lineRule="exact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cs="細明體"/>
        </w:rPr>
        <w:t>(</w:t>
      </w:r>
      <w:r w:rsidRPr="00E21742">
        <w:rPr>
          <w:rFonts w:ascii="標楷體" w:eastAsia="標楷體" w:hAnsi="標楷體" w:hint="eastAsia"/>
        </w:rPr>
        <w:t>一</w:t>
      </w:r>
      <w:r w:rsidRPr="00E21742">
        <w:rPr>
          <w:rFonts w:ascii="標楷體" w:eastAsia="標楷體" w:hAnsi="標楷體" w:cs="細明體"/>
        </w:rPr>
        <w:t>)</w:t>
      </w:r>
      <w:r w:rsidR="007E30FE">
        <w:rPr>
          <w:rFonts w:ascii="標楷體" w:eastAsia="標楷體" w:hAnsi="標楷體" w:cs="細明體" w:hint="eastAsia"/>
        </w:rPr>
        <w:t>有</w:t>
      </w:r>
      <w:r w:rsidRPr="00E21742">
        <w:rPr>
          <w:rFonts w:ascii="標楷體" w:eastAsia="標楷體" w:hAnsi="標楷體" w:hint="eastAsia"/>
        </w:rPr>
        <w:t>恐嚇、猥褻、誹謗、詐欺、公然侮辱或其他不法行為</w:t>
      </w:r>
      <w:r w:rsidR="007E30FE">
        <w:rPr>
          <w:rFonts w:ascii="標楷體" w:eastAsia="標楷體" w:hAnsi="標楷體" w:hint="eastAsia"/>
        </w:rPr>
        <w:t>之虞</w:t>
      </w:r>
      <w:r w:rsidRPr="00E21742">
        <w:rPr>
          <w:rFonts w:ascii="標楷體" w:eastAsia="標楷體" w:hAnsi="標楷體" w:hint="eastAsia"/>
        </w:rPr>
        <w:t>。</w:t>
      </w:r>
    </w:p>
    <w:p w:rsidR="005B2C4D" w:rsidRPr="00E21742" w:rsidRDefault="005B2C4D" w:rsidP="00524765">
      <w:pPr>
        <w:pStyle w:val="a3"/>
        <w:kinsoku w:val="0"/>
        <w:overflowPunct w:val="0"/>
        <w:spacing w:before="31" w:line="460" w:lineRule="exact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cs="細明體"/>
        </w:rPr>
        <w:t>(</w:t>
      </w:r>
      <w:r w:rsidRPr="00E21742">
        <w:rPr>
          <w:rFonts w:ascii="標楷體" w:eastAsia="標楷體" w:hAnsi="標楷體" w:hint="eastAsia"/>
        </w:rPr>
        <w:t>二</w:t>
      </w:r>
      <w:r w:rsidRPr="00E21742">
        <w:rPr>
          <w:rFonts w:ascii="標楷體" w:eastAsia="標楷體" w:hAnsi="標楷體" w:cs="細明體"/>
        </w:rPr>
        <w:t>)</w:t>
      </w:r>
      <w:r w:rsidRPr="00E21742">
        <w:rPr>
          <w:rFonts w:ascii="標楷體" w:eastAsia="標楷體" w:hAnsi="標楷體" w:hint="eastAsia"/>
        </w:rPr>
        <w:t>侵害他人權利或法律上利益。</w:t>
      </w:r>
    </w:p>
    <w:p w:rsidR="005B2C4D" w:rsidRPr="00E21742" w:rsidRDefault="005B2C4D" w:rsidP="00524765">
      <w:pPr>
        <w:pStyle w:val="a3"/>
        <w:kinsoku w:val="0"/>
        <w:overflowPunct w:val="0"/>
        <w:spacing w:before="31" w:line="460" w:lineRule="exact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cs="細明體"/>
        </w:rPr>
        <w:t>(</w:t>
      </w:r>
      <w:r w:rsidRPr="00E21742">
        <w:rPr>
          <w:rFonts w:ascii="標楷體" w:eastAsia="標楷體" w:hAnsi="標楷體" w:hint="eastAsia"/>
        </w:rPr>
        <w:t>三</w:t>
      </w:r>
      <w:r w:rsidRPr="00E21742">
        <w:rPr>
          <w:rFonts w:ascii="標楷體" w:eastAsia="標楷體" w:hAnsi="標楷體" w:cs="細明體"/>
        </w:rPr>
        <w:t>)</w:t>
      </w:r>
      <w:r w:rsidRPr="00E21742">
        <w:rPr>
          <w:rFonts w:ascii="標楷體" w:eastAsia="標楷體" w:hAnsi="標楷體" w:hint="eastAsia"/>
        </w:rPr>
        <w:t>涉及</w:t>
      </w:r>
      <w:r w:rsidR="00884405" w:rsidRPr="00E21742">
        <w:rPr>
          <w:rFonts w:ascii="標楷體" w:eastAsia="標楷體" w:hAnsi="標楷體" w:hint="eastAsia"/>
        </w:rPr>
        <w:t>種族</w:t>
      </w:r>
      <w:r w:rsidR="002A5798">
        <w:rPr>
          <w:rFonts w:ascii="標楷體" w:eastAsia="標楷體" w:hAnsi="標楷體" w:hint="eastAsia"/>
        </w:rPr>
        <w:t>、宗教及性別</w:t>
      </w:r>
      <w:r w:rsidR="007E30FE">
        <w:rPr>
          <w:rFonts w:ascii="標楷體" w:eastAsia="標楷體" w:hAnsi="標楷體" w:hint="eastAsia"/>
        </w:rPr>
        <w:t>歧視、人身攻擊或其他</w:t>
      </w:r>
      <w:r w:rsidRPr="00E21742">
        <w:rPr>
          <w:rFonts w:ascii="標楷體" w:eastAsia="標楷體" w:hAnsi="標楷體" w:hint="eastAsia"/>
        </w:rPr>
        <w:t>類</w:t>
      </w:r>
      <w:r w:rsidR="007E30FE">
        <w:rPr>
          <w:rFonts w:ascii="標楷體" w:eastAsia="標楷體" w:hAnsi="標楷體" w:hint="eastAsia"/>
        </w:rPr>
        <w:t>似</w:t>
      </w:r>
      <w:r w:rsidRPr="00E21742">
        <w:rPr>
          <w:rFonts w:ascii="標楷體" w:eastAsia="標楷體" w:hAnsi="標楷體" w:hint="eastAsia"/>
        </w:rPr>
        <w:t>之行為等情事。</w:t>
      </w:r>
    </w:p>
    <w:p w:rsidR="007E30FE" w:rsidRPr="006370F8" w:rsidRDefault="005B2C4D" w:rsidP="006370F8">
      <w:pPr>
        <w:pStyle w:val="a3"/>
        <w:kinsoku w:val="0"/>
        <w:overflowPunct w:val="0"/>
        <w:spacing w:before="31" w:line="460" w:lineRule="exact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cs="細明體"/>
        </w:rPr>
        <w:t>(</w:t>
      </w:r>
      <w:r w:rsidRPr="00E21742">
        <w:rPr>
          <w:rFonts w:ascii="標楷體" w:eastAsia="標楷體" w:hAnsi="標楷體" w:hint="eastAsia"/>
        </w:rPr>
        <w:t>四</w:t>
      </w:r>
      <w:r w:rsidRPr="00E21742">
        <w:rPr>
          <w:rFonts w:ascii="標楷體" w:eastAsia="標楷體" w:hAnsi="標楷體" w:cs="細明體"/>
        </w:rPr>
        <w:t>)</w:t>
      </w:r>
      <w:r w:rsidRPr="00E21742">
        <w:rPr>
          <w:rFonts w:ascii="標楷體" w:eastAsia="標楷體" w:hAnsi="標楷體" w:hint="eastAsia"/>
        </w:rPr>
        <w:t>有引起民事、刑事責任之虞或法院審理中之司法案件。</w:t>
      </w:r>
    </w:p>
    <w:p w:rsidR="005B2C4D" w:rsidRDefault="005B2C4D" w:rsidP="006370F8">
      <w:pPr>
        <w:pStyle w:val="a3"/>
        <w:kinsoku w:val="0"/>
        <w:overflowPunct w:val="0"/>
        <w:spacing w:before="31" w:line="460" w:lineRule="exact"/>
        <w:ind w:leftChars="280" w:left="1260" w:hangingChars="210" w:hanging="588"/>
        <w:jc w:val="both"/>
        <w:rPr>
          <w:rFonts w:ascii="標楷體" w:eastAsia="標楷體" w:hAnsi="標楷體" w:cs="細明體"/>
        </w:rPr>
      </w:pPr>
      <w:r w:rsidRPr="00E21742">
        <w:rPr>
          <w:rFonts w:ascii="標楷體" w:eastAsia="標楷體" w:hAnsi="標楷體" w:cs="細明體"/>
        </w:rPr>
        <w:t>(</w:t>
      </w:r>
      <w:r w:rsidR="006370F8">
        <w:rPr>
          <w:rFonts w:ascii="標楷體" w:eastAsia="標楷體" w:hAnsi="標楷體" w:cs="細明體" w:hint="eastAsia"/>
        </w:rPr>
        <w:t>五</w:t>
      </w:r>
      <w:r w:rsidRPr="00E21742">
        <w:rPr>
          <w:rFonts w:ascii="標楷體" w:eastAsia="標楷體" w:hAnsi="標楷體" w:cs="細明體"/>
        </w:rPr>
        <w:t>)</w:t>
      </w:r>
      <w:r w:rsidR="007E30FE" w:rsidRPr="00E21742">
        <w:rPr>
          <w:rFonts w:ascii="標楷體" w:eastAsia="標楷體" w:hAnsi="標楷體" w:cs="細明體" w:hint="eastAsia"/>
        </w:rPr>
        <w:t>提議內容訴求不明確或僅涉及個人權益，或屬網路虛擬之人、事、物或</w:t>
      </w:r>
      <w:r w:rsidR="007E30FE" w:rsidRPr="00EE555D">
        <w:rPr>
          <w:rFonts w:ascii="標楷體" w:eastAsia="標楷體" w:hAnsi="標楷體" w:cs="細明體"/>
        </w:rPr>
        <w:t>屬商業自主管理行為、品牌或具廣告行為之個案提議。</w:t>
      </w:r>
    </w:p>
    <w:p w:rsidR="006370F8" w:rsidRPr="00E21742" w:rsidRDefault="006370F8" w:rsidP="007E30FE">
      <w:pPr>
        <w:pStyle w:val="a3"/>
        <w:kinsoku w:val="0"/>
        <w:overflowPunct w:val="0"/>
        <w:spacing w:before="31" w:line="460" w:lineRule="exact"/>
        <w:ind w:leftChars="280" w:left="1232" w:hangingChars="200" w:hanging="560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cs="細明體"/>
        </w:rPr>
        <w:lastRenderedPageBreak/>
        <w:t>(</w:t>
      </w:r>
      <w:r>
        <w:rPr>
          <w:rFonts w:ascii="標楷體" w:eastAsia="標楷體" w:hAnsi="標楷體" w:hint="eastAsia"/>
        </w:rPr>
        <w:t>六</w:t>
      </w:r>
      <w:r w:rsidRPr="00E21742">
        <w:rPr>
          <w:rFonts w:ascii="標楷體" w:eastAsia="標楷體" w:hAnsi="標楷體" w:cs="細明體"/>
        </w:rPr>
        <w:t>)</w:t>
      </w:r>
      <w:r w:rsidRPr="00E21742">
        <w:rPr>
          <w:rFonts w:ascii="標楷體" w:eastAsia="標楷體" w:hAnsi="標楷體" w:hint="eastAsia"/>
        </w:rPr>
        <w:t>涉及國家機密。</w:t>
      </w:r>
    </w:p>
    <w:p w:rsidR="00EE555D" w:rsidRPr="00E21742" w:rsidRDefault="00EE555D" w:rsidP="00524765">
      <w:pPr>
        <w:pStyle w:val="a3"/>
        <w:kinsoku w:val="0"/>
        <w:overflowPunct w:val="0"/>
        <w:adjustRightInd/>
        <w:spacing w:before="31" w:line="460" w:lineRule="exact"/>
        <w:ind w:leftChars="285" w:left="1244" w:hangingChars="200" w:hanging="560"/>
        <w:jc w:val="both"/>
        <w:rPr>
          <w:rFonts w:ascii="標楷體" w:eastAsia="標楷體" w:hAnsi="標楷體" w:cs="細明體"/>
        </w:rPr>
      </w:pPr>
      <w:r w:rsidRPr="00E21742">
        <w:rPr>
          <w:rFonts w:ascii="標楷體" w:eastAsia="標楷體" w:hAnsi="標楷體" w:cs="細明體" w:hint="eastAsia"/>
        </w:rPr>
        <w:t>(七)</w:t>
      </w:r>
      <w:r w:rsidR="007E30FE" w:rsidRPr="00E21742">
        <w:rPr>
          <w:rFonts w:ascii="標楷體" w:eastAsia="標楷體" w:hAnsi="標楷體" w:hint="eastAsia"/>
        </w:rPr>
        <w:t>違反公共秩序或善良風俗。</w:t>
      </w:r>
    </w:p>
    <w:p w:rsidR="007E30FE" w:rsidRPr="00E21742" w:rsidRDefault="005B2C4D" w:rsidP="007E30FE">
      <w:pPr>
        <w:pStyle w:val="a3"/>
        <w:kinsoku w:val="0"/>
        <w:overflowPunct w:val="0"/>
        <w:spacing w:before="31" w:line="460" w:lineRule="exact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cs="細明體"/>
        </w:rPr>
        <w:t>(</w:t>
      </w:r>
      <w:r w:rsidR="00EE555D" w:rsidRPr="00E21742">
        <w:rPr>
          <w:rFonts w:ascii="標楷體" w:eastAsia="標楷體" w:hAnsi="標楷體" w:cs="細明體" w:hint="eastAsia"/>
        </w:rPr>
        <w:t>八</w:t>
      </w:r>
      <w:r w:rsidRPr="00E21742">
        <w:rPr>
          <w:rFonts w:ascii="標楷體" w:eastAsia="標楷體" w:hAnsi="標楷體" w:cs="細明體"/>
        </w:rPr>
        <w:t>)</w:t>
      </w:r>
      <w:r w:rsidR="007E30FE" w:rsidRPr="00E21742">
        <w:rPr>
          <w:rFonts w:ascii="標楷體" w:eastAsia="標楷體" w:hAnsi="標楷體" w:hint="eastAsia"/>
        </w:rPr>
        <w:t>非屬前點之政策參與範圍。</w:t>
      </w:r>
    </w:p>
    <w:p w:rsidR="005F5A3A" w:rsidRPr="00E21742" w:rsidRDefault="007C77FF" w:rsidP="00524765">
      <w:pPr>
        <w:pStyle w:val="a3"/>
        <w:kinsoku w:val="0"/>
        <w:overflowPunct w:val="0"/>
        <w:spacing w:before="31" w:line="460" w:lineRule="exact"/>
        <w:ind w:left="635" w:right="329" w:hanging="510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>六</w:t>
      </w:r>
      <w:r w:rsidR="00EE555D" w:rsidRPr="00E21742">
        <w:rPr>
          <w:rFonts w:ascii="標楷體" w:eastAsia="標楷體" w:hAnsi="標楷體" w:hint="eastAsia"/>
        </w:rPr>
        <w:t>、政策參與者之個人資料</w:t>
      </w:r>
      <w:r w:rsidR="005F5A3A" w:rsidRPr="00E21742">
        <w:rPr>
          <w:rFonts w:ascii="標楷體" w:eastAsia="標楷體" w:hAnsi="標楷體" w:hint="eastAsia"/>
        </w:rPr>
        <w:t>等相關權益，依相關法令保障。</w:t>
      </w:r>
    </w:p>
    <w:p w:rsidR="001D5787" w:rsidRDefault="007C77FF" w:rsidP="004364EE">
      <w:pPr>
        <w:pStyle w:val="a3"/>
        <w:kinsoku w:val="0"/>
        <w:overflowPunct w:val="0"/>
        <w:spacing w:before="31" w:line="460" w:lineRule="exact"/>
        <w:ind w:left="692" w:right="329" w:hanging="567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>七</w:t>
      </w:r>
      <w:r w:rsidR="004519C0" w:rsidRPr="00E21742">
        <w:rPr>
          <w:rFonts w:ascii="標楷體" w:eastAsia="標楷體" w:hAnsi="標楷體" w:hint="eastAsia"/>
        </w:rPr>
        <w:t>、</w:t>
      </w:r>
      <w:r w:rsidR="006370F8">
        <w:rPr>
          <w:rFonts w:ascii="標楷體" w:eastAsia="標楷體" w:hAnsi="標楷體" w:hint="eastAsia"/>
        </w:rPr>
        <w:t>本府設</w:t>
      </w:r>
      <w:r w:rsidR="00E41236" w:rsidRPr="00E21742">
        <w:rPr>
          <w:rFonts w:ascii="標楷體" w:eastAsia="標楷體" w:hAnsi="標楷體" w:hint="eastAsia"/>
        </w:rPr>
        <w:t>參與</w:t>
      </w:r>
      <w:r w:rsidR="001D5787" w:rsidRPr="00E21742">
        <w:rPr>
          <w:rFonts w:ascii="標楷體" w:eastAsia="標楷體" w:hAnsi="標楷體"/>
        </w:rPr>
        <w:t>平臺</w:t>
      </w:r>
      <w:r w:rsidR="00EA2B41" w:rsidRPr="00E21742">
        <w:rPr>
          <w:rFonts w:ascii="標楷體" w:eastAsia="標楷體" w:hAnsi="標楷體" w:hint="eastAsia"/>
        </w:rPr>
        <w:t>營運小組</w:t>
      </w:r>
      <w:r w:rsidR="00E32270" w:rsidRPr="00E21742">
        <w:rPr>
          <w:rFonts w:ascii="標楷體" w:eastAsia="標楷體" w:hAnsi="標楷體" w:hint="eastAsia"/>
        </w:rPr>
        <w:t>（</w:t>
      </w:r>
      <w:r w:rsidR="00CC0270">
        <w:rPr>
          <w:rFonts w:ascii="標楷體" w:eastAsia="標楷體" w:hAnsi="標楷體" w:hint="eastAsia"/>
        </w:rPr>
        <w:t>以下簡稱</w:t>
      </w:r>
      <w:r w:rsidR="00EA2B41" w:rsidRPr="00E21742">
        <w:rPr>
          <w:rFonts w:ascii="標楷體" w:eastAsia="標楷體" w:hAnsi="標楷體" w:hint="eastAsia"/>
        </w:rPr>
        <w:t>營運小組</w:t>
      </w:r>
      <w:r w:rsidR="00E32270" w:rsidRPr="00E21742">
        <w:rPr>
          <w:rFonts w:ascii="標楷體" w:eastAsia="標楷體" w:hAnsi="標楷體" w:hint="eastAsia"/>
        </w:rPr>
        <w:t>）</w:t>
      </w:r>
      <w:r w:rsidR="0043041B">
        <w:rPr>
          <w:rFonts w:ascii="標楷體" w:eastAsia="標楷體" w:hAnsi="標楷體" w:hint="eastAsia"/>
        </w:rPr>
        <w:t>，</w:t>
      </w:r>
      <w:r w:rsidR="0087194F" w:rsidRPr="00E21742">
        <w:rPr>
          <w:rFonts w:ascii="標楷體" w:eastAsia="標楷體" w:hAnsi="標楷體"/>
        </w:rPr>
        <w:t>負責</w:t>
      </w:r>
      <w:r w:rsidR="00E41236" w:rsidRPr="00E21742">
        <w:rPr>
          <w:rFonts w:ascii="標楷體" w:eastAsia="標楷體" w:hAnsi="標楷體" w:hint="eastAsia"/>
        </w:rPr>
        <w:t>參與</w:t>
      </w:r>
      <w:r w:rsidR="0087194F" w:rsidRPr="00E21742">
        <w:rPr>
          <w:rFonts w:ascii="標楷體" w:eastAsia="標楷體" w:hAnsi="標楷體"/>
        </w:rPr>
        <w:t>平臺之規劃、協調、</w:t>
      </w:r>
      <w:r w:rsidR="00135E9A">
        <w:rPr>
          <w:rFonts w:ascii="標楷體" w:eastAsia="標楷體" w:hAnsi="標楷體" w:hint="eastAsia"/>
        </w:rPr>
        <w:t>創新提案</w:t>
      </w:r>
      <w:r w:rsidR="00F736CD">
        <w:rPr>
          <w:rFonts w:ascii="標楷體" w:eastAsia="標楷體" w:hAnsi="標楷體"/>
        </w:rPr>
        <w:t>與政策諮詢作業</w:t>
      </w:r>
      <w:r w:rsidR="004A57A4">
        <w:rPr>
          <w:rFonts w:ascii="標楷體" w:eastAsia="標楷體" w:hAnsi="標楷體" w:hint="eastAsia"/>
        </w:rPr>
        <w:t>檢</w:t>
      </w:r>
      <w:r w:rsidR="00AC4257" w:rsidRPr="00E21742">
        <w:rPr>
          <w:rFonts w:ascii="標楷體" w:eastAsia="標楷體" w:hAnsi="標楷體" w:hint="eastAsia"/>
        </w:rPr>
        <w:t>核</w:t>
      </w:r>
      <w:r w:rsidR="0087194F" w:rsidRPr="00E21742">
        <w:rPr>
          <w:rFonts w:ascii="標楷體" w:eastAsia="標楷體" w:hAnsi="標楷體" w:hint="eastAsia"/>
        </w:rPr>
        <w:t>及</w:t>
      </w:r>
      <w:r w:rsidR="0087194F" w:rsidRPr="00E21742">
        <w:rPr>
          <w:rFonts w:ascii="標楷體" w:eastAsia="標楷體" w:hAnsi="標楷體"/>
        </w:rPr>
        <w:t>運作等事項</w:t>
      </w:r>
      <w:r w:rsidR="00AC4257" w:rsidRPr="00E21742">
        <w:rPr>
          <w:rFonts w:ascii="標楷體" w:eastAsia="標楷體" w:hAnsi="標楷體" w:hint="eastAsia"/>
        </w:rPr>
        <w:t>。</w:t>
      </w:r>
    </w:p>
    <w:p w:rsidR="00625C32" w:rsidRPr="00625C32" w:rsidRDefault="00625C32" w:rsidP="004364EE">
      <w:pPr>
        <w:pStyle w:val="a3"/>
        <w:kinsoku w:val="0"/>
        <w:overflowPunct w:val="0"/>
        <w:spacing w:before="31" w:line="460" w:lineRule="exact"/>
        <w:ind w:left="624" w:hanging="624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4364EE">
        <w:rPr>
          <w:rFonts w:ascii="標楷體" w:eastAsia="標楷體" w:hAnsi="標楷體" w:hint="eastAsia"/>
        </w:rPr>
        <w:t xml:space="preserve"> </w:t>
      </w:r>
      <w:r w:rsidR="0043041B">
        <w:rPr>
          <w:rFonts w:ascii="標楷體" w:eastAsia="標楷體" w:hAnsi="標楷體" w:hint="eastAsia"/>
        </w:rPr>
        <w:t>前項</w:t>
      </w:r>
      <w:r w:rsidRPr="00E21742">
        <w:rPr>
          <w:rFonts w:ascii="標楷體" w:eastAsia="標楷體" w:hAnsi="標楷體" w:hint="eastAsia"/>
        </w:rPr>
        <w:t>營運小組由</w:t>
      </w:r>
      <w:r w:rsidR="0052429E">
        <w:rPr>
          <w:rFonts w:ascii="標楷體" w:eastAsia="標楷體" w:hAnsi="標楷體" w:hint="eastAsia"/>
        </w:rPr>
        <w:t>臺中市政</w:t>
      </w:r>
      <w:r w:rsidRPr="00E21742">
        <w:rPr>
          <w:rFonts w:ascii="標楷體" w:eastAsia="標楷體" w:hAnsi="標楷體"/>
        </w:rPr>
        <w:t>府研究發展考核委員會</w:t>
      </w:r>
      <w:r w:rsidR="006370F8">
        <w:rPr>
          <w:rFonts w:ascii="標楷體" w:eastAsia="標楷體" w:hAnsi="標楷體" w:hint="eastAsia"/>
        </w:rPr>
        <w:t>人員</w:t>
      </w:r>
      <w:r w:rsidRPr="00E21742">
        <w:rPr>
          <w:rFonts w:ascii="標楷體" w:eastAsia="標楷體" w:hAnsi="標楷體" w:hint="eastAsia"/>
        </w:rPr>
        <w:t>組成。</w:t>
      </w:r>
    </w:p>
    <w:p w:rsidR="00625C32" w:rsidRPr="00E21742" w:rsidRDefault="005F5AFB" w:rsidP="00C772AF">
      <w:pPr>
        <w:pStyle w:val="a3"/>
        <w:tabs>
          <w:tab w:val="left" w:pos="567"/>
          <w:tab w:val="left" w:pos="709"/>
        </w:tabs>
        <w:kinsoku w:val="0"/>
        <w:overflowPunct w:val="0"/>
        <w:spacing w:before="31" w:line="460" w:lineRule="exact"/>
        <w:ind w:leftChars="50" w:left="120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>八</w:t>
      </w:r>
      <w:r w:rsidR="00393BB8" w:rsidRPr="00E21742">
        <w:rPr>
          <w:rFonts w:ascii="標楷體" w:eastAsia="標楷體" w:hAnsi="標楷體" w:hint="eastAsia"/>
        </w:rPr>
        <w:t>、</w:t>
      </w:r>
      <w:r w:rsidR="00135E9A">
        <w:rPr>
          <w:rFonts w:ascii="標楷體" w:eastAsia="標楷體" w:hAnsi="標楷體" w:hint="eastAsia"/>
        </w:rPr>
        <w:t>創新提案</w:t>
      </w:r>
      <w:r w:rsidR="005B2C4D" w:rsidRPr="00E21742">
        <w:rPr>
          <w:rFonts w:ascii="標楷體" w:eastAsia="標楷體" w:hAnsi="標楷體" w:hint="eastAsia"/>
        </w:rPr>
        <w:t>作業流程包含</w:t>
      </w:r>
      <w:r w:rsidR="00625C32">
        <w:rPr>
          <w:rFonts w:ascii="標楷體" w:eastAsia="標楷體" w:hAnsi="標楷體" w:hint="eastAsia"/>
        </w:rPr>
        <w:t>下列四個階段</w:t>
      </w:r>
      <w:r w:rsidR="00625C32" w:rsidRPr="00E21742">
        <w:rPr>
          <w:rFonts w:ascii="標楷體" w:eastAsia="標楷體" w:hAnsi="標楷體" w:hint="eastAsia"/>
        </w:rPr>
        <w:t>：</w:t>
      </w:r>
    </w:p>
    <w:p w:rsidR="00884405" w:rsidRPr="00E21742" w:rsidRDefault="00625C32" w:rsidP="00625C32">
      <w:pPr>
        <w:pStyle w:val="a3"/>
        <w:kinsoku w:val="0"/>
        <w:overflowPunct w:val="0"/>
        <w:spacing w:before="31" w:line="460" w:lineRule="exact"/>
        <w:ind w:left="567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 xml:space="preserve"> </w:t>
      </w:r>
      <w:r w:rsidR="00884405" w:rsidRPr="00E21742">
        <w:rPr>
          <w:rFonts w:ascii="標楷體" w:eastAsia="標楷體" w:hAnsi="標楷體" w:hint="eastAsia"/>
        </w:rPr>
        <w:t>(一)</w:t>
      </w:r>
      <w:r w:rsidR="00764D35" w:rsidRPr="00E21742">
        <w:rPr>
          <w:rFonts w:ascii="標楷體" w:eastAsia="標楷體" w:hAnsi="標楷體" w:hint="eastAsia"/>
        </w:rPr>
        <w:t>提議</w:t>
      </w:r>
      <w:r w:rsidR="00884405" w:rsidRPr="00E21742">
        <w:rPr>
          <w:rFonts w:ascii="標楷體" w:eastAsia="標楷體" w:hAnsi="標楷體" w:hint="eastAsia"/>
        </w:rPr>
        <w:t>：</w:t>
      </w:r>
    </w:p>
    <w:p w:rsidR="00DB578C" w:rsidRPr="00E21742" w:rsidRDefault="00DB578C" w:rsidP="00524765">
      <w:pPr>
        <w:pStyle w:val="a3"/>
        <w:kinsoku w:val="0"/>
        <w:overflowPunct w:val="0"/>
        <w:spacing w:before="31" w:line="460" w:lineRule="exact"/>
        <w:ind w:left="1270" w:right="340" w:hanging="278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>1.</w:t>
      </w:r>
      <w:r w:rsidR="00EE555D" w:rsidRPr="00E21742">
        <w:rPr>
          <w:rFonts w:ascii="標楷體" w:eastAsia="標楷體" w:hAnsi="標楷體" w:hint="eastAsia"/>
        </w:rPr>
        <w:t>民眾</w:t>
      </w:r>
      <w:r w:rsidR="00451299">
        <w:rPr>
          <w:rFonts w:ascii="標楷體" w:eastAsia="標楷體" w:hAnsi="標楷體" w:hint="eastAsia"/>
        </w:rPr>
        <w:t>利用多元帳號登入並進行系統</w:t>
      </w:r>
      <w:r w:rsidR="00451299" w:rsidRPr="00E21742">
        <w:rPr>
          <w:rFonts w:ascii="標楷體" w:eastAsia="標楷體" w:hAnsi="標楷體" w:hint="eastAsia"/>
        </w:rPr>
        <w:t>驗證後</w:t>
      </w:r>
      <w:r w:rsidR="00EA2B41" w:rsidRPr="00E21742">
        <w:rPr>
          <w:rFonts w:ascii="標楷體" w:eastAsia="標楷體" w:hAnsi="標楷體" w:hint="eastAsia"/>
        </w:rPr>
        <w:t>，始得提議</w:t>
      </w:r>
      <w:r w:rsidR="005F5AFB" w:rsidRPr="00E21742">
        <w:rPr>
          <w:rFonts w:ascii="標楷體" w:eastAsia="標楷體" w:hAnsi="標楷體" w:hint="eastAsia"/>
        </w:rPr>
        <w:t>。</w:t>
      </w:r>
    </w:p>
    <w:p w:rsidR="00476001" w:rsidRDefault="00476001" w:rsidP="00524765">
      <w:pPr>
        <w:pStyle w:val="a3"/>
        <w:kinsoku w:val="0"/>
        <w:overflowPunct w:val="0"/>
        <w:spacing w:before="31" w:line="460" w:lineRule="exact"/>
        <w:ind w:left="1270" w:right="340" w:hanging="278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>2.</w:t>
      </w:r>
      <w:r w:rsidR="00764D35" w:rsidRPr="00E21742">
        <w:rPr>
          <w:rFonts w:ascii="標楷體" w:eastAsia="標楷體" w:hAnsi="標楷體" w:hint="eastAsia"/>
        </w:rPr>
        <w:t>提議</w:t>
      </w:r>
      <w:r w:rsidRPr="00E21742">
        <w:rPr>
          <w:rFonts w:ascii="標楷體" w:eastAsia="標楷體" w:hAnsi="標楷體" w:hint="eastAsia"/>
        </w:rPr>
        <w:t>格式包含主題、內容或建議事項、利</w:t>
      </w:r>
      <w:r w:rsidRPr="00A34F5B">
        <w:rPr>
          <w:rFonts w:ascii="標楷體" w:eastAsia="標楷體" w:hAnsi="標楷體" w:hint="eastAsia"/>
        </w:rPr>
        <w:t>益與影響及佐證資料等，並以文字方式論述。</w:t>
      </w:r>
    </w:p>
    <w:p w:rsidR="005B2681" w:rsidRPr="00A34F5B" w:rsidRDefault="005B2681" w:rsidP="00524765">
      <w:pPr>
        <w:pStyle w:val="a3"/>
        <w:kinsoku w:val="0"/>
        <w:overflowPunct w:val="0"/>
        <w:spacing w:before="31" w:line="460" w:lineRule="exact"/>
        <w:ind w:left="1270" w:right="340" w:hanging="27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="00774D04" w:rsidRPr="00774D04">
        <w:rPr>
          <w:rFonts w:ascii="標楷體" w:eastAsia="標楷體" w:hAnsi="標楷體" w:hint="eastAsia"/>
        </w:rPr>
        <w:t>提議者得依需求選擇參與平臺提供之提議協作服務，開放其他民眾協助修改提議名稱或內容，時間以三十日為限</w:t>
      </w:r>
      <w:r>
        <w:rPr>
          <w:rFonts w:ascii="標楷體" w:eastAsia="標楷體" w:hAnsi="標楷體" w:hint="eastAsia"/>
        </w:rPr>
        <w:t>；屆期未送進提議程序者，由營運小組將協作之提議移至參與平臺專區供查詢。</w:t>
      </w:r>
    </w:p>
    <w:p w:rsidR="00DB578C" w:rsidRPr="00A34F5B" w:rsidRDefault="005B2681" w:rsidP="00524765">
      <w:pPr>
        <w:pStyle w:val="a3"/>
        <w:kinsoku w:val="0"/>
        <w:overflowPunct w:val="0"/>
        <w:spacing w:before="31" w:line="460" w:lineRule="exact"/>
        <w:ind w:left="1270" w:right="340" w:hanging="27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</w:t>
      </w:r>
      <w:r w:rsidR="00DB578C" w:rsidRPr="00A34F5B">
        <w:rPr>
          <w:rFonts w:ascii="標楷體" w:eastAsia="標楷體" w:hAnsi="標楷體" w:hint="eastAsia"/>
        </w:rPr>
        <w:t>.</w:t>
      </w:r>
      <w:r w:rsidR="00764D35">
        <w:rPr>
          <w:rFonts w:ascii="標楷體" w:eastAsia="標楷體" w:hAnsi="標楷體" w:hint="eastAsia"/>
        </w:rPr>
        <w:t>提議</w:t>
      </w:r>
      <w:r w:rsidR="00AC4257">
        <w:rPr>
          <w:rFonts w:ascii="標楷體" w:eastAsia="標楷體" w:hAnsi="標楷體" w:hint="eastAsia"/>
        </w:rPr>
        <w:t>者可選擇該提議之權責機關；</w:t>
      </w:r>
      <w:r w:rsidR="00774D04" w:rsidRPr="00774D04">
        <w:rPr>
          <w:rFonts w:ascii="標楷體" w:eastAsia="標楷體" w:hAnsi="標楷體" w:hint="eastAsia"/>
        </w:rPr>
        <w:t>無法確定權責機關，得由營運小組協助判斷歸屬</w:t>
      </w:r>
      <w:r w:rsidR="00476001" w:rsidRPr="00A34F5B">
        <w:rPr>
          <w:rFonts w:ascii="標楷體" w:eastAsia="標楷體" w:hAnsi="標楷體" w:hint="eastAsia"/>
        </w:rPr>
        <w:t>。</w:t>
      </w:r>
      <w:r w:rsidR="00EA2B41">
        <w:rPr>
          <w:rFonts w:ascii="標楷體" w:eastAsia="標楷體" w:hAnsi="標楷體" w:hint="eastAsia"/>
        </w:rPr>
        <w:t>營運小組</w:t>
      </w:r>
      <w:r w:rsidR="00FA53CD">
        <w:rPr>
          <w:rFonts w:ascii="標楷體" w:eastAsia="標楷體" w:hAnsi="標楷體" w:hint="eastAsia"/>
        </w:rPr>
        <w:t>發現</w:t>
      </w:r>
      <w:r w:rsidR="00764D35">
        <w:rPr>
          <w:rFonts w:ascii="標楷體" w:eastAsia="標楷體" w:hAnsi="標楷體" w:hint="eastAsia"/>
        </w:rPr>
        <w:t>提議</w:t>
      </w:r>
      <w:r w:rsidR="00FA53CD">
        <w:rPr>
          <w:rFonts w:ascii="標楷體" w:eastAsia="標楷體" w:hAnsi="標楷體" w:hint="eastAsia"/>
        </w:rPr>
        <w:t>者所選擇之權責機關有誤時，</w:t>
      </w:r>
      <w:r w:rsidR="00476001" w:rsidRPr="00A34F5B">
        <w:rPr>
          <w:rFonts w:ascii="標楷體" w:eastAsia="標楷體" w:hAnsi="標楷體" w:hint="eastAsia"/>
        </w:rPr>
        <w:t>得變更</w:t>
      </w:r>
      <w:r w:rsidR="00764D35">
        <w:rPr>
          <w:rFonts w:ascii="標楷體" w:eastAsia="標楷體" w:hAnsi="標楷體" w:hint="eastAsia"/>
        </w:rPr>
        <w:t>提議</w:t>
      </w:r>
      <w:r w:rsidR="00476001" w:rsidRPr="00A34F5B">
        <w:rPr>
          <w:rFonts w:ascii="標楷體" w:eastAsia="標楷體" w:hAnsi="標楷體" w:hint="eastAsia"/>
        </w:rPr>
        <w:t>者所選擇之權責機關。</w:t>
      </w:r>
    </w:p>
    <w:p w:rsidR="00DB578C" w:rsidRDefault="005B2681" w:rsidP="00524765">
      <w:pPr>
        <w:pStyle w:val="a3"/>
        <w:kinsoku w:val="0"/>
        <w:overflowPunct w:val="0"/>
        <w:spacing w:before="31" w:line="460" w:lineRule="exact"/>
        <w:ind w:left="1270" w:right="340" w:hanging="27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</w:t>
      </w:r>
      <w:r w:rsidR="00DB578C" w:rsidRPr="00A34F5B">
        <w:rPr>
          <w:rFonts w:ascii="標楷體" w:eastAsia="標楷體" w:hAnsi="標楷體" w:hint="eastAsia"/>
        </w:rPr>
        <w:t>.</w:t>
      </w:r>
      <w:r w:rsidR="00764D35">
        <w:rPr>
          <w:rFonts w:ascii="標楷體" w:eastAsia="標楷體" w:hAnsi="標楷體" w:hint="eastAsia"/>
        </w:rPr>
        <w:t>提議</w:t>
      </w:r>
      <w:r w:rsidR="00DB578C" w:rsidRPr="00A34F5B">
        <w:rPr>
          <w:rFonts w:ascii="標楷體" w:eastAsia="標楷體" w:hAnsi="標楷體" w:hint="eastAsia"/>
        </w:rPr>
        <w:t>者</w:t>
      </w:r>
      <w:r w:rsidR="00135E9A">
        <w:rPr>
          <w:rFonts w:ascii="標楷體" w:eastAsia="標楷體" w:hAnsi="標楷體" w:hint="eastAsia"/>
        </w:rPr>
        <w:t>提議</w:t>
      </w:r>
      <w:r w:rsidR="00DB578C" w:rsidRPr="00A34F5B">
        <w:rPr>
          <w:rFonts w:ascii="標楷體" w:eastAsia="標楷體" w:hAnsi="標楷體" w:hint="eastAsia"/>
        </w:rPr>
        <w:t>前，得參考</w:t>
      </w:r>
      <w:r w:rsidR="002F36E5">
        <w:rPr>
          <w:rFonts w:ascii="標楷體" w:eastAsia="標楷體" w:hAnsi="標楷體" w:hint="eastAsia"/>
        </w:rPr>
        <w:t>參與</w:t>
      </w:r>
      <w:r w:rsidR="00DB578C" w:rsidRPr="00A34F5B">
        <w:rPr>
          <w:rFonts w:ascii="標楷體" w:eastAsia="標楷體" w:hAnsi="標楷體" w:hint="eastAsia"/>
        </w:rPr>
        <w:t>平臺提供之相同或類似之歷史</w:t>
      </w:r>
      <w:r w:rsidR="00764D35">
        <w:rPr>
          <w:rFonts w:ascii="標楷體" w:eastAsia="標楷體" w:hAnsi="標楷體" w:hint="eastAsia"/>
        </w:rPr>
        <w:t>提議</w:t>
      </w:r>
      <w:r w:rsidR="00DB578C" w:rsidRPr="00A34F5B">
        <w:rPr>
          <w:rFonts w:ascii="標楷體" w:eastAsia="標楷體" w:hAnsi="標楷體" w:hint="eastAsia"/>
        </w:rPr>
        <w:t>。</w:t>
      </w:r>
    </w:p>
    <w:p w:rsidR="00622979" w:rsidRDefault="005B2681" w:rsidP="00524765">
      <w:pPr>
        <w:pStyle w:val="a3"/>
        <w:kinsoku w:val="0"/>
        <w:overflowPunct w:val="0"/>
        <w:spacing w:before="31" w:line="460" w:lineRule="exact"/>
        <w:ind w:left="1270" w:right="340" w:hanging="27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6</w:t>
      </w:r>
      <w:r w:rsidR="00622979">
        <w:rPr>
          <w:rFonts w:ascii="標楷體" w:eastAsia="標楷體" w:hAnsi="標楷體" w:hint="eastAsia"/>
        </w:rPr>
        <w:t>.提議者送出</w:t>
      </w:r>
      <w:r w:rsidR="00135E9A">
        <w:rPr>
          <w:rFonts w:ascii="標楷體" w:eastAsia="標楷體" w:hAnsi="標楷體" w:hint="eastAsia"/>
        </w:rPr>
        <w:t>提議</w:t>
      </w:r>
      <w:r w:rsidR="00622979">
        <w:rPr>
          <w:rFonts w:ascii="標楷體" w:eastAsia="標楷體" w:hAnsi="標楷體" w:hint="eastAsia"/>
        </w:rPr>
        <w:t>後，自次日起進入檢核程序。</w:t>
      </w:r>
    </w:p>
    <w:p w:rsidR="00DB578C" w:rsidRPr="00A34F5B" w:rsidRDefault="00DB578C" w:rsidP="00524765">
      <w:pPr>
        <w:pStyle w:val="a3"/>
        <w:kinsoku w:val="0"/>
        <w:overflowPunct w:val="0"/>
        <w:spacing w:before="31" w:line="460" w:lineRule="exact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(二)檢核：</w:t>
      </w:r>
    </w:p>
    <w:p w:rsidR="00DB578C" w:rsidRPr="00A34F5B" w:rsidRDefault="00DB578C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1.</w:t>
      </w:r>
      <w:r w:rsidR="00BA0A35">
        <w:rPr>
          <w:rFonts w:ascii="標楷體" w:eastAsia="標楷體" w:hAnsi="標楷體" w:hint="eastAsia"/>
        </w:rPr>
        <w:t>由</w:t>
      </w:r>
      <w:r w:rsidR="00EA2B41">
        <w:rPr>
          <w:rFonts w:ascii="標楷體" w:eastAsia="標楷體" w:hAnsi="標楷體" w:hint="eastAsia"/>
        </w:rPr>
        <w:t>營運小組</w:t>
      </w:r>
      <w:r w:rsidR="00EC1823">
        <w:rPr>
          <w:rFonts w:ascii="標楷體" w:eastAsia="標楷體" w:hAnsi="標楷體" w:hint="eastAsia"/>
        </w:rPr>
        <w:t>依</w:t>
      </w:r>
      <w:r w:rsidR="00764D35">
        <w:rPr>
          <w:rFonts w:ascii="標楷體" w:eastAsia="標楷體" w:hAnsi="標楷體" w:hint="eastAsia"/>
        </w:rPr>
        <w:t>提議</w:t>
      </w:r>
      <w:r w:rsidR="00EC1823">
        <w:rPr>
          <w:rFonts w:ascii="標楷體" w:eastAsia="標楷體" w:hAnsi="標楷體" w:hint="eastAsia"/>
        </w:rPr>
        <w:t>內容進行檢核，</w:t>
      </w:r>
      <w:r w:rsidR="00774D04" w:rsidRPr="00774D04">
        <w:rPr>
          <w:rFonts w:ascii="標楷體" w:eastAsia="標楷體" w:hAnsi="標楷體" w:hint="eastAsia"/>
        </w:rPr>
        <w:t>檢核時程不得逾三個工作日</w:t>
      </w:r>
      <w:r w:rsidRPr="00A34F5B">
        <w:rPr>
          <w:rFonts w:ascii="標楷體" w:eastAsia="標楷體" w:hAnsi="標楷體" w:hint="eastAsia"/>
        </w:rPr>
        <w:t>。</w:t>
      </w:r>
    </w:p>
    <w:p w:rsidR="00DB578C" w:rsidRDefault="00DB578C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2.</w:t>
      </w:r>
      <w:r w:rsidR="00764D35">
        <w:rPr>
          <w:rFonts w:ascii="標楷體" w:eastAsia="標楷體" w:hAnsi="標楷體" w:hint="eastAsia"/>
        </w:rPr>
        <w:t>提議</w:t>
      </w:r>
      <w:r w:rsidR="00FA53CD">
        <w:rPr>
          <w:rFonts w:ascii="標楷體" w:eastAsia="標楷體" w:hAnsi="標楷體" w:hint="eastAsia"/>
        </w:rPr>
        <w:t>內容經</w:t>
      </w:r>
      <w:r w:rsidR="00EA2B41">
        <w:rPr>
          <w:rFonts w:ascii="標楷體" w:eastAsia="標楷體" w:hAnsi="標楷體" w:hint="eastAsia"/>
        </w:rPr>
        <w:t>營運小組</w:t>
      </w:r>
      <w:r w:rsidR="00FA53CD">
        <w:rPr>
          <w:rFonts w:ascii="標楷體" w:eastAsia="標楷體" w:hAnsi="標楷體" w:hint="eastAsia"/>
        </w:rPr>
        <w:t>檢核無第</w:t>
      </w:r>
      <w:r w:rsidR="007C0D6A">
        <w:rPr>
          <w:rFonts w:ascii="標楷體" w:eastAsia="標楷體" w:hAnsi="標楷體" w:hint="eastAsia"/>
        </w:rPr>
        <w:t>五</w:t>
      </w:r>
      <w:r w:rsidR="00FA53CD">
        <w:rPr>
          <w:rFonts w:ascii="標楷體" w:eastAsia="標楷體" w:hAnsi="標楷體" w:hint="eastAsia"/>
        </w:rPr>
        <w:t>點規定之情事者</w:t>
      </w:r>
      <w:r w:rsidR="00F76326" w:rsidRPr="00A34F5B">
        <w:rPr>
          <w:rFonts w:ascii="標楷體" w:eastAsia="標楷體" w:hAnsi="標楷體" w:hint="eastAsia"/>
        </w:rPr>
        <w:t>，</w:t>
      </w:r>
      <w:r w:rsidR="00622979">
        <w:rPr>
          <w:rFonts w:ascii="標楷體" w:eastAsia="標楷體" w:hAnsi="標楷體" w:hint="eastAsia"/>
        </w:rPr>
        <w:t>自</w:t>
      </w:r>
      <w:r w:rsidR="00622979" w:rsidRPr="00EA2B41">
        <w:rPr>
          <w:rFonts w:ascii="標楷體" w:eastAsia="標楷體" w:hAnsi="標楷體" w:hint="eastAsia"/>
        </w:rPr>
        <w:t>次</w:t>
      </w:r>
      <w:r w:rsidR="00EA2B41" w:rsidRPr="00EA2B41">
        <w:rPr>
          <w:rFonts w:ascii="標楷體" w:eastAsia="標楷體" w:hAnsi="標楷體" w:hint="eastAsia"/>
        </w:rPr>
        <w:t>日</w:t>
      </w:r>
      <w:r w:rsidR="00622979">
        <w:rPr>
          <w:rFonts w:ascii="標楷體" w:eastAsia="標楷體" w:hAnsi="標楷體" w:hint="eastAsia"/>
        </w:rPr>
        <w:t>起</w:t>
      </w:r>
      <w:r w:rsidR="00F76326" w:rsidRPr="00A34F5B">
        <w:rPr>
          <w:rFonts w:ascii="標楷體" w:eastAsia="標楷體" w:hAnsi="標楷體" w:hint="eastAsia"/>
        </w:rPr>
        <w:t>進入附議</w:t>
      </w:r>
      <w:r w:rsidR="00FB0B7D" w:rsidRPr="00A34F5B">
        <w:rPr>
          <w:rFonts w:ascii="標楷體" w:eastAsia="標楷體" w:hAnsi="標楷體" w:hint="eastAsia"/>
        </w:rPr>
        <w:t>程序，並由</w:t>
      </w:r>
      <w:r w:rsidR="00EA2B41" w:rsidRPr="00BA0043">
        <w:rPr>
          <w:rFonts w:ascii="標楷體" w:eastAsia="標楷體" w:hAnsi="標楷體" w:hint="eastAsia"/>
        </w:rPr>
        <w:t>營運小組</w:t>
      </w:r>
      <w:r w:rsidR="00DF73C7" w:rsidRPr="00BA0043">
        <w:rPr>
          <w:rFonts w:ascii="標楷體" w:eastAsia="標楷體" w:hAnsi="標楷體" w:hint="eastAsia"/>
        </w:rPr>
        <w:t>以電子郵件</w:t>
      </w:r>
      <w:r w:rsidR="00395F1D" w:rsidRPr="00BA0043">
        <w:rPr>
          <w:rFonts w:ascii="標楷體" w:eastAsia="標楷體" w:hAnsi="標楷體" w:hint="eastAsia"/>
        </w:rPr>
        <w:t>通知</w:t>
      </w:r>
      <w:r w:rsidR="00764D35">
        <w:rPr>
          <w:rFonts w:ascii="標楷體" w:eastAsia="標楷體" w:hAnsi="標楷體" w:hint="eastAsia"/>
        </w:rPr>
        <w:t>提議</w:t>
      </w:r>
      <w:r w:rsidR="00395F1D" w:rsidRPr="00A34F5B">
        <w:rPr>
          <w:rFonts w:ascii="標楷體" w:eastAsia="標楷體" w:hAnsi="標楷體" w:hint="eastAsia"/>
        </w:rPr>
        <w:t>者。</w:t>
      </w:r>
    </w:p>
    <w:p w:rsidR="00395F1D" w:rsidRDefault="00395F1D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3.</w:t>
      </w:r>
      <w:r w:rsidR="00EC1823">
        <w:rPr>
          <w:rFonts w:ascii="標楷體" w:eastAsia="標楷體" w:hAnsi="標楷體" w:hint="eastAsia"/>
        </w:rPr>
        <w:t>檢核發現有疑義、內容未明確或與</w:t>
      </w:r>
      <w:r w:rsidRPr="00A34F5B">
        <w:rPr>
          <w:rFonts w:ascii="標楷體" w:eastAsia="標楷體" w:hAnsi="標楷體" w:hint="eastAsia"/>
        </w:rPr>
        <w:t>附議中之</w:t>
      </w:r>
      <w:r w:rsidR="00764D35">
        <w:rPr>
          <w:rFonts w:ascii="標楷體" w:eastAsia="標楷體" w:hAnsi="標楷體" w:hint="eastAsia"/>
        </w:rPr>
        <w:t>提議</w:t>
      </w:r>
      <w:r w:rsidR="00FB0B7D" w:rsidRPr="00A34F5B">
        <w:rPr>
          <w:rFonts w:ascii="標楷體" w:eastAsia="標楷體" w:hAnsi="標楷體" w:hint="eastAsia"/>
        </w:rPr>
        <w:t>重複者，</w:t>
      </w:r>
      <w:r w:rsidR="00EC1823">
        <w:rPr>
          <w:rFonts w:ascii="標楷體" w:eastAsia="標楷體" w:hAnsi="標楷體" w:hint="eastAsia"/>
        </w:rPr>
        <w:t>應</w:t>
      </w:r>
      <w:r w:rsidR="00FB0B7D" w:rsidRPr="00A34F5B">
        <w:rPr>
          <w:rFonts w:ascii="標楷體" w:eastAsia="標楷體" w:hAnsi="標楷體" w:hint="eastAsia"/>
        </w:rPr>
        <w:t>由</w:t>
      </w:r>
      <w:r w:rsidR="00EA2B41">
        <w:rPr>
          <w:rFonts w:ascii="標楷體" w:eastAsia="標楷體" w:hAnsi="標楷體" w:hint="eastAsia"/>
        </w:rPr>
        <w:t>營運小組</w:t>
      </w:r>
      <w:r w:rsidR="00534A89" w:rsidRPr="00A34F5B">
        <w:rPr>
          <w:rFonts w:ascii="標楷體" w:eastAsia="標楷體" w:hAnsi="標楷體" w:hint="eastAsia"/>
        </w:rPr>
        <w:t>敘明理由回復</w:t>
      </w:r>
      <w:r w:rsidR="00764D35">
        <w:rPr>
          <w:rFonts w:ascii="標楷體" w:eastAsia="標楷體" w:hAnsi="標楷體" w:hint="eastAsia"/>
        </w:rPr>
        <w:t>提議</w:t>
      </w:r>
      <w:r w:rsidR="005B2681">
        <w:rPr>
          <w:rFonts w:ascii="標楷體" w:eastAsia="標楷體" w:hAnsi="標楷體" w:hint="eastAsia"/>
        </w:rPr>
        <w:t>者，</w:t>
      </w:r>
      <w:r w:rsidR="005B2681" w:rsidRPr="005B2681">
        <w:rPr>
          <w:rFonts w:ascii="標楷體" w:eastAsia="標楷體" w:hAnsi="標楷體" w:hint="eastAsia"/>
        </w:rPr>
        <w:t>不進入附議程序</w:t>
      </w:r>
      <w:r w:rsidR="005B2681">
        <w:rPr>
          <w:rFonts w:ascii="標楷體" w:eastAsia="標楷體" w:hAnsi="標楷體" w:hint="eastAsia"/>
        </w:rPr>
        <w:t>。</w:t>
      </w:r>
    </w:p>
    <w:p w:rsidR="00F76326" w:rsidRPr="00A34F5B" w:rsidRDefault="00F76326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4.</w:t>
      </w:r>
      <w:r w:rsidR="00764D35">
        <w:rPr>
          <w:rFonts w:ascii="標楷體" w:eastAsia="標楷體" w:hAnsi="標楷體" w:hint="eastAsia"/>
        </w:rPr>
        <w:t>提議</w:t>
      </w:r>
      <w:r w:rsidR="006C1391" w:rsidRPr="00A34F5B">
        <w:rPr>
          <w:rFonts w:ascii="標楷體" w:eastAsia="標楷體" w:hAnsi="標楷體" w:hint="eastAsia"/>
        </w:rPr>
        <w:t>者</w:t>
      </w:r>
      <w:r w:rsidR="00EC1823">
        <w:rPr>
          <w:rFonts w:ascii="標楷體" w:eastAsia="標楷體" w:hAnsi="標楷體" w:hint="eastAsia"/>
        </w:rPr>
        <w:t>得</w:t>
      </w:r>
      <w:r w:rsidR="006C1391" w:rsidRPr="00A34F5B">
        <w:rPr>
          <w:rFonts w:ascii="標楷體" w:eastAsia="標楷體" w:hAnsi="標楷體" w:hint="eastAsia"/>
        </w:rPr>
        <w:t>撤回</w:t>
      </w:r>
      <w:r w:rsidR="00764D35">
        <w:rPr>
          <w:rFonts w:ascii="標楷體" w:eastAsia="標楷體" w:hAnsi="標楷體" w:hint="eastAsia"/>
        </w:rPr>
        <w:t>提議</w:t>
      </w:r>
      <w:r w:rsidR="00774D04" w:rsidRPr="00774D04">
        <w:rPr>
          <w:rFonts w:ascii="標楷體" w:eastAsia="標楷體" w:hAnsi="標楷體" w:hint="eastAsia"/>
        </w:rPr>
        <w:t>。但於</w:t>
      </w:r>
      <w:r w:rsidR="00BA0A35">
        <w:rPr>
          <w:rFonts w:ascii="標楷體" w:eastAsia="標楷體" w:hAnsi="標楷體" w:hint="eastAsia"/>
        </w:rPr>
        <w:t>檢核通過後即</w:t>
      </w:r>
      <w:r w:rsidR="006C1391" w:rsidRPr="00A34F5B">
        <w:rPr>
          <w:rFonts w:ascii="標楷體" w:eastAsia="標楷體" w:hAnsi="標楷體" w:hint="eastAsia"/>
        </w:rPr>
        <w:t>不得撤回。</w:t>
      </w:r>
    </w:p>
    <w:p w:rsidR="00756BC0" w:rsidRPr="00A34F5B" w:rsidRDefault="00F76326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lastRenderedPageBreak/>
        <w:t>5</w:t>
      </w:r>
      <w:r w:rsidR="00756BC0" w:rsidRPr="00A34F5B">
        <w:rPr>
          <w:rFonts w:ascii="標楷體" w:eastAsia="標楷體" w:hAnsi="標楷體" w:hint="eastAsia"/>
        </w:rPr>
        <w:t>.確認權責機關：</w:t>
      </w:r>
    </w:p>
    <w:p w:rsidR="00756BC0" w:rsidRPr="00A34F5B" w:rsidRDefault="00756BC0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 xml:space="preserve">  (1)</w:t>
      </w:r>
      <w:r w:rsidR="00EA2B41">
        <w:rPr>
          <w:rFonts w:ascii="標楷體" w:eastAsia="標楷體" w:hAnsi="標楷體" w:hint="eastAsia"/>
        </w:rPr>
        <w:t>營運小組</w:t>
      </w:r>
      <w:r w:rsidR="00A36047" w:rsidRPr="00A34F5B">
        <w:rPr>
          <w:rFonts w:ascii="標楷體" w:eastAsia="標楷體" w:hAnsi="標楷體" w:hint="eastAsia"/>
        </w:rPr>
        <w:t>依</w:t>
      </w:r>
      <w:r w:rsidR="00764D35">
        <w:rPr>
          <w:rFonts w:ascii="標楷體" w:eastAsia="標楷體" w:hAnsi="標楷體" w:hint="eastAsia"/>
        </w:rPr>
        <w:t>提議</w:t>
      </w:r>
      <w:r w:rsidR="00A36047" w:rsidRPr="00A34F5B">
        <w:rPr>
          <w:rFonts w:ascii="標楷體" w:eastAsia="標楷體" w:hAnsi="標楷體" w:hint="eastAsia"/>
        </w:rPr>
        <w:t>內容通知權責機關進行確認。</w:t>
      </w:r>
    </w:p>
    <w:p w:rsidR="00A36047" w:rsidRPr="00A34F5B" w:rsidRDefault="00A36047" w:rsidP="00524765">
      <w:pPr>
        <w:pStyle w:val="a3"/>
        <w:kinsoku w:val="0"/>
        <w:overflowPunct w:val="0"/>
        <w:spacing w:before="31" w:line="460" w:lineRule="exact"/>
        <w:ind w:left="1694" w:right="342" w:hanging="70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 xml:space="preserve">  (2)</w:t>
      </w:r>
      <w:r w:rsidR="00FA53CD">
        <w:rPr>
          <w:rFonts w:ascii="標楷體" w:eastAsia="標楷體" w:hAnsi="標楷體" w:hint="eastAsia"/>
        </w:rPr>
        <w:t>權責機關應確認提議內容歸屬之正確性；</w:t>
      </w:r>
      <w:r w:rsidR="00BA0A35">
        <w:rPr>
          <w:rFonts w:ascii="標楷體" w:eastAsia="標楷體" w:hAnsi="標楷體" w:hint="eastAsia"/>
        </w:rPr>
        <w:t>若</w:t>
      </w:r>
      <w:r w:rsidR="00764D35">
        <w:rPr>
          <w:rFonts w:ascii="標楷體" w:eastAsia="標楷體" w:hAnsi="標楷體" w:hint="eastAsia"/>
        </w:rPr>
        <w:t>提議</w:t>
      </w:r>
      <w:r w:rsidR="00BA0A35">
        <w:rPr>
          <w:rFonts w:ascii="標楷體" w:eastAsia="標楷體" w:hAnsi="標楷體" w:hint="eastAsia"/>
        </w:rPr>
        <w:t>內容屬於該權責機關之</w:t>
      </w:r>
      <w:r w:rsidR="00F736CD">
        <w:rPr>
          <w:rFonts w:ascii="標楷體" w:eastAsia="標楷體" w:hAnsi="標楷體" w:hint="eastAsia"/>
        </w:rPr>
        <w:t>所</w:t>
      </w:r>
      <w:r w:rsidR="00297953">
        <w:rPr>
          <w:rFonts w:ascii="標楷體" w:eastAsia="標楷體" w:hAnsi="標楷體" w:hint="eastAsia"/>
        </w:rPr>
        <w:t>屬</w:t>
      </w:r>
      <w:r w:rsidR="00BA0A35">
        <w:rPr>
          <w:rFonts w:ascii="標楷體" w:eastAsia="標楷體" w:hAnsi="標楷體" w:hint="eastAsia"/>
        </w:rPr>
        <w:t>機關主管業務者，應協調</w:t>
      </w:r>
      <w:r w:rsidR="00297953">
        <w:rPr>
          <w:rFonts w:ascii="標楷體" w:eastAsia="標楷體" w:hAnsi="標楷體" w:hint="eastAsia"/>
        </w:rPr>
        <w:t>該</w:t>
      </w:r>
      <w:r w:rsidR="00F736CD">
        <w:rPr>
          <w:rFonts w:ascii="標楷體" w:eastAsia="標楷體" w:hAnsi="標楷體" w:hint="eastAsia"/>
        </w:rPr>
        <w:t>所</w:t>
      </w:r>
      <w:r w:rsidR="00297953">
        <w:rPr>
          <w:rFonts w:ascii="標楷體" w:eastAsia="標楷體" w:hAnsi="標楷體" w:hint="eastAsia"/>
        </w:rPr>
        <w:t>屬</w:t>
      </w:r>
      <w:r w:rsidR="004A7844">
        <w:rPr>
          <w:rFonts w:ascii="標楷體" w:eastAsia="標楷體" w:hAnsi="標楷體" w:hint="eastAsia"/>
        </w:rPr>
        <w:t>機關辦理。</w:t>
      </w:r>
    </w:p>
    <w:p w:rsidR="003B3864" w:rsidRDefault="003B3864" w:rsidP="00524765">
      <w:pPr>
        <w:pStyle w:val="a3"/>
        <w:kinsoku w:val="0"/>
        <w:overflowPunct w:val="0"/>
        <w:spacing w:before="31" w:line="460" w:lineRule="exact"/>
        <w:ind w:left="1694" w:right="342" w:hanging="70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 xml:space="preserve">  (3)權責機關有兩個以上時，</w:t>
      </w:r>
      <w:r w:rsidR="00D6256B">
        <w:rPr>
          <w:rFonts w:ascii="標楷體" w:eastAsia="標楷體" w:hAnsi="標楷體" w:hint="eastAsia"/>
        </w:rPr>
        <w:t>由營運小組</w:t>
      </w:r>
      <w:r w:rsidR="00F736CD">
        <w:rPr>
          <w:rFonts w:ascii="標楷體" w:eastAsia="標楷體" w:hAnsi="標楷體" w:hint="eastAsia"/>
        </w:rPr>
        <w:t>協</w:t>
      </w:r>
      <w:r w:rsidR="00EC4FC0" w:rsidRPr="00A34F5B">
        <w:rPr>
          <w:rFonts w:ascii="標楷體" w:eastAsia="標楷體" w:hAnsi="標楷體" w:hint="eastAsia"/>
        </w:rPr>
        <w:t>調主、協辦機關；經協調仍有爭議者，均應</w:t>
      </w:r>
      <w:r w:rsidR="00263138">
        <w:rPr>
          <w:rFonts w:ascii="標楷體" w:eastAsia="標楷體" w:hAnsi="標楷體" w:hint="eastAsia"/>
        </w:rPr>
        <w:t>並</w:t>
      </w:r>
      <w:r w:rsidR="00EC4FC0" w:rsidRPr="00A34F5B">
        <w:rPr>
          <w:rFonts w:ascii="標楷體" w:eastAsia="標楷體" w:hAnsi="標楷體" w:hint="eastAsia"/>
        </w:rPr>
        <w:t>列為主辦機關。</w:t>
      </w:r>
    </w:p>
    <w:p w:rsidR="00EC4FC0" w:rsidRPr="00A34F5B" w:rsidRDefault="00EC4FC0" w:rsidP="00524765">
      <w:pPr>
        <w:pStyle w:val="a3"/>
        <w:kinsoku w:val="0"/>
        <w:overflowPunct w:val="0"/>
        <w:spacing w:before="31" w:line="460" w:lineRule="exact"/>
        <w:ind w:left="1694" w:right="342" w:hanging="70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 xml:space="preserve">  (4)</w:t>
      </w:r>
      <w:r w:rsidR="004A7844">
        <w:rPr>
          <w:rFonts w:ascii="標楷體" w:eastAsia="標楷體" w:hAnsi="標楷體" w:hint="eastAsia"/>
        </w:rPr>
        <w:t>權責機關應於五</w:t>
      </w:r>
      <w:r w:rsidR="00413EB5">
        <w:rPr>
          <w:rFonts w:ascii="標楷體" w:eastAsia="標楷體" w:hAnsi="標楷體" w:hint="eastAsia"/>
        </w:rPr>
        <w:t>個工作</w:t>
      </w:r>
      <w:r w:rsidR="00622979">
        <w:rPr>
          <w:rFonts w:ascii="標楷體" w:eastAsia="標楷體" w:hAnsi="標楷體" w:hint="eastAsia"/>
        </w:rPr>
        <w:t>日</w:t>
      </w:r>
      <w:r w:rsidR="00FB0B7D" w:rsidRPr="00A34F5B">
        <w:rPr>
          <w:rFonts w:ascii="標楷體" w:eastAsia="標楷體" w:hAnsi="標楷體" w:hint="eastAsia"/>
        </w:rPr>
        <w:t>內回復確認，未回復</w:t>
      </w:r>
      <w:r w:rsidR="0052429E">
        <w:rPr>
          <w:rFonts w:ascii="標楷體" w:eastAsia="標楷體" w:hAnsi="標楷體" w:hint="eastAsia"/>
        </w:rPr>
        <w:t>者</w:t>
      </w:r>
      <w:r w:rsidR="00774D04">
        <w:rPr>
          <w:rFonts w:ascii="標楷體" w:eastAsia="標楷體" w:hAnsi="標楷體" w:hint="eastAsia"/>
        </w:rPr>
        <w:t>，視為確認。如有疑義，</w:t>
      </w:r>
      <w:r w:rsidR="00FB0B7D" w:rsidRPr="00A34F5B">
        <w:rPr>
          <w:rFonts w:ascii="標楷體" w:eastAsia="標楷體" w:hAnsi="標楷體" w:hint="eastAsia"/>
        </w:rPr>
        <w:t>由</w:t>
      </w:r>
      <w:r w:rsidR="00EA2B41">
        <w:rPr>
          <w:rFonts w:ascii="標楷體" w:eastAsia="標楷體" w:hAnsi="標楷體" w:hint="eastAsia"/>
        </w:rPr>
        <w:t>營運小組</w:t>
      </w:r>
      <w:r w:rsidRPr="00A34F5B">
        <w:rPr>
          <w:rFonts w:ascii="標楷體" w:eastAsia="標楷體" w:hAnsi="標楷體" w:hint="eastAsia"/>
        </w:rPr>
        <w:t>與權責機關共同研商。</w:t>
      </w:r>
    </w:p>
    <w:p w:rsidR="00395F1D" w:rsidRPr="00A34F5B" w:rsidRDefault="00395F1D" w:rsidP="00524765">
      <w:pPr>
        <w:pStyle w:val="a3"/>
        <w:kinsoku w:val="0"/>
        <w:overflowPunct w:val="0"/>
        <w:spacing w:before="31" w:line="460" w:lineRule="exact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(三)附議：</w:t>
      </w:r>
    </w:p>
    <w:p w:rsidR="00395F1D" w:rsidRPr="00A34F5B" w:rsidRDefault="00395F1D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1.</w:t>
      </w:r>
      <w:r w:rsidR="00451299" w:rsidRPr="00E21742">
        <w:rPr>
          <w:rFonts w:ascii="標楷體" w:eastAsia="標楷體" w:hAnsi="標楷體" w:hint="eastAsia"/>
        </w:rPr>
        <w:t>民眾</w:t>
      </w:r>
      <w:r w:rsidR="00451299">
        <w:rPr>
          <w:rFonts w:ascii="標楷體" w:eastAsia="標楷體" w:hAnsi="標楷體" w:hint="eastAsia"/>
        </w:rPr>
        <w:t>利用多元帳號登入並進行系統</w:t>
      </w:r>
      <w:r w:rsidR="00451299" w:rsidRPr="00E21742">
        <w:rPr>
          <w:rFonts w:ascii="標楷體" w:eastAsia="標楷體" w:hAnsi="標楷體" w:hint="eastAsia"/>
        </w:rPr>
        <w:t>驗證後，始得</w:t>
      </w:r>
      <w:r w:rsidR="002F36E5" w:rsidRPr="002F36E5">
        <w:rPr>
          <w:rFonts w:ascii="標楷體" w:eastAsia="標楷體" w:hAnsi="標楷體" w:hint="eastAsia"/>
        </w:rPr>
        <w:t>附議。</w:t>
      </w:r>
    </w:p>
    <w:p w:rsidR="00655ADB" w:rsidRPr="00A34F5B" w:rsidRDefault="00655ADB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2.</w:t>
      </w:r>
      <w:r w:rsidR="00F736CD">
        <w:rPr>
          <w:rFonts w:ascii="標楷體" w:eastAsia="標楷體" w:hAnsi="標楷體" w:hint="eastAsia"/>
        </w:rPr>
        <w:t>提議</w:t>
      </w:r>
      <w:r w:rsidRPr="00A34F5B">
        <w:rPr>
          <w:rFonts w:ascii="標楷體" w:eastAsia="標楷體" w:hAnsi="標楷體" w:hint="eastAsia"/>
        </w:rPr>
        <w:t>應於</w:t>
      </w:r>
      <w:r w:rsidR="002F36E5">
        <w:rPr>
          <w:rFonts w:ascii="標楷體" w:eastAsia="標楷體" w:hAnsi="標楷體" w:hint="eastAsia"/>
        </w:rPr>
        <w:t>六十日</w:t>
      </w:r>
      <w:r w:rsidR="00C36FCF" w:rsidRPr="00A34F5B">
        <w:rPr>
          <w:rFonts w:ascii="標楷體" w:eastAsia="標楷體" w:hAnsi="標楷體" w:hint="eastAsia"/>
        </w:rPr>
        <w:t>內完成</w:t>
      </w:r>
      <w:r w:rsidR="002F36E5">
        <w:rPr>
          <w:rFonts w:ascii="標楷體" w:eastAsia="標楷體" w:hAnsi="標楷體" w:hint="eastAsia"/>
        </w:rPr>
        <w:t>一千五</w:t>
      </w:r>
      <w:r w:rsidR="007F638D" w:rsidRPr="00A34F5B">
        <w:rPr>
          <w:rFonts w:ascii="標楷體" w:eastAsia="標楷體" w:hAnsi="標楷體" w:hint="eastAsia"/>
        </w:rPr>
        <w:t>百份附議，始能成案。</w:t>
      </w:r>
    </w:p>
    <w:p w:rsidR="00F76326" w:rsidRPr="00A34F5B" w:rsidRDefault="007F638D" w:rsidP="00524765">
      <w:pPr>
        <w:pStyle w:val="a3"/>
        <w:kinsoku w:val="0"/>
        <w:overflowPunct w:val="0"/>
        <w:spacing w:before="31" w:line="460" w:lineRule="exact"/>
        <w:ind w:left="1232" w:right="342" w:hanging="238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3.</w:t>
      </w:r>
      <w:r w:rsidR="00BA0A35">
        <w:rPr>
          <w:rFonts w:ascii="標楷體" w:eastAsia="標楷體" w:hAnsi="標楷體" w:hint="eastAsia"/>
        </w:rPr>
        <w:t>達到</w:t>
      </w:r>
      <w:r w:rsidR="00756BC0" w:rsidRPr="00A34F5B">
        <w:rPr>
          <w:rFonts w:ascii="標楷體" w:eastAsia="標楷體" w:hAnsi="標楷體" w:hint="eastAsia"/>
        </w:rPr>
        <w:t>成案門檻之次日起</w:t>
      </w:r>
      <w:r w:rsidR="00774D04">
        <w:rPr>
          <w:rFonts w:ascii="標楷體" w:eastAsia="標楷體" w:hAnsi="標楷體" w:hint="eastAsia"/>
        </w:rPr>
        <w:t>三個工作日內</w:t>
      </w:r>
      <w:r w:rsidR="00756BC0" w:rsidRPr="00A34F5B">
        <w:rPr>
          <w:rFonts w:ascii="標楷體" w:eastAsia="標楷體" w:hAnsi="標楷體" w:hint="eastAsia"/>
        </w:rPr>
        <w:t>，由</w:t>
      </w:r>
      <w:r w:rsidR="00EA2B41">
        <w:rPr>
          <w:rFonts w:ascii="標楷體" w:eastAsia="標楷體" w:hAnsi="標楷體" w:hint="eastAsia"/>
        </w:rPr>
        <w:t>營運小組</w:t>
      </w:r>
      <w:r w:rsidR="00756BC0" w:rsidRPr="00A34F5B">
        <w:rPr>
          <w:rFonts w:ascii="標楷體" w:eastAsia="標楷體" w:hAnsi="標楷體" w:hint="eastAsia"/>
        </w:rPr>
        <w:t>通知</w:t>
      </w:r>
      <w:r w:rsidR="00764D35">
        <w:rPr>
          <w:rFonts w:ascii="標楷體" w:eastAsia="標楷體" w:hAnsi="標楷體" w:hint="eastAsia"/>
        </w:rPr>
        <w:t>提議</w:t>
      </w:r>
      <w:r w:rsidR="00756BC0" w:rsidRPr="00A34F5B">
        <w:rPr>
          <w:rFonts w:ascii="標楷體" w:eastAsia="標楷體" w:hAnsi="標楷體" w:hint="eastAsia"/>
        </w:rPr>
        <w:t>者及</w:t>
      </w:r>
      <w:r w:rsidR="00AE7B24" w:rsidRPr="00A34F5B">
        <w:rPr>
          <w:rFonts w:ascii="標楷體" w:eastAsia="標楷體" w:hAnsi="標楷體" w:hint="eastAsia"/>
        </w:rPr>
        <w:t>權責機關。</w:t>
      </w:r>
    </w:p>
    <w:p w:rsidR="00F379DE" w:rsidRDefault="00F76326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4.</w:t>
      </w:r>
      <w:r w:rsidR="00774D04" w:rsidRPr="00774D04">
        <w:rPr>
          <w:rFonts w:ascii="標楷體" w:eastAsia="標楷體" w:hAnsi="標楷體" w:hint="eastAsia"/>
        </w:rPr>
        <w:t>附議方式以點擊附</w:t>
      </w:r>
      <w:r w:rsidR="00774D04">
        <w:rPr>
          <w:rFonts w:ascii="標楷體" w:eastAsia="標楷體" w:hAnsi="標楷體" w:hint="eastAsia"/>
        </w:rPr>
        <w:t>議功能鍵累積附議數，並得表示意見。點擊後不得取消</w:t>
      </w:r>
      <w:r w:rsidR="008D496D" w:rsidRPr="002F36E5">
        <w:rPr>
          <w:rFonts w:ascii="標楷體" w:eastAsia="標楷體" w:hAnsi="標楷體" w:hint="eastAsia"/>
        </w:rPr>
        <w:t>。</w:t>
      </w:r>
    </w:p>
    <w:p w:rsidR="00057559" w:rsidRPr="00057559" w:rsidRDefault="008D496D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  <w:color w:val="FF0000"/>
          <w:sz w:val="24"/>
          <w:szCs w:val="24"/>
        </w:rPr>
      </w:pPr>
      <w:r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/>
        </w:rPr>
        <w:t>.</w:t>
      </w:r>
      <w:r w:rsidR="00C0396B">
        <w:rPr>
          <w:rFonts w:ascii="標楷體" w:eastAsia="標楷體" w:hAnsi="標楷體" w:hint="eastAsia"/>
        </w:rPr>
        <w:t>附議過程中</w:t>
      </w:r>
      <w:r w:rsidR="002F36E5" w:rsidRPr="002F36E5">
        <w:rPr>
          <w:rFonts w:ascii="標楷體" w:eastAsia="標楷體" w:hAnsi="標楷體" w:hint="eastAsia"/>
        </w:rPr>
        <w:t>開放留言</w:t>
      </w:r>
      <w:r w:rsidR="00C0396B">
        <w:rPr>
          <w:rFonts w:ascii="標楷體" w:eastAsia="標楷體" w:hAnsi="標楷體" w:hint="eastAsia"/>
        </w:rPr>
        <w:t>，</w:t>
      </w:r>
      <w:r w:rsidR="002F36E5" w:rsidRPr="002F36E5">
        <w:rPr>
          <w:rFonts w:ascii="標楷體" w:eastAsia="標楷體" w:hAnsi="標楷體" w:hint="eastAsia"/>
        </w:rPr>
        <w:t>權責機關應適時關切附議進度</w:t>
      </w:r>
      <w:r w:rsidR="005B2681" w:rsidRPr="005B2681">
        <w:rPr>
          <w:rFonts w:ascii="標楷體" w:eastAsia="標楷體" w:hAnsi="標楷體" w:hint="eastAsia"/>
        </w:rPr>
        <w:t>。</w:t>
      </w:r>
    </w:p>
    <w:p w:rsidR="00A309A1" w:rsidRDefault="008D496D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6.</w:t>
      </w:r>
      <w:r w:rsidR="002F36E5" w:rsidRPr="002F36E5">
        <w:rPr>
          <w:rFonts w:ascii="標楷體" w:eastAsia="標楷體" w:hAnsi="標楷體" w:hint="eastAsia"/>
        </w:rPr>
        <w:t>已進入附議程序之提議，經權責機關確認其內容非屬</w:t>
      </w:r>
      <w:r>
        <w:rPr>
          <w:rFonts w:ascii="標楷體" w:eastAsia="標楷體" w:hAnsi="標楷體" w:hint="eastAsia"/>
        </w:rPr>
        <w:t>本府</w:t>
      </w:r>
      <w:r w:rsidR="002F36E5" w:rsidRPr="002F36E5">
        <w:rPr>
          <w:rFonts w:ascii="標楷體" w:eastAsia="標楷體" w:hAnsi="標楷體" w:hint="eastAsia"/>
        </w:rPr>
        <w:t>及所屬</w:t>
      </w:r>
      <w:r w:rsidR="00F736CD">
        <w:rPr>
          <w:rFonts w:ascii="標楷體" w:eastAsia="標楷體" w:hAnsi="標楷體" w:hint="eastAsia"/>
        </w:rPr>
        <w:t>機</w:t>
      </w:r>
      <w:r w:rsidR="002F36E5" w:rsidRPr="002F36E5">
        <w:rPr>
          <w:rFonts w:ascii="標楷體" w:eastAsia="標楷體" w:hAnsi="標楷體" w:hint="eastAsia"/>
        </w:rPr>
        <w:t>關之業務者，應</w:t>
      </w:r>
      <w:r w:rsidR="00622979">
        <w:rPr>
          <w:rFonts w:ascii="標楷體" w:eastAsia="標楷體" w:hAnsi="標楷體" w:hint="eastAsia"/>
        </w:rPr>
        <w:t>敘明具體理由，通知</w:t>
      </w:r>
      <w:r w:rsidR="00EA2B41">
        <w:rPr>
          <w:rFonts w:ascii="標楷體" w:eastAsia="標楷體" w:hAnsi="標楷體" w:hint="eastAsia"/>
        </w:rPr>
        <w:t>營運小組</w:t>
      </w:r>
      <w:r w:rsidR="002F36E5" w:rsidRPr="002F36E5">
        <w:rPr>
          <w:rFonts w:ascii="標楷體" w:eastAsia="標楷體" w:hAnsi="標楷體" w:hint="eastAsia"/>
        </w:rPr>
        <w:t>；</w:t>
      </w:r>
      <w:r w:rsidR="00EA2B41">
        <w:rPr>
          <w:rFonts w:ascii="標楷體" w:eastAsia="標楷體" w:hAnsi="標楷體" w:hint="eastAsia"/>
        </w:rPr>
        <w:t>營運小組</w:t>
      </w:r>
      <w:r w:rsidR="00622979">
        <w:rPr>
          <w:rFonts w:ascii="標楷體" w:eastAsia="標楷體" w:hAnsi="標楷體" w:hint="eastAsia"/>
        </w:rPr>
        <w:t>應</w:t>
      </w:r>
      <w:r w:rsidR="002F36E5" w:rsidRPr="002F36E5">
        <w:rPr>
          <w:rFonts w:ascii="標楷體" w:eastAsia="標楷體" w:hAnsi="標楷體" w:hint="eastAsia"/>
        </w:rPr>
        <w:t>移除該提議，並通知提議者</w:t>
      </w:r>
      <w:r>
        <w:rPr>
          <w:rFonts w:ascii="標楷體" w:eastAsia="標楷體" w:hAnsi="標楷體" w:hint="eastAsia"/>
        </w:rPr>
        <w:t>。</w:t>
      </w:r>
    </w:p>
    <w:p w:rsidR="00F379DE" w:rsidRPr="00A34F5B" w:rsidRDefault="00F379DE" w:rsidP="00524765">
      <w:pPr>
        <w:pStyle w:val="a3"/>
        <w:kinsoku w:val="0"/>
        <w:overflowPunct w:val="0"/>
        <w:spacing w:before="31" w:line="460" w:lineRule="exact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(四)回應：</w:t>
      </w:r>
    </w:p>
    <w:p w:rsidR="00673D0C" w:rsidRPr="00A34F5B" w:rsidRDefault="00673D0C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1.</w:t>
      </w:r>
      <w:r w:rsidR="0000571D" w:rsidRPr="00A34F5B">
        <w:rPr>
          <w:rFonts w:ascii="標楷體" w:eastAsia="標楷體" w:hAnsi="標楷體"/>
        </w:rPr>
        <w:t>權責機關應</w:t>
      </w:r>
      <w:r w:rsidR="00C34F3B" w:rsidRPr="00A34F5B">
        <w:rPr>
          <w:rFonts w:ascii="標楷體" w:eastAsia="標楷體" w:hAnsi="標楷體" w:hint="eastAsia"/>
        </w:rPr>
        <w:t>針對每一</w:t>
      </w:r>
      <w:r w:rsidR="00BA0A35">
        <w:rPr>
          <w:rFonts w:ascii="標楷體" w:eastAsia="標楷體" w:hAnsi="標楷體" w:hint="eastAsia"/>
        </w:rPr>
        <w:t>成案之</w:t>
      </w:r>
      <w:r w:rsidR="00F736CD">
        <w:rPr>
          <w:rFonts w:ascii="標楷體" w:eastAsia="標楷體" w:hAnsi="標楷體" w:hint="eastAsia"/>
        </w:rPr>
        <w:t>提議評估納入政策推動之可行性，另對於相同或類似之成案提議</w:t>
      </w:r>
      <w:r w:rsidR="00C34F3B" w:rsidRPr="00A34F5B">
        <w:rPr>
          <w:rFonts w:ascii="標楷體" w:eastAsia="標楷體" w:hAnsi="標楷體" w:hint="eastAsia"/>
        </w:rPr>
        <w:t>，權責機關得併案辦理。</w:t>
      </w:r>
    </w:p>
    <w:p w:rsidR="00057559" w:rsidRDefault="004A7844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="00C34F3B" w:rsidRPr="00A34F5B">
        <w:rPr>
          <w:rFonts w:ascii="標楷體" w:eastAsia="標楷體" w:hAnsi="標楷體" w:hint="eastAsia"/>
        </w:rPr>
        <w:t>.</w:t>
      </w:r>
      <w:r w:rsidR="00F736CD">
        <w:rPr>
          <w:rFonts w:ascii="標楷體" w:eastAsia="標楷體" w:hAnsi="標楷體" w:hint="eastAsia"/>
        </w:rPr>
        <w:t>權責機關對於成案之提議</w:t>
      </w:r>
      <w:r w:rsidR="00C34F3B" w:rsidRPr="00A34F5B">
        <w:rPr>
          <w:rFonts w:ascii="標楷體" w:eastAsia="標楷體" w:hAnsi="標楷體" w:hint="eastAsia"/>
        </w:rPr>
        <w:t>，應研擬具體回應，並視需要召開研商會議，</w:t>
      </w:r>
      <w:r w:rsidR="00D01C8E" w:rsidRPr="005B2681">
        <w:rPr>
          <w:rFonts w:ascii="標楷體" w:eastAsia="標楷體" w:hAnsi="標楷體" w:hint="eastAsia"/>
        </w:rPr>
        <w:t>邀集</w:t>
      </w:r>
      <w:r w:rsidR="00764D35" w:rsidRPr="005B2681">
        <w:rPr>
          <w:rFonts w:ascii="標楷體" w:eastAsia="標楷體" w:hAnsi="標楷體" w:hint="eastAsia"/>
        </w:rPr>
        <w:t>提議</w:t>
      </w:r>
      <w:r w:rsidR="0075234E" w:rsidRPr="005B2681">
        <w:rPr>
          <w:rFonts w:ascii="標楷體" w:eastAsia="標楷體" w:hAnsi="標楷體" w:hint="eastAsia"/>
        </w:rPr>
        <w:t>者</w:t>
      </w:r>
      <w:r w:rsidR="00F736CD">
        <w:rPr>
          <w:rFonts w:ascii="標楷體" w:eastAsia="標楷體" w:hAnsi="標楷體" w:hint="eastAsia"/>
        </w:rPr>
        <w:t>、相關</w:t>
      </w:r>
      <w:r w:rsidR="005B2681" w:rsidRPr="005B2681">
        <w:rPr>
          <w:rFonts w:ascii="標楷體" w:eastAsia="標楷體" w:hAnsi="標楷體" w:hint="eastAsia"/>
        </w:rPr>
        <w:t>機關、</w:t>
      </w:r>
      <w:r w:rsidR="00135E9A">
        <w:rPr>
          <w:rFonts w:ascii="標楷體" w:eastAsia="標楷體" w:hAnsi="標楷體" w:hint="eastAsia"/>
        </w:rPr>
        <w:t>提議</w:t>
      </w:r>
      <w:r w:rsidR="005B2681" w:rsidRPr="005B2681">
        <w:rPr>
          <w:rFonts w:ascii="標楷體" w:eastAsia="標楷體" w:hAnsi="標楷體" w:hint="eastAsia"/>
        </w:rPr>
        <w:t>內容利害關係人(團體)及附議民眾代表共同討論</w:t>
      </w:r>
      <w:r w:rsidR="00D01C8E">
        <w:rPr>
          <w:rFonts w:ascii="標楷體" w:eastAsia="標楷體" w:hAnsi="標楷體" w:hint="eastAsia"/>
        </w:rPr>
        <w:t>。</w:t>
      </w:r>
    </w:p>
    <w:p w:rsidR="00C34F3B" w:rsidRDefault="004A7844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</w:t>
      </w:r>
      <w:r w:rsidR="00C34F3B" w:rsidRPr="00A34F5B">
        <w:rPr>
          <w:rFonts w:ascii="標楷體" w:eastAsia="標楷體" w:hAnsi="標楷體" w:hint="eastAsia"/>
        </w:rPr>
        <w:t>.權責機關</w:t>
      </w:r>
      <w:r w:rsidR="00F736CD">
        <w:rPr>
          <w:rFonts w:ascii="標楷體" w:eastAsia="標楷體" w:hAnsi="標楷體" w:hint="eastAsia"/>
        </w:rPr>
        <w:t>應</w:t>
      </w:r>
      <w:r w:rsidR="00F964EB" w:rsidRPr="00A34F5B">
        <w:rPr>
          <w:rFonts w:ascii="標楷體" w:eastAsia="標楷體" w:hAnsi="標楷體" w:hint="eastAsia"/>
        </w:rPr>
        <w:t>說明</w:t>
      </w:r>
      <w:r w:rsidR="00F736CD">
        <w:rPr>
          <w:rFonts w:ascii="標楷體" w:eastAsia="標楷體" w:hAnsi="標楷體" w:hint="eastAsia"/>
        </w:rPr>
        <w:t>成</w:t>
      </w:r>
      <w:r w:rsidR="00830E10">
        <w:rPr>
          <w:rFonts w:ascii="標楷體" w:eastAsia="標楷體" w:hAnsi="標楷體" w:hint="eastAsia"/>
        </w:rPr>
        <w:t>案</w:t>
      </w:r>
      <w:r w:rsidR="00F736CD">
        <w:rPr>
          <w:rFonts w:ascii="標楷體" w:eastAsia="標楷體" w:hAnsi="標楷體" w:hint="eastAsia"/>
        </w:rPr>
        <w:t>之</w:t>
      </w:r>
      <w:r w:rsidR="00830E10" w:rsidRPr="00A34F5B">
        <w:rPr>
          <w:rFonts w:ascii="標楷體" w:eastAsia="標楷體" w:hAnsi="標楷體" w:hint="eastAsia"/>
        </w:rPr>
        <w:t>內容</w:t>
      </w:r>
      <w:r w:rsidR="00F964EB" w:rsidRPr="00A34F5B">
        <w:rPr>
          <w:rFonts w:ascii="標楷體" w:eastAsia="標楷體" w:hAnsi="標楷體" w:hint="eastAsia"/>
        </w:rPr>
        <w:t>參採情形及理由</w:t>
      </w:r>
      <w:r w:rsidR="00E21742">
        <w:rPr>
          <w:rFonts w:ascii="標楷體" w:eastAsia="標楷體" w:hAnsi="標楷體" w:hint="eastAsia"/>
        </w:rPr>
        <w:t>，包含納入研議、參採情形</w:t>
      </w:r>
      <w:r w:rsidR="00F964EB" w:rsidRPr="00A34F5B">
        <w:rPr>
          <w:rFonts w:ascii="標楷體" w:eastAsia="標楷體" w:hAnsi="標楷體" w:hint="eastAsia"/>
        </w:rPr>
        <w:t>(</w:t>
      </w:r>
      <w:r w:rsidR="00E21742">
        <w:rPr>
          <w:rFonts w:ascii="標楷體" w:eastAsia="標楷體" w:hAnsi="標楷體" w:hint="eastAsia"/>
        </w:rPr>
        <w:t>全部</w:t>
      </w:r>
      <w:r w:rsidR="00F964EB" w:rsidRPr="00A34F5B">
        <w:rPr>
          <w:rFonts w:ascii="標楷體" w:eastAsia="標楷體" w:hAnsi="標楷體" w:hint="eastAsia"/>
        </w:rPr>
        <w:t>參採、部分參採</w:t>
      </w:r>
      <w:r w:rsidR="00E21742">
        <w:rPr>
          <w:rFonts w:ascii="標楷體" w:eastAsia="標楷體" w:hAnsi="標楷體" w:hint="eastAsia"/>
        </w:rPr>
        <w:t>)、</w:t>
      </w:r>
      <w:r w:rsidR="00F964EB" w:rsidRPr="00A34F5B">
        <w:rPr>
          <w:rFonts w:ascii="標楷體" w:eastAsia="標楷體" w:hAnsi="標楷體" w:hint="eastAsia"/>
        </w:rPr>
        <w:t>不予採納</w:t>
      </w:r>
      <w:r w:rsidR="00E21742">
        <w:rPr>
          <w:rFonts w:ascii="標楷體" w:eastAsia="標楷體" w:hAnsi="標楷體" w:hint="eastAsia"/>
        </w:rPr>
        <w:t>等</w:t>
      </w:r>
      <w:r w:rsidR="00F964EB" w:rsidRPr="00A34F5B">
        <w:rPr>
          <w:rFonts w:ascii="標楷體" w:eastAsia="標楷體" w:hAnsi="標楷體" w:hint="eastAsia"/>
        </w:rPr>
        <w:t>，並將回應資料公開於</w:t>
      </w:r>
      <w:r w:rsidR="00764D35">
        <w:rPr>
          <w:rFonts w:ascii="標楷體" w:eastAsia="標楷體" w:hAnsi="標楷體" w:hint="eastAsia"/>
        </w:rPr>
        <w:t>參與</w:t>
      </w:r>
      <w:r w:rsidR="00F964EB" w:rsidRPr="00A34F5B">
        <w:rPr>
          <w:rFonts w:ascii="標楷體" w:eastAsia="標楷體" w:hAnsi="標楷體" w:hint="eastAsia"/>
        </w:rPr>
        <w:t>平臺。</w:t>
      </w:r>
    </w:p>
    <w:p w:rsidR="00F964EB" w:rsidRDefault="004A7844" w:rsidP="00524765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</w:t>
      </w:r>
      <w:r w:rsidR="00F964EB" w:rsidRPr="00A34F5B">
        <w:rPr>
          <w:rFonts w:ascii="標楷體" w:eastAsia="標楷體" w:hAnsi="標楷體" w:hint="eastAsia"/>
        </w:rPr>
        <w:t>.權責機關處理及回應之期限為二個月</w:t>
      </w:r>
      <w:r w:rsidR="00FA53CD">
        <w:rPr>
          <w:rFonts w:ascii="標楷體" w:eastAsia="標楷體" w:hAnsi="標楷體" w:hint="eastAsia"/>
        </w:rPr>
        <w:t>；</w:t>
      </w:r>
      <w:r w:rsidR="0052429E">
        <w:rPr>
          <w:rFonts w:ascii="標楷體" w:eastAsia="標楷體" w:hAnsi="標楷體" w:hint="eastAsia"/>
        </w:rPr>
        <w:t>必要時，得延長之。但</w:t>
      </w:r>
      <w:r w:rsidR="00F964EB" w:rsidRPr="00A34F5B">
        <w:rPr>
          <w:rFonts w:ascii="標楷體" w:eastAsia="標楷體" w:hAnsi="標楷體" w:hint="eastAsia"/>
        </w:rPr>
        <w:t>不</w:t>
      </w:r>
      <w:r w:rsidR="00F964EB" w:rsidRPr="00A34F5B">
        <w:rPr>
          <w:rFonts w:ascii="標楷體" w:eastAsia="標楷體" w:hAnsi="標楷體" w:hint="eastAsia"/>
        </w:rPr>
        <w:lastRenderedPageBreak/>
        <w:t>得超過一個月，並應於</w:t>
      </w:r>
      <w:r w:rsidR="00764D35">
        <w:rPr>
          <w:rFonts w:ascii="標楷體" w:eastAsia="標楷體" w:hAnsi="標楷體" w:hint="eastAsia"/>
        </w:rPr>
        <w:t>參與</w:t>
      </w:r>
      <w:r w:rsidR="00F964EB" w:rsidRPr="00A34F5B">
        <w:rPr>
          <w:rFonts w:ascii="標楷體" w:eastAsia="標楷體" w:hAnsi="標楷體" w:hint="eastAsia"/>
        </w:rPr>
        <w:t>平臺敘明理由</w:t>
      </w:r>
      <w:r w:rsidR="00A77C7B" w:rsidRPr="00A34F5B">
        <w:rPr>
          <w:rFonts w:ascii="標楷體" w:eastAsia="標楷體" w:hAnsi="標楷體" w:hint="eastAsia"/>
        </w:rPr>
        <w:t>。</w:t>
      </w:r>
    </w:p>
    <w:p w:rsidR="005B2C4D" w:rsidRPr="00A34F5B" w:rsidRDefault="005F5AFB" w:rsidP="00524765">
      <w:pPr>
        <w:pStyle w:val="a3"/>
        <w:kinsoku w:val="0"/>
        <w:overflowPunct w:val="0"/>
        <w:spacing w:before="31" w:line="460" w:lineRule="exact"/>
        <w:ind w:leftChars="59" w:left="702" w:hangingChars="200" w:hanging="5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7E739C" w:rsidRPr="00A34F5B">
        <w:rPr>
          <w:rFonts w:ascii="標楷體" w:eastAsia="標楷體" w:hAnsi="標楷體" w:hint="eastAsia"/>
        </w:rPr>
        <w:t>、政策諮詢作業流程包含</w:t>
      </w:r>
      <w:r w:rsidR="00625C32">
        <w:rPr>
          <w:rFonts w:ascii="標楷體" w:eastAsia="標楷體" w:hAnsi="標楷體" w:hint="eastAsia"/>
        </w:rPr>
        <w:t>下列</w:t>
      </w:r>
      <w:r w:rsidR="007E739C" w:rsidRPr="00A34F5B">
        <w:rPr>
          <w:rFonts w:ascii="標楷體" w:eastAsia="標楷體" w:hAnsi="標楷體" w:hint="eastAsia"/>
        </w:rPr>
        <w:t>二</w:t>
      </w:r>
      <w:r w:rsidR="00625C32">
        <w:rPr>
          <w:rFonts w:ascii="標楷體" w:eastAsia="標楷體" w:hAnsi="標楷體" w:hint="eastAsia"/>
        </w:rPr>
        <w:t>個</w:t>
      </w:r>
      <w:r w:rsidR="005B2C4D" w:rsidRPr="00A34F5B">
        <w:rPr>
          <w:rFonts w:ascii="標楷體" w:eastAsia="標楷體" w:hAnsi="標楷體" w:hint="eastAsia"/>
        </w:rPr>
        <w:t>階段</w:t>
      </w:r>
      <w:r w:rsidR="00C772AF">
        <w:rPr>
          <w:rFonts w:ascii="標楷體" w:eastAsia="標楷體" w:hAnsi="標楷體" w:hint="eastAsia"/>
        </w:rPr>
        <w:t>：</w:t>
      </w:r>
    </w:p>
    <w:p w:rsidR="00086C91" w:rsidRPr="00A34F5B" w:rsidRDefault="00A77C7B" w:rsidP="00524765">
      <w:pPr>
        <w:pStyle w:val="a3"/>
        <w:kinsoku w:val="0"/>
        <w:overflowPunct w:val="0"/>
        <w:spacing w:before="31" w:line="460" w:lineRule="exact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(一)公</w:t>
      </w:r>
      <w:r w:rsidR="007E739C" w:rsidRPr="00A34F5B">
        <w:rPr>
          <w:rFonts w:ascii="標楷體" w:eastAsia="標楷體" w:hAnsi="標楷體" w:hint="eastAsia"/>
        </w:rPr>
        <w:t>開徵詢</w:t>
      </w:r>
      <w:r w:rsidRPr="00A34F5B">
        <w:rPr>
          <w:rFonts w:ascii="標楷體" w:eastAsia="標楷體" w:hAnsi="標楷體" w:hint="eastAsia"/>
        </w:rPr>
        <w:t>：</w:t>
      </w:r>
    </w:p>
    <w:p w:rsidR="00A559BA" w:rsidRPr="00A34F5B" w:rsidRDefault="00086C91" w:rsidP="00524765">
      <w:pPr>
        <w:pStyle w:val="a3"/>
        <w:kinsoku w:val="0"/>
        <w:overflowPunct w:val="0"/>
        <w:spacing w:before="31" w:line="460" w:lineRule="exact"/>
        <w:ind w:left="1260" w:right="342" w:hanging="252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1.</w:t>
      </w:r>
      <w:r w:rsidR="008D496D" w:rsidRPr="008D496D">
        <w:rPr>
          <w:rFonts w:ascii="標楷體" w:eastAsia="標楷體" w:hAnsi="標楷體" w:hint="eastAsia"/>
        </w:rPr>
        <w:t>權責機關得就</w:t>
      </w:r>
      <w:r w:rsidR="00382D6A">
        <w:rPr>
          <w:rFonts w:ascii="標楷體" w:eastAsia="標楷體" w:hAnsi="標楷體" w:hint="eastAsia"/>
        </w:rPr>
        <w:t>預計推動、</w:t>
      </w:r>
      <w:r w:rsidR="008D496D" w:rsidRPr="008D496D">
        <w:rPr>
          <w:rFonts w:ascii="標楷體" w:eastAsia="標楷體" w:hAnsi="標楷體" w:hint="eastAsia"/>
        </w:rPr>
        <w:t>規劃中</w:t>
      </w:r>
      <w:r w:rsidR="00382D6A">
        <w:rPr>
          <w:rFonts w:ascii="標楷體" w:eastAsia="標楷體" w:hAnsi="標楷體" w:hint="eastAsia"/>
        </w:rPr>
        <w:t>或已執行</w:t>
      </w:r>
      <w:r w:rsidR="008D496D" w:rsidRPr="008D496D">
        <w:rPr>
          <w:rFonts w:ascii="標楷體" w:eastAsia="標楷體" w:hAnsi="標楷體" w:hint="eastAsia"/>
        </w:rPr>
        <w:t>之重大政策</w:t>
      </w:r>
      <w:r w:rsidR="00382D6A">
        <w:rPr>
          <w:rFonts w:ascii="標楷體" w:eastAsia="標楷體" w:hAnsi="標楷體" w:hint="eastAsia"/>
        </w:rPr>
        <w:t>方案</w:t>
      </w:r>
      <w:r w:rsidR="008D496D" w:rsidRPr="008D496D">
        <w:rPr>
          <w:rFonts w:ascii="標楷體" w:eastAsia="標楷體" w:hAnsi="標楷體" w:hint="eastAsia"/>
        </w:rPr>
        <w:t>及社會關注議題，主動於參與平臺公開徵詢民眾意見，引導民眾聚焦討論</w:t>
      </w:r>
      <w:r w:rsidR="00382D6A">
        <w:rPr>
          <w:rFonts w:ascii="標楷體" w:eastAsia="標楷體" w:hAnsi="標楷體" w:hint="eastAsia"/>
        </w:rPr>
        <w:t>，俾利政策完善</w:t>
      </w:r>
      <w:r w:rsidR="00382D6A" w:rsidRPr="00382D6A">
        <w:rPr>
          <w:rFonts w:ascii="標楷體" w:eastAsia="標楷體" w:hAnsi="標楷體"/>
        </w:rPr>
        <w:t>及順利執行</w:t>
      </w:r>
      <w:r w:rsidR="00382D6A" w:rsidRPr="00A34F5B">
        <w:rPr>
          <w:rFonts w:ascii="標楷體" w:eastAsia="標楷體" w:hAnsi="標楷體" w:hint="eastAsia"/>
        </w:rPr>
        <w:t>。</w:t>
      </w:r>
    </w:p>
    <w:p w:rsidR="00D551C0" w:rsidRPr="00A34F5B" w:rsidRDefault="00382D6A" w:rsidP="00270C1E">
      <w:pPr>
        <w:pStyle w:val="a3"/>
        <w:kinsoku w:val="0"/>
        <w:overflowPunct w:val="0"/>
        <w:spacing w:before="31" w:line="460" w:lineRule="exact"/>
        <w:ind w:left="1260" w:right="342" w:hanging="252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="00D551C0" w:rsidRPr="00A34F5B">
        <w:rPr>
          <w:rFonts w:ascii="標楷體" w:eastAsia="標楷體" w:hAnsi="標楷體" w:hint="eastAsia"/>
        </w:rPr>
        <w:t>.</w:t>
      </w:r>
      <w:r w:rsidR="00774D04" w:rsidRPr="00774D04">
        <w:rPr>
          <w:rFonts w:ascii="標楷體" w:eastAsia="標楷體" w:hAnsi="標楷體" w:hint="eastAsia"/>
        </w:rPr>
        <w:t>每一政策討論期程不得少於二星期，並以三個月為限</w:t>
      </w:r>
      <w:r w:rsidR="00D551C0" w:rsidRPr="00A34F5B">
        <w:rPr>
          <w:rFonts w:ascii="標楷體" w:eastAsia="標楷體" w:hAnsi="標楷體" w:hint="eastAsia"/>
        </w:rPr>
        <w:t>。</w:t>
      </w:r>
    </w:p>
    <w:p w:rsidR="00086C91" w:rsidRPr="00A34F5B" w:rsidRDefault="00086C91" w:rsidP="00524765">
      <w:pPr>
        <w:pStyle w:val="a3"/>
        <w:kinsoku w:val="0"/>
        <w:overflowPunct w:val="0"/>
        <w:spacing w:before="31" w:line="460" w:lineRule="exact"/>
        <w:ind w:leftChars="286" w:left="2688" w:hangingChars="715" w:hanging="2002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(二)綜整回應：</w:t>
      </w:r>
    </w:p>
    <w:p w:rsidR="005B2C4D" w:rsidRPr="00A34F5B" w:rsidRDefault="00EA4B0A" w:rsidP="00524765">
      <w:pPr>
        <w:pStyle w:val="a3"/>
        <w:kinsoku w:val="0"/>
        <w:overflowPunct w:val="0"/>
        <w:spacing w:before="31" w:line="460" w:lineRule="exact"/>
        <w:ind w:left="1220" w:right="170" w:hanging="284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 xml:space="preserve">  </w:t>
      </w:r>
      <w:r w:rsidR="006309A5" w:rsidRPr="00A34F5B">
        <w:rPr>
          <w:rFonts w:ascii="標楷體" w:eastAsia="標楷體" w:hAnsi="標楷體" w:hint="eastAsia"/>
        </w:rPr>
        <w:t>權責機關應於</w:t>
      </w:r>
      <w:r w:rsidR="006D0DEE">
        <w:rPr>
          <w:rFonts w:ascii="標楷體" w:eastAsia="標楷體" w:hAnsi="標楷體" w:hint="eastAsia"/>
        </w:rPr>
        <w:t>政策討論期程</w:t>
      </w:r>
      <w:r w:rsidR="00816B78">
        <w:rPr>
          <w:rFonts w:ascii="標楷體" w:eastAsia="標楷體" w:hAnsi="標楷體" w:hint="eastAsia"/>
        </w:rPr>
        <w:t>屆滿後十四日</w:t>
      </w:r>
      <w:r w:rsidR="00D551C0" w:rsidRPr="00A34F5B">
        <w:rPr>
          <w:rFonts w:ascii="標楷體" w:eastAsia="標楷體" w:hAnsi="標楷體" w:hint="eastAsia"/>
        </w:rPr>
        <w:t>內</w:t>
      </w:r>
      <w:r w:rsidR="006D0DEE">
        <w:rPr>
          <w:rFonts w:ascii="標楷體" w:eastAsia="標楷體" w:hAnsi="標楷體" w:hint="eastAsia"/>
        </w:rPr>
        <w:t>彙整</w:t>
      </w:r>
      <w:r w:rsidR="006F62EF">
        <w:rPr>
          <w:rFonts w:ascii="標楷體" w:eastAsia="標楷體" w:hAnsi="標楷體" w:hint="eastAsia"/>
        </w:rPr>
        <w:t>意見</w:t>
      </w:r>
      <w:r w:rsidRPr="00A34F5B">
        <w:rPr>
          <w:rFonts w:ascii="標楷體" w:eastAsia="標楷體" w:hAnsi="標楷體" w:hint="eastAsia"/>
        </w:rPr>
        <w:t>綜整回應</w:t>
      </w:r>
      <w:r w:rsidR="00F736CD">
        <w:rPr>
          <w:rFonts w:ascii="標楷體" w:eastAsia="標楷體" w:hAnsi="標楷體"/>
        </w:rPr>
        <w:t>，並得視需求</w:t>
      </w:r>
      <w:r w:rsidR="006F62EF" w:rsidRPr="00A34F5B">
        <w:rPr>
          <w:rFonts w:ascii="標楷體" w:eastAsia="標楷體" w:hAnsi="標楷體"/>
        </w:rPr>
        <w:t>與</w:t>
      </w:r>
      <w:r w:rsidR="0075234E">
        <w:rPr>
          <w:rFonts w:ascii="標楷體" w:eastAsia="標楷體" w:hAnsi="標楷體" w:hint="eastAsia"/>
        </w:rPr>
        <w:t>意見表達</w:t>
      </w:r>
      <w:r w:rsidR="006F62EF" w:rsidRPr="00A34F5B">
        <w:rPr>
          <w:rFonts w:ascii="標楷體" w:eastAsia="標楷體" w:hAnsi="標楷體"/>
        </w:rPr>
        <w:t>者進行溝通討論</w:t>
      </w:r>
      <w:r w:rsidR="006F62EF">
        <w:rPr>
          <w:rFonts w:ascii="標楷體" w:eastAsia="標楷體" w:hAnsi="標楷體" w:hint="eastAsia"/>
        </w:rPr>
        <w:t>。</w:t>
      </w:r>
      <w:r w:rsidR="004A7844">
        <w:rPr>
          <w:rFonts w:ascii="標楷體" w:eastAsia="標楷體" w:hAnsi="標楷體" w:hint="eastAsia"/>
        </w:rPr>
        <w:t>若</w:t>
      </w:r>
      <w:r w:rsidRPr="00A34F5B">
        <w:rPr>
          <w:rFonts w:ascii="標楷體" w:eastAsia="標楷體" w:hAnsi="標楷體" w:hint="eastAsia"/>
        </w:rPr>
        <w:t>未能於期間內完成回應者，得延長之，其延長期間不得超過十四日，並應於</w:t>
      </w:r>
      <w:r w:rsidR="008D496D">
        <w:rPr>
          <w:rFonts w:ascii="標楷體" w:eastAsia="標楷體" w:hAnsi="標楷體" w:hint="eastAsia"/>
        </w:rPr>
        <w:t>參與</w:t>
      </w:r>
      <w:r w:rsidR="00270C1E">
        <w:rPr>
          <w:rFonts w:ascii="標楷體" w:eastAsia="標楷體" w:hAnsi="標楷體" w:hint="eastAsia"/>
        </w:rPr>
        <w:t>平臺敘明</w:t>
      </w:r>
      <w:r w:rsidRPr="00A34F5B">
        <w:rPr>
          <w:rFonts w:ascii="標楷體" w:eastAsia="標楷體" w:hAnsi="標楷體" w:hint="eastAsia"/>
        </w:rPr>
        <w:t>理由。</w:t>
      </w:r>
    </w:p>
    <w:p w:rsidR="005A73F9" w:rsidRPr="00E21742" w:rsidRDefault="00E21742" w:rsidP="00C772AF">
      <w:pPr>
        <w:pStyle w:val="a3"/>
        <w:tabs>
          <w:tab w:val="left" w:pos="993"/>
        </w:tabs>
        <w:kinsoku w:val="0"/>
        <w:overflowPunct w:val="0"/>
        <w:spacing w:before="31" w:line="460" w:lineRule="exact"/>
        <w:ind w:left="595" w:rightChars="50" w:right="120" w:hanging="482"/>
        <w:jc w:val="both"/>
        <w:rPr>
          <w:rFonts w:ascii="標楷體" w:eastAsia="標楷體" w:hAnsi="標楷體"/>
        </w:rPr>
      </w:pPr>
      <w:r w:rsidRPr="00E21742">
        <w:rPr>
          <w:rFonts w:ascii="標楷體" w:eastAsia="標楷體" w:hAnsi="標楷體" w:hint="eastAsia"/>
        </w:rPr>
        <w:t>十、</w:t>
      </w:r>
      <w:r w:rsidR="0052429E">
        <w:rPr>
          <w:rFonts w:ascii="標楷體" w:eastAsia="標楷體" w:hAnsi="標楷體" w:hint="eastAsia"/>
        </w:rPr>
        <w:t>參與平臺於全國性選舉或公民投票之</w:t>
      </w:r>
      <w:r w:rsidR="0052429E" w:rsidRPr="008008DD">
        <w:rPr>
          <w:rFonts w:ascii="標楷體" w:eastAsia="標楷體" w:hAnsi="標楷體" w:hint="eastAsia"/>
        </w:rPr>
        <w:t>投票</w:t>
      </w:r>
      <w:r w:rsidR="0052429E">
        <w:rPr>
          <w:rFonts w:ascii="標楷體" w:eastAsia="標楷體" w:hAnsi="標楷體" w:hint="eastAsia"/>
        </w:rPr>
        <w:t>當</w:t>
      </w:r>
      <w:r w:rsidR="0052429E" w:rsidRPr="008008DD">
        <w:rPr>
          <w:rFonts w:ascii="標楷體" w:eastAsia="標楷體" w:hAnsi="標楷體" w:hint="eastAsia"/>
        </w:rPr>
        <w:t>日前六十日</w:t>
      </w:r>
      <w:r w:rsidR="0052429E">
        <w:rPr>
          <w:rFonts w:ascii="標楷體" w:eastAsia="標楷體" w:hAnsi="標楷體" w:hint="eastAsia"/>
        </w:rPr>
        <w:t>內，</w:t>
      </w:r>
      <w:r w:rsidR="0052429E" w:rsidRPr="008008DD">
        <w:rPr>
          <w:rFonts w:ascii="標楷體" w:eastAsia="標楷體" w:hAnsi="標楷體" w:hint="eastAsia"/>
        </w:rPr>
        <w:t>暫停提議及附議</w:t>
      </w:r>
      <w:r w:rsidR="0052429E">
        <w:rPr>
          <w:rFonts w:ascii="標楷體" w:eastAsia="標楷體" w:hAnsi="標楷體" w:hint="eastAsia"/>
        </w:rPr>
        <w:t>之功能</w:t>
      </w:r>
      <w:r w:rsidR="00694D4C">
        <w:rPr>
          <w:rFonts w:ascii="標楷體" w:eastAsia="標楷體" w:hAnsi="標楷體" w:hint="eastAsia"/>
        </w:rPr>
        <w:t>。</w:t>
      </w:r>
    </w:p>
    <w:sectPr w:rsidR="005A73F9" w:rsidRPr="00E21742">
      <w:footerReference w:type="default" r:id="rId7"/>
      <w:pgSz w:w="11910" w:h="16840"/>
      <w:pgMar w:top="1500" w:right="1300" w:bottom="1420" w:left="1300" w:header="0" w:footer="1226" w:gutter="0"/>
      <w:cols w:space="720" w:equalWidth="0">
        <w:col w:w="931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209" w:rsidRDefault="00CD4209">
      <w:r>
        <w:separator/>
      </w:r>
    </w:p>
  </w:endnote>
  <w:endnote w:type="continuationSeparator" w:id="0">
    <w:p w:rsidR="00CD4209" w:rsidRDefault="00CD4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3222154"/>
      <w:docPartObj>
        <w:docPartGallery w:val="Page Numbers (Bottom of Page)"/>
        <w:docPartUnique/>
      </w:docPartObj>
    </w:sdtPr>
    <w:sdtEndPr/>
    <w:sdtContent>
      <w:p w:rsidR="005A73F9" w:rsidRDefault="005A73F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4512" w:rsidRPr="00FF4512">
          <w:rPr>
            <w:noProof/>
            <w:lang w:val="zh-TW"/>
          </w:rPr>
          <w:t>2</w:t>
        </w:r>
        <w:r>
          <w:fldChar w:fldCharType="end"/>
        </w:r>
      </w:p>
    </w:sdtContent>
  </w:sdt>
  <w:p w:rsidR="002D064C" w:rsidRDefault="00CD4209">
    <w:pPr>
      <w:pStyle w:val="a3"/>
      <w:kinsoku w:val="0"/>
      <w:overflowPunct w:val="0"/>
      <w:spacing w:before="0" w:line="14" w:lineRule="auto"/>
      <w:ind w:left="0"/>
      <w:rPr>
        <w:rFonts w:ascii="Times New Roman" w:eastAsiaTheme="minorEastAsia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209" w:rsidRDefault="00CD4209">
      <w:r>
        <w:separator/>
      </w:r>
    </w:p>
  </w:footnote>
  <w:footnote w:type="continuationSeparator" w:id="0">
    <w:p w:rsidR="00CD4209" w:rsidRDefault="00CD42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C4D"/>
    <w:rsid w:val="0000571D"/>
    <w:rsid w:val="00011203"/>
    <w:rsid w:val="000223EC"/>
    <w:rsid w:val="000300BE"/>
    <w:rsid w:val="00057559"/>
    <w:rsid w:val="000811E8"/>
    <w:rsid w:val="00086C91"/>
    <w:rsid w:val="00097388"/>
    <w:rsid w:val="000A7C2D"/>
    <w:rsid w:val="000C15D1"/>
    <w:rsid w:val="000C64C5"/>
    <w:rsid w:val="000D05B1"/>
    <w:rsid w:val="0012578C"/>
    <w:rsid w:val="00135E9A"/>
    <w:rsid w:val="00136071"/>
    <w:rsid w:val="001361B3"/>
    <w:rsid w:val="0014584D"/>
    <w:rsid w:val="00157DE6"/>
    <w:rsid w:val="001605BE"/>
    <w:rsid w:val="00161AB0"/>
    <w:rsid w:val="001655B0"/>
    <w:rsid w:val="00166105"/>
    <w:rsid w:val="001775C0"/>
    <w:rsid w:val="001A354D"/>
    <w:rsid w:val="001C24E5"/>
    <w:rsid w:val="001D12CC"/>
    <w:rsid w:val="001D5787"/>
    <w:rsid w:val="001F333C"/>
    <w:rsid w:val="002008E2"/>
    <w:rsid w:val="00206424"/>
    <w:rsid w:val="0022061A"/>
    <w:rsid w:val="002402BC"/>
    <w:rsid w:val="00263138"/>
    <w:rsid w:val="00263C3F"/>
    <w:rsid w:val="00270C1E"/>
    <w:rsid w:val="00280288"/>
    <w:rsid w:val="00297953"/>
    <w:rsid w:val="002A29EE"/>
    <w:rsid w:val="002A5798"/>
    <w:rsid w:val="002B784B"/>
    <w:rsid w:val="002E0481"/>
    <w:rsid w:val="002E749C"/>
    <w:rsid w:val="002E7C98"/>
    <w:rsid w:val="002F36E5"/>
    <w:rsid w:val="003051AA"/>
    <w:rsid w:val="00312593"/>
    <w:rsid w:val="0031544A"/>
    <w:rsid w:val="00321ABE"/>
    <w:rsid w:val="00325336"/>
    <w:rsid w:val="003501FD"/>
    <w:rsid w:val="00351626"/>
    <w:rsid w:val="00353432"/>
    <w:rsid w:val="003635E1"/>
    <w:rsid w:val="00375B22"/>
    <w:rsid w:val="00382D6A"/>
    <w:rsid w:val="00393BB8"/>
    <w:rsid w:val="00393D55"/>
    <w:rsid w:val="00395F1D"/>
    <w:rsid w:val="003B3864"/>
    <w:rsid w:val="003E2657"/>
    <w:rsid w:val="00401C06"/>
    <w:rsid w:val="00413EB5"/>
    <w:rsid w:val="00414372"/>
    <w:rsid w:val="0043041B"/>
    <w:rsid w:val="004364EE"/>
    <w:rsid w:val="00451299"/>
    <w:rsid w:val="004519C0"/>
    <w:rsid w:val="00455447"/>
    <w:rsid w:val="00460E99"/>
    <w:rsid w:val="00472D07"/>
    <w:rsid w:val="00476001"/>
    <w:rsid w:val="004A57A4"/>
    <w:rsid w:val="004A7844"/>
    <w:rsid w:val="004C055A"/>
    <w:rsid w:val="004C190D"/>
    <w:rsid w:val="004E3E1C"/>
    <w:rsid w:val="004E6FB1"/>
    <w:rsid w:val="005119A9"/>
    <w:rsid w:val="00514F1A"/>
    <w:rsid w:val="0052429E"/>
    <w:rsid w:val="00524765"/>
    <w:rsid w:val="005304AC"/>
    <w:rsid w:val="00530EDE"/>
    <w:rsid w:val="00532F12"/>
    <w:rsid w:val="00534A89"/>
    <w:rsid w:val="00543FDD"/>
    <w:rsid w:val="0054475C"/>
    <w:rsid w:val="0055496C"/>
    <w:rsid w:val="00560AA1"/>
    <w:rsid w:val="0058048C"/>
    <w:rsid w:val="0058325D"/>
    <w:rsid w:val="00587AC4"/>
    <w:rsid w:val="00591035"/>
    <w:rsid w:val="00596F22"/>
    <w:rsid w:val="005A24CE"/>
    <w:rsid w:val="005A73F9"/>
    <w:rsid w:val="005B2681"/>
    <w:rsid w:val="005B2C4D"/>
    <w:rsid w:val="005D6A44"/>
    <w:rsid w:val="005D6E0E"/>
    <w:rsid w:val="005E2A09"/>
    <w:rsid w:val="005F5A3A"/>
    <w:rsid w:val="005F5AFB"/>
    <w:rsid w:val="0061261E"/>
    <w:rsid w:val="00617A97"/>
    <w:rsid w:val="00622979"/>
    <w:rsid w:val="00625C32"/>
    <w:rsid w:val="006309A5"/>
    <w:rsid w:val="00633DA9"/>
    <w:rsid w:val="006365F3"/>
    <w:rsid w:val="006370F8"/>
    <w:rsid w:val="006421AB"/>
    <w:rsid w:val="00655ADB"/>
    <w:rsid w:val="00673D0C"/>
    <w:rsid w:val="006937D5"/>
    <w:rsid w:val="00694D4C"/>
    <w:rsid w:val="006A0824"/>
    <w:rsid w:val="006A2F4A"/>
    <w:rsid w:val="006B08B8"/>
    <w:rsid w:val="006C1391"/>
    <w:rsid w:val="006C2D10"/>
    <w:rsid w:val="006D0DEE"/>
    <w:rsid w:val="006D167D"/>
    <w:rsid w:val="006D3F86"/>
    <w:rsid w:val="006F07B5"/>
    <w:rsid w:val="006F344D"/>
    <w:rsid w:val="006F62EF"/>
    <w:rsid w:val="006F7355"/>
    <w:rsid w:val="007064FD"/>
    <w:rsid w:val="00731513"/>
    <w:rsid w:val="0074154D"/>
    <w:rsid w:val="0075234E"/>
    <w:rsid w:val="00756BC0"/>
    <w:rsid w:val="00760B56"/>
    <w:rsid w:val="00761896"/>
    <w:rsid w:val="00762D71"/>
    <w:rsid w:val="00764D35"/>
    <w:rsid w:val="00774D04"/>
    <w:rsid w:val="007767C1"/>
    <w:rsid w:val="00776B1C"/>
    <w:rsid w:val="0078043C"/>
    <w:rsid w:val="007859CB"/>
    <w:rsid w:val="00795EF7"/>
    <w:rsid w:val="00796874"/>
    <w:rsid w:val="007A0E0C"/>
    <w:rsid w:val="007B2E4B"/>
    <w:rsid w:val="007C0D6A"/>
    <w:rsid w:val="007C77FF"/>
    <w:rsid w:val="007D707B"/>
    <w:rsid w:val="007E30FE"/>
    <w:rsid w:val="007E739C"/>
    <w:rsid w:val="007F0A5C"/>
    <w:rsid w:val="007F638D"/>
    <w:rsid w:val="007F7760"/>
    <w:rsid w:val="00803531"/>
    <w:rsid w:val="0080444B"/>
    <w:rsid w:val="00816B78"/>
    <w:rsid w:val="00822714"/>
    <w:rsid w:val="00830E10"/>
    <w:rsid w:val="00836849"/>
    <w:rsid w:val="00862F40"/>
    <w:rsid w:val="0087194F"/>
    <w:rsid w:val="00884405"/>
    <w:rsid w:val="008A63A4"/>
    <w:rsid w:val="008B006E"/>
    <w:rsid w:val="008B103D"/>
    <w:rsid w:val="008B1F51"/>
    <w:rsid w:val="008B3BCE"/>
    <w:rsid w:val="008C29B1"/>
    <w:rsid w:val="008D496D"/>
    <w:rsid w:val="00902CF9"/>
    <w:rsid w:val="00910082"/>
    <w:rsid w:val="0091350E"/>
    <w:rsid w:val="00921352"/>
    <w:rsid w:val="009265D4"/>
    <w:rsid w:val="00941293"/>
    <w:rsid w:val="009650DF"/>
    <w:rsid w:val="009655B9"/>
    <w:rsid w:val="00972C17"/>
    <w:rsid w:val="00975E65"/>
    <w:rsid w:val="00977482"/>
    <w:rsid w:val="00985146"/>
    <w:rsid w:val="009D1E59"/>
    <w:rsid w:val="009E1756"/>
    <w:rsid w:val="009F56FF"/>
    <w:rsid w:val="00A2221F"/>
    <w:rsid w:val="00A309A1"/>
    <w:rsid w:val="00A34F5B"/>
    <w:rsid w:val="00A36047"/>
    <w:rsid w:val="00A559BA"/>
    <w:rsid w:val="00A66570"/>
    <w:rsid w:val="00A76C38"/>
    <w:rsid w:val="00A77C7B"/>
    <w:rsid w:val="00A8106F"/>
    <w:rsid w:val="00A849F9"/>
    <w:rsid w:val="00AB5F71"/>
    <w:rsid w:val="00AC4257"/>
    <w:rsid w:val="00AC5B33"/>
    <w:rsid w:val="00AD363F"/>
    <w:rsid w:val="00AE54AD"/>
    <w:rsid w:val="00AE594E"/>
    <w:rsid w:val="00AE7B24"/>
    <w:rsid w:val="00B23661"/>
    <w:rsid w:val="00B278A3"/>
    <w:rsid w:val="00B57849"/>
    <w:rsid w:val="00B623E5"/>
    <w:rsid w:val="00BA0043"/>
    <w:rsid w:val="00BA0A35"/>
    <w:rsid w:val="00BB4A1C"/>
    <w:rsid w:val="00BC5BD8"/>
    <w:rsid w:val="00BD1731"/>
    <w:rsid w:val="00BD2B48"/>
    <w:rsid w:val="00BE0964"/>
    <w:rsid w:val="00BE26B2"/>
    <w:rsid w:val="00BE5413"/>
    <w:rsid w:val="00C0396B"/>
    <w:rsid w:val="00C27CAE"/>
    <w:rsid w:val="00C3110E"/>
    <w:rsid w:val="00C3128E"/>
    <w:rsid w:val="00C34736"/>
    <w:rsid w:val="00C34F3B"/>
    <w:rsid w:val="00C36FCF"/>
    <w:rsid w:val="00C45017"/>
    <w:rsid w:val="00C45ADF"/>
    <w:rsid w:val="00C64903"/>
    <w:rsid w:val="00C72593"/>
    <w:rsid w:val="00C772AF"/>
    <w:rsid w:val="00C932E4"/>
    <w:rsid w:val="00CC0270"/>
    <w:rsid w:val="00CC2D5A"/>
    <w:rsid w:val="00CD4209"/>
    <w:rsid w:val="00CE2564"/>
    <w:rsid w:val="00CF1F8B"/>
    <w:rsid w:val="00D00199"/>
    <w:rsid w:val="00D01C8E"/>
    <w:rsid w:val="00D1790A"/>
    <w:rsid w:val="00D17EB7"/>
    <w:rsid w:val="00D357B0"/>
    <w:rsid w:val="00D44017"/>
    <w:rsid w:val="00D551C0"/>
    <w:rsid w:val="00D6256B"/>
    <w:rsid w:val="00D62ABE"/>
    <w:rsid w:val="00D944D1"/>
    <w:rsid w:val="00DA3413"/>
    <w:rsid w:val="00DA5A77"/>
    <w:rsid w:val="00DB578C"/>
    <w:rsid w:val="00DD4DA2"/>
    <w:rsid w:val="00DF73C7"/>
    <w:rsid w:val="00E21742"/>
    <w:rsid w:val="00E21793"/>
    <w:rsid w:val="00E270F0"/>
    <w:rsid w:val="00E32270"/>
    <w:rsid w:val="00E41236"/>
    <w:rsid w:val="00E41562"/>
    <w:rsid w:val="00E42E08"/>
    <w:rsid w:val="00E430D0"/>
    <w:rsid w:val="00E603D9"/>
    <w:rsid w:val="00E63354"/>
    <w:rsid w:val="00E82EBB"/>
    <w:rsid w:val="00E87288"/>
    <w:rsid w:val="00E902F0"/>
    <w:rsid w:val="00E9368A"/>
    <w:rsid w:val="00EA2B41"/>
    <w:rsid w:val="00EA4B0A"/>
    <w:rsid w:val="00EC1823"/>
    <w:rsid w:val="00EC4FC0"/>
    <w:rsid w:val="00ED3CB9"/>
    <w:rsid w:val="00EE555D"/>
    <w:rsid w:val="00EF0642"/>
    <w:rsid w:val="00EF5E4A"/>
    <w:rsid w:val="00F17A6F"/>
    <w:rsid w:val="00F20503"/>
    <w:rsid w:val="00F379DE"/>
    <w:rsid w:val="00F53465"/>
    <w:rsid w:val="00F66EDA"/>
    <w:rsid w:val="00F736CD"/>
    <w:rsid w:val="00F74396"/>
    <w:rsid w:val="00F76326"/>
    <w:rsid w:val="00F93189"/>
    <w:rsid w:val="00F95CEC"/>
    <w:rsid w:val="00F964EB"/>
    <w:rsid w:val="00FA53CD"/>
    <w:rsid w:val="00FA7FC4"/>
    <w:rsid w:val="00FB0B7D"/>
    <w:rsid w:val="00FD6D1C"/>
    <w:rsid w:val="00FE26C6"/>
    <w:rsid w:val="00FF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FB7B62B-AD17-4E22-A4E9-8A2B6BB85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B2C4D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B2C4D"/>
    <w:pPr>
      <w:spacing w:before="132"/>
      <w:ind w:left="685"/>
    </w:pPr>
    <w:rPr>
      <w:sz w:val="28"/>
      <w:szCs w:val="28"/>
    </w:rPr>
  </w:style>
  <w:style w:type="character" w:customStyle="1" w:styleId="a4">
    <w:name w:val="本文 字元"/>
    <w:basedOn w:val="a0"/>
    <w:link w:val="a3"/>
    <w:uiPriority w:val="1"/>
    <w:rsid w:val="005B2C4D"/>
    <w:rPr>
      <w:rFonts w:ascii="新細明體" w:eastAsia="新細明體" w:hAnsi="Times New Roman" w:cs="新細明體"/>
      <w:kern w:val="0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3534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53432"/>
    <w:rPr>
      <w:rFonts w:ascii="新細明體" w:eastAsia="新細明體" w:hAnsi="Times New Roman" w:cs="新細明體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534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3432"/>
    <w:rPr>
      <w:rFonts w:ascii="新細明體" w:eastAsia="新細明體" w:hAnsi="Times New Roman" w:cs="新細明體"/>
      <w:kern w:val="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347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34736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C425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C4257"/>
  </w:style>
  <w:style w:type="character" w:customStyle="1" w:styleId="ad">
    <w:name w:val="註解文字 字元"/>
    <w:basedOn w:val="a0"/>
    <w:link w:val="ac"/>
    <w:uiPriority w:val="99"/>
    <w:semiHidden/>
    <w:rsid w:val="00AC4257"/>
    <w:rPr>
      <w:rFonts w:ascii="新細明體" w:eastAsia="新細明體" w:hAnsi="Times New Roman" w:cs="新細明體"/>
      <w:kern w:val="0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C425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AC4257"/>
    <w:rPr>
      <w:rFonts w:ascii="新細明體" w:eastAsia="新細明體" w:hAnsi="Times New Roman" w:cs="新細明體"/>
      <w:b/>
      <w:bCs/>
      <w:kern w:val="0"/>
      <w:szCs w:val="24"/>
    </w:rPr>
  </w:style>
  <w:style w:type="paragraph" w:customStyle="1" w:styleId="Default">
    <w:name w:val="Default"/>
    <w:rsid w:val="00EA2B4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f0">
    <w:name w:val="Emphasis"/>
    <w:basedOn w:val="a0"/>
    <w:uiPriority w:val="20"/>
    <w:qFormat/>
    <w:rsid w:val="00382D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1D2CB-5564-4847-A977-1CB19D1AA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邵柏恩</dc:creator>
  <cp:keywords/>
  <dc:description/>
  <cp:lastModifiedBy>陳嘉胤</cp:lastModifiedBy>
  <cp:revision>2</cp:revision>
  <cp:lastPrinted>2019-05-03T02:37:00Z</cp:lastPrinted>
  <dcterms:created xsi:type="dcterms:W3CDTF">2019-05-24T06:30:00Z</dcterms:created>
  <dcterms:modified xsi:type="dcterms:W3CDTF">2019-05-24T06:30:00Z</dcterms:modified>
</cp:coreProperties>
</file>