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87729" w14:textId="1E573508" w:rsidR="00B13E61" w:rsidRPr="00934F8F" w:rsidRDefault="0038242C" w:rsidP="00BF5525">
      <w:pPr>
        <w:jc w:val="both"/>
        <w:rPr>
          <w:rFonts w:ascii="標楷體" w:eastAsia="標楷體" w:hAnsi="標楷體"/>
          <w:sz w:val="40"/>
          <w:szCs w:val="40"/>
        </w:rPr>
      </w:pPr>
      <w:r w:rsidRPr="00934F8F">
        <w:rPr>
          <w:rFonts w:ascii="標楷體" w:eastAsia="標楷體" w:hAnsi="標楷體" w:hint="eastAsia"/>
          <w:sz w:val="40"/>
          <w:szCs w:val="40"/>
        </w:rPr>
        <w:t>臺中市實施都市計畫以外偏遠地區簡化建築管理辦法</w:t>
      </w:r>
      <w:r w:rsidR="0025210A" w:rsidRPr="00934F8F">
        <w:rPr>
          <w:rFonts w:ascii="標楷體" w:eastAsia="標楷體" w:hAnsi="標楷體" w:hint="eastAsia"/>
          <w:sz w:val="40"/>
          <w:szCs w:val="40"/>
        </w:rPr>
        <w:t>總說明</w:t>
      </w:r>
    </w:p>
    <w:p w14:paraId="30901BEA" w14:textId="160534F8" w:rsidR="0025210A" w:rsidRPr="00934F8F" w:rsidRDefault="0025210A" w:rsidP="00CC759D">
      <w:pPr>
        <w:spacing w:line="460" w:lineRule="exact"/>
        <w:jc w:val="both"/>
        <w:rPr>
          <w:rFonts w:ascii="標楷體" w:eastAsia="標楷體" w:hAnsi="標楷體"/>
          <w:sz w:val="28"/>
          <w:szCs w:val="28"/>
        </w:rPr>
      </w:pPr>
      <w:r w:rsidRPr="00934F8F">
        <w:rPr>
          <w:rFonts w:ascii="標楷體" w:eastAsia="標楷體" w:hAnsi="標楷體" w:hint="eastAsia"/>
          <w:sz w:val="28"/>
          <w:szCs w:val="28"/>
        </w:rPr>
        <w:t xml:space="preserve">　　</w:t>
      </w:r>
      <w:r w:rsidR="00556FB4" w:rsidRPr="00934F8F">
        <w:rPr>
          <w:rFonts w:ascii="標楷體" w:eastAsia="標楷體" w:hAnsi="標楷體" w:hint="eastAsia"/>
          <w:sz w:val="28"/>
          <w:szCs w:val="28"/>
        </w:rPr>
        <w:t>鑒於</w:t>
      </w:r>
      <w:r w:rsidR="00FB398E" w:rsidRPr="00934F8F">
        <w:rPr>
          <w:rFonts w:ascii="標楷體" w:eastAsia="標楷體" w:hAnsi="標楷體" w:hint="eastAsia"/>
          <w:sz w:val="28"/>
          <w:szCs w:val="28"/>
        </w:rPr>
        <w:t>臺中市</w:t>
      </w:r>
      <w:r w:rsidR="00556FB4" w:rsidRPr="00934F8F">
        <w:rPr>
          <w:rFonts w:ascii="標楷體" w:eastAsia="標楷體" w:hAnsi="標楷體" w:hint="eastAsia"/>
          <w:sz w:val="28"/>
          <w:szCs w:val="28"/>
        </w:rPr>
        <w:t>原住民族部落主要位於實施都市計畫以外之偏遠地區</w:t>
      </w:r>
      <w:r w:rsidR="009B6039" w:rsidRPr="00934F8F">
        <w:rPr>
          <w:rFonts w:ascii="標楷體" w:eastAsia="標楷體" w:hAnsi="標楷體" w:hint="eastAsia"/>
          <w:sz w:val="28"/>
          <w:szCs w:val="28"/>
        </w:rPr>
        <w:t>，</w:t>
      </w:r>
      <w:r w:rsidR="00463DF9" w:rsidRPr="00934F8F">
        <w:rPr>
          <w:rFonts w:ascii="標楷體" w:eastAsia="標楷體" w:hAnsi="標楷體" w:hint="eastAsia"/>
          <w:sz w:val="28"/>
          <w:szCs w:val="28"/>
        </w:rPr>
        <w:t>多</w:t>
      </w:r>
      <w:r w:rsidR="009B6039" w:rsidRPr="00934F8F">
        <w:rPr>
          <w:rFonts w:ascii="標楷體" w:eastAsia="標楷體" w:hAnsi="標楷體" w:hint="eastAsia"/>
          <w:sz w:val="28"/>
          <w:szCs w:val="28"/>
        </w:rPr>
        <w:t>依基地特性及原住民族傳統文化</w:t>
      </w:r>
      <w:r w:rsidR="00463DF9" w:rsidRPr="00934F8F">
        <w:rPr>
          <w:rFonts w:ascii="標楷體" w:eastAsia="標楷體" w:hAnsi="標楷體" w:hint="eastAsia"/>
          <w:sz w:val="28"/>
          <w:szCs w:val="28"/>
        </w:rPr>
        <w:t>特色</w:t>
      </w:r>
      <w:r w:rsidR="009B6039" w:rsidRPr="00934F8F">
        <w:rPr>
          <w:rFonts w:ascii="標楷體" w:eastAsia="標楷體" w:hAnsi="標楷體" w:hint="eastAsia"/>
          <w:sz w:val="28"/>
          <w:szCs w:val="28"/>
        </w:rPr>
        <w:t>興建</w:t>
      </w:r>
      <w:r w:rsidR="00BA22F9" w:rsidRPr="00934F8F">
        <w:rPr>
          <w:rFonts w:ascii="標楷體" w:eastAsia="標楷體" w:hAnsi="標楷體" w:hint="eastAsia"/>
          <w:sz w:val="28"/>
          <w:szCs w:val="28"/>
        </w:rPr>
        <w:t>，</w:t>
      </w:r>
      <w:r w:rsidR="009B6039" w:rsidRPr="00934F8F">
        <w:rPr>
          <w:rFonts w:ascii="標楷體" w:eastAsia="標楷體" w:hAnsi="標楷體" w:hint="eastAsia"/>
          <w:sz w:val="28"/>
          <w:szCs w:val="28"/>
        </w:rPr>
        <w:t>實施區域計畫</w:t>
      </w:r>
      <w:r w:rsidR="00E328A7" w:rsidRPr="00934F8F">
        <w:rPr>
          <w:rFonts w:ascii="標楷體" w:eastAsia="標楷體" w:hAnsi="標楷體" w:hint="eastAsia"/>
          <w:sz w:val="28"/>
          <w:szCs w:val="28"/>
        </w:rPr>
        <w:t>後</w:t>
      </w:r>
      <w:r w:rsidR="00C17336" w:rsidRPr="00934F8F">
        <w:rPr>
          <w:rFonts w:ascii="標楷體" w:eastAsia="標楷體" w:hAnsi="標楷體" w:hint="eastAsia"/>
          <w:sz w:val="28"/>
          <w:szCs w:val="28"/>
        </w:rPr>
        <w:t>，</w:t>
      </w:r>
      <w:r w:rsidR="009B6039" w:rsidRPr="00934F8F">
        <w:rPr>
          <w:rFonts w:ascii="標楷體" w:eastAsia="標楷體" w:hAnsi="標楷體" w:hint="eastAsia"/>
          <w:sz w:val="28"/>
          <w:szCs w:val="28"/>
        </w:rPr>
        <w:t>產生諸多建築法令適用問題。</w:t>
      </w:r>
      <w:r w:rsidR="00E328A7" w:rsidRPr="00934F8F">
        <w:rPr>
          <w:rFonts w:ascii="標楷體" w:eastAsia="標楷體" w:hAnsi="標楷體" w:hint="eastAsia"/>
          <w:sz w:val="28"/>
          <w:szCs w:val="28"/>
        </w:rPr>
        <w:t>考量</w:t>
      </w:r>
      <w:r w:rsidR="00FB398E" w:rsidRPr="00934F8F">
        <w:rPr>
          <w:rFonts w:ascii="標楷體" w:eastAsia="標楷體" w:hAnsi="標楷體" w:hint="eastAsia"/>
          <w:sz w:val="28"/>
          <w:szCs w:val="28"/>
        </w:rPr>
        <w:t>臺中市</w:t>
      </w:r>
      <w:r w:rsidR="00E328A7" w:rsidRPr="00934F8F">
        <w:rPr>
          <w:rFonts w:ascii="標楷體" w:eastAsia="標楷體" w:hAnsi="標楷體" w:hint="eastAsia"/>
          <w:sz w:val="28"/>
          <w:szCs w:val="28"/>
        </w:rPr>
        <w:t>和平區原鄉部落發展</w:t>
      </w:r>
      <w:r w:rsidR="00C17336" w:rsidRPr="00934F8F">
        <w:rPr>
          <w:rFonts w:ascii="標楷體" w:eastAsia="標楷體" w:hAnsi="標楷體" w:hint="eastAsia"/>
          <w:sz w:val="28"/>
          <w:szCs w:val="28"/>
        </w:rPr>
        <w:t>並落實建築管理，透過</w:t>
      </w:r>
      <w:r w:rsidR="00D429C2" w:rsidRPr="00934F8F">
        <w:rPr>
          <w:rFonts w:ascii="標楷體" w:eastAsia="標楷體" w:hAnsi="標楷體" w:hint="eastAsia"/>
          <w:sz w:val="28"/>
          <w:szCs w:val="28"/>
        </w:rPr>
        <w:t>另定偏遠原住民族部落地區建築管理合宜措施</w:t>
      </w:r>
      <w:r w:rsidR="00C17336" w:rsidRPr="00934F8F">
        <w:rPr>
          <w:rFonts w:ascii="標楷體" w:eastAsia="標楷體" w:hAnsi="標楷體" w:hint="eastAsia"/>
          <w:sz w:val="28"/>
          <w:szCs w:val="28"/>
        </w:rPr>
        <w:t>之方式，適度</w:t>
      </w:r>
      <w:r w:rsidR="00D429C2" w:rsidRPr="00934F8F">
        <w:rPr>
          <w:rFonts w:ascii="標楷體" w:eastAsia="標楷體" w:hAnsi="標楷體" w:hint="eastAsia"/>
          <w:sz w:val="28"/>
          <w:szCs w:val="28"/>
        </w:rPr>
        <w:t>放寬</w:t>
      </w:r>
      <w:r w:rsidR="002A3E6E" w:rsidRPr="00934F8F">
        <w:rPr>
          <w:rFonts w:ascii="標楷體" w:eastAsia="標楷體" w:hAnsi="標楷體" w:hint="eastAsia"/>
          <w:sz w:val="28"/>
          <w:szCs w:val="28"/>
        </w:rPr>
        <w:t>建築技術規範</w:t>
      </w:r>
      <w:r w:rsidR="00D429C2" w:rsidRPr="00934F8F">
        <w:rPr>
          <w:rFonts w:ascii="標楷體" w:eastAsia="標楷體" w:hAnsi="標楷體" w:hint="eastAsia"/>
          <w:sz w:val="28"/>
          <w:szCs w:val="28"/>
        </w:rPr>
        <w:t>適用標準，輔導偏遠原住民族部落地區建築物合法化，</w:t>
      </w:r>
      <w:r w:rsidR="00C17336" w:rsidRPr="00934F8F">
        <w:rPr>
          <w:rFonts w:ascii="標楷體" w:eastAsia="標楷體" w:hAnsi="標楷體" w:hint="eastAsia"/>
          <w:sz w:val="28"/>
          <w:szCs w:val="28"/>
        </w:rPr>
        <w:t>進而改善</w:t>
      </w:r>
      <w:r w:rsidR="009333DB" w:rsidRPr="00934F8F">
        <w:rPr>
          <w:rFonts w:ascii="標楷體" w:eastAsia="標楷體" w:hAnsi="標楷體" w:hint="eastAsia"/>
          <w:sz w:val="28"/>
          <w:szCs w:val="28"/>
        </w:rPr>
        <w:t>該地區現行建築管理問題</w:t>
      </w:r>
      <w:r w:rsidR="00FE597A" w:rsidRPr="00934F8F">
        <w:rPr>
          <w:rFonts w:ascii="標楷體" w:eastAsia="標楷體" w:hAnsi="標楷體" w:hint="eastAsia"/>
          <w:sz w:val="28"/>
          <w:szCs w:val="28"/>
        </w:rPr>
        <w:t>，爰</w:t>
      </w:r>
      <w:r w:rsidR="00AA4EEB" w:rsidRPr="00934F8F">
        <w:rPr>
          <w:rFonts w:ascii="標楷體" w:eastAsia="標楷體" w:hAnsi="標楷體" w:hint="eastAsia"/>
          <w:sz w:val="28"/>
          <w:szCs w:val="28"/>
        </w:rPr>
        <w:t>依據</w:t>
      </w:r>
      <w:bookmarkStart w:id="0" w:name="_GoBack"/>
      <w:bookmarkEnd w:id="0"/>
      <w:r w:rsidR="00AA4EEB" w:rsidRPr="00934F8F">
        <w:rPr>
          <w:rFonts w:ascii="標楷體" w:eastAsia="標楷體" w:hAnsi="標楷體" w:hint="eastAsia"/>
          <w:sz w:val="28"/>
          <w:szCs w:val="28"/>
        </w:rPr>
        <w:t>建築法第九十九條之一規定，訂定</w:t>
      </w:r>
      <w:r w:rsidR="005B35C7" w:rsidRPr="00934F8F">
        <w:rPr>
          <w:rFonts w:ascii="標楷體" w:eastAsia="標楷體" w:hAnsi="標楷體" w:hint="eastAsia"/>
          <w:sz w:val="28"/>
          <w:szCs w:val="28"/>
        </w:rPr>
        <w:t>「臺中市實施都市計畫以外偏遠地區簡化建築管理辦法」</w:t>
      </w:r>
      <w:r w:rsidR="00AA4EEB" w:rsidRPr="00934F8F">
        <w:rPr>
          <w:rFonts w:ascii="標楷體" w:eastAsia="標楷體" w:hAnsi="標楷體" w:hint="eastAsia"/>
          <w:sz w:val="28"/>
          <w:szCs w:val="28"/>
        </w:rPr>
        <w:t>計</w:t>
      </w:r>
      <w:r w:rsidR="009A602F" w:rsidRPr="00934F8F">
        <w:rPr>
          <w:rFonts w:ascii="標楷體" w:eastAsia="標楷體" w:hAnsi="標楷體" w:hint="eastAsia"/>
          <w:sz w:val="28"/>
          <w:szCs w:val="28"/>
        </w:rPr>
        <w:t>九</w:t>
      </w:r>
      <w:r w:rsidR="003474EB" w:rsidRPr="00934F8F">
        <w:rPr>
          <w:rFonts w:ascii="標楷體" w:eastAsia="標楷體" w:hAnsi="標楷體" w:hint="eastAsia"/>
          <w:sz w:val="28"/>
          <w:szCs w:val="28"/>
        </w:rPr>
        <w:t>條</w:t>
      </w:r>
      <w:r w:rsidRPr="00934F8F">
        <w:rPr>
          <w:rFonts w:ascii="標楷體" w:eastAsia="標楷體" w:hAnsi="標楷體" w:hint="eastAsia"/>
          <w:sz w:val="28"/>
          <w:szCs w:val="28"/>
        </w:rPr>
        <w:t>，</w:t>
      </w:r>
      <w:r w:rsidR="00FE597A" w:rsidRPr="00934F8F">
        <w:rPr>
          <w:rFonts w:ascii="標楷體" w:eastAsia="標楷體" w:hAnsi="標楷體" w:hint="eastAsia"/>
          <w:sz w:val="28"/>
          <w:szCs w:val="28"/>
        </w:rPr>
        <w:t>其要</w:t>
      </w:r>
      <w:r w:rsidR="00CE39B5" w:rsidRPr="00934F8F">
        <w:rPr>
          <w:rFonts w:ascii="標楷體" w:eastAsia="標楷體" w:hAnsi="標楷體" w:hint="eastAsia"/>
          <w:sz w:val="28"/>
          <w:szCs w:val="28"/>
        </w:rPr>
        <w:t>點</w:t>
      </w:r>
      <w:r w:rsidRPr="00934F8F">
        <w:rPr>
          <w:rFonts w:ascii="標楷體" w:eastAsia="標楷體" w:hAnsi="標楷體" w:hint="eastAsia"/>
          <w:sz w:val="28"/>
          <w:szCs w:val="28"/>
        </w:rPr>
        <w:t>如下：</w:t>
      </w:r>
    </w:p>
    <w:p w14:paraId="238BA671" w14:textId="60CDDCEB" w:rsidR="0025210A" w:rsidRPr="00934F8F" w:rsidRDefault="0025210A" w:rsidP="00A946FC">
      <w:pPr>
        <w:spacing w:line="460" w:lineRule="exact"/>
        <w:ind w:left="560" w:hangingChars="200" w:hanging="560"/>
        <w:rPr>
          <w:rFonts w:ascii="標楷體" w:eastAsia="標楷體" w:hAnsi="標楷體"/>
          <w:sz w:val="28"/>
          <w:szCs w:val="28"/>
        </w:rPr>
      </w:pPr>
      <w:r w:rsidRPr="00934F8F">
        <w:rPr>
          <w:rFonts w:ascii="標楷體" w:eastAsia="標楷體" w:hAnsi="標楷體" w:hint="eastAsia"/>
          <w:sz w:val="28"/>
          <w:szCs w:val="28"/>
        </w:rPr>
        <w:t>一、</w:t>
      </w:r>
      <w:r w:rsidR="007530DD" w:rsidRPr="00934F8F">
        <w:rPr>
          <w:rFonts w:ascii="標楷體" w:eastAsia="標楷體" w:hAnsi="標楷體" w:hint="eastAsia"/>
          <w:sz w:val="28"/>
          <w:szCs w:val="28"/>
        </w:rPr>
        <w:t>本辦法</w:t>
      </w:r>
      <w:r w:rsidR="00564AE8" w:rsidRPr="00934F8F">
        <w:rPr>
          <w:rFonts w:ascii="標楷體" w:eastAsia="標楷體" w:hAnsi="標楷體" w:hint="eastAsia"/>
          <w:sz w:val="28"/>
          <w:szCs w:val="28"/>
        </w:rPr>
        <w:t>訂定</w:t>
      </w:r>
      <w:r w:rsidR="007530DD" w:rsidRPr="00934F8F">
        <w:rPr>
          <w:rFonts w:ascii="標楷體" w:eastAsia="標楷體" w:hAnsi="標楷體" w:hint="eastAsia"/>
          <w:sz w:val="28"/>
          <w:szCs w:val="28"/>
        </w:rPr>
        <w:t>依據。</w:t>
      </w:r>
      <w:r w:rsidR="001066F2" w:rsidRPr="00934F8F">
        <w:rPr>
          <w:rFonts w:ascii="標楷體" w:eastAsia="標楷體" w:hAnsi="標楷體" w:hint="eastAsia"/>
          <w:sz w:val="28"/>
          <w:szCs w:val="28"/>
        </w:rPr>
        <w:t>（第一</w:t>
      </w:r>
      <w:r w:rsidR="003474EB" w:rsidRPr="00934F8F">
        <w:rPr>
          <w:rFonts w:ascii="標楷體" w:eastAsia="標楷體" w:hAnsi="標楷體" w:hint="eastAsia"/>
          <w:sz w:val="28"/>
          <w:szCs w:val="28"/>
        </w:rPr>
        <w:t>條</w:t>
      </w:r>
      <w:r w:rsidR="001066F2" w:rsidRPr="00934F8F">
        <w:rPr>
          <w:rFonts w:ascii="標楷體" w:eastAsia="標楷體" w:hAnsi="標楷體" w:hint="eastAsia"/>
          <w:sz w:val="28"/>
          <w:szCs w:val="28"/>
        </w:rPr>
        <w:t>）</w:t>
      </w:r>
    </w:p>
    <w:p w14:paraId="3F7D0D00" w14:textId="54A10082" w:rsidR="00413D3C" w:rsidRPr="00934F8F" w:rsidRDefault="0025210A" w:rsidP="00A946FC">
      <w:pPr>
        <w:spacing w:line="460" w:lineRule="exact"/>
        <w:ind w:left="560" w:hangingChars="200" w:hanging="560"/>
        <w:rPr>
          <w:rFonts w:ascii="標楷體" w:eastAsia="標楷體" w:hAnsi="標楷體"/>
          <w:sz w:val="28"/>
          <w:szCs w:val="28"/>
        </w:rPr>
      </w:pPr>
      <w:r w:rsidRPr="00934F8F">
        <w:rPr>
          <w:rFonts w:ascii="標楷體" w:eastAsia="標楷體" w:hAnsi="標楷體" w:hint="eastAsia"/>
          <w:sz w:val="28"/>
          <w:szCs w:val="28"/>
        </w:rPr>
        <w:t>二、</w:t>
      </w:r>
      <w:r w:rsidR="00413D3C" w:rsidRPr="00934F8F">
        <w:rPr>
          <w:rFonts w:ascii="標楷體" w:eastAsia="標楷體" w:hAnsi="標楷體" w:hint="eastAsia"/>
          <w:sz w:val="28"/>
          <w:szCs w:val="28"/>
        </w:rPr>
        <w:t>本辦法</w:t>
      </w:r>
      <w:r w:rsidR="005B1F9C">
        <w:rPr>
          <w:rFonts w:ascii="標楷體" w:eastAsia="標楷體" w:hAnsi="標楷體" w:hint="eastAsia"/>
          <w:sz w:val="28"/>
          <w:szCs w:val="28"/>
        </w:rPr>
        <w:t>之</w:t>
      </w:r>
      <w:r w:rsidR="00413D3C" w:rsidRPr="00934F8F">
        <w:rPr>
          <w:rFonts w:ascii="標楷體" w:eastAsia="標楷體" w:hAnsi="標楷體" w:hint="eastAsia"/>
          <w:sz w:val="28"/>
          <w:szCs w:val="28"/>
        </w:rPr>
        <w:t>主管機關。（第二條）</w:t>
      </w:r>
    </w:p>
    <w:p w14:paraId="3B688B92" w14:textId="3F9D4C99" w:rsidR="0025210A" w:rsidRPr="00934F8F" w:rsidRDefault="00413D3C" w:rsidP="00A946FC">
      <w:pPr>
        <w:spacing w:line="460" w:lineRule="exact"/>
        <w:ind w:left="560" w:hangingChars="200" w:hanging="560"/>
        <w:rPr>
          <w:rFonts w:ascii="標楷體" w:eastAsia="標楷體" w:hAnsi="標楷體"/>
          <w:sz w:val="28"/>
          <w:szCs w:val="28"/>
        </w:rPr>
      </w:pPr>
      <w:r w:rsidRPr="00934F8F">
        <w:rPr>
          <w:rFonts w:ascii="標楷體" w:eastAsia="標楷體" w:hAnsi="標楷體" w:hint="eastAsia"/>
          <w:sz w:val="28"/>
          <w:szCs w:val="28"/>
        </w:rPr>
        <w:t>三、</w:t>
      </w:r>
      <w:r w:rsidR="007530DD" w:rsidRPr="00934F8F">
        <w:rPr>
          <w:rFonts w:ascii="標楷體" w:eastAsia="標楷體" w:hAnsi="標楷體" w:hint="eastAsia"/>
          <w:sz w:val="28"/>
          <w:szCs w:val="28"/>
        </w:rPr>
        <w:t>本辦法之</w:t>
      </w:r>
      <w:r w:rsidR="004E576A">
        <w:rPr>
          <w:rFonts w:ascii="標楷體" w:eastAsia="標楷體" w:hAnsi="標楷體" w:hint="eastAsia"/>
          <w:sz w:val="28"/>
          <w:szCs w:val="28"/>
        </w:rPr>
        <w:t>適用</w:t>
      </w:r>
      <w:r w:rsidR="007530DD" w:rsidRPr="00934F8F">
        <w:rPr>
          <w:rFonts w:ascii="標楷體" w:eastAsia="標楷體" w:hAnsi="標楷體" w:hint="eastAsia"/>
          <w:sz w:val="28"/>
          <w:szCs w:val="28"/>
        </w:rPr>
        <w:t>範圍。</w:t>
      </w:r>
      <w:r w:rsidR="001066F2" w:rsidRPr="00934F8F">
        <w:rPr>
          <w:rFonts w:ascii="標楷體" w:eastAsia="標楷體" w:hAnsi="標楷體" w:hint="eastAsia"/>
          <w:sz w:val="28"/>
          <w:szCs w:val="28"/>
        </w:rPr>
        <w:t>（第</w:t>
      </w:r>
      <w:r w:rsidRPr="00934F8F">
        <w:rPr>
          <w:rFonts w:ascii="標楷體" w:eastAsia="標楷體" w:hAnsi="標楷體" w:hint="eastAsia"/>
          <w:sz w:val="28"/>
          <w:szCs w:val="28"/>
        </w:rPr>
        <w:t>三</w:t>
      </w:r>
      <w:r w:rsidR="003474EB" w:rsidRPr="00934F8F">
        <w:rPr>
          <w:rFonts w:ascii="標楷體" w:eastAsia="標楷體" w:hAnsi="標楷體" w:hint="eastAsia"/>
          <w:sz w:val="28"/>
          <w:szCs w:val="28"/>
        </w:rPr>
        <w:t>條</w:t>
      </w:r>
      <w:r w:rsidR="001066F2" w:rsidRPr="00934F8F">
        <w:rPr>
          <w:rFonts w:ascii="標楷體" w:eastAsia="標楷體" w:hAnsi="標楷體" w:hint="eastAsia"/>
          <w:sz w:val="28"/>
          <w:szCs w:val="28"/>
        </w:rPr>
        <w:t>）</w:t>
      </w:r>
    </w:p>
    <w:p w14:paraId="34BF4053" w14:textId="10906D77" w:rsidR="000A555E" w:rsidRPr="00934F8F" w:rsidRDefault="00413D3C" w:rsidP="00CC759D">
      <w:pPr>
        <w:spacing w:line="460" w:lineRule="exact"/>
        <w:ind w:left="560" w:hangingChars="200" w:hanging="560"/>
        <w:jc w:val="both"/>
        <w:rPr>
          <w:rFonts w:ascii="標楷體" w:eastAsia="標楷體" w:hAnsi="標楷體"/>
          <w:sz w:val="28"/>
          <w:szCs w:val="28"/>
        </w:rPr>
      </w:pPr>
      <w:r w:rsidRPr="00934F8F">
        <w:rPr>
          <w:rFonts w:ascii="標楷體" w:eastAsia="標楷體" w:hAnsi="標楷體" w:hint="eastAsia"/>
          <w:sz w:val="28"/>
          <w:szCs w:val="28"/>
        </w:rPr>
        <w:t>四</w:t>
      </w:r>
      <w:r w:rsidR="000A555E" w:rsidRPr="00934F8F">
        <w:rPr>
          <w:rFonts w:ascii="標楷體" w:eastAsia="標楷體" w:hAnsi="標楷體" w:hint="eastAsia"/>
          <w:sz w:val="28"/>
          <w:szCs w:val="28"/>
        </w:rPr>
        <w:t>、</w:t>
      </w:r>
      <w:r w:rsidR="00FB47CA" w:rsidRPr="00934F8F">
        <w:rPr>
          <w:rFonts w:ascii="標楷體" w:eastAsia="標楷體" w:hAnsi="標楷體" w:hint="eastAsia"/>
          <w:sz w:val="28"/>
          <w:szCs w:val="28"/>
        </w:rPr>
        <w:t>偏遠地區得不</w:t>
      </w:r>
      <w:r w:rsidR="00C17336" w:rsidRPr="00934F8F">
        <w:rPr>
          <w:rFonts w:ascii="標楷體" w:eastAsia="標楷體" w:hAnsi="標楷體" w:hint="eastAsia"/>
          <w:sz w:val="28"/>
          <w:szCs w:val="28"/>
        </w:rPr>
        <w:t>適用</w:t>
      </w:r>
      <w:r w:rsidR="00FB47CA" w:rsidRPr="00934F8F">
        <w:rPr>
          <w:rFonts w:ascii="標楷體" w:eastAsia="標楷體" w:hAnsi="標楷體" w:hint="eastAsia"/>
          <w:sz w:val="28"/>
          <w:szCs w:val="28"/>
        </w:rPr>
        <w:t>建築法一部規定之建築物類型；另原住民族傳統建築物及具原住民族圖騰</w:t>
      </w:r>
      <w:r w:rsidR="009751E1" w:rsidRPr="00934F8F">
        <w:rPr>
          <w:rFonts w:ascii="標楷體" w:eastAsia="標楷體" w:hAnsi="標楷體" w:hint="eastAsia"/>
          <w:sz w:val="28"/>
          <w:szCs w:val="28"/>
        </w:rPr>
        <w:t>、文化特色等</w:t>
      </w:r>
      <w:r w:rsidR="00C17336" w:rsidRPr="00934F8F">
        <w:rPr>
          <w:rFonts w:ascii="標楷體" w:eastAsia="標楷體" w:hAnsi="標楷體" w:hint="eastAsia"/>
          <w:sz w:val="28"/>
          <w:szCs w:val="28"/>
        </w:rPr>
        <w:t>供</w:t>
      </w:r>
      <w:r w:rsidR="009751E1" w:rsidRPr="00934F8F">
        <w:rPr>
          <w:rFonts w:ascii="標楷體" w:eastAsia="標楷體" w:hAnsi="標楷體" w:hint="eastAsia"/>
          <w:sz w:val="28"/>
          <w:szCs w:val="28"/>
        </w:rPr>
        <w:t>居住使用</w:t>
      </w:r>
      <w:r w:rsidR="00C17336" w:rsidRPr="00934F8F">
        <w:rPr>
          <w:rFonts w:ascii="標楷體" w:eastAsia="標楷體" w:hAnsi="標楷體" w:hint="eastAsia"/>
          <w:sz w:val="28"/>
          <w:szCs w:val="28"/>
        </w:rPr>
        <w:t>之</w:t>
      </w:r>
      <w:r w:rsidR="00FB47CA" w:rsidRPr="00934F8F">
        <w:rPr>
          <w:rFonts w:ascii="標楷體" w:eastAsia="標楷體" w:hAnsi="標楷體" w:hint="eastAsia"/>
          <w:sz w:val="28"/>
          <w:szCs w:val="28"/>
        </w:rPr>
        <w:t>建築物，由臺中市原住民族主管機關認定之</w:t>
      </w:r>
      <w:r w:rsidR="00073DDF" w:rsidRPr="00934F8F">
        <w:rPr>
          <w:rFonts w:ascii="標楷體" w:eastAsia="標楷體" w:hAnsi="標楷體" w:hint="eastAsia"/>
          <w:sz w:val="28"/>
          <w:szCs w:val="28"/>
        </w:rPr>
        <w:t>。</w:t>
      </w:r>
      <w:r w:rsidR="001066F2" w:rsidRPr="00934F8F">
        <w:rPr>
          <w:rFonts w:ascii="標楷體" w:eastAsia="標楷體" w:hAnsi="標楷體" w:hint="eastAsia"/>
          <w:sz w:val="28"/>
          <w:szCs w:val="28"/>
        </w:rPr>
        <w:t>（</w:t>
      </w:r>
      <w:r w:rsidRPr="00934F8F">
        <w:rPr>
          <w:rFonts w:ascii="標楷體" w:eastAsia="標楷體" w:hAnsi="標楷體" w:hint="eastAsia"/>
          <w:sz w:val="28"/>
          <w:szCs w:val="28"/>
        </w:rPr>
        <w:t>第四</w:t>
      </w:r>
      <w:r w:rsidR="003474EB" w:rsidRPr="00934F8F">
        <w:rPr>
          <w:rFonts w:ascii="標楷體" w:eastAsia="標楷體" w:hAnsi="標楷體" w:hint="eastAsia"/>
          <w:sz w:val="28"/>
          <w:szCs w:val="28"/>
        </w:rPr>
        <w:t>條</w:t>
      </w:r>
      <w:r w:rsidR="001066F2" w:rsidRPr="00934F8F">
        <w:rPr>
          <w:rFonts w:ascii="標楷體" w:eastAsia="標楷體" w:hAnsi="標楷體" w:hint="eastAsia"/>
          <w:sz w:val="28"/>
          <w:szCs w:val="28"/>
        </w:rPr>
        <w:t>）</w:t>
      </w:r>
    </w:p>
    <w:p w14:paraId="2813734A" w14:textId="0FC42694" w:rsidR="000A555E" w:rsidRPr="00934F8F" w:rsidRDefault="004D735A" w:rsidP="00B9170A">
      <w:pPr>
        <w:spacing w:line="460" w:lineRule="exact"/>
        <w:ind w:left="560" w:hangingChars="200" w:hanging="560"/>
        <w:jc w:val="both"/>
        <w:rPr>
          <w:rFonts w:ascii="標楷體" w:eastAsia="標楷體" w:hAnsi="標楷體"/>
          <w:sz w:val="28"/>
          <w:szCs w:val="28"/>
        </w:rPr>
      </w:pPr>
      <w:r w:rsidRPr="00934F8F">
        <w:rPr>
          <w:rFonts w:ascii="標楷體" w:eastAsia="標楷體" w:hAnsi="標楷體" w:hint="eastAsia"/>
          <w:sz w:val="28"/>
          <w:szCs w:val="28"/>
        </w:rPr>
        <w:t>五</w:t>
      </w:r>
      <w:r w:rsidR="000A555E" w:rsidRPr="00934F8F">
        <w:rPr>
          <w:rFonts w:ascii="標楷體" w:eastAsia="標楷體" w:hAnsi="標楷體" w:hint="eastAsia"/>
          <w:sz w:val="28"/>
          <w:szCs w:val="28"/>
        </w:rPr>
        <w:t>、</w:t>
      </w:r>
      <w:r w:rsidR="00FB398E" w:rsidRPr="00934F8F">
        <w:rPr>
          <w:rFonts w:ascii="標楷體" w:eastAsia="標楷體" w:hAnsi="標楷體" w:hint="eastAsia"/>
          <w:sz w:val="28"/>
          <w:szCs w:val="28"/>
        </w:rPr>
        <w:t>偏遠地</w:t>
      </w:r>
      <w:r w:rsidR="00E25B89" w:rsidRPr="00934F8F">
        <w:rPr>
          <w:rFonts w:ascii="標楷體" w:eastAsia="標楷體" w:hAnsi="標楷體" w:hint="eastAsia"/>
          <w:sz w:val="28"/>
          <w:szCs w:val="28"/>
        </w:rPr>
        <w:t>區原住民保留地申請建造執照，得免臨接道路</w:t>
      </w:r>
      <w:r w:rsidR="00FB398E" w:rsidRPr="00934F8F">
        <w:rPr>
          <w:rFonts w:ascii="標楷體" w:eastAsia="標楷體" w:hAnsi="標楷體" w:hint="eastAsia"/>
          <w:sz w:val="28"/>
          <w:szCs w:val="28"/>
        </w:rPr>
        <w:t>及</w:t>
      </w:r>
      <w:r w:rsidR="007F6931" w:rsidRPr="00934F8F">
        <w:rPr>
          <w:rFonts w:ascii="標楷體" w:eastAsia="標楷體" w:hAnsi="標楷體" w:hint="eastAsia"/>
          <w:sz w:val="28"/>
          <w:szCs w:val="28"/>
        </w:rPr>
        <w:t>免檢附</w:t>
      </w:r>
      <w:r w:rsidR="00E25B89" w:rsidRPr="00934F8F">
        <w:rPr>
          <w:rFonts w:ascii="標楷體" w:eastAsia="標楷體" w:hAnsi="標楷體" w:hint="eastAsia"/>
          <w:sz w:val="28"/>
          <w:szCs w:val="28"/>
        </w:rPr>
        <w:t>建築線</w:t>
      </w:r>
      <w:r w:rsidR="007F6931" w:rsidRPr="00934F8F">
        <w:rPr>
          <w:rFonts w:ascii="標楷體" w:eastAsia="標楷體" w:hAnsi="標楷體" w:hint="eastAsia"/>
          <w:sz w:val="28"/>
          <w:szCs w:val="28"/>
        </w:rPr>
        <w:t>指</w:t>
      </w:r>
      <w:r w:rsidR="00FC3C79" w:rsidRPr="00934F8F">
        <w:rPr>
          <w:rFonts w:ascii="標楷體" w:eastAsia="標楷體" w:hAnsi="標楷體" w:hint="eastAsia"/>
          <w:sz w:val="28"/>
          <w:szCs w:val="28"/>
        </w:rPr>
        <w:t>定（示）</w:t>
      </w:r>
      <w:r w:rsidR="007F6931" w:rsidRPr="00934F8F">
        <w:rPr>
          <w:rFonts w:ascii="標楷體" w:eastAsia="標楷體" w:hAnsi="標楷體" w:hint="eastAsia"/>
          <w:sz w:val="28"/>
          <w:szCs w:val="28"/>
        </w:rPr>
        <w:t>圖</w:t>
      </w:r>
      <w:r w:rsidR="00E25B89" w:rsidRPr="00934F8F">
        <w:rPr>
          <w:rFonts w:ascii="標楷體" w:eastAsia="標楷體" w:hAnsi="標楷體" w:hint="eastAsia"/>
          <w:sz w:val="28"/>
          <w:szCs w:val="28"/>
        </w:rPr>
        <w:t>。但須由土地所有權人</w:t>
      </w:r>
      <w:r w:rsidR="00DF0358">
        <w:rPr>
          <w:rFonts w:ascii="標楷體" w:eastAsia="標楷體" w:hAnsi="標楷體" w:hint="eastAsia"/>
          <w:sz w:val="28"/>
          <w:szCs w:val="28"/>
        </w:rPr>
        <w:t>及</w:t>
      </w:r>
      <w:r w:rsidR="00E25B89" w:rsidRPr="00934F8F">
        <w:rPr>
          <w:rFonts w:ascii="標楷體" w:eastAsia="標楷體" w:hAnsi="標楷體" w:hint="eastAsia"/>
          <w:sz w:val="28"/>
          <w:szCs w:val="28"/>
        </w:rPr>
        <w:t>起造人自行負擔通行權責。</w:t>
      </w:r>
      <w:r w:rsidR="001066F2" w:rsidRPr="00934F8F">
        <w:rPr>
          <w:rFonts w:ascii="標楷體" w:eastAsia="標楷體" w:hAnsi="標楷體" w:hint="eastAsia"/>
          <w:sz w:val="28"/>
          <w:szCs w:val="28"/>
        </w:rPr>
        <w:t>（</w:t>
      </w:r>
      <w:r w:rsidR="00413D3C" w:rsidRPr="00934F8F">
        <w:rPr>
          <w:rFonts w:ascii="標楷體" w:eastAsia="標楷體" w:hAnsi="標楷體" w:hint="eastAsia"/>
          <w:sz w:val="28"/>
          <w:szCs w:val="28"/>
        </w:rPr>
        <w:t>第五</w:t>
      </w:r>
      <w:r w:rsidR="003474EB" w:rsidRPr="00934F8F">
        <w:rPr>
          <w:rFonts w:ascii="標楷體" w:eastAsia="標楷體" w:hAnsi="標楷體" w:hint="eastAsia"/>
          <w:sz w:val="28"/>
          <w:szCs w:val="28"/>
        </w:rPr>
        <w:t>條</w:t>
      </w:r>
      <w:r w:rsidR="001066F2" w:rsidRPr="00934F8F">
        <w:rPr>
          <w:rFonts w:ascii="標楷體" w:eastAsia="標楷體" w:hAnsi="標楷體" w:hint="eastAsia"/>
          <w:sz w:val="28"/>
          <w:szCs w:val="28"/>
        </w:rPr>
        <w:t>）</w:t>
      </w:r>
    </w:p>
    <w:p w14:paraId="0D3AAE22" w14:textId="7308C604" w:rsidR="00E4758E" w:rsidRPr="00934F8F" w:rsidRDefault="00E4758E" w:rsidP="00CC759D">
      <w:pPr>
        <w:spacing w:line="460" w:lineRule="exact"/>
        <w:ind w:left="560" w:hangingChars="200" w:hanging="560"/>
        <w:jc w:val="both"/>
        <w:rPr>
          <w:rFonts w:ascii="標楷體" w:eastAsia="標楷體" w:hAnsi="標楷體"/>
          <w:sz w:val="28"/>
          <w:szCs w:val="28"/>
        </w:rPr>
      </w:pPr>
      <w:r w:rsidRPr="00934F8F">
        <w:rPr>
          <w:rFonts w:ascii="標楷體" w:eastAsia="標楷體" w:hAnsi="標楷體" w:hint="eastAsia"/>
          <w:sz w:val="28"/>
          <w:szCs w:val="28"/>
        </w:rPr>
        <w:t>六、</w:t>
      </w:r>
      <w:r w:rsidR="00F418DD" w:rsidRPr="00934F8F">
        <w:rPr>
          <w:rFonts w:ascii="標楷體" w:eastAsia="標楷體" w:hAnsi="標楷體" w:hint="eastAsia"/>
          <w:sz w:val="28"/>
          <w:szCs w:val="28"/>
        </w:rPr>
        <w:t>偏遠地區建築設計得不</w:t>
      </w:r>
      <w:r w:rsidR="00C17336" w:rsidRPr="00934F8F">
        <w:rPr>
          <w:rFonts w:ascii="標楷體" w:eastAsia="標楷體" w:hAnsi="標楷體" w:hint="eastAsia"/>
          <w:sz w:val="28"/>
          <w:szCs w:val="28"/>
        </w:rPr>
        <w:t>適用</w:t>
      </w:r>
      <w:r w:rsidR="00F418DD" w:rsidRPr="00934F8F">
        <w:rPr>
          <w:rFonts w:ascii="標楷體" w:eastAsia="標楷體" w:hAnsi="標楷體" w:hint="eastAsia"/>
          <w:sz w:val="28"/>
          <w:szCs w:val="28"/>
        </w:rPr>
        <w:t>建築技術規則一部</w:t>
      </w:r>
      <w:r w:rsidR="00C17336" w:rsidRPr="00934F8F">
        <w:rPr>
          <w:rFonts w:ascii="標楷體" w:eastAsia="標楷體" w:hAnsi="標楷體" w:hint="eastAsia"/>
          <w:sz w:val="28"/>
          <w:szCs w:val="28"/>
        </w:rPr>
        <w:t>規定</w:t>
      </w:r>
      <w:r w:rsidR="00F418DD" w:rsidRPr="00934F8F">
        <w:rPr>
          <w:rFonts w:ascii="標楷體" w:eastAsia="標楷體" w:hAnsi="標楷體" w:hint="eastAsia"/>
          <w:sz w:val="28"/>
          <w:szCs w:val="28"/>
        </w:rPr>
        <w:t>之事項。（第六條）</w:t>
      </w:r>
    </w:p>
    <w:p w14:paraId="1F37166F" w14:textId="32A187E2" w:rsidR="00252F85" w:rsidRPr="00934F8F" w:rsidRDefault="00E4758E" w:rsidP="00CC759D">
      <w:pPr>
        <w:spacing w:line="460" w:lineRule="exact"/>
        <w:ind w:left="560" w:hangingChars="200" w:hanging="560"/>
        <w:jc w:val="both"/>
        <w:rPr>
          <w:rFonts w:ascii="標楷體" w:eastAsia="標楷體" w:hAnsi="標楷體"/>
          <w:sz w:val="28"/>
          <w:szCs w:val="28"/>
        </w:rPr>
      </w:pPr>
      <w:r w:rsidRPr="00934F8F">
        <w:rPr>
          <w:rFonts w:ascii="標楷體" w:eastAsia="標楷體" w:hAnsi="標楷體" w:hint="eastAsia"/>
          <w:sz w:val="28"/>
          <w:szCs w:val="28"/>
        </w:rPr>
        <w:t>七</w:t>
      </w:r>
      <w:r w:rsidR="000A555E" w:rsidRPr="00934F8F">
        <w:rPr>
          <w:rFonts w:ascii="標楷體" w:eastAsia="標楷體" w:hAnsi="標楷體" w:hint="eastAsia"/>
          <w:sz w:val="28"/>
          <w:szCs w:val="28"/>
        </w:rPr>
        <w:t>、</w:t>
      </w:r>
      <w:r w:rsidR="0039242A" w:rsidRPr="00934F8F">
        <w:rPr>
          <w:rFonts w:ascii="標楷體" w:eastAsia="標楷體" w:hAnsi="標楷體" w:hint="eastAsia"/>
          <w:sz w:val="28"/>
          <w:szCs w:val="28"/>
        </w:rPr>
        <w:t>免由建築師設計、監造及營造業承造</w:t>
      </w:r>
      <w:r w:rsidR="008E3243" w:rsidRPr="00934F8F">
        <w:rPr>
          <w:rFonts w:ascii="標楷體" w:eastAsia="標楷體" w:hAnsi="標楷體" w:hint="eastAsia"/>
          <w:sz w:val="28"/>
          <w:szCs w:val="28"/>
        </w:rPr>
        <w:t>之建築物或雜項工作物</w:t>
      </w:r>
      <w:r w:rsidR="00D1530B" w:rsidRPr="00934F8F">
        <w:rPr>
          <w:rFonts w:ascii="標楷體" w:eastAsia="標楷體" w:hAnsi="標楷體" w:hint="eastAsia"/>
          <w:sz w:val="28"/>
          <w:szCs w:val="28"/>
        </w:rPr>
        <w:t>，其建造執照</w:t>
      </w:r>
      <w:r w:rsidR="00016D4C" w:rsidRPr="00934F8F">
        <w:rPr>
          <w:rFonts w:ascii="標楷體" w:eastAsia="標楷體" w:hAnsi="標楷體" w:hint="eastAsia"/>
          <w:sz w:val="28"/>
          <w:szCs w:val="28"/>
        </w:rPr>
        <w:t>或雜項執照</w:t>
      </w:r>
      <w:r w:rsidR="00D1530B" w:rsidRPr="00934F8F">
        <w:rPr>
          <w:rFonts w:ascii="標楷體" w:eastAsia="標楷體" w:hAnsi="標楷體" w:hint="eastAsia"/>
          <w:sz w:val="28"/>
          <w:szCs w:val="28"/>
        </w:rPr>
        <w:t>應</w:t>
      </w:r>
      <w:r w:rsidR="00C17336" w:rsidRPr="00934F8F">
        <w:rPr>
          <w:rFonts w:ascii="標楷體" w:eastAsia="標楷體" w:hAnsi="標楷體" w:hint="eastAsia"/>
          <w:sz w:val="28"/>
          <w:szCs w:val="28"/>
        </w:rPr>
        <w:t>由</w:t>
      </w:r>
      <w:r w:rsidR="00D1530B" w:rsidRPr="00934F8F">
        <w:rPr>
          <w:rFonts w:ascii="標楷體" w:eastAsia="標楷體" w:hAnsi="標楷體" w:hint="eastAsia"/>
          <w:sz w:val="28"/>
          <w:szCs w:val="28"/>
        </w:rPr>
        <w:t>建築師</w:t>
      </w:r>
      <w:r w:rsidR="00C17336" w:rsidRPr="00934F8F">
        <w:rPr>
          <w:rFonts w:ascii="標楷體" w:eastAsia="標楷體" w:hAnsi="標楷體" w:hint="eastAsia"/>
          <w:sz w:val="28"/>
          <w:szCs w:val="28"/>
        </w:rPr>
        <w:t>依</w:t>
      </w:r>
      <w:r w:rsidR="00D1530B" w:rsidRPr="00934F8F">
        <w:rPr>
          <w:rFonts w:ascii="標楷體" w:eastAsia="標楷體" w:hAnsi="標楷體" w:hint="eastAsia"/>
          <w:sz w:val="28"/>
          <w:szCs w:val="28"/>
        </w:rPr>
        <w:t>建築技術規則</w:t>
      </w:r>
      <w:r w:rsidR="00C17336" w:rsidRPr="00934F8F">
        <w:rPr>
          <w:rFonts w:ascii="標楷體" w:eastAsia="標楷體" w:hAnsi="標楷體" w:hint="eastAsia"/>
          <w:sz w:val="28"/>
          <w:szCs w:val="28"/>
        </w:rPr>
        <w:t>建築設計施工編第十三章規定簽證</w:t>
      </w:r>
      <w:r w:rsidR="0039242A" w:rsidRPr="00934F8F">
        <w:rPr>
          <w:rFonts w:ascii="標楷體" w:eastAsia="標楷體" w:hAnsi="標楷體" w:hint="eastAsia"/>
          <w:sz w:val="28"/>
          <w:szCs w:val="28"/>
        </w:rPr>
        <w:t>；另偏遠地區之建築物或雜項工作物必須勘驗部分，得</w:t>
      </w:r>
      <w:r w:rsidR="00DF0358">
        <w:rPr>
          <w:rFonts w:ascii="標楷體" w:eastAsia="標楷體" w:hAnsi="標楷體" w:hint="eastAsia"/>
          <w:sz w:val="28"/>
          <w:szCs w:val="28"/>
        </w:rPr>
        <w:t>準用</w:t>
      </w:r>
      <w:r w:rsidR="0039242A" w:rsidRPr="00934F8F">
        <w:rPr>
          <w:rFonts w:ascii="標楷體" w:eastAsia="標楷體" w:hAnsi="標楷體" w:hint="eastAsia"/>
          <w:sz w:val="28"/>
          <w:szCs w:val="28"/>
        </w:rPr>
        <w:t>臺中市建築物施工管制辦法第七條第二項規定辦理。</w:t>
      </w:r>
      <w:r w:rsidR="001066F2" w:rsidRPr="00934F8F">
        <w:rPr>
          <w:rFonts w:ascii="標楷體" w:eastAsia="標楷體" w:hAnsi="標楷體" w:hint="eastAsia"/>
          <w:sz w:val="28"/>
          <w:szCs w:val="28"/>
        </w:rPr>
        <w:t>（</w:t>
      </w:r>
      <w:r w:rsidR="004D735A" w:rsidRPr="00934F8F">
        <w:rPr>
          <w:rFonts w:ascii="標楷體" w:eastAsia="標楷體" w:hAnsi="標楷體" w:hint="eastAsia"/>
          <w:sz w:val="28"/>
          <w:szCs w:val="28"/>
        </w:rPr>
        <w:t>第</w:t>
      </w:r>
      <w:r w:rsidRPr="00934F8F">
        <w:rPr>
          <w:rFonts w:ascii="標楷體" w:eastAsia="標楷體" w:hAnsi="標楷體" w:hint="eastAsia"/>
          <w:sz w:val="28"/>
          <w:szCs w:val="28"/>
        </w:rPr>
        <w:t>七</w:t>
      </w:r>
      <w:r w:rsidR="003474EB" w:rsidRPr="00934F8F">
        <w:rPr>
          <w:rFonts w:ascii="標楷體" w:eastAsia="標楷體" w:hAnsi="標楷體" w:hint="eastAsia"/>
          <w:sz w:val="28"/>
          <w:szCs w:val="28"/>
        </w:rPr>
        <w:t>條</w:t>
      </w:r>
      <w:r w:rsidR="001066F2" w:rsidRPr="00934F8F">
        <w:rPr>
          <w:rFonts w:ascii="標楷體" w:eastAsia="標楷體" w:hAnsi="標楷體" w:hint="eastAsia"/>
          <w:sz w:val="28"/>
          <w:szCs w:val="28"/>
        </w:rPr>
        <w:t>）</w:t>
      </w:r>
    </w:p>
    <w:p w14:paraId="1F647020" w14:textId="79E6A976" w:rsidR="003474EB" w:rsidRPr="00934F8F" w:rsidRDefault="00E4758E" w:rsidP="00CC759D">
      <w:pPr>
        <w:spacing w:line="460" w:lineRule="exact"/>
        <w:ind w:left="560" w:hangingChars="200" w:hanging="560"/>
        <w:jc w:val="both"/>
        <w:rPr>
          <w:rFonts w:ascii="標楷體" w:eastAsia="標楷體" w:hAnsi="標楷體"/>
          <w:sz w:val="28"/>
          <w:szCs w:val="28"/>
        </w:rPr>
      </w:pPr>
      <w:r w:rsidRPr="00934F8F">
        <w:rPr>
          <w:rFonts w:ascii="標楷體" w:eastAsia="標楷體" w:hAnsi="標楷體" w:hint="eastAsia"/>
          <w:sz w:val="28"/>
          <w:szCs w:val="28"/>
        </w:rPr>
        <w:t>八</w:t>
      </w:r>
      <w:r w:rsidR="00D429C2" w:rsidRPr="00934F8F">
        <w:rPr>
          <w:rFonts w:ascii="標楷體" w:eastAsia="標楷體" w:hAnsi="標楷體" w:hint="eastAsia"/>
          <w:sz w:val="28"/>
          <w:szCs w:val="28"/>
        </w:rPr>
        <w:t>、</w:t>
      </w:r>
      <w:r w:rsidR="003156BC" w:rsidRPr="00934F8F">
        <w:rPr>
          <w:rFonts w:ascii="標楷體" w:eastAsia="標楷體" w:hAnsi="標楷體" w:hint="eastAsia"/>
          <w:sz w:val="28"/>
          <w:szCs w:val="28"/>
        </w:rPr>
        <w:t>得委辦</w:t>
      </w:r>
      <w:r w:rsidR="00FB398E" w:rsidRPr="00934F8F">
        <w:rPr>
          <w:rFonts w:ascii="標楷體" w:eastAsia="標楷體" w:hAnsi="標楷體" w:hint="eastAsia"/>
          <w:sz w:val="28"/>
          <w:szCs w:val="28"/>
        </w:rPr>
        <w:t>臺中市</w:t>
      </w:r>
      <w:r w:rsidR="003156BC" w:rsidRPr="00934F8F">
        <w:rPr>
          <w:rFonts w:ascii="標楷體" w:eastAsia="標楷體" w:hAnsi="標楷體" w:hint="eastAsia"/>
          <w:sz w:val="28"/>
          <w:szCs w:val="28"/>
        </w:rPr>
        <w:t>和平區公所辦理</w:t>
      </w:r>
      <w:r w:rsidR="00C17336" w:rsidRPr="00934F8F">
        <w:rPr>
          <w:rFonts w:ascii="標楷體" w:eastAsia="標楷體" w:hAnsi="標楷體" w:hint="eastAsia"/>
          <w:sz w:val="28"/>
          <w:szCs w:val="28"/>
        </w:rPr>
        <w:t>偏</w:t>
      </w:r>
      <w:r w:rsidR="003156BC" w:rsidRPr="00934F8F">
        <w:rPr>
          <w:rFonts w:ascii="標楷體" w:eastAsia="標楷體" w:hAnsi="標楷體" w:hint="eastAsia"/>
          <w:sz w:val="28"/>
          <w:szCs w:val="28"/>
        </w:rPr>
        <w:t>遠地區建築管理</w:t>
      </w:r>
      <w:r w:rsidR="00FB398E" w:rsidRPr="00934F8F">
        <w:rPr>
          <w:rFonts w:ascii="標楷體" w:eastAsia="標楷體" w:hAnsi="標楷體" w:hint="eastAsia"/>
          <w:sz w:val="28"/>
          <w:szCs w:val="28"/>
        </w:rPr>
        <w:t>業務</w:t>
      </w:r>
      <w:r w:rsidR="003156BC" w:rsidRPr="00934F8F">
        <w:rPr>
          <w:rFonts w:ascii="標楷體" w:eastAsia="標楷體" w:hAnsi="標楷體" w:hint="eastAsia"/>
          <w:sz w:val="28"/>
          <w:szCs w:val="28"/>
        </w:rPr>
        <w:t>。</w:t>
      </w:r>
      <w:r w:rsidR="007530DD" w:rsidRPr="00934F8F">
        <w:rPr>
          <w:rFonts w:ascii="標楷體" w:eastAsia="標楷體" w:hAnsi="標楷體" w:hint="eastAsia"/>
          <w:sz w:val="28"/>
          <w:szCs w:val="28"/>
        </w:rPr>
        <w:t>（第</w:t>
      </w:r>
      <w:r w:rsidRPr="00934F8F">
        <w:rPr>
          <w:rFonts w:ascii="標楷體" w:eastAsia="標楷體" w:hAnsi="標楷體" w:hint="eastAsia"/>
          <w:sz w:val="28"/>
          <w:szCs w:val="28"/>
        </w:rPr>
        <w:t>八</w:t>
      </w:r>
      <w:r w:rsidR="007530DD" w:rsidRPr="00934F8F">
        <w:rPr>
          <w:rFonts w:ascii="標楷體" w:eastAsia="標楷體" w:hAnsi="標楷體" w:hint="eastAsia"/>
          <w:sz w:val="28"/>
          <w:szCs w:val="28"/>
        </w:rPr>
        <w:t>條）</w:t>
      </w:r>
    </w:p>
    <w:p w14:paraId="6B2E4042" w14:textId="21001532" w:rsidR="007530DD" w:rsidRPr="00934F8F" w:rsidRDefault="00E4758E" w:rsidP="00A946FC">
      <w:pPr>
        <w:spacing w:line="460" w:lineRule="exact"/>
        <w:ind w:left="560" w:hangingChars="200" w:hanging="560"/>
        <w:rPr>
          <w:rFonts w:ascii="標楷體" w:eastAsia="標楷體" w:hAnsi="標楷體"/>
          <w:sz w:val="28"/>
          <w:szCs w:val="28"/>
        </w:rPr>
      </w:pPr>
      <w:r w:rsidRPr="00934F8F">
        <w:rPr>
          <w:rFonts w:ascii="標楷體" w:eastAsia="標楷體" w:hAnsi="標楷體" w:hint="eastAsia"/>
          <w:sz w:val="28"/>
          <w:szCs w:val="28"/>
        </w:rPr>
        <w:t>九</w:t>
      </w:r>
      <w:r w:rsidR="00D429C2" w:rsidRPr="00934F8F">
        <w:rPr>
          <w:rFonts w:ascii="標楷體" w:eastAsia="標楷體" w:hAnsi="標楷體" w:hint="eastAsia"/>
          <w:sz w:val="28"/>
          <w:szCs w:val="28"/>
        </w:rPr>
        <w:t>、</w:t>
      </w:r>
      <w:r w:rsidR="00E279BA" w:rsidRPr="00934F8F">
        <w:rPr>
          <w:rFonts w:ascii="標楷體" w:eastAsia="標楷體" w:hAnsi="標楷體" w:hint="eastAsia"/>
          <w:sz w:val="28"/>
          <w:szCs w:val="28"/>
        </w:rPr>
        <w:t>本辦法施行日期。</w:t>
      </w:r>
      <w:r w:rsidR="00E3144A" w:rsidRPr="00934F8F">
        <w:rPr>
          <w:rFonts w:ascii="標楷體" w:eastAsia="標楷體" w:hAnsi="標楷體" w:hint="eastAsia"/>
          <w:sz w:val="28"/>
          <w:szCs w:val="28"/>
        </w:rPr>
        <w:t>（</w:t>
      </w:r>
      <w:r w:rsidRPr="00934F8F">
        <w:rPr>
          <w:rFonts w:ascii="標楷體" w:eastAsia="標楷體" w:hAnsi="標楷體" w:hint="eastAsia"/>
          <w:sz w:val="28"/>
          <w:szCs w:val="28"/>
        </w:rPr>
        <w:t>第九</w:t>
      </w:r>
      <w:r w:rsidR="00E3144A" w:rsidRPr="00934F8F">
        <w:rPr>
          <w:rFonts w:ascii="標楷體" w:eastAsia="標楷體" w:hAnsi="標楷體" w:hint="eastAsia"/>
          <w:sz w:val="28"/>
          <w:szCs w:val="28"/>
        </w:rPr>
        <w:t>條）</w:t>
      </w:r>
    </w:p>
    <w:p w14:paraId="68640C80" w14:textId="77777777" w:rsidR="0025210A" w:rsidRPr="00934F8F" w:rsidRDefault="0025210A">
      <w:pPr>
        <w:widowControl/>
        <w:rPr>
          <w:rFonts w:ascii="標楷體" w:eastAsia="標楷體" w:hAnsi="標楷體"/>
          <w:sz w:val="32"/>
          <w:szCs w:val="32"/>
        </w:rPr>
      </w:pPr>
      <w:r w:rsidRPr="00934F8F">
        <w:rPr>
          <w:rFonts w:ascii="標楷體" w:eastAsia="標楷體" w:hAnsi="標楷體"/>
          <w:sz w:val="32"/>
          <w:szCs w:val="32"/>
        </w:rPr>
        <w:br w:type="page"/>
      </w:r>
    </w:p>
    <w:p w14:paraId="61407353" w14:textId="1B39E66C" w:rsidR="0025210A" w:rsidRPr="00934F8F" w:rsidRDefault="006B1171" w:rsidP="003D16DB">
      <w:pPr>
        <w:spacing w:beforeLines="100" w:before="360"/>
        <w:jc w:val="both"/>
        <w:rPr>
          <w:rFonts w:ascii="標楷體" w:eastAsia="標楷體" w:hAnsi="標楷體"/>
          <w:spacing w:val="-4"/>
          <w:sz w:val="40"/>
          <w:szCs w:val="40"/>
        </w:rPr>
      </w:pPr>
      <w:r w:rsidRPr="00934F8F">
        <w:rPr>
          <w:rFonts w:ascii="標楷體" w:eastAsia="標楷體" w:hAnsi="標楷體" w:hint="eastAsia"/>
          <w:spacing w:val="-4"/>
          <w:sz w:val="40"/>
          <w:szCs w:val="40"/>
        </w:rPr>
        <w:lastRenderedPageBreak/>
        <w:t>臺中市</w:t>
      </w:r>
      <w:r w:rsidR="00C27A3C" w:rsidRPr="00934F8F">
        <w:rPr>
          <w:rFonts w:ascii="標楷體" w:eastAsia="標楷體" w:hAnsi="標楷體" w:hint="eastAsia"/>
          <w:spacing w:val="-4"/>
          <w:sz w:val="40"/>
          <w:szCs w:val="40"/>
        </w:rPr>
        <w:t>實施都市計畫以外</w:t>
      </w:r>
      <w:r w:rsidRPr="00934F8F">
        <w:rPr>
          <w:rFonts w:ascii="標楷體" w:eastAsia="標楷體" w:hAnsi="標楷體" w:hint="eastAsia"/>
          <w:spacing w:val="-4"/>
          <w:sz w:val="40"/>
          <w:szCs w:val="40"/>
        </w:rPr>
        <w:t>偏遠地區簡化建築管理辦法</w:t>
      </w:r>
    </w:p>
    <w:tbl>
      <w:tblPr>
        <w:tblStyle w:val="1"/>
        <w:tblW w:w="8789" w:type="dxa"/>
        <w:tblInd w:w="108"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4394"/>
        <w:gridCol w:w="4395"/>
      </w:tblGrid>
      <w:tr w:rsidR="00934F8F" w:rsidRPr="00934F8F" w14:paraId="6626D1DA" w14:textId="77777777" w:rsidTr="00566948">
        <w:tc>
          <w:tcPr>
            <w:tcW w:w="4394" w:type="dxa"/>
          </w:tcPr>
          <w:p w14:paraId="0095156B" w14:textId="77777777" w:rsidR="00413D3C" w:rsidRPr="00934F8F" w:rsidRDefault="00413D3C" w:rsidP="009E571B">
            <w:pPr>
              <w:jc w:val="center"/>
              <w:rPr>
                <w:rFonts w:ascii="標楷體" w:eastAsia="標楷體" w:hAnsi="標楷體"/>
                <w:szCs w:val="24"/>
              </w:rPr>
            </w:pPr>
            <w:r w:rsidRPr="00934F8F">
              <w:rPr>
                <w:rFonts w:ascii="標楷體" w:eastAsia="標楷體" w:hAnsi="標楷體" w:hint="eastAsia"/>
                <w:szCs w:val="24"/>
              </w:rPr>
              <w:t>名稱</w:t>
            </w:r>
          </w:p>
        </w:tc>
        <w:tc>
          <w:tcPr>
            <w:tcW w:w="4395" w:type="dxa"/>
            <w:vAlign w:val="center"/>
          </w:tcPr>
          <w:p w14:paraId="72634A50" w14:textId="77777777" w:rsidR="00413D3C" w:rsidRPr="00934F8F" w:rsidRDefault="00413D3C" w:rsidP="009E571B">
            <w:pPr>
              <w:jc w:val="center"/>
              <w:rPr>
                <w:rFonts w:ascii="標楷體" w:eastAsia="標楷體" w:hAnsi="標楷體"/>
                <w:szCs w:val="24"/>
              </w:rPr>
            </w:pPr>
            <w:r w:rsidRPr="00934F8F">
              <w:rPr>
                <w:rFonts w:ascii="標楷體" w:eastAsia="標楷體" w:hAnsi="標楷體" w:hint="eastAsia"/>
                <w:szCs w:val="24"/>
              </w:rPr>
              <w:t>說明</w:t>
            </w:r>
          </w:p>
        </w:tc>
      </w:tr>
      <w:tr w:rsidR="00934F8F" w:rsidRPr="00934F8F" w14:paraId="706856CB" w14:textId="77777777" w:rsidTr="00566948">
        <w:tc>
          <w:tcPr>
            <w:tcW w:w="4394" w:type="dxa"/>
          </w:tcPr>
          <w:p w14:paraId="7A4D880F" w14:textId="77777777" w:rsidR="00413D3C" w:rsidRPr="00934F8F" w:rsidRDefault="00413D3C" w:rsidP="009E571B">
            <w:pPr>
              <w:rPr>
                <w:rFonts w:ascii="標楷體" w:eastAsia="標楷體" w:hAnsi="標楷體"/>
                <w:szCs w:val="24"/>
              </w:rPr>
            </w:pPr>
            <w:r w:rsidRPr="00934F8F">
              <w:rPr>
                <w:rFonts w:ascii="標楷體" w:eastAsia="標楷體" w:hAnsi="標楷體" w:hint="eastAsia"/>
                <w:szCs w:val="24"/>
              </w:rPr>
              <w:t>臺中市實施都市計畫以外偏遠地區簡化建築管理辦法</w:t>
            </w:r>
          </w:p>
        </w:tc>
        <w:tc>
          <w:tcPr>
            <w:tcW w:w="4395" w:type="dxa"/>
          </w:tcPr>
          <w:p w14:paraId="0B69AEEC" w14:textId="7778BA26" w:rsidR="00413D3C" w:rsidRPr="00934F8F" w:rsidRDefault="003F4C58" w:rsidP="003F4C58">
            <w:pPr>
              <w:jc w:val="both"/>
              <w:rPr>
                <w:rFonts w:ascii="標楷體" w:eastAsia="標楷體" w:hAnsi="標楷體"/>
                <w:szCs w:val="24"/>
              </w:rPr>
            </w:pPr>
            <w:r>
              <w:rPr>
                <w:rFonts w:ascii="標楷體" w:eastAsia="標楷體" w:hAnsi="標楷體" w:hint="eastAsia"/>
                <w:szCs w:val="24"/>
              </w:rPr>
              <w:t>本</w:t>
            </w:r>
            <w:r w:rsidR="00413D3C" w:rsidRPr="00934F8F">
              <w:rPr>
                <w:rFonts w:ascii="標楷體" w:eastAsia="標楷體" w:hAnsi="標楷體" w:hint="eastAsia"/>
                <w:szCs w:val="24"/>
              </w:rPr>
              <w:t>自治規</w:t>
            </w:r>
            <w:r>
              <w:rPr>
                <w:rFonts w:ascii="標楷體" w:eastAsia="標楷體" w:hAnsi="標楷體" w:hint="eastAsia"/>
                <w:szCs w:val="24"/>
              </w:rPr>
              <w:t>則</w:t>
            </w:r>
            <w:r w:rsidR="00413D3C" w:rsidRPr="00934F8F">
              <w:rPr>
                <w:rFonts w:ascii="標楷體" w:eastAsia="標楷體" w:hAnsi="標楷體" w:hint="eastAsia"/>
                <w:szCs w:val="24"/>
              </w:rPr>
              <w:t>名稱。</w:t>
            </w:r>
          </w:p>
        </w:tc>
      </w:tr>
      <w:tr w:rsidR="00934F8F" w:rsidRPr="00934F8F" w14:paraId="6761B9A5" w14:textId="77777777" w:rsidTr="00566948">
        <w:tc>
          <w:tcPr>
            <w:tcW w:w="4394" w:type="dxa"/>
          </w:tcPr>
          <w:p w14:paraId="6DD69963" w14:textId="77777777" w:rsidR="00413D3C" w:rsidRPr="00934F8F" w:rsidRDefault="00413D3C" w:rsidP="009E571B">
            <w:pPr>
              <w:jc w:val="center"/>
              <w:rPr>
                <w:rFonts w:ascii="標楷體" w:eastAsia="標楷體" w:hAnsi="標楷體"/>
                <w:szCs w:val="24"/>
              </w:rPr>
            </w:pPr>
            <w:r w:rsidRPr="00934F8F">
              <w:rPr>
                <w:rFonts w:ascii="標楷體" w:eastAsia="標楷體" w:hAnsi="標楷體" w:hint="eastAsia"/>
                <w:szCs w:val="24"/>
              </w:rPr>
              <w:t>條文</w:t>
            </w:r>
          </w:p>
        </w:tc>
        <w:tc>
          <w:tcPr>
            <w:tcW w:w="4395" w:type="dxa"/>
            <w:vAlign w:val="center"/>
          </w:tcPr>
          <w:p w14:paraId="5CC75DAE" w14:textId="77777777" w:rsidR="00413D3C" w:rsidRPr="00934F8F" w:rsidRDefault="00413D3C" w:rsidP="009E571B">
            <w:pPr>
              <w:jc w:val="center"/>
              <w:rPr>
                <w:rFonts w:ascii="標楷體" w:eastAsia="標楷體" w:hAnsi="標楷體"/>
                <w:szCs w:val="24"/>
              </w:rPr>
            </w:pPr>
            <w:r w:rsidRPr="00934F8F">
              <w:rPr>
                <w:rFonts w:ascii="標楷體" w:eastAsia="標楷體" w:hAnsi="標楷體" w:hint="eastAsia"/>
                <w:szCs w:val="24"/>
              </w:rPr>
              <w:t>說明</w:t>
            </w:r>
          </w:p>
        </w:tc>
      </w:tr>
      <w:tr w:rsidR="00934F8F" w:rsidRPr="00934F8F" w14:paraId="15A18C07" w14:textId="77777777" w:rsidTr="00566948">
        <w:tc>
          <w:tcPr>
            <w:tcW w:w="4394" w:type="dxa"/>
          </w:tcPr>
          <w:p w14:paraId="2B1BDC30" w14:textId="7AEEC3EE" w:rsidR="00413D3C" w:rsidRPr="00934F8F" w:rsidRDefault="00413D3C" w:rsidP="0035088A">
            <w:pPr>
              <w:tabs>
                <w:tab w:val="left" w:pos="290"/>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t>第一條</w:t>
            </w:r>
            <w:r w:rsidR="0035088A" w:rsidRPr="00934F8F">
              <w:rPr>
                <w:rFonts w:ascii="標楷體" w:eastAsia="標楷體" w:hAnsi="標楷體" w:hint="eastAsia"/>
                <w:szCs w:val="24"/>
              </w:rPr>
              <w:t xml:space="preserve">　</w:t>
            </w:r>
            <w:r w:rsidR="00BD5FE7" w:rsidRPr="00934F8F">
              <w:rPr>
                <w:rFonts w:ascii="標楷體" w:eastAsia="標楷體" w:hAnsi="標楷體" w:hint="eastAsia"/>
                <w:szCs w:val="24"/>
              </w:rPr>
              <w:t>本辦法</w:t>
            </w:r>
            <w:r w:rsidRPr="00934F8F">
              <w:rPr>
                <w:rFonts w:ascii="標楷體" w:eastAsia="標楷體" w:hAnsi="標楷體" w:hint="eastAsia"/>
                <w:szCs w:val="24"/>
              </w:rPr>
              <w:t>依建築法（</w:t>
            </w:r>
            <w:r w:rsidR="005742FB" w:rsidRPr="00934F8F">
              <w:rPr>
                <w:rFonts w:ascii="標楷體" w:eastAsia="標楷體" w:hAnsi="標楷體" w:hint="eastAsia"/>
                <w:szCs w:val="24"/>
              </w:rPr>
              <w:t>以下簡稱</w:t>
            </w:r>
            <w:r w:rsidRPr="00934F8F">
              <w:rPr>
                <w:rFonts w:ascii="標楷體" w:eastAsia="標楷體" w:hAnsi="標楷體" w:hint="eastAsia"/>
                <w:szCs w:val="24"/>
              </w:rPr>
              <w:t>本法）第九十九條之一規定訂定</w:t>
            </w:r>
            <w:r w:rsidR="00BD5FE7" w:rsidRPr="00934F8F">
              <w:rPr>
                <w:rFonts w:ascii="標楷體" w:eastAsia="標楷體" w:hAnsi="標楷體" w:hint="eastAsia"/>
                <w:szCs w:val="24"/>
              </w:rPr>
              <w:t>之</w:t>
            </w:r>
            <w:r w:rsidRPr="00934F8F">
              <w:rPr>
                <w:rFonts w:ascii="標楷體" w:eastAsia="標楷體" w:hAnsi="標楷體" w:hint="eastAsia"/>
                <w:szCs w:val="24"/>
              </w:rPr>
              <w:t>。</w:t>
            </w:r>
          </w:p>
        </w:tc>
        <w:tc>
          <w:tcPr>
            <w:tcW w:w="4395" w:type="dxa"/>
          </w:tcPr>
          <w:p w14:paraId="66DAF0D5" w14:textId="77777777" w:rsidR="00413D3C" w:rsidRPr="00934F8F" w:rsidRDefault="00413D3C" w:rsidP="009E571B">
            <w:pPr>
              <w:numPr>
                <w:ilvl w:val="0"/>
                <w:numId w:val="5"/>
              </w:numPr>
              <w:jc w:val="both"/>
              <w:rPr>
                <w:rFonts w:ascii="標楷體" w:eastAsia="標楷體" w:hAnsi="標楷體"/>
                <w:szCs w:val="24"/>
              </w:rPr>
            </w:pPr>
            <w:r w:rsidRPr="00934F8F">
              <w:rPr>
                <w:rFonts w:ascii="標楷體" w:eastAsia="標楷體" w:hAnsi="標楷體" w:hint="eastAsia"/>
                <w:szCs w:val="24"/>
              </w:rPr>
              <w:t>本辦法訂定依據。</w:t>
            </w:r>
          </w:p>
          <w:p w14:paraId="7855FB95" w14:textId="77777777" w:rsidR="00413D3C" w:rsidRPr="00934F8F" w:rsidRDefault="00BD5FE7" w:rsidP="009E571B">
            <w:pPr>
              <w:numPr>
                <w:ilvl w:val="0"/>
                <w:numId w:val="5"/>
              </w:numPr>
              <w:jc w:val="both"/>
              <w:rPr>
                <w:rFonts w:ascii="標楷體" w:eastAsia="標楷體" w:hAnsi="標楷體"/>
                <w:szCs w:val="24"/>
              </w:rPr>
            </w:pPr>
            <w:r w:rsidRPr="00934F8F">
              <w:rPr>
                <w:rFonts w:ascii="標楷體" w:eastAsia="標楷體" w:hAnsi="標楷體" w:hint="eastAsia"/>
                <w:szCs w:val="24"/>
              </w:rPr>
              <w:t>依據</w:t>
            </w:r>
            <w:r w:rsidR="00413D3C" w:rsidRPr="00934F8F">
              <w:rPr>
                <w:rFonts w:ascii="標楷體" w:eastAsia="標楷體" w:hAnsi="標楷體" w:hint="eastAsia"/>
                <w:szCs w:val="24"/>
              </w:rPr>
              <w:t>內政部一百零六年五月四日台內營字第一</w:t>
            </w:r>
            <w:r w:rsidR="00413D3C" w:rsidRPr="00934F8F">
              <w:rPr>
                <w:rFonts w:ascii="新細明體" w:eastAsia="新細明體" w:hAnsi="新細明體" w:cs="新細明體" w:hint="eastAsia"/>
                <w:szCs w:val="24"/>
              </w:rPr>
              <w:t>〇</w:t>
            </w:r>
            <w:r w:rsidR="00413D3C" w:rsidRPr="00934F8F">
              <w:rPr>
                <w:rFonts w:ascii="標楷體" w:eastAsia="標楷體" w:hAnsi="標楷體" w:hint="eastAsia"/>
                <w:szCs w:val="24"/>
              </w:rPr>
              <w:t>六</w:t>
            </w:r>
            <w:r w:rsidR="00413D3C" w:rsidRPr="00934F8F">
              <w:rPr>
                <w:rFonts w:ascii="新細明體" w:eastAsia="新細明體" w:hAnsi="新細明體" w:cs="新細明體" w:hint="eastAsia"/>
                <w:szCs w:val="24"/>
              </w:rPr>
              <w:t>〇</w:t>
            </w:r>
            <w:r w:rsidR="00413D3C" w:rsidRPr="00934F8F">
              <w:rPr>
                <w:rFonts w:ascii="標楷體" w:eastAsia="標楷體" w:hAnsi="標楷體" w:hint="eastAsia"/>
                <w:szCs w:val="24"/>
              </w:rPr>
              <w:t>八</w:t>
            </w:r>
            <w:r w:rsidR="00413D3C" w:rsidRPr="00934F8F">
              <w:rPr>
                <w:rFonts w:ascii="新細明體" w:eastAsia="新細明體" w:hAnsi="新細明體" w:cs="新細明體" w:hint="eastAsia"/>
                <w:szCs w:val="24"/>
              </w:rPr>
              <w:t>〇</w:t>
            </w:r>
            <w:r w:rsidR="00413D3C" w:rsidRPr="00934F8F">
              <w:rPr>
                <w:rFonts w:ascii="標楷體" w:eastAsia="標楷體" w:hAnsi="標楷體" w:hint="eastAsia"/>
                <w:szCs w:val="24"/>
              </w:rPr>
              <w:t>四九一四號令</w:t>
            </w:r>
            <w:r w:rsidRPr="00934F8F">
              <w:rPr>
                <w:rFonts w:ascii="標楷體" w:eastAsia="標楷體" w:hAnsi="標楷體" w:hint="eastAsia"/>
                <w:szCs w:val="24"/>
              </w:rPr>
              <w:t>，</w:t>
            </w:r>
            <w:r w:rsidR="00413D3C" w:rsidRPr="00934F8F">
              <w:rPr>
                <w:rFonts w:ascii="標楷體" w:eastAsia="標楷體" w:hAnsi="標楷體" w:hint="eastAsia"/>
                <w:szCs w:val="24"/>
              </w:rPr>
              <w:t>九十八年四月十五日地方制度法修正施行後改制或合併改制之直轄市，得依建築法第九十九條之一規定擬訂實施都市計畫以外或偏遠地區建築物管理辦法，報經本部核定後據以推動。</w:t>
            </w:r>
          </w:p>
        </w:tc>
      </w:tr>
      <w:tr w:rsidR="00934F8F" w:rsidRPr="00934F8F" w14:paraId="18D8F5D3" w14:textId="77777777" w:rsidTr="00566948">
        <w:tc>
          <w:tcPr>
            <w:tcW w:w="4394" w:type="dxa"/>
          </w:tcPr>
          <w:p w14:paraId="7185969F" w14:textId="4E52A958" w:rsidR="00BA0C27" w:rsidRPr="00934F8F" w:rsidRDefault="00413D3C" w:rsidP="0035088A">
            <w:pPr>
              <w:tabs>
                <w:tab w:val="left" w:pos="290"/>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t>第二條</w:t>
            </w:r>
            <w:r w:rsidR="0035088A" w:rsidRPr="00934F8F">
              <w:rPr>
                <w:rFonts w:ascii="標楷體" w:eastAsia="標楷體" w:hAnsi="標楷體" w:hint="eastAsia"/>
                <w:szCs w:val="24"/>
              </w:rPr>
              <w:t xml:space="preserve">　</w:t>
            </w:r>
            <w:r w:rsidRPr="00934F8F">
              <w:rPr>
                <w:rFonts w:ascii="標楷體" w:eastAsia="標楷體" w:hAnsi="標楷體" w:hint="eastAsia"/>
                <w:szCs w:val="24"/>
              </w:rPr>
              <w:t>本辦法之主管機關為臺中市政府都市發展局（</w:t>
            </w:r>
            <w:r w:rsidR="005742FB" w:rsidRPr="00934F8F">
              <w:rPr>
                <w:rFonts w:ascii="標楷體" w:eastAsia="標楷體" w:hAnsi="標楷體" w:hint="eastAsia"/>
                <w:szCs w:val="24"/>
              </w:rPr>
              <w:t>以下簡稱</w:t>
            </w:r>
            <w:r w:rsidRPr="00934F8F">
              <w:rPr>
                <w:rFonts w:ascii="標楷體" w:eastAsia="標楷體" w:hAnsi="標楷體" w:hint="eastAsia"/>
                <w:szCs w:val="24"/>
              </w:rPr>
              <w:t>都發局）。</w:t>
            </w:r>
          </w:p>
        </w:tc>
        <w:tc>
          <w:tcPr>
            <w:tcW w:w="4395" w:type="dxa"/>
          </w:tcPr>
          <w:p w14:paraId="2CF046CD" w14:textId="77777777" w:rsidR="00413D3C" w:rsidRPr="00934F8F" w:rsidRDefault="00413D3C" w:rsidP="009E571B">
            <w:pPr>
              <w:jc w:val="both"/>
              <w:rPr>
                <w:rFonts w:ascii="標楷體" w:eastAsia="標楷體" w:hAnsi="標楷體"/>
                <w:szCs w:val="24"/>
              </w:rPr>
            </w:pPr>
            <w:r w:rsidRPr="00934F8F">
              <w:rPr>
                <w:rFonts w:ascii="標楷體" w:eastAsia="標楷體" w:hAnsi="標楷體" w:hint="eastAsia"/>
                <w:szCs w:val="24"/>
              </w:rPr>
              <w:t>本辦法</w:t>
            </w:r>
            <w:r w:rsidR="00901152" w:rsidRPr="00934F8F">
              <w:rPr>
                <w:rFonts w:ascii="標楷體" w:eastAsia="標楷體" w:hAnsi="標楷體" w:hint="eastAsia"/>
                <w:szCs w:val="24"/>
              </w:rPr>
              <w:t>之</w:t>
            </w:r>
            <w:r w:rsidRPr="00934F8F">
              <w:rPr>
                <w:rFonts w:ascii="標楷體" w:eastAsia="標楷體" w:hAnsi="標楷體" w:hint="eastAsia"/>
                <w:szCs w:val="24"/>
              </w:rPr>
              <w:t>主管機關。</w:t>
            </w:r>
          </w:p>
        </w:tc>
      </w:tr>
      <w:tr w:rsidR="00934F8F" w:rsidRPr="00934F8F" w14:paraId="0EDCE0C7" w14:textId="77777777" w:rsidTr="00566948">
        <w:tc>
          <w:tcPr>
            <w:tcW w:w="4394" w:type="dxa"/>
          </w:tcPr>
          <w:p w14:paraId="565B60D7" w14:textId="68AF6723" w:rsidR="00413D3C" w:rsidRPr="00934F8F" w:rsidRDefault="00413D3C" w:rsidP="00E815E7">
            <w:pPr>
              <w:tabs>
                <w:tab w:val="left" w:pos="242"/>
              </w:tabs>
              <w:ind w:left="240" w:hangingChars="100" w:hanging="240"/>
              <w:jc w:val="both"/>
              <w:rPr>
                <w:rFonts w:ascii="標楷體" w:eastAsia="標楷體" w:hAnsi="標楷體"/>
                <w:szCs w:val="24"/>
              </w:rPr>
            </w:pPr>
            <w:r w:rsidRPr="00934F8F">
              <w:rPr>
                <w:rFonts w:ascii="標楷體" w:eastAsia="標楷體" w:hAnsi="標楷體" w:hint="eastAsia"/>
                <w:szCs w:val="24"/>
              </w:rPr>
              <w:t>第三條</w:t>
            </w:r>
            <w:r w:rsidR="0035088A" w:rsidRPr="00934F8F">
              <w:rPr>
                <w:rFonts w:ascii="標楷體" w:eastAsia="標楷體" w:hAnsi="標楷體" w:hint="eastAsia"/>
                <w:szCs w:val="24"/>
              </w:rPr>
              <w:t xml:space="preserve">　</w:t>
            </w:r>
            <w:r w:rsidRPr="00934F8F">
              <w:rPr>
                <w:rFonts w:ascii="標楷體" w:eastAsia="標楷體" w:hAnsi="標楷體" w:hint="eastAsia"/>
                <w:szCs w:val="24"/>
              </w:rPr>
              <w:t>本辦法</w:t>
            </w:r>
            <w:r w:rsidR="00E815E7">
              <w:rPr>
                <w:rFonts w:ascii="標楷體" w:eastAsia="標楷體" w:hAnsi="標楷體" w:hint="eastAsia"/>
                <w:szCs w:val="24"/>
              </w:rPr>
              <w:t>適用範圍為</w:t>
            </w:r>
            <w:r w:rsidR="00E815E7" w:rsidRPr="00E815E7">
              <w:rPr>
                <w:rFonts w:ascii="標楷體" w:eastAsia="標楷體" w:hAnsi="標楷體" w:hint="eastAsia"/>
                <w:szCs w:val="24"/>
              </w:rPr>
              <w:t>臺中市和平區轄內</w:t>
            </w:r>
            <w:r w:rsidR="00E815E7">
              <w:rPr>
                <w:rFonts w:ascii="標楷體" w:eastAsia="標楷體" w:hAnsi="標楷體" w:hint="eastAsia"/>
                <w:szCs w:val="24"/>
              </w:rPr>
              <w:t>除</w:t>
            </w:r>
            <w:r w:rsidRPr="00934F8F">
              <w:rPr>
                <w:rFonts w:ascii="標楷體" w:eastAsia="標楷體" w:hAnsi="標楷體" w:hint="eastAsia"/>
                <w:szCs w:val="24"/>
              </w:rPr>
              <w:t>實施都市計畫</w:t>
            </w:r>
            <w:r w:rsidR="00E815E7">
              <w:rPr>
                <w:rFonts w:ascii="標楷體" w:eastAsia="標楷體" w:hAnsi="標楷體" w:hint="eastAsia"/>
                <w:szCs w:val="24"/>
              </w:rPr>
              <w:t>及</w:t>
            </w:r>
            <w:r w:rsidR="00E815E7" w:rsidRPr="00E815E7">
              <w:rPr>
                <w:rFonts w:ascii="標楷體" w:eastAsia="標楷體" w:hAnsi="標楷體" w:hint="eastAsia"/>
                <w:szCs w:val="24"/>
              </w:rPr>
              <w:t>區域計畫擬定機關核發開發許可以外之地區</w:t>
            </w:r>
            <w:r w:rsidRPr="00934F8F">
              <w:rPr>
                <w:rFonts w:ascii="標楷體" w:eastAsia="標楷體" w:hAnsi="標楷體" w:hint="eastAsia"/>
                <w:szCs w:val="24"/>
              </w:rPr>
              <w:t>（</w:t>
            </w:r>
            <w:r w:rsidR="005742FB" w:rsidRPr="00934F8F">
              <w:rPr>
                <w:rFonts w:ascii="標楷體" w:eastAsia="標楷體" w:hAnsi="標楷體" w:hint="eastAsia"/>
                <w:szCs w:val="24"/>
              </w:rPr>
              <w:t>以下簡稱</w:t>
            </w:r>
            <w:r w:rsidRPr="00934F8F">
              <w:rPr>
                <w:rFonts w:ascii="標楷體" w:eastAsia="標楷體" w:hAnsi="標楷體" w:hint="eastAsia"/>
                <w:szCs w:val="24"/>
              </w:rPr>
              <w:t>偏遠地區）。</w:t>
            </w:r>
          </w:p>
        </w:tc>
        <w:tc>
          <w:tcPr>
            <w:tcW w:w="4395" w:type="dxa"/>
          </w:tcPr>
          <w:p w14:paraId="0A9EF2FF" w14:textId="58BF74B5" w:rsidR="00413D3C" w:rsidRPr="00934F8F" w:rsidRDefault="00413D3C" w:rsidP="00A92F87">
            <w:pPr>
              <w:jc w:val="both"/>
              <w:rPr>
                <w:rFonts w:ascii="標楷體" w:eastAsia="標楷體" w:hAnsi="標楷體"/>
                <w:szCs w:val="24"/>
              </w:rPr>
            </w:pPr>
            <w:r w:rsidRPr="00934F8F">
              <w:rPr>
                <w:rFonts w:ascii="標楷體" w:eastAsia="標楷體" w:hAnsi="標楷體" w:hint="eastAsia"/>
                <w:szCs w:val="24"/>
              </w:rPr>
              <w:t>本辦法之</w:t>
            </w:r>
            <w:r w:rsidR="00A92F87">
              <w:rPr>
                <w:rFonts w:ascii="標楷體" w:eastAsia="標楷體" w:hAnsi="標楷體" w:hint="eastAsia"/>
                <w:szCs w:val="24"/>
              </w:rPr>
              <w:t>適用</w:t>
            </w:r>
            <w:r w:rsidRPr="00934F8F">
              <w:rPr>
                <w:rFonts w:ascii="標楷體" w:eastAsia="標楷體" w:hAnsi="標楷體" w:hint="eastAsia"/>
                <w:szCs w:val="24"/>
              </w:rPr>
              <w:t>範圍。</w:t>
            </w:r>
          </w:p>
        </w:tc>
      </w:tr>
      <w:tr w:rsidR="00934F8F" w:rsidRPr="00934F8F" w14:paraId="6FA677FD" w14:textId="77777777" w:rsidTr="00566948">
        <w:tc>
          <w:tcPr>
            <w:tcW w:w="4394" w:type="dxa"/>
          </w:tcPr>
          <w:p w14:paraId="4AA7F85A" w14:textId="1BAB4304" w:rsidR="00413D3C" w:rsidRPr="00934F8F" w:rsidRDefault="00413D3C" w:rsidP="009E571B">
            <w:pPr>
              <w:adjustRightInd w:val="0"/>
              <w:ind w:left="254" w:hangingChars="106" w:hanging="254"/>
              <w:jc w:val="both"/>
              <w:rPr>
                <w:rFonts w:ascii="標楷體" w:eastAsia="標楷體" w:hAnsi="標楷體"/>
                <w:szCs w:val="24"/>
              </w:rPr>
            </w:pPr>
            <w:r w:rsidRPr="00934F8F">
              <w:rPr>
                <w:rFonts w:ascii="標楷體" w:eastAsia="標楷體" w:hAnsi="標楷體" w:hint="eastAsia"/>
                <w:szCs w:val="24"/>
              </w:rPr>
              <w:t>第四條</w:t>
            </w:r>
            <w:r w:rsidRPr="00934F8F">
              <w:rPr>
                <w:rFonts w:ascii="標楷體" w:eastAsia="標楷體" w:hAnsi="標楷體"/>
                <w:szCs w:val="24"/>
              </w:rPr>
              <w:tab/>
            </w:r>
            <w:r w:rsidR="00EB71E3" w:rsidRPr="00934F8F">
              <w:rPr>
                <w:rFonts w:ascii="標楷體" w:eastAsia="標楷體" w:hAnsi="標楷體" w:hint="eastAsia"/>
                <w:szCs w:val="24"/>
              </w:rPr>
              <w:t>偏遠地區</w:t>
            </w:r>
            <w:r w:rsidRPr="00934F8F">
              <w:rPr>
                <w:rFonts w:ascii="標楷體" w:eastAsia="標楷體" w:hAnsi="標楷體" w:hint="eastAsia"/>
                <w:szCs w:val="24"/>
              </w:rPr>
              <w:t>下列</w:t>
            </w:r>
            <w:r w:rsidR="00EB71E3" w:rsidRPr="00934F8F">
              <w:rPr>
                <w:rFonts w:ascii="標楷體" w:eastAsia="標楷體" w:hAnsi="標楷體" w:hint="eastAsia"/>
                <w:szCs w:val="24"/>
              </w:rPr>
              <w:t>建築物或雜項工作物</w:t>
            </w:r>
            <w:r w:rsidR="001F0E66">
              <w:rPr>
                <w:rFonts w:ascii="標楷體" w:eastAsia="標楷體" w:hAnsi="標楷體" w:hint="eastAsia"/>
                <w:szCs w:val="24"/>
              </w:rPr>
              <w:t>之建築</w:t>
            </w:r>
            <w:r w:rsidRPr="00934F8F">
              <w:rPr>
                <w:rFonts w:ascii="標楷體" w:eastAsia="標楷體" w:hAnsi="標楷體" w:hint="eastAsia"/>
                <w:szCs w:val="24"/>
              </w:rPr>
              <w:t>許可，得</w:t>
            </w:r>
            <w:r w:rsidR="001F0E66">
              <w:rPr>
                <w:rFonts w:ascii="標楷體" w:eastAsia="標楷體" w:hAnsi="標楷體" w:hint="eastAsia"/>
                <w:szCs w:val="24"/>
              </w:rPr>
              <w:t>依本辦法不適用</w:t>
            </w:r>
            <w:r w:rsidRPr="00934F8F">
              <w:rPr>
                <w:rFonts w:ascii="標楷體" w:eastAsia="標楷體" w:hAnsi="標楷體" w:hint="eastAsia"/>
                <w:szCs w:val="24"/>
              </w:rPr>
              <w:t>本法</w:t>
            </w:r>
            <w:r w:rsidR="00477777" w:rsidRPr="00934F8F">
              <w:rPr>
                <w:rFonts w:ascii="標楷體" w:eastAsia="標楷體" w:hAnsi="標楷體" w:hint="eastAsia"/>
                <w:szCs w:val="24"/>
              </w:rPr>
              <w:t>及建築技術規則</w:t>
            </w:r>
            <w:r w:rsidRPr="00934F8F">
              <w:rPr>
                <w:rFonts w:ascii="標楷體" w:eastAsia="標楷體" w:hAnsi="標楷體" w:hint="eastAsia"/>
                <w:szCs w:val="24"/>
              </w:rPr>
              <w:t>一部之規定：</w:t>
            </w:r>
          </w:p>
          <w:p w14:paraId="28EF682B" w14:textId="77777777" w:rsidR="00413D3C" w:rsidRPr="00934F8F" w:rsidRDefault="00413D3C" w:rsidP="009E571B">
            <w:pPr>
              <w:tabs>
                <w:tab w:val="left" w:pos="743"/>
              </w:tabs>
              <w:adjustRightInd w:val="0"/>
              <w:jc w:val="both"/>
              <w:rPr>
                <w:rFonts w:ascii="標楷體" w:eastAsia="標楷體" w:hAnsi="標楷體"/>
                <w:szCs w:val="24"/>
              </w:rPr>
            </w:pPr>
            <w:r w:rsidRPr="00934F8F">
              <w:rPr>
                <w:rFonts w:ascii="標楷體" w:eastAsia="標楷體" w:hAnsi="標楷體" w:hint="eastAsia"/>
                <w:szCs w:val="24"/>
              </w:rPr>
              <w:t xml:space="preserve">　一、原住民族傳統建築物。</w:t>
            </w:r>
          </w:p>
          <w:p w14:paraId="037BFA70" w14:textId="60BFAA78" w:rsidR="00413D3C" w:rsidRPr="00934F8F" w:rsidRDefault="00413D3C" w:rsidP="0035088A">
            <w:pPr>
              <w:tabs>
                <w:tab w:val="left" w:pos="743"/>
              </w:tabs>
              <w:adjustRightInd w:val="0"/>
              <w:ind w:left="720" w:hangingChars="300" w:hanging="720"/>
              <w:jc w:val="both"/>
              <w:rPr>
                <w:rFonts w:ascii="標楷體" w:eastAsia="標楷體" w:hAnsi="標楷體"/>
                <w:szCs w:val="24"/>
              </w:rPr>
            </w:pPr>
            <w:r w:rsidRPr="00934F8F">
              <w:rPr>
                <w:rFonts w:ascii="標楷體" w:eastAsia="標楷體" w:hAnsi="標楷體" w:hint="eastAsia"/>
                <w:szCs w:val="24"/>
              </w:rPr>
              <w:t xml:space="preserve">　二、高度三層樓且簷高十點五公尺以下，</w:t>
            </w:r>
            <w:r w:rsidRPr="00934F8F">
              <w:rPr>
                <w:rFonts w:ascii="標楷體" w:eastAsia="標楷體" w:hAnsi="標楷體" w:cs="Arial"/>
                <w:spacing w:val="10"/>
                <w:szCs w:val="24"/>
                <w:shd w:val="clear" w:color="auto" w:fill="FFFFFF"/>
              </w:rPr>
              <w:t>總樓地板面積不超過四百九十五平方公尺</w:t>
            </w:r>
            <w:r w:rsidRPr="00934F8F">
              <w:rPr>
                <w:rFonts w:ascii="標楷體" w:eastAsia="標楷體" w:hAnsi="標楷體" w:hint="eastAsia"/>
                <w:szCs w:val="24"/>
              </w:rPr>
              <w:t>，具原住民族</w:t>
            </w:r>
            <w:r w:rsidR="009751E1" w:rsidRPr="00934F8F">
              <w:rPr>
                <w:rFonts w:ascii="標楷體" w:eastAsia="標楷體" w:hAnsi="標楷體" w:hint="eastAsia"/>
                <w:szCs w:val="24"/>
              </w:rPr>
              <w:t>圖騰、文化特色等</w:t>
            </w:r>
            <w:r w:rsidR="0038241C" w:rsidRPr="00934F8F">
              <w:rPr>
                <w:rFonts w:ascii="標楷體" w:eastAsia="標楷體" w:hAnsi="標楷體" w:hint="eastAsia"/>
                <w:szCs w:val="24"/>
              </w:rPr>
              <w:t>供</w:t>
            </w:r>
            <w:r w:rsidRPr="00934F8F">
              <w:rPr>
                <w:rFonts w:ascii="標楷體" w:eastAsia="標楷體" w:hAnsi="標楷體" w:hint="eastAsia"/>
                <w:szCs w:val="24"/>
              </w:rPr>
              <w:t>居住使用</w:t>
            </w:r>
            <w:r w:rsidR="0038241C" w:rsidRPr="00934F8F">
              <w:rPr>
                <w:rFonts w:ascii="標楷體" w:eastAsia="標楷體" w:hAnsi="標楷體" w:hint="eastAsia"/>
                <w:szCs w:val="24"/>
              </w:rPr>
              <w:t>之</w:t>
            </w:r>
            <w:r w:rsidRPr="00934F8F">
              <w:rPr>
                <w:rFonts w:ascii="標楷體" w:eastAsia="標楷體" w:hAnsi="標楷體" w:hint="eastAsia"/>
                <w:szCs w:val="24"/>
              </w:rPr>
              <w:t>建築物。</w:t>
            </w:r>
          </w:p>
          <w:p w14:paraId="464352BC" w14:textId="29BE8B47" w:rsidR="00413D3C" w:rsidRPr="00934F8F" w:rsidRDefault="0035088A" w:rsidP="009E571B">
            <w:pPr>
              <w:tabs>
                <w:tab w:val="left" w:pos="242"/>
              </w:tabs>
              <w:adjustRightInd w:val="0"/>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三、紀念性建築物。</w:t>
            </w:r>
          </w:p>
          <w:p w14:paraId="1FC9CB0B" w14:textId="51DE0660" w:rsidR="00413D3C" w:rsidRPr="00934F8F" w:rsidRDefault="0035088A" w:rsidP="009E571B">
            <w:pPr>
              <w:tabs>
                <w:tab w:val="left" w:pos="242"/>
              </w:tabs>
              <w:adjustRightInd w:val="0"/>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四、雜項工作物。</w:t>
            </w:r>
          </w:p>
          <w:p w14:paraId="1B7F292F" w14:textId="0CF06625" w:rsidR="00413D3C" w:rsidRPr="00934F8F" w:rsidRDefault="0035088A" w:rsidP="0035088A">
            <w:pPr>
              <w:tabs>
                <w:tab w:val="left" w:pos="242"/>
                <w:tab w:val="left" w:pos="743"/>
              </w:tabs>
              <w:adjustRightInd w:val="0"/>
              <w:ind w:left="720" w:hangingChars="300" w:hanging="720"/>
              <w:jc w:val="both"/>
              <w:rPr>
                <w:rFonts w:ascii="標楷體" w:eastAsia="標楷體" w:hAnsi="標楷體"/>
                <w:szCs w:val="24"/>
              </w:rPr>
            </w:pPr>
            <w:r w:rsidRPr="00934F8F">
              <w:rPr>
                <w:rFonts w:ascii="標楷體" w:eastAsia="標楷體" w:hAnsi="標楷體" w:hint="eastAsia"/>
                <w:szCs w:val="24"/>
              </w:rPr>
              <w:t xml:space="preserve">　</w:t>
            </w:r>
            <w:r w:rsidR="00080ABA" w:rsidRPr="00934F8F">
              <w:rPr>
                <w:rFonts w:ascii="標楷體" w:eastAsia="標楷體" w:hAnsi="標楷體" w:hint="eastAsia"/>
                <w:szCs w:val="24"/>
              </w:rPr>
              <w:t>五、其他</w:t>
            </w:r>
            <w:r w:rsidR="00413D3C" w:rsidRPr="00934F8F">
              <w:rPr>
                <w:rFonts w:ascii="標楷體" w:eastAsia="標楷體" w:hAnsi="標楷體" w:hint="eastAsia"/>
                <w:szCs w:val="24"/>
              </w:rPr>
              <w:t>經都發局公告之建築物。</w:t>
            </w:r>
          </w:p>
          <w:p w14:paraId="785BAEC9" w14:textId="180C4E4B" w:rsidR="00413D3C" w:rsidRPr="00934F8F" w:rsidRDefault="0035088A" w:rsidP="0035088A">
            <w:pPr>
              <w:tabs>
                <w:tab w:val="left" w:pos="242"/>
                <w:tab w:val="left" w:pos="743"/>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前項第一款係指採用傳統工法及材料施作之建築物。</w:t>
            </w:r>
          </w:p>
          <w:p w14:paraId="704D567E" w14:textId="7042E807" w:rsidR="00413D3C" w:rsidRPr="00934F8F" w:rsidRDefault="0035088A" w:rsidP="0035088A">
            <w:pPr>
              <w:tabs>
                <w:tab w:val="left" w:pos="242"/>
                <w:tab w:val="left" w:pos="743"/>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第一項第一款及第二款之建築</w:t>
            </w:r>
            <w:r w:rsidR="00413D3C" w:rsidRPr="00934F8F">
              <w:rPr>
                <w:rFonts w:ascii="標楷體" w:eastAsia="標楷體" w:hAnsi="標楷體" w:hint="eastAsia"/>
                <w:szCs w:val="24"/>
              </w:rPr>
              <w:lastRenderedPageBreak/>
              <w:t>物</w:t>
            </w:r>
            <w:r w:rsidR="00970ADB" w:rsidRPr="00934F8F">
              <w:rPr>
                <w:rFonts w:ascii="標楷體" w:eastAsia="標楷體" w:hAnsi="標楷體" w:hint="eastAsia"/>
                <w:szCs w:val="24"/>
              </w:rPr>
              <w:t>，</w:t>
            </w:r>
            <w:r w:rsidR="00413D3C" w:rsidRPr="00934F8F">
              <w:rPr>
                <w:rFonts w:ascii="標楷體" w:eastAsia="標楷體" w:hAnsi="標楷體" w:hint="eastAsia"/>
                <w:szCs w:val="24"/>
              </w:rPr>
              <w:t>由臺中市政府原住民族事務委員會認定之。</w:t>
            </w:r>
          </w:p>
          <w:p w14:paraId="61FC1B2E" w14:textId="77777777" w:rsidR="00413D3C" w:rsidRPr="00934F8F" w:rsidRDefault="00413D3C" w:rsidP="009E571B">
            <w:pPr>
              <w:tabs>
                <w:tab w:val="left" w:pos="242"/>
                <w:tab w:val="left" w:pos="743"/>
              </w:tabs>
              <w:adjustRightInd w:val="0"/>
              <w:jc w:val="both"/>
              <w:rPr>
                <w:rFonts w:ascii="標楷體" w:eastAsia="標楷體" w:hAnsi="標楷體"/>
                <w:szCs w:val="24"/>
              </w:rPr>
            </w:pPr>
          </w:p>
        </w:tc>
        <w:tc>
          <w:tcPr>
            <w:tcW w:w="4395" w:type="dxa"/>
          </w:tcPr>
          <w:p w14:paraId="1FAB93D9" w14:textId="77777777" w:rsidR="00C216C2" w:rsidRPr="00934F8F" w:rsidRDefault="000B0778" w:rsidP="009E571B">
            <w:pPr>
              <w:numPr>
                <w:ilvl w:val="0"/>
                <w:numId w:val="1"/>
              </w:numPr>
              <w:jc w:val="both"/>
              <w:rPr>
                <w:rFonts w:ascii="標楷體" w:eastAsia="標楷體" w:hAnsi="標楷體"/>
                <w:szCs w:val="24"/>
              </w:rPr>
            </w:pPr>
            <w:r w:rsidRPr="00934F8F">
              <w:rPr>
                <w:rFonts w:ascii="標楷體" w:eastAsia="標楷體" w:hAnsi="標楷體" w:hint="eastAsia"/>
                <w:szCs w:val="24"/>
              </w:rPr>
              <w:lastRenderedPageBreak/>
              <w:t>偏遠地區得不</w:t>
            </w:r>
            <w:r w:rsidR="00794142" w:rsidRPr="00934F8F">
              <w:rPr>
                <w:rFonts w:ascii="標楷體" w:eastAsia="標楷體" w:hAnsi="標楷體" w:hint="eastAsia"/>
                <w:szCs w:val="24"/>
              </w:rPr>
              <w:t>適用</w:t>
            </w:r>
            <w:r w:rsidRPr="00934F8F">
              <w:rPr>
                <w:rFonts w:ascii="標楷體" w:eastAsia="標楷體" w:hAnsi="標楷體" w:hint="eastAsia"/>
                <w:szCs w:val="24"/>
              </w:rPr>
              <w:t>建築法一部規定之</w:t>
            </w:r>
            <w:r w:rsidR="00413D3C" w:rsidRPr="00934F8F">
              <w:rPr>
                <w:rFonts w:ascii="標楷體" w:eastAsia="標楷體" w:hAnsi="標楷體" w:hint="eastAsia"/>
                <w:szCs w:val="24"/>
              </w:rPr>
              <w:t>建築物類型。</w:t>
            </w:r>
          </w:p>
          <w:p w14:paraId="67558865" w14:textId="1D8863B9" w:rsidR="00413D3C" w:rsidRPr="00934F8F" w:rsidRDefault="00413D3C" w:rsidP="009E571B">
            <w:pPr>
              <w:numPr>
                <w:ilvl w:val="0"/>
                <w:numId w:val="1"/>
              </w:numPr>
              <w:jc w:val="both"/>
              <w:rPr>
                <w:rFonts w:ascii="標楷體" w:eastAsia="標楷體" w:hAnsi="標楷體"/>
                <w:szCs w:val="24"/>
              </w:rPr>
            </w:pPr>
            <w:r w:rsidRPr="00934F8F">
              <w:rPr>
                <w:rFonts w:ascii="標楷體" w:eastAsia="標楷體" w:hAnsi="標楷體" w:hint="eastAsia"/>
                <w:szCs w:val="24"/>
              </w:rPr>
              <w:t>參考臺灣原住民族文化知識網所載，和平區原住民族以泰雅族</w:t>
            </w:r>
            <w:r w:rsidR="006C5336">
              <w:rPr>
                <w:rFonts w:ascii="標楷體" w:eastAsia="標楷體" w:hAnsi="標楷體" w:hint="eastAsia"/>
                <w:szCs w:val="24"/>
              </w:rPr>
              <w:t>人數最多</w:t>
            </w:r>
            <w:r w:rsidRPr="00934F8F">
              <w:rPr>
                <w:rFonts w:ascii="標楷體" w:eastAsia="標楷體" w:hAnsi="標楷體" w:hint="eastAsia"/>
                <w:szCs w:val="24"/>
              </w:rPr>
              <w:t>，其建築以住宅為主，本條文所稱原住民族傳統建築物係指採用傳統工法及材料施作之住屋、穀倉、望樓等建築，符合原住民族建築類型，諸如山牆式茅草屋頂、檜木皮屋頂或石板屋頂等形式。</w:t>
            </w:r>
          </w:p>
          <w:p w14:paraId="575E7863" w14:textId="77777777" w:rsidR="00AD262E" w:rsidRPr="00934F8F" w:rsidRDefault="00AD262E" w:rsidP="009E571B">
            <w:pPr>
              <w:numPr>
                <w:ilvl w:val="0"/>
                <w:numId w:val="1"/>
              </w:numPr>
              <w:jc w:val="both"/>
              <w:rPr>
                <w:rFonts w:ascii="標楷體" w:eastAsia="標楷體" w:hAnsi="標楷體"/>
                <w:szCs w:val="24"/>
              </w:rPr>
            </w:pPr>
            <w:r w:rsidRPr="00934F8F">
              <w:rPr>
                <w:rFonts w:ascii="標楷體" w:eastAsia="標楷體" w:hAnsi="標楷體" w:hint="eastAsia"/>
                <w:szCs w:val="24"/>
              </w:rPr>
              <w:t>原住民族傳統建築物及具原住民族文化圖騰、文化特色等供居住使用之建築物，應由臺中市原住民族主管機關認定之。</w:t>
            </w:r>
          </w:p>
          <w:p w14:paraId="6F8580AE" w14:textId="273FB676" w:rsidR="000D5837" w:rsidRPr="00934F8F" w:rsidRDefault="00850032" w:rsidP="003E3744">
            <w:pPr>
              <w:numPr>
                <w:ilvl w:val="0"/>
                <w:numId w:val="1"/>
              </w:numPr>
              <w:jc w:val="both"/>
              <w:rPr>
                <w:rFonts w:ascii="標楷體" w:eastAsia="標楷體" w:hAnsi="標楷體"/>
                <w:szCs w:val="24"/>
              </w:rPr>
            </w:pPr>
            <w:r w:rsidRPr="00934F8F">
              <w:rPr>
                <w:rFonts w:ascii="標楷體" w:eastAsia="標楷體" w:hAnsi="標楷體" w:hint="eastAsia"/>
                <w:szCs w:val="24"/>
              </w:rPr>
              <w:t>參酌內政部七十六年十二月二十四</w:t>
            </w:r>
            <w:r w:rsidRPr="00934F8F">
              <w:rPr>
                <w:rFonts w:ascii="標楷體" w:eastAsia="標楷體" w:hAnsi="標楷體" w:hint="eastAsia"/>
                <w:szCs w:val="24"/>
              </w:rPr>
              <w:lastRenderedPageBreak/>
              <w:t>日台內營字第五五七一四二號函釋意旨，第一項第</w:t>
            </w:r>
            <w:r w:rsidR="003E3744">
              <w:rPr>
                <w:rFonts w:ascii="標楷體" w:eastAsia="標楷體" w:hAnsi="標楷體" w:hint="eastAsia"/>
                <w:szCs w:val="24"/>
              </w:rPr>
              <w:t>三</w:t>
            </w:r>
            <w:r w:rsidRPr="00934F8F">
              <w:rPr>
                <w:rFonts w:ascii="標楷體" w:eastAsia="標楷體" w:hAnsi="標楷體" w:hint="eastAsia"/>
                <w:szCs w:val="24"/>
              </w:rPr>
              <w:t>款</w:t>
            </w:r>
            <w:r w:rsidR="00413D3C" w:rsidRPr="00934F8F">
              <w:rPr>
                <w:rFonts w:ascii="標楷體" w:eastAsia="標楷體" w:hAnsi="標楷體" w:hint="eastAsia"/>
                <w:szCs w:val="24"/>
              </w:rPr>
              <w:t>紀念性建築物係指具有供人瞻仰、追思、留念、紀念等所興建非為廟寺之建築物或雜項工作物，並經核定有案者。</w:t>
            </w:r>
          </w:p>
        </w:tc>
      </w:tr>
      <w:tr w:rsidR="00934F8F" w:rsidRPr="00934F8F" w14:paraId="3299C5F4" w14:textId="77777777" w:rsidTr="00566948">
        <w:tc>
          <w:tcPr>
            <w:tcW w:w="4394" w:type="dxa"/>
          </w:tcPr>
          <w:p w14:paraId="60560A96" w14:textId="5BD965EA" w:rsidR="00413D3C" w:rsidRPr="00934F8F" w:rsidRDefault="00413D3C" w:rsidP="009E571B">
            <w:pPr>
              <w:tabs>
                <w:tab w:val="left" w:pos="228"/>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lastRenderedPageBreak/>
              <w:t>第五條</w:t>
            </w:r>
            <w:r w:rsidR="009E571B" w:rsidRPr="00934F8F">
              <w:rPr>
                <w:rFonts w:ascii="標楷體" w:eastAsia="標楷體" w:hAnsi="標楷體" w:hint="eastAsia"/>
                <w:szCs w:val="24"/>
              </w:rPr>
              <w:t xml:space="preserve">　</w:t>
            </w:r>
            <w:r w:rsidR="007C2ADE" w:rsidRPr="00934F8F">
              <w:rPr>
                <w:rFonts w:ascii="標楷體" w:eastAsia="標楷體" w:hAnsi="標楷體" w:hint="eastAsia"/>
                <w:szCs w:val="24"/>
              </w:rPr>
              <w:t>以</w:t>
            </w:r>
            <w:r w:rsidRPr="00934F8F">
              <w:rPr>
                <w:rFonts w:ascii="標楷體" w:eastAsia="標楷體" w:hAnsi="標楷體" w:hint="eastAsia"/>
                <w:szCs w:val="24"/>
              </w:rPr>
              <w:t>偏遠地區原住民保留地</w:t>
            </w:r>
            <w:r w:rsidR="007C2ADE" w:rsidRPr="00934F8F">
              <w:rPr>
                <w:rFonts w:ascii="標楷體" w:eastAsia="標楷體" w:hAnsi="標楷體" w:hint="eastAsia"/>
                <w:szCs w:val="24"/>
              </w:rPr>
              <w:t>為基地</w:t>
            </w:r>
            <w:r w:rsidRPr="00934F8F">
              <w:rPr>
                <w:rFonts w:ascii="標楷體" w:eastAsia="標楷體" w:hAnsi="標楷體" w:hint="eastAsia"/>
                <w:szCs w:val="24"/>
              </w:rPr>
              <w:t>申請建造執照，得免臨接道路及</w:t>
            </w:r>
            <w:r w:rsidR="007F6931" w:rsidRPr="00934F8F">
              <w:rPr>
                <w:rFonts w:ascii="標楷體" w:eastAsia="標楷體" w:hAnsi="標楷體" w:hint="eastAsia"/>
                <w:szCs w:val="24"/>
              </w:rPr>
              <w:t>免檢附建築線指</w:t>
            </w:r>
            <w:r w:rsidR="000606DB" w:rsidRPr="00934F8F">
              <w:rPr>
                <w:rFonts w:ascii="標楷體" w:eastAsia="標楷體" w:hAnsi="標楷體" w:hint="eastAsia"/>
                <w:szCs w:val="24"/>
              </w:rPr>
              <w:t>定（</w:t>
            </w:r>
            <w:r w:rsidR="007F6931" w:rsidRPr="00934F8F">
              <w:rPr>
                <w:rFonts w:ascii="標楷體" w:eastAsia="標楷體" w:hAnsi="標楷體" w:hint="eastAsia"/>
                <w:szCs w:val="24"/>
              </w:rPr>
              <w:t>示</w:t>
            </w:r>
            <w:r w:rsidR="000606DB" w:rsidRPr="00934F8F">
              <w:rPr>
                <w:rFonts w:ascii="標楷體" w:eastAsia="標楷體" w:hAnsi="標楷體" w:hint="eastAsia"/>
                <w:szCs w:val="24"/>
              </w:rPr>
              <w:t>）</w:t>
            </w:r>
            <w:r w:rsidR="007F6931" w:rsidRPr="00934F8F">
              <w:rPr>
                <w:rFonts w:ascii="標楷體" w:eastAsia="標楷體" w:hAnsi="標楷體" w:hint="eastAsia"/>
                <w:szCs w:val="24"/>
              </w:rPr>
              <w:t>圖</w:t>
            </w:r>
            <w:r w:rsidRPr="00934F8F">
              <w:rPr>
                <w:rFonts w:ascii="標楷體" w:eastAsia="標楷體" w:hAnsi="標楷體" w:hint="eastAsia"/>
                <w:szCs w:val="24"/>
              </w:rPr>
              <w:t>。</w:t>
            </w:r>
            <w:r w:rsidR="007C2ADE" w:rsidRPr="00934F8F">
              <w:rPr>
                <w:rFonts w:ascii="標楷體" w:eastAsia="標楷體" w:hAnsi="標楷體" w:hint="eastAsia"/>
                <w:szCs w:val="24"/>
              </w:rPr>
              <w:t>但應於配置圖說載明聯外通路關係。</w:t>
            </w:r>
          </w:p>
          <w:p w14:paraId="5FE10910" w14:textId="236DD42C" w:rsidR="00413D3C" w:rsidRPr="00934F8F" w:rsidRDefault="009E571B" w:rsidP="00B50518">
            <w:pPr>
              <w:tabs>
                <w:tab w:val="left" w:pos="228"/>
                <w:tab w:val="left" w:pos="743"/>
              </w:tabs>
              <w:adjustRightInd w:val="0"/>
              <w:ind w:leftChars="100" w:left="240"/>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前項基地之進出通路應由土地所有權人</w:t>
            </w:r>
            <w:r w:rsidR="00B50518">
              <w:rPr>
                <w:rFonts w:ascii="標楷體" w:eastAsia="標楷體" w:hAnsi="標楷體" w:hint="eastAsia"/>
                <w:szCs w:val="24"/>
              </w:rPr>
              <w:t>及</w:t>
            </w:r>
            <w:r w:rsidR="00413D3C" w:rsidRPr="00934F8F">
              <w:rPr>
                <w:rFonts w:ascii="標楷體" w:eastAsia="標楷體" w:hAnsi="標楷體" w:hint="eastAsia"/>
                <w:szCs w:val="24"/>
              </w:rPr>
              <w:t>起造人自行解決，並依本法第二十六條第二項規定負其責任。</w:t>
            </w:r>
          </w:p>
        </w:tc>
        <w:tc>
          <w:tcPr>
            <w:tcW w:w="4395" w:type="dxa"/>
          </w:tcPr>
          <w:p w14:paraId="770872AB" w14:textId="208218D0" w:rsidR="00727C89" w:rsidRPr="00B84DD4" w:rsidRDefault="00B84DD4" w:rsidP="00EF528A">
            <w:pPr>
              <w:numPr>
                <w:ilvl w:val="0"/>
                <w:numId w:val="6"/>
              </w:numPr>
              <w:tabs>
                <w:tab w:val="left" w:pos="242"/>
              </w:tabs>
              <w:adjustRightInd w:val="0"/>
              <w:jc w:val="both"/>
              <w:rPr>
                <w:rFonts w:ascii="標楷體" w:eastAsia="標楷體" w:hAnsi="標楷體"/>
                <w:szCs w:val="24"/>
              </w:rPr>
            </w:pPr>
            <w:r w:rsidRPr="00B84DD4">
              <w:rPr>
                <w:rFonts w:ascii="標楷體" w:eastAsia="標楷體" w:hAnsi="標楷體" w:hint="eastAsia"/>
                <w:szCs w:val="24"/>
              </w:rPr>
              <w:t>依據臺中市建築管理自治條例第十條第二項規定，申請興建農舍及農業設施者，基於其目的同屬經營農業不可分離之設施物，得免臨接道路；同條第三項規定，於實施建築管理前多已存在住宅或住宅社區，或於實施建築管理時編定為可建築土地，原基地亦多未臨接道路，且考量</w:t>
            </w:r>
            <w:r w:rsidR="00413D3C" w:rsidRPr="00B84DD4">
              <w:rPr>
                <w:rFonts w:ascii="標楷體" w:eastAsia="標楷體" w:hAnsi="標楷體" w:hint="eastAsia"/>
                <w:szCs w:val="24"/>
              </w:rPr>
              <w:t>原住民保留地道路設施不足但無礙</w:t>
            </w:r>
            <w:r w:rsidR="007C2ADE" w:rsidRPr="00B84DD4">
              <w:rPr>
                <w:rFonts w:ascii="標楷體" w:eastAsia="標楷體" w:hAnsi="標楷體" w:hint="eastAsia"/>
                <w:szCs w:val="24"/>
              </w:rPr>
              <w:t>通行之情形</w:t>
            </w:r>
            <w:r w:rsidR="00413D3C" w:rsidRPr="00B84DD4">
              <w:rPr>
                <w:rFonts w:ascii="標楷體" w:eastAsia="標楷體" w:hAnsi="標楷體" w:hint="eastAsia"/>
                <w:szCs w:val="24"/>
              </w:rPr>
              <w:t>，</w:t>
            </w:r>
            <w:r w:rsidR="007C2ADE" w:rsidRPr="00B84DD4">
              <w:rPr>
                <w:rFonts w:ascii="標楷體" w:eastAsia="標楷體" w:hAnsi="標楷體" w:hint="eastAsia"/>
                <w:szCs w:val="24"/>
              </w:rPr>
              <w:t>爰</w:t>
            </w:r>
            <w:r w:rsidR="00413D3C" w:rsidRPr="00B84DD4">
              <w:rPr>
                <w:rFonts w:ascii="標楷體" w:eastAsia="標楷體" w:hAnsi="標楷體" w:hint="eastAsia"/>
                <w:szCs w:val="24"/>
              </w:rPr>
              <w:t>參</w:t>
            </w:r>
            <w:r w:rsidR="007C2ADE" w:rsidRPr="00B84DD4">
              <w:rPr>
                <w:rFonts w:ascii="標楷體" w:eastAsia="標楷體" w:hAnsi="標楷體" w:hint="eastAsia"/>
                <w:szCs w:val="24"/>
              </w:rPr>
              <w:t>酌</w:t>
            </w:r>
            <w:r>
              <w:rPr>
                <w:rFonts w:ascii="標楷體" w:eastAsia="標楷體" w:hAnsi="標楷體" w:hint="eastAsia"/>
                <w:szCs w:val="24"/>
              </w:rPr>
              <w:t>上開</w:t>
            </w:r>
            <w:r w:rsidR="007C2ADE" w:rsidRPr="00B84DD4">
              <w:rPr>
                <w:rFonts w:ascii="標楷體" w:eastAsia="標楷體" w:hAnsi="標楷體" w:hint="eastAsia"/>
                <w:szCs w:val="24"/>
              </w:rPr>
              <w:t>規定</w:t>
            </w:r>
            <w:r w:rsidR="00413D3C" w:rsidRPr="00B84DD4">
              <w:rPr>
                <w:rFonts w:ascii="標楷體" w:eastAsia="標楷體" w:hAnsi="標楷體" w:hint="eastAsia"/>
                <w:szCs w:val="24"/>
              </w:rPr>
              <w:t>，</w:t>
            </w:r>
            <w:r w:rsidR="007C2ADE" w:rsidRPr="00B84DD4">
              <w:rPr>
                <w:rFonts w:ascii="標楷體" w:eastAsia="標楷體" w:hAnsi="標楷體" w:hint="eastAsia"/>
                <w:szCs w:val="24"/>
              </w:rPr>
              <w:t>使位於偏遠地區原住民保留地之建築</w:t>
            </w:r>
            <w:r w:rsidR="00413D3C" w:rsidRPr="00B84DD4">
              <w:rPr>
                <w:rFonts w:ascii="標楷體" w:eastAsia="標楷體" w:hAnsi="標楷體" w:hint="eastAsia"/>
                <w:szCs w:val="24"/>
              </w:rPr>
              <w:t>基地得免臨接道路。</w:t>
            </w:r>
          </w:p>
          <w:p w14:paraId="56811F47" w14:textId="13856FDE" w:rsidR="00413D3C" w:rsidRPr="00934F8F" w:rsidRDefault="00B84DD4" w:rsidP="007F13D6">
            <w:pPr>
              <w:numPr>
                <w:ilvl w:val="0"/>
                <w:numId w:val="6"/>
              </w:numPr>
              <w:tabs>
                <w:tab w:val="left" w:pos="242"/>
              </w:tabs>
              <w:adjustRightInd w:val="0"/>
              <w:jc w:val="both"/>
              <w:rPr>
                <w:rFonts w:ascii="標楷體" w:eastAsia="標楷體" w:hAnsi="標楷體"/>
                <w:szCs w:val="24"/>
              </w:rPr>
            </w:pPr>
            <w:r w:rsidRPr="00934F8F">
              <w:rPr>
                <w:rFonts w:ascii="標楷體" w:eastAsia="標楷體" w:hAnsi="標楷體" w:hint="eastAsia"/>
                <w:szCs w:val="24"/>
              </w:rPr>
              <w:t>偏遠地區原住民保留地申請建造執照，得免臨接道路及免檢附建築線指定（示）圖。但須由土地所有權人</w:t>
            </w:r>
            <w:r w:rsidR="007F13D6">
              <w:rPr>
                <w:rFonts w:ascii="標楷體" w:eastAsia="標楷體" w:hAnsi="標楷體" w:hint="eastAsia"/>
                <w:szCs w:val="24"/>
              </w:rPr>
              <w:t>及</w:t>
            </w:r>
            <w:r w:rsidRPr="00934F8F">
              <w:rPr>
                <w:rFonts w:ascii="標楷體" w:eastAsia="標楷體" w:hAnsi="標楷體" w:hint="eastAsia"/>
                <w:szCs w:val="24"/>
              </w:rPr>
              <w:t>起造人自行負擔通行權責。</w:t>
            </w:r>
          </w:p>
        </w:tc>
      </w:tr>
      <w:tr w:rsidR="00934F8F" w:rsidRPr="00934F8F" w14:paraId="535B55F4" w14:textId="77777777" w:rsidTr="00566948">
        <w:tc>
          <w:tcPr>
            <w:tcW w:w="4394" w:type="dxa"/>
          </w:tcPr>
          <w:p w14:paraId="504BEF57" w14:textId="2435C9E5" w:rsidR="00413D3C" w:rsidRPr="00934F8F" w:rsidRDefault="00413D3C" w:rsidP="009E571B">
            <w:pPr>
              <w:tabs>
                <w:tab w:val="left" w:pos="228"/>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t>第六條</w:t>
            </w:r>
            <w:r w:rsidR="0010112C" w:rsidRPr="00934F8F">
              <w:rPr>
                <w:rFonts w:ascii="標楷體" w:eastAsia="標楷體" w:hAnsi="標楷體" w:hint="eastAsia"/>
                <w:szCs w:val="24"/>
              </w:rPr>
              <w:t xml:space="preserve">　</w:t>
            </w:r>
            <w:r w:rsidR="004F792B" w:rsidRPr="00934F8F">
              <w:rPr>
                <w:rFonts w:ascii="標楷體" w:eastAsia="標楷體" w:hAnsi="標楷體" w:hint="eastAsia"/>
                <w:szCs w:val="24"/>
              </w:rPr>
              <w:t>第四</w:t>
            </w:r>
            <w:r w:rsidRPr="00934F8F">
              <w:rPr>
                <w:rFonts w:ascii="標楷體" w:eastAsia="標楷體" w:hAnsi="標楷體" w:hint="eastAsia"/>
                <w:szCs w:val="24"/>
              </w:rPr>
              <w:t>條</w:t>
            </w:r>
            <w:r w:rsidR="00DA71CC" w:rsidRPr="00934F8F">
              <w:rPr>
                <w:rFonts w:ascii="標楷體" w:eastAsia="標楷體" w:hAnsi="標楷體" w:hint="eastAsia"/>
                <w:szCs w:val="24"/>
              </w:rPr>
              <w:t>規定</w:t>
            </w:r>
            <w:r w:rsidR="00522F10">
              <w:rPr>
                <w:rFonts w:ascii="標楷體" w:eastAsia="標楷體" w:hAnsi="標楷體" w:hint="eastAsia"/>
                <w:szCs w:val="24"/>
              </w:rPr>
              <w:t>之</w:t>
            </w:r>
            <w:r w:rsidR="00DA71CC" w:rsidRPr="00934F8F">
              <w:rPr>
                <w:rFonts w:ascii="標楷體" w:eastAsia="標楷體" w:hAnsi="標楷體" w:hint="eastAsia"/>
                <w:szCs w:val="24"/>
              </w:rPr>
              <w:t>不適用</w:t>
            </w:r>
            <w:r w:rsidRPr="00934F8F">
              <w:rPr>
                <w:rFonts w:ascii="標楷體" w:eastAsia="標楷體" w:hAnsi="標楷體" w:hint="eastAsia"/>
                <w:szCs w:val="24"/>
              </w:rPr>
              <w:t>建築技術規則之事項如下：</w:t>
            </w:r>
          </w:p>
          <w:p w14:paraId="0C29C44F" w14:textId="77777777" w:rsidR="00DA71CC" w:rsidRPr="00934F8F" w:rsidRDefault="00413D3C" w:rsidP="009E571B">
            <w:pPr>
              <w:tabs>
                <w:tab w:val="left" w:pos="228"/>
              </w:tabs>
              <w:adjustRightInd w:val="0"/>
              <w:jc w:val="both"/>
              <w:rPr>
                <w:rFonts w:ascii="標楷體" w:eastAsia="標楷體" w:hAnsi="標楷體"/>
                <w:szCs w:val="24"/>
              </w:rPr>
            </w:pPr>
            <w:r w:rsidRPr="00934F8F">
              <w:rPr>
                <w:rFonts w:ascii="標楷體" w:eastAsia="標楷體" w:hAnsi="標楷體" w:hint="eastAsia"/>
                <w:szCs w:val="24"/>
              </w:rPr>
              <w:t xml:space="preserve">　一、私設通路及基地內通路。</w:t>
            </w:r>
          </w:p>
          <w:p w14:paraId="395CCD29" w14:textId="583CB324" w:rsidR="00413D3C" w:rsidRPr="00934F8F" w:rsidRDefault="0010112C" w:rsidP="009E571B">
            <w:pPr>
              <w:tabs>
                <w:tab w:val="left" w:pos="228"/>
              </w:tabs>
              <w:adjustRightInd w:val="0"/>
              <w:ind w:left="742" w:hangingChars="309" w:hanging="742"/>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二、有效日照、日照、通風、採光</w:t>
            </w:r>
            <w:r w:rsidR="001B7AEC">
              <w:rPr>
                <w:rFonts w:ascii="標楷體" w:eastAsia="標楷體" w:hAnsi="標楷體" w:hint="eastAsia"/>
                <w:szCs w:val="24"/>
              </w:rPr>
              <w:t>及</w:t>
            </w:r>
            <w:r w:rsidR="00413D3C" w:rsidRPr="00934F8F">
              <w:rPr>
                <w:rFonts w:ascii="標楷體" w:eastAsia="標楷體" w:hAnsi="標楷體" w:hint="eastAsia"/>
                <w:szCs w:val="24"/>
              </w:rPr>
              <w:t>節約能源。</w:t>
            </w:r>
          </w:p>
          <w:p w14:paraId="43A2D157" w14:textId="3954846F" w:rsidR="00413D3C" w:rsidRPr="00934F8F" w:rsidRDefault="0010112C" w:rsidP="007A09DA">
            <w:pPr>
              <w:tabs>
                <w:tab w:val="left" w:pos="228"/>
              </w:tabs>
              <w:adjustRightInd w:val="0"/>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三、建築物停車空間。</w:t>
            </w:r>
          </w:p>
        </w:tc>
        <w:tc>
          <w:tcPr>
            <w:tcW w:w="4395" w:type="dxa"/>
          </w:tcPr>
          <w:p w14:paraId="5845C308" w14:textId="7659650F" w:rsidR="00413D3C" w:rsidRPr="00934F8F" w:rsidRDefault="00413D3C" w:rsidP="009E571B">
            <w:pPr>
              <w:tabs>
                <w:tab w:val="left" w:pos="242"/>
              </w:tabs>
              <w:adjustRightInd w:val="0"/>
              <w:ind w:left="480" w:hangingChars="200" w:hanging="480"/>
              <w:jc w:val="both"/>
              <w:rPr>
                <w:rFonts w:ascii="標楷體" w:eastAsia="標楷體" w:hAnsi="標楷體"/>
                <w:szCs w:val="24"/>
              </w:rPr>
            </w:pPr>
            <w:r w:rsidRPr="00934F8F">
              <w:rPr>
                <w:rFonts w:ascii="標楷體" w:eastAsia="標楷體" w:hAnsi="標楷體" w:hint="eastAsia"/>
                <w:szCs w:val="24"/>
              </w:rPr>
              <w:t>一、偏遠地區基地受制於區位或地形地勢等因素，</w:t>
            </w:r>
            <w:r w:rsidR="003D63E7" w:rsidRPr="00934F8F">
              <w:rPr>
                <w:rFonts w:ascii="標楷體" w:eastAsia="標楷體" w:hAnsi="標楷體" w:hint="eastAsia"/>
                <w:szCs w:val="24"/>
              </w:rPr>
              <w:t>為因地制宜，</w:t>
            </w:r>
            <w:r w:rsidRPr="00934F8F">
              <w:rPr>
                <w:rFonts w:ascii="標楷體" w:eastAsia="標楷體" w:hAnsi="標楷體" w:hint="eastAsia"/>
                <w:szCs w:val="24"/>
              </w:rPr>
              <w:t>經審認無礙公共安全者，得不受建築技術規則一部之限制。</w:t>
            </w:r>
          </w:p>
          <w:p w14:paraId="0757EE3D" w14:textId="20FCBD18" w:rsidR="0078179E" w:rsidRPr="00934F8F" w:rsidRDefault="00413D3C" w:rsidP="009E571B">
            <w:pPr>
              <w:tabs>
                <w:tab w:val="left" w:pos="242"/>
              </w:tabs>
              <w:adjustRightInd w:val="0"/>
              <w:ind w:left="480" w:hangingChars="200" w:hanging="480"/>
              <w:jc w:val="both"/>
              <w:rPr>
                <w:rFonts w:ascii="標楷體" w:eastAsia="標楷體" w:hAnsi="標楷體"/>
                <w:szCs w:val="24"/>
              </w:rPr>
            </w:pPr>
            <w:r w:rsidRPr="00934F8F">
              <w:rPr>
                <w:rFonts w:ascii="標楷體" w:eastAsia="標楷體" w:hAnsi="標楷體" w:hint="eastAsia"/>
                <w:szCs w:val="24"/>
              </w:rPr>
              <w:t>二、免受建築技術規則一部限制之事項對應建築技術規則建築設計施工編條文如下：</w:t>
            </w:r>
            <w:r w:rsidR="003D63E7" w:rsidRPr="00934F8F">
              <w:rPr>
                <w:rFonts w:ascii="標楷體" w:eastAsia="標楷體" w:hAnsi="標楷體" w:hint="eastAsia"/>
                <w:szCs w:val="24"/>
              </w:rPr>
              <w:t>（一）私設通路：第二條、第二條之一、第三條之一、第二百六十六條。（二）基地內通路：第一百六十三條。（三）有效日照：第三十九條之一。（四）日照：第四十條。（五）通風：第四十三條。（六）採光：第</w:t>
            </w:r>
            <w:r w:rsidR="005F689A" w:rsidRPr="00934F8F">
              <w:rPr>
                <w:rFonts w:ascii="標楷體" w:eastAsia="標楷體" w:hAnsi="標楷體" w:hint="eastAsia"/>
                <w:szCs w:val="24"/>
              </w:rPr>
              <w:t>四十一</w:t>
            </w:r>
            <w:r w:rsidR="003D63E7" w:rsidRPr="00934F8F">
              <w:rPr>
                <w:rFonts w:ascii="標楷體" w:eastAsia="標楷體" w:hAnsi="標楷體" w:hint="eastAsia"/>
                <w:szCs w:val="24"/>
              </w:rPr>
              <w:t>條、第</w:t>
            </w:r>
            <w:r w:rsidR="005F689A" w:rsidRPr="00934F8F">
              <w:rPr>
                <w:rFonts w:ascii="標楷體" w:eastAsia="標楷體" w:hAnsi="標楷體" w:hint="eastAsia"/>
                <w:szCs w:val="24"/>
              </w:rPr>
              <w:t>四十二</w:t>
            </w:r>
            <w:r w:rsidR="003D63E7" w:rsidRPr="00934F8F">
              <w:rPr>
                <w:rFonts w:ascii="標楷體" w:eastAsia="標楷體" w:hAnsi="標楷體" w:hint="eastAsia"/>
                <w:szCs w:val="24"/>
              </w:rPr>
              <w:t>條。（七）</w:t>
            </w:r>
            <w:r w:rsidR="005F689A" w:rsidRPr="00934F8F">
              <w:rPr>
                <w:rFonts w:ascii="標楷體" w:eastAsia="標楷體" w:hAnsi="標楷體" w:hint="eastAsia"/>
                <w:szCs w:val="24"/>
              </w:rPr>
              <w:t>節約能源：第二百九十八條</w:t>
            </w:r>
            <w:r w:rsidR="003D63E7" w:rsidRPr="00934F8F">
              <w:rPr>
                <w:rFonts w:ascii="標楷體" w:eastAsia="標楷體" w:hAnsi="標楷體" w:hint="eastAsia"/>
                <w:szCs w:val="24"/>
              </w:rPr>
              <w:t>。（八）</w:t>
            </w:r>
            <w:r w:rsidR="005F689A" w:rsidRPr="00934F8F">
              <w:rPr>
                <w:rFonts w:ascii="標楷體" w:eastAsia="標楷體" w:hAnsi="標楷體" w:hint="eastAsia"/>
                <w:szCs w:val="24"/>
              </w:rPr>
              <w:t>建築物停車空間：第五十九條、第五十九條之一、第六十條、第六十二條</w:t>
            </w:r>
            <w:r w:rsidR="003D63E7" w:rsidRPr="00934F8F">
              <w:rPr>
                <w:rFonts w:ascii="標楷體" w:eastAsia="標楷體" w:hAnsi="標楷體" w:hint="eastAsia"/>
                <w:szCs w:val="24"/>
              </w:rPr>
              <w:t>。</w:t>
            </w:r>
          </w:p>
        </w:tc>
      </w:tr>
      <w:tr w:rsidR="00934F8F" w:rsidRPr="00934F8F" w14:paraId="55AED33E" w14:textId="77777777" w:rsidTr="00566948">
        <w:tc>
          <w:tcPr>
            <w:tcW w:w="4394" w:type="dxa"/>
          </w:tcPr>
          <w:p w14:paraId="71FD4987" w14:textId="02736A30" w:rsidR="00413D3C" w:rsidRPr="00934F8F" w:rsidRDefault="00413D3C" w:rsidP="00F751F7">
            <w:pPr>
              <w:tabs>
                <w:tab w:val="left" w:pos="256"/>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lastRenderedPageBreak/>
              <w:t>第七條</w:t>
            </w:r>
            <w:r w:rsidR="00F751F7" w:rsidRPr="00934F8F">
              <w:rPr>
                <w:rFonts w:ascii="標楷體" w:eastAsia="標楷體" w:hAnsi="標楷體" w:hint="eastAsia"/>
                <w:szCs w:val="24"/>
              </w:rPr>
              <w:t xml:space="preserve">　</w:t>
            </w:r>
            <w:r w:rsidRPr="00934F8F">
              <w:rPr>
                <w:rFonts w:ascii="標楷體" w:eastAsia="標楷體" w:hAnsi="標楷體" w:hint="eastAsia"/>
                <w:szCs w:val="24"/>
              </w:rPr>
              <w:t>第四條第一項各款之建築物或雜項工作物，得免由建築師設計、監造及營造業承造。</w:t>
            </w:r>
            <w:r w:rsidR="00D83CB5" w:rsidRPr="00934F8F">
              <w:rPr>
                <w:rFonts w:ascii="標楷體" w:eastAsia="標楷體" w:hAnsi="標楷體" w:hint="eastAsia"/>
                <w:szCs w:val="24"/>
              </w:rPr>
              <w:t>但於申請</w:t>
            </w:r>
            <w:r w:rsidR="001D6A56" w:rsidRPr="00934F8F">
              <w:rPr>
                <w:rFonts w:ascii="標楷體" w:eastAsia="標楷體" w:hAnsi="標楷體" w:hint="eastAsia"/>
                <w:szCs w:val="24"/>
              </w:rPr>
              <w:t>建造執照</w:t>
            </w:r>
            <w:r w:rsidR="00BF37A3" w:rsidRPr="00934F8F">
              <w:rPr>
                <w:rFonts w:ascii="標楷體" w:eastAsia="標楷體" w:hAnsi="標楷體" w:hint="eastAsia"/>
                <w:szCs w:val="24"/>
              </w:rPr>
              <w:t>或雜項執照</w:t>
            </w:r>
            <w:r w:rsidR="00D83CB5" w:rsidRPr="00934F8F">
              <w:rPr>
                <w:rFonts w:ascii="標楷體" w:eastAsia="標楷體" w:hAnsi="標楷體" w:hint="eastAsia"/>
                <w:szCs w:val="24"/>
              </w:rPr>
              <w:t>前</w:t>
            </w:r>
            <w:r w:rsidR="001D6A56" w:rsidRPr="00934F8F">
              <w:rPr>
                <w:rFonts w:ascii="標楷體" w:eastAsia="標楷體" w:hAnsi="標楷體" w:hint="eastAsia"/>
                <w:szCs w:val="24"/>
              </w:rPr>
              <w:t>，</w:t>
            </w:r>
            <w:r w:rsidR="009E1C9C">
              <w:rPr>
                <w:rFonts w:ascii="標楷體" w:eastAsia="標楷體" w:hAnsi="標楷體" w:hint="eastAsia"/>
                <w:szCs w:val="24"/>
              </w:rPr>
              <w:t>應</w:t>
            </w:r>
            <w:r w:rsidR="00D83CB5" w:rsidRPr="00934F8F">
              <w:rPr>
                <w:rFonts w:ascii="標楷體" w:eastAsia="標楷體" w:hAnsi="標楷體" w:hint="eastAsia"/>
                <w:szCs w:val="24"/>
              </w:rPr>
              <w:t>由建築師依</w:t>
            </w:r>
            <w:r w:rsidR="001D6A56" w:rsidRPr="00934F8F">
              <w:rPr>
                <w:rFonts w:ascii="標楷體" w:eastAsia="標楷體" w:hAnsi="標楷體" w:hint="eastAsia"/>
                <w:szCs w:val="24"/>
              </w:rPr>
              <w:t>建築技術規則建築設計施工編第十三章</w:t>
            </w:r>
            <w:r w:rsidR="00D83CB5" w:rsidRPr="00934F8F">
              <w:rPr>
                <w:rFonts w:ascii="標楷體" w:eastAsia="標楷體" w:hAnsi="標楷體" w:hint="eastAsia"/>
                <w:szCs w:val="24"/>
              </w:rPr>
              <w:t>規定簽證</w:t>
            </w:r>
            <w:r w:rsidR="001D6A56" w:rsidRPr="00934F8F">
              <w:rPr>
                <w:rFonts w:ascii="標楷體" w:eastAsia="標楷體" w:hAnsi="標楷體" w:hint="eastAsia"/>
                <w:szCs w:val="24"/>
              </w:rPr>
              <w:t>。</w:t>
            </w:r>
          </w:p>
          <w:p w14:paraId="5B0CDE4A" w14:textId="3F25FE5A" w:rsidR="00413D3C" w:rsidRPr="00934F8F" w:rsidRDefault="00F751F7" w:rsidP="009E1C9C">
            <w:pPr>
              <w:tabs>
                <w:tab w:val="left" w:pos="256"/>
                <w:tab w:val="left" w:pos="743"/>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t xml:space="preserve">　　　</w:t>
            </w:r>
            <w:r w:rsidR="00413D3C" w:rsidRPr="00934F8F">
              <w:rPr>
                <w:rFonts w:ascii="標楷體" w:eastAsia="標楷體" w:hAnsi="標楷體" w:hint="eastAsia"/>
                <w:szCs w:val="24"/>
              </w:rPr>
              <w:t>偏遠地區之建築物或雜項工作物必須勘驗部分，</w:t>
            </w:r>
            <w:r w:rsidR="009E1C9C">
              <w:rPr>
                <w:rFonts w:ascii="標楷體" w:eastAsia="標楷體" w:hAnsi="標楷體" w:hint="eastAsia"/>
                <w:szCs w:val="24"/>
              </w:rPr>
              <w:t>準用</w:t>
            </w:r>
            <w:r w:rsidR="00413D3C" w:rsidRPr="00934F8F">
              <w:rPr>
                <w:rFonts w:ascii="標楷體" w:eastAsia="標楷體" w:hAnsi="標楷體" w:hint="eastAsia"/>
                <w:szCs w:val="24"/>
              </w:rPr>
              <w:t>臺中市建築物施工管制辦法第七條第二項規定辦理。</w:t>
            </w:r>
          </w:p>
        </w:tc>
        <w:tc>
          <w:tcPr>
            <w:tcW w:w="4395" w:type="dxa"/>
          </w:tcPr>
          <w:p w14:paraId="17B8A7BC" w14:textId="32BFBBB6" w:rsidR="00413D3C" w:rsidRPr="00934F8F" w:rsidRDefault="004D735A" w:rsidP="009E571B">
            <w:pPr>
              <w:numPr>
                <w:ilvl w:val="0"/>
                <w:numId w:val="2"/>
              </w:numPr>
              <w:jc w:val="both"/>
              <w:rPr>
                <w:rFonts w:ascii="標楷體" w:eastAsia="標楷體" w:hAnsi="標楷體"/>
                <w:szCs w:val="24"/>
              </w:rPr>
            </w:pPr>
            <w:r w:rsidRPr="00934F8F">
              <w:rPr>
                <w:rFonts w:ascii="標楷體" w:eastAsia="標楷體" w:hAnsi="標楷體" w:hint="eastAsia"/>
                <w:szCs w:val="24"/>
              </w:rPr>
              <w:t>明定原住民族傳統建築物、一定規模</w:t>
            </w:r>
            <w:r w:rsidR="00C167C6" w:rsidRPr="00934F8F">
              <w:rPr>
                <w:rFonts w:ascii="標楷體" w:eastAsia="標楷體" w:hAnsi="標楷體" w:hint="eastAsia"/>
                <w:szCs w:val="24"/>
              </w:rPr>
              <w:t>具原住民族圖騰、文化特色等供居住使用之建築物</w:t>
            </w:r>
            <w:r w:rsidR="00D8402F" w:rsidRPr="00934F8F">
              <w:rPr>
                <w:rFonts w:ascii="標楷體" w:eastAsia="標楷體" w:hAnsi="標楷體" w:hint="eastAsia"/>
                <w:szCs w:val="24"/>
              </w:rPr>
              <w:t>、</w:t>
            </w:r>
            <w:r w:rsidRPr="00934F8F">
              <w:rPr>
                <w:rFonts w:ascii="標楷體" w:eastAsia="標楷體" w:hAnsi="標楷體" w:hint="eastAsia"/>
                <w:szCs w:val="24"/>
              </w:rPr>
              <w:t>紀念性建築物</w:t>
            </w:r>
            <w:r w:rsidR="001740C2" w:rsidRPr="00934F8F">
              <w:rPr>
                <w:rFonts w:ascii="標楷體" w:eastAsia="標楷體" w:hAnsi="標楷體" w:hint="eastAsia"/>
                <w:szCs w:val="24"/>
              </w:rPr>
              <w:t>、</w:t>
            </w:r>
            <w:r w:rsidRPr="00934F8F">
              <w:rPr>
                <w:rFonts w:ascii="標楷體" w:eastAsia="標楷體" w:hAnsi="標楷體" w:hint="eastAsia"/>
                <w:szCs w:val="24"/>
              </w:rPr>
              <w:t>雜項工作物</w:t>
            </w:r>
            <w:r w:rsidR="00413D3C" w:rsidRPr="00934F8F">
              <w:rPr>
                <w:rFonts w:ascii="標楷體" w:eastAsia="標楷體" w:hAnsi="標楷體" w:hint="eastAsia"/>
                <w:szCs w:val="24"/>
              </w:rPr>
              <w:t>，得免由建築師設計、監造及營造業承造。</w:t>
            </w:r>
            <w:r w:rsidR="00D83CB5" w:rsidRPr="00934F8F">
              <w:rPr>
                <w:rFonts w:ascii="標楷體" w:eastAsia="標楷體" w:hAnsi="標楷體" w:hint="eastAsia"/>
                <w:szCs w:val="24"/>
              </w:rPr>
              <w:t>但於申請</w:t>
            </w:r>
            <w:r w:rsidR="00D1530B" w:rsidRPr="00934F8F">
              <w:rPr>
                <w:rFonts w:ascii="標楷體" w:eastAsia="標楷體" w:hAnsi="標楷體" w:hint="eastAsia"/>
                <w:szCs w:val="24"/>
              </w:rPr>
              <w:t>建造執照</w:t>
            </w:r>
            <w:r w:rsidR="00BF37A3" w:rsidRPr="00934F8F">
              <w:rPr>
                <w:rFonts w:ascii="標楷體" w:eastAsia="標楷體" w:hAnsi="標楷體" w:hint="eastAsia"/>
                <w:szCs w:val="24"/>
              </w:rPr>
              <w:t>或雜項執照</w:t>
            </w:r>
            <w:r w:rsidR="00D83CB5" w:rsidRPr="00934F8F">
              <w:rPr>
                <w:rFonts w:ascii="標楷體" w:eastAsia="標楷體" w:hAnsi="標楷體" w:hint="eastAsia"/>
                <w:szCs w:val="24"/>
              </w:rPr>
              <w:t>前，</w:t>
            </w:r>
            <w:r w:rsidR="00723672">
              <w:rPr>
                <w:rFonts w:ascii="標楷體" w:eastAsia="標楷體" w:hAnsi="標楷體" w:hint="eastAsia"/>
                <w:szCs w:val="24"/>
              </w:rPr>
              <w:t>應</w:t>
            </w:r>
            <w:r w:rsidR="00D83CB5" w:rsidRPr="00934F8F">
              <w:rPr>
                <w:rFonts w:ascii="標楷體" w:eastAsia="標楷體" w:hAnsi="標楷體" w:hint="eastAsia"/>
                <w:szCs w:val="24"/>
              </w:rPr>
              <w:t>由建築師依</w:t>
            </w:r>
            <w:r w:rsidR="00E14CBB" w:rsidRPr="00934F8F">
              <w:rPr>
                <w:rFonts w:ascii="標楷體" w:eastAsia="標楷體" w:hAnsi="標楷體" w:hint="eastAsia"/>
                <w:szCs w:val="24"/>
              </w:rPr>
              <w:t>建築技術規則建築設計施工編第十三章</w:t>
            </w:r>
            <w:r w:rsidR="00D83CB5" w:rsidRPr="00934F8F">
              <w:rPr>
                <w:rFonts w:ascii="標楷體" w:eastAsia="標楷體" w:hAnsi="標楷體" w:hint="eastAsia"/>
                <w:szCs w:val="24"/>
              </w:rPr>
              <w:t>規定簽證</w:t>
            </w:r>
            <w:r w:rsidR="00E14CBB" w:rsidRPr="00934F8F">
              <w:rPr>
                <w:rFonts w:ascii="標楷體" w:eastAsia="標楷體" w:hAnsi="標楷體" w:hint="eastAsia"/>
                <w:szCs w:val="24"/>
              </w:rPr>
              <w:t>。</w:t>
            </w:r>
          </w:p>
          <w:p w14:paraId="22078B86" w14:textId="1C3EF18F" w:rsidR="00413D3C" w:rsidRPr="00934F8F" w:rsidRDefault="00413D3C" w:rsidP="009E571B">
            <w:pPr>
              <w:numPr>
                <w:ilvl w:val="0"/>
                <w:numId w:val="2"/>
              </w:numPr>
              <w:jc w:val="both"/>
              <w:rPr>
                <w:rFonts w:ascii="標楷體" w:eastAsia="標楷體" w:hAnsi="標楷體"/>
                <w:szCs w:val="24"/>
              </w:rPr>
            </w:pPr>
            <w:r w:rsidRPr="00934F8F">
              <w:rPr>
                <w:rFonts w:ascii="標楷體" w:eastAsia="標楷體" w:hAnsi="標楷體" w:hint="eastAsia"/>
                <w:szCs w:val="24"/>
              </w:rPr>
              <w:t>明定偏遠地區之建築物或雜項工作物必須勘驗部分，得</w:t>
            </w:r>
            <w:r w:rsidR="00557370">
              <w:rPr>
                <w:rFonts w:ascii="標楷體" w:eastAsia="標楷體" w:hAnsi="標楷體" w:hint="eastAsia"/>
                <w:szCs w:val="24"/>
              </w:rPr>
              <w:t>準用</w:t>
            </w:r>
            <w:r w:rsidRPr="00934F8F">
              <w:rPr>
                <w:rFonts w:ascii="標楷體" w:eastAsia="標楷體" w:hAnsi="標楷體" w:hint="eastAsia"/>
                <w:szCs w:val="24"/>
              </w:rPr>
              <w:t>臺中市建築物施工管制辦法第七條第二項規定辦理，以簡化施工管理程序。</w:t>
            </w:r>
            <w:r w:rsidR="002C47BF" w:rsidRPr="00934F8F">
              <w:rPr>
                <w:rFonts w:ascii="標楷體" w:eastAsia="標楷體" w:hAnsi="標楷體" w:hint="eastAsia"/>
                <w:szCs w:val="24"/>
              </w:rPr>
              <w:t>其</w:t>
            </w:r>
            <w:r w:rsidR="009D7465" w:rsidRPr="00934F8F">
              <w:rPr>
                <w:rFonts w:ascii="標楷體" w:eastAsia="標楷體" w:hAnsi="標楷體" w:hint="eastAsia"/>
                <w:szCs w:val="24"/>
              </w:rPr>
              <w:t>必須勘驗部分係指</w:t>
            </w:r>
            <w:r w:rsidR="002C47BF" w:rsidRPr="00934F8F">
              <w:rPr>
                <w:rFonts w:ascii="標楷體" w:eastAsia="標楷體" w:hAnsi="標楷體" w:hint="eastAsia"/>
                <w:szCs w:val="24"/>
              </w:rPr>
              <w:t>建築法第五十六條</w:t>
            </w:r>
            <w:r w:rsidR="006247B1" w:rsidRPr="00934F8F">
              <w:rPr>
                <w:rFonts w:ascii="標楷體" w:eastAsia="標楷體" w:hAnsi="標楷體" w:hint="eastAsia"/>
                <w:szCs w:val="24"/>
              </w:rPr>
              <w:t>及臺中市建築管理自治條例第二十九條</w:t>
            </w:r>
            <w:r w:rsidR="002C47BF" w:rsidRPr="00934F8F">
              <w:rPr>
                <w:rFonts w:ascii="標楷體" w:eastAsia="標楷體" w:hAnsi="標楷體" w:hint="eastAsia"/>
                <w:szCs w:val="24"/>
              </w:rPr>
              <w:t>規定建築工程中必須勘驗部分</w:t>
            </w:r>
            <w:r w:rsidR="006247B1" w:rsidRPr="00934F8F">
              <w:rPr>
                <w:rFonts w:ascii="標楷體" w:eastAsia="標楷體" w:hAnsi="標楷體" w:hint="eastAsia"/>
                <w:szCs w:val="24"/>
              </w:rPr>
              <w:t>，包含放樣勘驗、基礎勘驗、鋼骨鋼筋勘驗、屋架勘驗、現場構築式污水處理設施勘驗等施工勘驗應申報項目。</w:t>
            </w:r>
          </w:p>
          <w:p w14:paraId="16805E50" w14:textId="273362FB" w:rsidR="003E2B3F" w:rsidRPr="00934F8F" w:rsidRDefault="0082389C" w:rsidP="001D61CE">
            <w:pPr>
              <w:numPr>
                <w:ilvl w:val="0"/>
                <w:numId w:val="2"/>
              </w:numPr>
              <w:jc w:val="both"/>
              <w:rPr>
                <w:rFonts w:ascii="標楷體" w:eastAsia="標楷體" w:hAnsi="標楷體"/>
                <w:szCs w:val="24"/>
              </w:rPr>
            </w:pPr>
            <w:r w:rsidRPr="00934F8F">
              <w:rPr>
                <w:rFonts w:ascii="標楷體" w:eastAsia="標楷體" w:hAnsi="標楷體" w:hint="eastAsia"/>
                <w:szCs w:val="24"/>
              </w:rPr>
              <w:t>考量</w:t>
            </w:r>
            <w:r w:rsidR="004B4307" w:rsidRPr="00934F8F">
              <w:rPr>
                <w:rFonts w:ascii="標楷體" w:eastAsia="標楷體" w:hAnsi="標楷體" w:hint="eastAsia"/>
                <w:szCs w:val="24"/>
              </w:rPr>
              <w:t>目前</w:t>
            </w:r>
            <w:r w:rsidR="00E4469B" w:rsidRPr="00934F8F">
              <w:rPr>
                <w:rFonts w:ascii="標楷體" w:eastAsia="標楷體" w:hAnsi="標楷體" w:hint="eastAsia"/>
                <w:szCs w:val="24"/>
              </w:rPr>
              <w:t>建築法第十六條、臺中市建築管理自治條例第三條、臺中市建築物施工管制辦法</w:t>
            </w:r>
            <w:r w:rsidR="007E29C8" w:rsidRPr="00934F8F">
              <w:rPr>
                <w:rFonts w:ascii="標楷體" w:eastAsia="標楷體" w:hAnsi="標楷體" w:hint="eastAsia"/>
                <w:szCs w:val="24"/>
              </w:rPr>
              <w:t>第七條</w:t>
            </w:r>
            <w:r w:rsidRPr="00934F8F">
              <w:rPr>
                <w:rFonts w:ascii="標楷體" w:eastAsia="標楷體" w:hAnsi="標楷體" w:hint="eastAsia"/>
                <w:szCs w:val="24"/>
              </w:rPr>
              <w:t>雖</w:t>
            </w:r>
            <w:r w:rsidR="007E29C8" w:rsidRPr="00934F8F">
              <w:rPr>
                <w:rFonts w:ascii="標楷體" w:eastAsia="標楷體" w:hAnsi="標楷體" w:hint="eastAsia"/>
                <w:szCs w:val="24"/>
              </w:rPr>
              <w:t>分別</w:t>
            </w:r>
            <w:r w:rsidRPr="00934F8F">
              <w:rPr>
                <w:rFonts w:ascii="標楷體" w:eastAsia="標楷體" w:hAnsi="標楷體" w:hint="eastAsia"/>
                <w:szCs w:val="24"/>
              </w:rPr>
              <w:t>明</w:t>
            </w:r>
            <w:r w:rsidR="007E29C8" w:rsidRPr="00934F8F">
              <w:rPr>
                <w:rFonts w:ascii="標楷體" w:eastAsia="標楷體" w:hAnsi="標楷體" w:hint="eastAsia"/>
                <w:szCs w:val="24"/>
              </w:rPr>
              <w:t>定建築物及雜項工作物造價在一定金額以下或規模在一定標準以下者，得免由建築師設計，或監造或營造業承造，</w:t>
            </w:r>
            <w:r w:rsidR="004B4307" w:rsidRPr="00934F8F">
              <w:rPr>
                <w:rFonts w:ascii="標楷體" w:eastAsia="標楷體" w:hAnsi="標楷體" w:hint="eastAsia"/>
                <w:szCs w:val="24"/>
              </w:rPr>
              <w:t>例</w:t>
            </w:r>
            <w:r w:rsidRPr="00934F8F">
              <w:rPr>
                <w:rFonts w:ascii="標楷體" w:eastAsia="標楷體" w:hAnsi="標楷體" w:hint="eastAsia"/>
                <w:szCs w:val="24"/>
              </w:rPr>
              <w:t>如</w:t>
            </w:r>
            <w:r w:rsidR="00AB4B68" w:rsidRPr="00934F8F">
              <w:rPr>
                <w:rFonts w:ascii="標楷體" w:eastAsia="標楷體" w:hAnsi="標楷體" w:hint="eastAsia"/>
                <w:szCs w:val="24"/>
              </w:rPr>
              <w:t>臺中市建築管理自治條例</w:t>
            </w:r>
            <w:r w:rsidR="00B073DC" w:rsidRPr="00934F8F">
              <w:rPr>
                <w:rFonts w:ascii="標楷體" w:eastAsia="標楷體" w:hAnsi="標楷體" w:hint="eastAsia"/>
                <w:szCs w:val="24"/>
              </w:rPr>
              <w:t>放寬</w:t>
            </w:r>
            <w:r w:rsidRPr="00934F8F">
              <w:rPr>
                <w:rFonts w:ascii="標楷體" w:eastAsia="標楷體" w:hAnsi="標楷體" w:hint="eastAsia"/>
                <w:szCs w:val="24"/>
              </w:rPr>
              <w:t>和平區在新臺幣七十萬元以下者</w:t>
            </w:r>
            <w:r w:rsidR="00AB4B68" w:rsidRPr="00934F8F">
              <w:rPr>
                <w:rFonts w:ascii="標楷體" w:eastAsia="標楷體" w:hAnsi="標楷體" w:hint="eastAsia"/>
                <w:szCs w:val="24"/>
              </w:rPr>
              <w:t>；</w:t>
            </w:r>
            <w:r w:rsidRPr="00934F8F">
              <w:rPr>
                <w:rFonts w:ascii="標楷體" w:eastAsia="標楷體" w:hAnsi="標楷體" w:hint="eastAsia"/>
                <w:szCs w:val="24"/>
              </w:rPr>
              <w:t>又如</w:t>
            </w:r>
            <w:r w:rsidR="00AB4B68" w:rsidRPr="00934F8F">
              <w:rPr>
                <w:rFonts w:ascii="標楷體" w:eastAsia="標楷體" w:hAnsi="標楷體" w:hint="eastAsia"/>
                <w:szCs w:val="24"/>
              </w:rPr>
              <w:t>臺中市建築物施工管制辦法</w:t>
            </w:r>
            <w:r w:rsidR="004B4307" w:rsidRPr="00934F8F">
              <w:rPr>
                <w:rFonts w:ascii="標楷體" w:eastAsia="標楷體" w:hAnsi="標楷體" w:hint="eastAsia"/>
                <w:szCs w:val="24"/>
              </w:rPr>
              <w:t>規定</w:t>
            </w:r>
            <w:r w:rsidRPr="00934F8F">
              <w:rPr>
                <w:rFonts w:ascii="標楷體" w:eastAsia="標楷體" w:hAnsi="標楷體" w:hint="eastAsia"/>
                <w:szCs w:val="24"/>
              </w:rPr>
              <w:t>自用農舍、免由建築師設計監造及營造業承造之建築物或雜項工作物，放寬申報勘驗規定</w:t>
            </w:r>
            <w:r w:rsidR="00AB4B68" w:rsidRPr="00934F8F">
              <w:rPr>
                <w:rFonts w:ascii="標楷體" w:eastAsia="標楷體" w:hAnsi="標楷體" w:hint="eastAsia"/>
                <w:szCs w:val="24"/>
              </w:rPr>
              <w:t>。</w:t>
            </w:r>
            <w:r w:rsidRPr="00934F8F">
              <w:rPr>
                <w:rFonts w:ascii="標楷體" w:eastAsia="標楷體" w:hAnsi="標楷體" w:hint="eastAsia"/>
                <w:szCs w:val="24"/>
              </w:rPr>
              <w:t>惟前揭放寬規定尚不足全然涵蓋本辦法</w:t>
            </w:r>
            <w:r w:rsidR="00E4469B" w:rsidRPr="00934F8F">
              <w:rPr>
                <w:rFonts w:ascii="標楷體" w:eastAsia="標楷體" w:hAnsi="標楷體" w:hint="eastAsia"/>
                <w:szCs w:val="24"/>
              </w:rPr>
              <w:t>第四條第一項各款之建築物或雜項工作物</w:t>
            </w:r>
            <w:r w:rsidRPr="00934F8F">
              <w:rPr>
                <w:rFonts w:ascii="標楷體" w:eastAsia="標楷體" w:hAnsi="標楷體" w:hint="eastAsia"/>
                <w:szCs w:val="24"/>
              </w:rPr>
              <w:t>，</w:t>
            </w:r>
            <w:r w:rsidR="007F090D" w:rsidRPr="00934F8F">
              <w:rPr>
                <w:rFonts w:ascii="標楷體" w:eastAsia="標楷體" w:hAnsi="標楷體" w:hint="eastAsia"/>
                <w:szCs w:val="24"/>
              </w:rPr>
              <w:t>如</w:t>
            </w:r>
            <w:r w:rsidR="00B073DC" w:rsidRPr="00934F8F">
              <w:rPr>
                <w:rFonts w:ascii="標楷體" w:eastAsia="標楷體" w:hAnsi="標楷體" w:hint="eastAsia"/>
                <w:szCs w:val="24"/>
              </w:rPr>
              <w:t>依本辦法設計</w:t>
            </w:r>
            <w:r w:rsidR="007F090D" w:rsidRPr="00934F8F">
              <w:rPr>
                <w:rFonts w:ascii="標楷體" w:eastAsia="標楷體" w:hAnsi="標楷體" w:hint="eastAsia"/>
                <w:szCs w:val="24"/>
              </w:rPr>
              <w:t>規模</w:t>
            </w:r>
            <w:r w:rsidR="00DD218B" w:rsidRPr="00934F8F">
              <w:rPr>
                <w:rFonts w:ascii="標楷體" w:eastAsia="標楷體" w:hAnsi="標楷體" w:hint="eastAsia"/>
                <w:szCs w:val="24"/>
              </w:rPr>
              <w:t>高度</w:t>
            </w:r>
            <w:r w:rsidR="00DD7B69" w:rsidRPr="00934F8F">
              <w:rPr>
                <w:rFonts w:ascii="標楷體" w:eastAsia="標楷體" w:hAnsi="標楷體" w:hint="eastAsia"/>
                <w:szCs w:val="24"/>
              </w:rPr>
              <w:t>三層樓、樓地板面積四百九十五平方公尺、鋼骨構造之</w:t>
            </w:r>
            <w:r w:rsidR="00B073DC" w:rsidRPr="00934F8F">
              <w:rPr>
                <w:rFonts w:ascii="標楷體" w:eastAsia="標楷體" w:hAnsi="標楷體" w:hint="eastAsia"/>
                <w:szCs w:val="24"/>
              </w:rPr>
              <w:t>具有原住民族圖騰、文化特色</w:t>
            </w:r>
            <w:r w:rsidR="00DD7B69" w:rsidRPr="00934F8F">
              <w:rPr>
                <w:rFonts w:ascii="標楷體" w:eastAsia="標楷體" w:hAnsi="標楷體" w:hint="eastAsia"/>
                <w:szCs w:val="24"/>
              </w:rPr>
              <w:t>住宅，其建築物造價經試算為新臺幣三百一</w:t>
            </w:r>
            <w:r w:rsidR="00DD7B69" w:rsidRPr="00934F8F">
              <w:rPr>
                <w:rFonts w:ascii="標楷體" w:eastAsia="標楷體" w:hAnsi="標楷體" w:hint="eastAsia"/>
                <w:szCs w:val="24"/>
              </w:rPr>
              <w:lastRenderedPageBreak/>
              <w:t>十六萬</w:t>
            </w:r>
            <w:r w:rsidR="00031427" w:rsidRPr="00934F8F">
              <w:rPr>
                <w:rFonts w:ascii="標楷體" w:eastAsia="標楷體" w:hAnsi="標楷體" w:hint="eastAsia"/>
                <w:szCs w:val="24"/>
              </w:rPr>
              <w:t>八千</w:t>
            </w:r>
            <w:r w:rsidR="00DD7B69" w:rsidRPr="00934F8F">
              <w:rPr>
                <w:rFonts w:ascii="標楷體" w:eastAsia="標楷體" w:hAnsi="標楷體" w:hint="eastAsia"/>
                <w:szCs w:val="24"/>
              </w:rPr>
              <w:t>元</w:t>
            </w:r>
            <w:r w:rsidR="006B0436" w:rsidRPr="00934F8F">
              <w:rPr>
                <w:rFonts w:ascii="標楷體" w:eastAsia="標楷體" w:hAnsi="標楷體" w:hint="eastAsia"/>
                <w:szCs w:val="24"/>
              </w:rPr>
              <w:t>（</w:t>
            </w:r>
            <w:r w:rsidR="008D5F27" w:rsidRPr="00934F8F">
              <w:rPr>
                <w:rFonts w:ascii="標楷體" w:eastAsia="標楷體" w:hAnsi="標楷體" w:hint="eastAsia"/>
                <w:szCs w:val="24"/>
              </w:rPr>
              <w:t>按</w:t>
            </w:r>
            <w:r w:rsidR="00031427" w:rsidRPr="00934F8F">
              <w:rPr>
                <w:rFonts w:ascii="標楷體" w:eastAsia="標楷體" w:hAnsi="標楷體" w:hint="eastAsia"/>
                <w:szCs w:val="24"/>
              </w:rPr>
              <w:t>臺中市建築物造價標準表</w:t>
            </w:r>
            <w:r w:rsidR="006B0436" w:rsidRPr="00934F8F">
              <w:rPr>
                <w:rFonts w:ascii="標楷體" w:eastAsia="標楷體" w:hAnsi="標楷體" w:hint="eastAsia"/>
                <w:szCs w:val="24"/>
              </w:rPr>
              <w:t>單價</w:t>
            </w:r>
            <w:r w:rsidR="004B4307" w:rsidRPr="00934F8F">
              <w:rPr>
                <w:rFonts w:ascii="標楷體" w:eastAsia="標楷體" w:hAnsi="標楷體" w:hint="eastAsia"/>
                <w:szCs w:val="24"/>
              </w:rPr>
              <w:t>：</w:t>
            </w:r>
            <w:r w:rsidR="00AB4B68" w:rsidRPr="00934F8F">
              <w:rPr>
                <w:rFonts w:ascii="標楷體" w:eastAsia="標楷體" w:hAnsi="標楷體" w:hint="eastAsia"/>
                <w:szCs w:val="24"/>
              </w:rPr>
              <w:t>新臺幣</w:t>
            </w:r>
            <w:r w:rsidR="006B0436" w:rsidRPr="00934F8F">
              <w:rPr>
                <w:rFonts w:ascii="標楷體" w:eastAsia="標楷體" w:hAnsi="標楷體" w:hint="eastAsia"/>
                <w:szCs w:val="24"/>
              </w:rPr>
              <w:t>六千四百元</w:t>
            </w:r>
            <w:r w:rsidR="004B4307" w:rsidRPr="00934F8F">
              <w:rPr>
                <w:rFonts w:ascii="標楷體" w:eastAsia="標楷體" w:hAnsi="標楷體" w:hint="eastAsia"/>
                <w:szCs w:val="24"/>
              </w:rPr>
              <w:t>/平方公尺</w:t>
            </w:r>
            <w:r w:rsidR="006B0436" w:rsidRPr="00934F8F">
              <w:rPr>
                <w:rFonts w:ascii="標楷體" w:eastAsia="標楷體" w:hAnsi="標楷體" w:hint="eastAsia"/>
                <w:szCs w:val="24"/>
              </w:rPr>
              <w:t>）</w:t>
            </w:r>
            <w:r w:rsidR="00DD7B69" w:rsidRPr="00934F8F">
              <w:rPr>
                <w:rFonts w:ascii="標楷體" w:eastAsia="標楷體" w:hAnsi="標楷體" w:hint="eastAsia"/>
                <w:szCs w:val="24"/>
              </w:rPr>
              <w:t>，已超出現行和平區放寬新臺幣七十萬元及自用農舍</w:t>
            </w:r>
            <w:r w:rsidR="008D5F27" w:rsidRPr="00934F8F">
              <w:rPr>
                <w:rFonts w:ascii="標楷體" w:eastAsia="標楷體" w:hAnsi="標楷體" w:hint="eastAsia"/>
                <w:szCs w:val="24"/>
              </w:rPr>
              <w:t>用途</w:t>
            </w:r>
            <w:r w:rsidR="00DD7B69" w:rsidRPr="00934F8F">
              <w:rPr>
                <w:rFonts w:ascii="標楷體" w:eastAsia="標楷體" w:hAnsi="標楷體" w:hint="eastAsia"/>
                <w:szCs w:val="24"/>
              </w:rPr>
              <w:t>之範圍</w:t>
            </w:r>
            <w:r w:rsidR="00B073DC" w:rsidRPr="00934F8F">
              <w:rPr>
                <w:rFonts w:ascii="標楷體" w:eastAsia="標楷體" w:hAnsi="標楷體" w:hint="eastAsia"/>
                <w:szCs w:val="24"/>
              </w:rPr>
              <w:t>，爰放寬第四條第一項各款之建築物或雜項工作物申請建築許可規定</w:t>
            </w:r>
            <w:r w:rsidR="00DD7B69" w:rsidRPr="00934F8F">
              <w:rPr>
                <w:rFonts w:ascii="標楷體" w:eastAsia="標楷體" w:hAnsi="標楷體" w:hint="eastAsia"/>
                <w:szCs w:val="24"/>
              </w:rPr>
              <w:t>。</w:t>
            </w:r>
          </w:p>
        </w:tc>
      </w:tr>
      <w:tr w:rsidR="00934F8F" w:rsidRPr="00934F8F" w14:paraId="54D3735F" w14:textId="77777777" w:rsidTr="00566948">
        <w:tc>
          <w:tcPr>
            <w:tcW w:w="4394" w:type="dxa"/>
          </w:tcPr>
          <w:p w14:paraId="2EEAC37F" w14:textId="566BB851" w:rsidR="00413D3C" w:rsidRPr="00934F8F" w:rsidRDefault="00413D3C" w:rsidP="002372CE">
            <w:pPr>
              <w:tabs>
                <w:tab w:val="left" w:pos="228"/>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lastRenderedPageBreak/>
              <w:t>第八條</w:t>
            </w:r>
            <w:r w:rsidR="002372CE" w:rsidRPr="00934F8F">
              <w:rPr>
                <w:rFonts w:ascii="標楷體" w:eastAsia="標楷體" w:hAnsi="標楷體" w:hint="eastAsia"/>
                <w:szCs w:val="24"/>
              </w:rPr>
              <w:t xml:space="preserve">　</w:t>
            </w:r>
            <w:r w:rsidRPr="00934F8F">
              <w:rPr>
                <w:rFonts w:ascii="標楷體" w:eastAsia="標楷體" w:hAnsi="標楷體" w:hint="eastAsia"/>
                <w:szCs w:val="24"/>
              </w:rPr>
              <w:t>偏遠地區建築管理</w:t>
            </w:r>
            <w:r w:rsidR="00DA58D1" w:rsidRPr="00934F8F">
              <w:rPr>
                <w:rFonts w:ascii="標楷體" w:eastAsia="標楷體" w:hAnsi="標楷體" w:hint="eastAsia"/>
                <w:szCs w:val="24"/>
              </w:rPr>
              <w:t>，</w:t>
            </w:r>
            <w:r w:rsidRPr="00934F8F">
              <w:rPr>
                <w:rFonts w:ascii="標楷體" w:eastAsia="標楷體" w:hAnsi="標楷體" w:hint="eastAsia"/>
                <w:szCs w:val="24"/>
              </w:rPr>
              <w:t>得</w:t>
            </w:r>
            <w:r w:rsidR="003E2B3F" w:rsidRPr="00934F8F">
              <w:rPr>
                <w:rFonts w:ascii="標楷體" w:eastAsia="標楷體" w:hAnsi="標楷體" w:hint="eastAsia"/>
                <w:szCs w:val="24"/>
              </w:rPr>
              <w:t>依臺中市建築管理自治條例第五十九條規定</w:t>
            </w:r>
            <w:r w:rsidRPr="00934F8F">
              <w:rPr>
                <w:rFonts w:ascii="標楷體" w:eastAsia="標楷體" w:hAnsi="標楷體" w:hint="eastAsia"/>
                <w:szCs w:val="24"/>
              </w:rPr>
              <w:t>委辦臺中市和平區公所辦理。</w:t>
            </w:r>
          </w:p>
        </w:tc>
        <w:tc>
          <w:tcPr>
            <w:tcW w:w="4395" w:type="dxa"/>
          </w:tcPr>
          <w:p w14:paraId="7F5AAE08" w14:textId="77777777" w:rsidR="00413D3C" w:rsidRPr="00934F8F" w:rsidRDefault="00413D3C" w:rsidP="009E571B">
            <w:pPr>
              <w:jc w:val="both"/>
              <w:rPr>
                <w:rFonts w:asciiTheme="minorEastAsia" w:hAnsiTheme="minorEastAsia"/>
                <w:szCs w:val="24"/>
              </w:rPr>
            </w:pPr>
            <w:r w:rsidRPr="00934F8F">
              <w:rPr>
                <w:rFonts w:ascii="標楷體" w:eastAsia="標楷體" w:hAnsi="標楷體" w:hint="eastAsia"/>
                <w:szCs w:val="24"/>
              </w:rPr>
              <w:t>明定得委辦臺中市和平區公所辦理本辦法所稱偏遠地區建築管理業務。</w:t>
            </w:r>
          </w:p>
        </w:tc>
      </w:tr>
      <w:tr w:rsidR="00413D3C" w:rsidRPr="00934F8F" w14:paraId="5E5714ED" w14:textId="77777777" w:rsidTr="00566948">
        <w:tc>
          <w:tcPr>
            <w:tcW w:w="4394" w:type="dxa"/>
          </w:tcPr>
          <w:p w14:paraId="4EFDF720" w14:textId="21DC90FE" w:rsidR="003816C0" w:rsidRPr="00934F8F" w:rsidRDefault="00413D3C" w:rsidP="009E571B">
            <w:pPr>
              <w:tabs>
                <w:tab w:val="left" w:pos="567"/>
              </w:tabs>
              <w:adjustRightInd w:val="0"/>
              <w:ind w:left="240" w:hangingChars="100" w:hanging="240"/>
              <w:jc w:val="both"/>
              <w:rPr>
                <w:rFonts w:ascii="標楷體" w:eastAsia="標楷體" w:hAnsi="標楷體"/>
                <w:szCs w:val="24"/>
              </w:rPr>
            </w:pPr>
            <w:r w:rsidRPr="00934F8F">
              <w:rPr>
                <w:rFonts w:ascii="標楷體" w:eastAsia="標楷體" w:hAnsi="標楷體" w:hint="eastAsia"/>
                <w:szCs w:val="24"/>
              </w:rPr>
              <w:t>第九條</w:t>
            </w:r>
            <w:r w:rsidR="002372CE" w:rsidRPr="00934F8F">
              <w:rPr>
                <w:rFonts w:ascii="標楷體" w:eastAsia="標楷體" w:hAnsi="標楷體" w:hint="eastAsia"/>
                <w:szCs w:val="24"/>
              </w:rPr>
              <w:t xml:space="preserve">　</w:t>
            </w:r>
            <w:r w:rsidRPr="00934F8F">
              <w:rPr>
                <w:rFonts w:ascii="標楷體" w:eastAsia="標楷體" w:hAnsi="標楷體" w:hint="eastAsia"/>
                <w:szCs w:val="24"/>
              </w:rPr>
              <w:t>本辦法自發布日施行。</w:t>
            </w:r>
          </w:p>
        </w:tc>
        <w:tc>
          <w:tcPr>
            <w:tcW w:w="4395" w:type="dxa"/>
          </w:tcPr>
          <w:p w14:paraId="7FFE6AE0" w14:textId="77777777" w:rsidR="00413D3C" w:rsidRPr="00934F8F" w:rsidRDefault="00413D3C" w:rsidP="009E571B">
            <w:pPr>
              <w:jc w:val="both"/>
              <w:rPr>
                <w:rFonts w:ascii="標楷體" w:eastAsia="標楷體" w:hAnsi="標楷體"/>
                <w:szCs w:val="24"/>
              </w:rPr>
            </w:pPr>
            <w:r w:rsidRPr="00934F8F">
              <w:rPr>
                <w:rFonts w:ascii="標楷體" w:eastAsia="標楷體" w:hAnsi="標楷體" w:hint="eastAsia"/>
                <w:szCs w:val="24"/>
              </w:rPr>
              <w:t>本辦法施行日期。</w:t>
            </w:r>
          </w:p>
        </w:tc>
      </w:tr>
    </w:tbl>
    <w:p w14:paraId="0211E7F7" w14:textId="77777777" w:rsidR="009C54B3" w:rsidRPr="00934F8F" w:rsidRDefault="009C54B3" w:rsidP="0002472E">
      <w:pPr>
        <w:spacing w:line="0" w:lineRule="atLeast"/>
        <w:rPr>
          <w:rFonts w:ascii="標楷體" w:eastAsia="標楷體" w:hAnsi="標楷體"/>
          <w:sz w:val="40"/>
          <w:szCs w:val="40"/>
        </w:rPr>
      </w:pPr>
    </w:p>
    <w:p w14:paraId="0E495889" w14:textId="77777777" w:rsidR="009C54B3" w:rsidRPr="00934F8F" w:rsidRDefault="009C54B3">
      <w:pPr>
        <w:widowControl/>
        <w:rPr>
          <w:rFonts w:ascii="標楷體" w:eastAsia="標楷體" w:hAnsi="標楷體"/>
          <w:sz w:val="40"/>
          <w:szCs w:val="40"/>
        </w:rPr>
      </w:pPr>
      <w:r w:rsidRPr="00934F8F">
        <w:rPr>
          <w:rFonts w:ascii="標楷體" w:eastAsia="標楷體" w:hAnsi="標楷體"/>
          <w:sz w:val="40"/>
          <w:szCs w:val="40"/>
        </w:rPr>
        <w:br w:type="page"/>
      </w:r>
    </w:p>
    <w:p w14:paraId="4DCAA42F" w14:textId="17498D1C" w:rsidR="000C4F35" w:rsidRPr="00934F8F" w:rsidRDefault="000C4F35" w:rsidP="003D16DB">
      <w:pPr>
        <w:jc w:val="both"/>
        <w:rPr>
          <w:rFonts w:ascii="標楷體" w:eastAsia="標楷體" w:hAnsi="標楷體"/>
          <w:sz w:val="40"/>
          <w:szCs w:val="40"/>
        </w:rPr>
      </w:pPr>
      <w:r w:rsidRPr="00934F8F">
        <w:rPr>
          <w:rFonts w:ascii="標楷體" w:eastAsia="標楷體" w:hAnsi="標楷體" w:hint="eastAsia"/>
          <w:sz w:val="40"/>
          <w:szCs w:val="40"/>
        </w:rPr>
        <w:lastRenderedPageBreak/>
        <w:t>臺中市實施都市計畫以外偏遠地區簡化建築管理辦法</w:t>
      </w:r>
    </w:p>
    <w:p w14:paraId="720981FA" w14:textId="7FB68510" w:rsidR="007E289F" w:rsidRPr="00934F8F" w:rsidRDefault="0078657D" w:rsidP="00733049">
      <w:pPr>
        <w:tabs>
          <w:tab w:val="left" w:pos="851"/>
        </w:tabs>
        <w:adjustRightInd w:val="0"/>
        <w:spacing w:line="460" w:lineRule="exact"/>
        <w:jc w:val="both"/>
        <w:rPr>
          <w:rFonts w:ascii="標楷體" w:eastAsia="標楷體" w:hAnsi="標楷體"/>
          <w:sz w:val="28"/>
          <w:szCs w:val="28"/>
        </w:rPr>
      </w:pPr>
      <w:r w:rsidRPr="00934F8F">
        <w:rPr>
          <w:rFonts w:ascii="標楷體" w:eastAsia="標楷體" w:hAnsi="標楷體" w:hint="eastAsia"/>
          <w:sz w:val="28"/>
          <w:szCs w:val="28"/>
        </w:rPr>
        <w:t>第一條</w:t>
      </w:r>
      <w:r w:rsidR="00B56730" w:rsidRPr="00934F8F">
        <w:rPr>
          <w:rFonts w:ascii="標楷體" w:eastAsia="標楷體" w:hAnsi="標楷體" w:hint="eastAsia"/>
          <w:sz w:val="28"/>
          <w:szCs w:val="28"/>
        </w:rPr>
        <w:t xml:space="preserve">　　</w:t>
      </w:r>
      <w:r w:rsidR="00DD7B73" w:rsidRPr="00934F8F">
        <w:rPr>
          <w:rFonts w:ascii="標楷體" w:eastAsia="標楷體" w:hAnsi="標楷體" w:hint="eastAsia"/>
          <w:sz w:val="28"/>
          <w:szCs w:val="28"/>
        </w:rPr>
        <w:t>本辦法依建築法（以下簡稱本法）第九十九條之一規定訂定</w:t>
      </w:r>
      <w:r w:rsidR="003F4C58">
        <w:rPr>
          <w:rFonts w:ascii="標楷體" w:eastAsia="標楷體" w:hAnsi="標楷體"/>
          <w:sz w:val="28"/>
          <w:szCs w:val="28"/>
        </w:rPr>
        <w:tab/>
      </w:r>
      <w:r w:rsidR="00DD7B73" w:rsidRPr="00934F8F">
        <w:rPr>
          <w:rFonts w:ascii="標楷體" w:eastAsia="標楷體" w:hAnsi="標楷體" w:hint="eastAsia"/>
          <w:sz w:val="28"/>
          <w:szCs w:val="28"/>
        </w:rPr>
        <w:t>之。</w:t>
      </w:r>
    </w:p>
    <w:p w14:paraId="71CC4B07" w14:textId="4BF4A4C1" w:rsidR="00931D5F" w:rsidRPr="00934F8F" w:rsidRDefault="00A0250D" w:rsidP="00B9170A">
      <w:pPr>
        <w:tabs>
          <w:tab w:val="left" w:pos="851"/>
        </w:tabs>
        <w:adjustRightInd w:val="0"/>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第二條</w:t>
      </w:r>
      <w:r w:rsidR="00B56730" w:rsidRPr="00934F8F">
        <w:rPr>
          <w:rFonts w:ascii="標楷體" w:eastAsia="標楷體" w:hAnsi="標楷體" w:hint="eastAsia"/>
          <w:sz w:val="28"/>
          <w:szCs w:val="28"/>
        </w:rPr>
        <w:t xml:space="preserve">　　</w:t>
      </w:r>
      <w:r w:rsidR="007113B2" w:rsidRPr="00934F8F">
        <w:rPr>
          <w:rFonts w:ascii="標楷體" w:eastAsia="標楷體" w:hAnsi="標楷體" w:hint="eastAsia"/>
          <w:sz w:val="28"/>
          <w:szCs w:val="28"/>
        </w:rPr>
        <w:t>本辦法之主管機關為臺中市政府都市發展局（以下簡稱都發局）。</w:t>
      </w:r>
    </w:p>
    <w:p w14:paraId="45674B72" w14:textId="794C9261" w:rsidR="007E289F" w:rsidRPr="00934F8F" w:rsidRDefault="00931D5F" w:rsidP="00B9170A">
      <w:pPr>
        <w:tabs>
          <w:tab w:val="left" w:pos="851"/>
        </w:tabs>
        <w:adjustRightInd w:val="0"/>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第三</w:t>
      </w:r>
      <w:r w:rsidR="0078657D" w:rsidRPr="00934F8F">
        <w:rPr>
          <w:rFonts w:ascii="標楷體" w:eastAsia="標楷體" w:hAnsi="標楷體" w:hint="eastAsia"/>
          <w:sz w:val="28"/>
          <w:szCs w:val="28"/>
        </w:rPr>
        <w:t>條</w:t>
      </w:r>
      <w:r w:rsidR="00C90C5D" w:rsidRPr="00934F8F">
        <w:rPr>
          <w:rFonts w:ascii="標楷體" w:eastAsia="標楷體" w:hAnsi="標楷體" w:hint="eastAsia"/>
          <w:sz w:val="28"/>
          <w:szCs w:val="28"/>
        </w:rPr>
        <w:t xml:space="preserve">　　</w:t>
      </w:r>
      <w:r w:rsidR="00741263" w:rsidRPr="00741263">
        <w:rPr>
          <w:rFonts w:ascii="標楷體" w:eastAsia="標楷體" w:hAnsi="標楷體" w:hint="eastAsia"/>
          <w:sz w:val="28"/>
          <w:szCs w:val="28"/>
        </w:rPr>
        <w:t>本辦法適用範圍為臺中市和平區轄內除實施都市計畫及區域計畫擬定機關核發開發許可以外之地區（以下簡稱偏遠地區）。</w:t>
      </w:r>
    </w:p>
    <w:p w14:paraId="26C630A7" w14:textId="39E3AACF" w:rsidR="00D45754" w:rsidRPr="00934F8F" w:rsidRDefault="00931D5F" w:rsidP="00B9170A">
      <w:pPr>
        <w:tabs>
          <w:tab w:val="left" w:pos="851"/>
        </w:tabs>
        <w:adjustRightInd w:val="0"/>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第四</w:t>
      </w:r>
      <w:r w:rsidR="0078657D" w:rsidRPr="00934F8F">
        <w:rPr>
          <w:rFonts w:ascii="標楷體" w:eastAsia="標楷體" w:hAnsi="標楷體" w:hint="eastAsia"/>
          <w:sz w:val="28"/>
          <w:szCs w:val="28"/>
        </w:rPr>
        <w:t>條</w:t>
      </w:r>
      <w:r w:rsidR="00B56730" w:rsidRPr="00934F8F">
        <w:rPr>
          <w:rFonts w:ascii="標楷體" w:eastAsia="標楷體" w:hAnsi="標楷體" w:hint="eastAsia"/>
          <w:sz w:val="28"/>
          <w:szCs w:val="28"/>
        </w:rPr>
        <w:t xml:space="preserve">　　</w:t>
      </w:r>
      <w:r w:rsidR="00591C89" w:rsidRPr="00934F8F">
        <w:rPr>
          <w:rFonts w:ascii="標楷體" w:eastAsia="標楷體" w:hAnsi="標楷體" w:hint="eastAsia"/>
          <w:sz w:val="28"/>
          <w:szCs w:val="28"/>
        </w:rPr>
        <w:t>偏遠地區下列建築物或雜項工作物</w:t>
      </w:r>
      <w:r w:rsidR="00741263">
        <w:rPr>
          <w:rFonts w:ascii="標楷體" w:eastAsia="標楷體" w:hAnsi="標楷體" w:hint="eastAsia"/>
          <w:sz w:val="28"/>
          <w:szCs w:val="28"/>
        </w:rPr>
        <w:t>之建築</w:t>
      </w:r>
      <w:r w:rsidR="00591C89" w:rsidRPr="00934F8F">
        <w:rPr>
          <w:rFonts w:ascii="標楷體" w:eastAsia="標楷體" w:hAnsi="標楷體" w:hint="eastAsia"/>
          <w:sz w:val="28"/>
          <w:szCs w:val="28"/>
        </w:rPr>
        <w:t>許可，得</w:t>
      </w:r>
      <w:r w:rsidR="00741263">
        <w:rPr>
          <w:rFonts w:ascii="標楷體" w:eastAsia="標楷體" w:hAnsi="標楷體" w:hint="eastAsia"/>
          <w:sz w:val="28"/>
          <w:szCs w:val="28"/>
        </w:rPr>
        <w:t>依本辦法</w:t>
      </w:r>
      <w:r w:rsidR="00591C89" w:rsidRPr="00934F8F">
        <w:rPr>
          <w:rFonts w:ascii="標楷體" w:eastAsia="標楷體" w:hAnsi="標楷體" w:hint="eastAsia"/>
          <w:sz w:val="28"/>
          <w:szCs w:val="28"/>
        </w:rPr>
        <w:t>不適用本法及建築技術規則一部之規定：</w:t>
      </w:r>
    </w:p>
    <w:p w14:paraId="1C454126" w14:textId="3E7B1745" w:rsidR="00591C89" w:rsidRDefault="00D45754" w:rsidP="00033A1C">
      <w:pPr>
        <w:pStyle w:val="a3"/>
        <w:numPr>
          <w:ilvl w:val="0"/>
          <w:numId w:val="9"/>
        </w:numPr>
        <w:tabs>
          <w:tab w:val="left" w:pos="280"/>
          <w:tab w:val="left" w:pos="1418"/>
        </w:tabs>
        <w:adjustRightInd w:val="0"/>
        <w:spacing w:line="460" w:lineRule="exact"/>
        <w:ind w:leftChars="0" w:left="1985" w:hanging="569"/>
        <w:jc w:val="both"/>
        <w:rPr>
          <w:rFonts w:ascii="標楷體" w:eastAsia="標楷體" w:hAnsi="標楷體"/>
          <w:sz w:val="28"/>
          <w:szCs w:val="28"/>
        </w:rPr>
      </w:pPr>
      <w:r w:rsidRPr="00033A1C">
        <w:rPr>
          <w:rFonts w:ascii="標楷體" w:eastAsia="標楷體" w:hAnsi="標楷體" w:hint="eastAsia"/>
          <w:sz w:val="28"/>
          <w:szCs w:val="28"/>
        </w:rPr>
        <w:t>原住民族傳統建築物。</w:t>
      </w:r>
    </w:p>
    <w:p w14:paraId="27E11769" w14:textId="1642F763" w:rsidR="00D45754" w:rsidRDefault="00591C89" w:rsidP="00033A1C">
      <w:pPr>
        <w:pStyle w:val="a3"/>
        <w:numPr>
          <w:ilvl w:val="0"/>
          <w:numId w:val="9"/>
        </w:numPr>
        <w:tabs>
          <w:tab w:val="left" w:pos="280"/>
          <w:tab w:val="left" w:pos="1418"/>
        </w:tabs>
        <w:adjustRightInd w:val="0"/>
        <w:spacing w:line="460" w:lineRule="exact"/>
        <w:ind w:leftChars="0" w:left="1985" w:hanging="569"/>
        <w:jc w:val="both"/>
        <w:rPr>
          <w:rFonts w:ascii="標楷體" w:eastAsia="標楷體" w:hAnsi="標楷體"/>
          <w:sz w:val="28"/>
          <w:szCs w:val="28"/>
        </w:rPr>
      </w:pPr>
      <w:r w:rsidRPr="00033A1C">
        <w:rPr>
          <w:rFonts w:ascii="標楷體" w:eastAsia="標楷體" w:hAnsi="標楷體" w:hint="eastAsia"/>
          <w:sz w:val="28"/>
          <w:szCs w:val="28"/>
        </w:rPr>
        <w:t>高度三層樓且簷高十點五公尺以下，總樓地板面積不超過四百九十五平方公尺，具原住民族圖騰、文化特色等供居住使用之建築物。</w:t>
      </w:r>
    </w:p>
    <w:p w14:paraId="5875808C" w14:textId="77777777" w:rsidR="00033A1C" w:rsidRDefault="00D45754" w:rsidP="00110120">
      <w:pPr>
        <w:pStyle w:val="a3"/>
        <w:numPr>
          <w:ilvl w:val="0"/>
          <w:numId w:val="9"/>
        </w:numPr>
        <w:tabs>
          <w:tab w:val="left" w:pos="280"/>
          <w:tab w:val="left" w:pos="1418"/>
        </w:tabs>
        <w:adjustRightInd w:val="0"/>
        <w:spacing w:line="460" w:lineRule="exact"/>
        <w:ind w:leftChars="0" w:left="1985" w:hanging="569"/>
        <w:jc w:val="both"/>
        <w:rPr>
          <w:rFonts w:ascii="標楷體" w:eastAsia="標楷體" w:hAnsi="標楷體"/>
          <w:sz w:val="28"/>
          <w:szCs w:val="28"/>
        </w:rPr>
      </w:pPr>
      <w:r w:rsidRPr="00033A1C">
        <w:rPr>
          <w:rFonts w:ascii="標楷體" w:eastAsia="標楷體" w:hAnsi="標楷體" w:hint="eastAsia"/>
          <w:sz w:val="28"/>
          <w:szCs w:val="28"/>
        </w:rPr>
        <w:t>紀念性建築物。</w:t>
      </w:r>
    </w:p>
    <w:p w14:paraId="72BC93F3" w14:textId="77777777" w:rsidR="00033A1C" w:rsidRDefault="00D45754" w:rsidP="00110120">
      <w:pPr>
        <w:pStyle w:val="a3"/>
        <w:numPr>
          <w:ilvl w:val="0"/>
          <w:numId w:val="9"/>
        </w:numPr>
        <w:tabs>
          <w:tab w:val="left" w:pos="280"/>
          <w:tab w:val="left" w:pos="1418"/>
        </w:tabs>
        <w:adjustRightInd w:val="0"/>
        <w:spacing w:line="460" w:lineRule="exact"/>
        <w:ind w:leftChars="0" w:left="1985" w:hanging="569"/>
        <w:jc w:val="both"/>
        <w:rPr>
          <w:rFonts w:ascii="標楷體" w:eastAsia="標楷體" w:hAnsi="標楷體"/>
          <w:sz w:val="28"/>
          <w:szCs w:val="28"/>
        </w:rPr>
      </w:pPr>
      <w:r w:rsidRPr="00033A1C">
        <w:rPr>
          <w:rFonts w:ascii="標楷體" w:eastAsia="標楷體" w:hAnsi="標楷體" w:hint="eastAsia"/>
          <w:sz w:val="28"/>
          <w:szCs w:val="28"/>
        </w:rPr>
        <w:t>雜項工作物。</w:t>
      </w:r>
    </w:p>
    <w:p w14:paraId="4AC2E030" w14:textId="524E2E07" w:rsidR="00D45754" w:rsidRPr="00033A1C" w:rsidRDefault="00591C89" w:rsidP="00110120">
      <w:pPr>
        <w:pStyle w:val="a3"/>
        <w:numPr>
          <w:ilvl w:val="0"/>
          <w:numId w:val="9"/>
        </w:numPr>
        <w:tabs>
          <w:tab w:val="left" w:pos="280"/>
          <w:tab w:val="left" w:pos="1418"/>
        </w:tabs>
        <w:adjustRightInd w:val="0"/>
        <w:spacing w:line="460" w:lineRule="exact"/>
        <w:ind w:leftChars="0" w:left="1985" w:hanging="569"/>
        <w:jc w:val="both"/>
        <w:rPr>
          <w:rFonts w:ascii="標楷體" w:eastAsia="標楷體" w:hAnsi="標楷體"/>
          <w:sz w:val="28"/>
          <w:szCs w:val="28"/>
        </w:rPr>
      </w:pPr>
      <w:r w:rsidRPr="00033A1C">
        <w:rPr>
          <w:rFonts w:ascii="標楷體" w:eastAsia="標楷體" w:hAnsi="標楷體" w:hint="eastAsia"/>
          <w:sz w:val="28"/>
          <w:szCs w:val="28"/>
        </w:rPr>
        <w:t>其他經都發局公告之建築物。</w:t>
      </w:r>
    </w:p>
    <w:p w14:paraId="311F6D00" w14:textId="787D6625" w:rsidR="0017379F" w:rsidRPr="00934F8F" w:rsidRDefault="00B9170A" w:rsidP="0017379F">
      <w:pPr>
        <w:tabs>
          <w:tab w:val="left" w:pos="280"/>
        </w:tabs>
        <w:adjustRightInd w:val="0"/>
        <w:spacing w:line="460" w:lineRule="exact"/>
        <w:jc w:val="both"/>
        <w:rPr>
          <w:rFonts w:ascii="標楷體" w:eastAsia="標楷體" w:hAnsi="標楷體"/>
          <w:sz w:val="28"/>
          <w:szCs w:val="28"/>
        </w:rPr>
      </w:pPr>
      <w:r w:rsidRPr="00934F8F">
        <w:rPr>
          <w:rFonts w:ascii="標楷體" w:eastAsia="標楷體" w:hAnsi="標楷體" w:hint="eastAsia"/>
          <w:sz w:val="28"/>
          <w:szCs w:val="28"/>
        </w:rPr>
        <w:t xml:space="preserve">　</w:t>
      </w:r>
      <w:r w:rsidR="00D45754" w:rsidRPr="00934F8F">
        <w:rPr>
          <w:rFonts w:ascii="標楷體" w:eastAsia="標楷體" w:hAnsi="標楷體" w:hint="eastAsia"/>
          <w:sz w:val="28"/>
          <w:szCs w:val="28"/>
        </w:rPr>
        <w:t xml:space="preserve">　　</w:t>
      </w:r>
      <w:r w:rsidR="00B56730" w:rsidRPr="00934F8F">
        <w:rPr>
          <w:rFonts w:ascii="標楷體" w:eastAsia="標楷體" w:hAnsi="標楷體" w:hint="eastAsia"/>
          <w:sz w:val="28"/>
          <w:szCs w:val="28"/>
        </w:rPr>
        <w:t xml:space="preserve">　　</w:t>
      </w:r>
      <w:r w:rsidR="00D45754" w:rsidRPr="00934F8F">
        <w:rPr>
          <w:rFonts w:ascii="標楷體" w:eastAsia="標楷體" w:hAnsi="標楷體" w:hint="eastAsia"/>
          <w:sz w:val="28"/>
          <w:szCs w:val="28"/>
        </w:rPr>
        <w:t>前項第一款係指採用傳統工法及材料施作之建築物。</w:t>
      </w:r>
    </w:p>
    <w:p w14:paraId="1DA5717E" w14:textId="6E1C9340" w:rsidR="0078657D" w:rsidRPr="00934F8F" w:rsidRDefault="00B9170A" w:rsidP="00B9170A">
      <w:pPr>
        <w:tabs>
          <w:tab w:val="left" w:pos="280"/>
          <w:tab w:val="left" w:pos="851"/>
        </w:tabs>
        <w:adjustRightInd w:val="0"/>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 xml:space="preserve">　　　　　</w:t>
      </w:r>
      <w:r w:rsidR="00591C89" w:rsidRPr="00934F8F">
        <w:rPr>
          <w:rFonts w:ascii="標楷體" w:eastAsia="標楷體" w:hAnsi="標楷體" w:hint="eastAsia"/>
          <w:sz w:val="28"/>
          <w:szCs w:val="28"/>
        </w:rPr>
        <w:t>第一項第一款及第二款之建築物，由臺中市政府原住民族事務委員會認定之。</w:t>
      </w:r>
    </w:p>
    <w:p w14:paraId="6EFFB61A" w14:textId="253B94C2" w:rsidR="00997477" w:rsidRPr="00934F8F" w:rsidRDefault="00931D5F" w:rsidP="00B9170A">
      <w:pPr>
        <w:tabs>
          <w:tab w:val="left" w:pos="851"/>
        </w:tabs>
        <w:adjustRightInd w:val="0"/>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第五</w:t>
      </w:r>
      <w:r w:rsidR="00997477" w:rsidRPr="00934F8F">
        <w:rPr>
          <w:rFonts w:ascii="標楷體" w:eastAsia="標楷體" w:hAnsi="標楷體" w:hint="eastAsia"/>
          <w:sz w:val="28"/>
          <w:szCs w:val="28"/>
        </w:rPr>
        <w:t>條</w:t>
      </w:r>
      <w:r w:rsidR="00B56730" w:rsidRPr="00934F8F">
        <w:rPr>
          <w:rFonts w:ascii="標楷體" w:eastAsia="標楷體" w:hAnsi="標楷體" w:hint="eastAsia"/>
          <w:sz w:val="28"/>
          <w:szCs w:val="28"/>
        </w:rPr>
        <w:t xml:space="preserve">　　</w:t>
      </w:r>
      <w:r w:rsidR="00BA7E57" w:rsidRPr="00934F8F">
        <w:rPr>
          <w:rFonts w:ascii="標楷體" w:eastAsia="標楷體" w:hAnsi="標楷體" w:hint="eastAsia"/>
          <w:sz w:val="28"/>
          <w:szCs w:val="28"/>
        </w:rPr>
        <w:t>以偏遠地區原住民保留地為基地申請建造執照，得免臨接道路及免檢附建築線指定（示）圖。但應於配置圖說載明聯外通路關係。</w:t>
      </w:r>
    </w:p>
    <w:p w14:paraId="62FA00A6" w14:textId="1B2E49D7" w:rsidR="000C4F35" w:rsidRPr="00934F8F" w:rsidRDefault="00B9170A" w:rsidP="00B9170A">
      <w:pPr>
        <w:tabs>
          <w:tab w:val="left" w:pos="851"/>
        </w:tabs>
        <w:adjustRightInd w:val="0"/>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 xml:space="preserve">　</w:t>
      </w:r>
      <w:r w:rsidR="00997477" w:rsidRPr="00934F8F">
        <w:rPr>
          <w:rFonts w:ascii="標楷體" w:eastAsia="標楷體" w:hAnsi="標楷體" w:hint="eastAsia"/>
          <w:sz w:val="28"/>
          <w:szCs w:val="28"/>
        </w:rPr>
        <w:t xml:space="preserve">　　</w:t>
      </w:r>
      <w:r w:rsidR="00B56730" w:rsidRPr="00934F8F">
        <w:rPr>
          <w:rFonts w:ascii="標楷體" w:eastAsia="標楷體" w:hAnsi="標楷體" w:hint="eastAsia"/>
          <w:sz w:val="28"/>
          <w:szCs w:val="28"/>
        </w:rPr>
        <w:t xml:space="preserve">　　</w:t>
      </w:r>
      <w:r w:rsidR="00997477" w:rsidRPr="00934F8F">
        <w:rPr>
          <w:rFonts w:ascii="標楷體" w:eastAsia="標楷體" w:hAnsi="標楷體" w:hint="eastAsia"/>
          <w:sz w:val="28"/>
          <w:szCs w:val="28"/>
        </w:rPr>
        <w:t>前項基地之進出通路應由土地所有權人</w:t>
      </w:r>
      <w:r w:rsidR="00482289">
        <w:rPr>
          <w:rFonts w:ascii="標楷體" w:eastAsia="標楷體" w:hAnsi="標楷體" w:hint="eastAsia"/>
          <w:sz w:val="28"/>
          <w:szCs w:val="28"/>
        </w:rPr>
        <w:t>及</w:t>
      </w:r>
      <w:r w:rsidR="00997477" w:rsidRPr="00934F8F">
        <w:rPr>
          <w:rFonts w:ascii="標楷體" w:eastAsia="標楷體" w:hAnsi="標楷體" w:hint="eastAsia"/>
          <w:sz w:val="28"/>
          <w:szCs w:val="28"/>
        </w:rPr>
        <w:t>起造人自行解決，並依本法第二十六條第二項規定負其責任。</w:t>
      </w:r>
    </w:p>
    <w:p w14:paraId="2BF7CE3A" w14:textId="748933FD" w:rsidR="00C971A4" w:rsidRDefault="00931D5F" w:rsidP="00733049">
      <w:pPr>
        <w:adjustRightInd w:val="0"/>
        <w:spacing w:line="460" w:lineRule="exact"/>
        <w:ind w:left="283" w:hangingChars="101" w:hanging="283"/>
        <w:jc w:val="both"/>
        <w:rPr>
          <w:rFonts w:ascii="標楷體" w:eastAsia="標楷體" w:hAnsi="標楷體"/>
          <w:sz w:val="28"/>
          <w:szCs w:val="28"/>
        </w:rPr>
      </w:pPr>
      <w:r w:rsidRPr="00934F8F">
        <w:rPr>
          <w:rFonts w:ascii="標楷體" w:eastAsia="標楷體" w:hAnsi="標楷體" w:hint="eastAsia"/>
          <w:sz w:val="28"/>
          <w:szCs w:val="28"/>
        </w:rPr>
        <w:t>第六條</w:t>
      </w:r>
      <w:r w:rsidR="00B56730" w:rsidRPr="00934F8F">
        <w:rPr>
          <w:rFonts w:ascii="標楷體" w:eastAsia="標楷體" w:hAnsi="標楷體" w:hint="eastAsia"/>
          <w:sz w:val="28"/>
          <w:szCs w:val="28"/>
        </w:rPr>
        <w:t xml:space="preserve">　　</w:t>
      </w:r>
      <w:r w:rsidR="008A1156" w:rsidRPr="00934F8F">
        <w:rPr>
          <w:rFonts w:ascii="標楷體" w:eastAsia="標楷體" w:hAnsi="標楷體" w:hint="eastAsia"/>
          <w:sz w:val="28"/>
          <w:szCs w:val="28"/>
        </w:rPr>
        <w:t>第四條規定</w:t>
      </w:r>
      <w:r w:rsidR="00482289">
        <w:rPr>
          <w:rFonts w:ascii="標楷體" w:eastAsia="標楷體" w:hAnsi="標楷體" w:hint="eastAsia"/>
          <w:sz w:val="28"/>
          <w:szCs w:val="28"/>
        </w:rPr>
        <w:t>之</w:t>
      </w:r>
      <w:r w:rsidR="008A1156" w:rsidRPr="00934F8F">
        <w:rPr>
          <w:rFonts w:ascii="標楷體" w:eastAsia="標楷體" w:hAnsi="標楷體" w:hint="eastAsia"/>
          <w:sz w:val="28"/>
          <w:szCs w:val="28"/>
        </w:rPr>
        <w:t>不適用建築技術規則之事項如下：</w:t>
      </w:r>
    </w:p>
    <w:p w14:paraId="24C59095" w14:textId="77777777" w:rsidR="00E75709" w:rsidRDefault="00C971A4" w:rsidP="00E75709">
      <w:pPr>
        <w:pStyle w:val="a3"/>
        <w:numPr>
          <w:ilvl w:val="0"/>
          <w:numId w:val="10"/>
        </w:numPr>
        <w:tabs>
          <w:tab w:val="left" w:pos="1418"/>
        </w:tabs>
        <w:adjustRightInd w:val="0"/>
        <w:spacing w:line="460" w:lineRule="exact"/>
        <w:ind w:leftChars="0" w:left="1985" w:hanging="569"/>
        <w:jc w:val="both"/>
        <w:rPr>
          <w:rFonts w:ascii="標楷體" w:eastAsia="標楷體" w:hAnsi="標楷體"/>
          <w:sz w:val="28"/>
          <w:szCs w:val="28"/>
        </w:rPr>
      </w:pPr>
      <w:r w:rsidRPr="00E75709">
        <w:rPr>
          <w:rFonts w:ascii="標楷體" w:eastAsia="標楷體" w:hAnsi="標楷體" w:hint="eastAsia"/>
          <w:sz w:val="28"/>
          <w:szCs w:val="28"/>
        </w:rPr>
        <w:t>私設通路及基地內通路。</w:t>
      </w:r>
    </w:p>
    <w:p w14:paraId="4C14DF9F" w14:textId="4A4870DB" w:rsidR="00C971A4" w:rsidRDefault="00C971A4" w:rsidP="00E75709">
      <w:pPr>
        <w:pStyle w:val="a3"/>
        <w:numPr>
          <w:ilvl w:val="0"/>
          <w:numId w:val="10"/>
        </w:numPr>
        <w:tabs>
          <w:tab w:val="left" w:pos="1418"/>
        </w:tabs>
        <w:adjustRightInd w:val="0"/>
        <w:spacing w:line="460" w:lineRule="exact"/>
        <w:ind w:leftChars="0" w:left="1985" w:hanging="569"/>
        <w:jc w:val="both"/>
        <w:rPr>
          <w:rFonts w:ascii="標楷體" w:eastAsia="標楷體" w:hAnsi="標楷體"/>
          <w:sz w:val="28"/>
          <w:szCs w:val="28"/>
        </w:rPr>
      </w:pPr>
      <w:r w:rsidRPr="00E75709">
        <w:rPr>
          <w:rFonts w:ascii="標楷體" w:eastAsia="標楷體" w:hAnsi="標楷體" w:hint="eastAsia"/>
          <w:sz w:val="28"/>
          <w:szCs w:val="28"/>
        </w:rPr>
        <w:t>有效日照、日照、通風、採光</w:t>
      </w:r>
      <w:r w:rsidR="0029408A" w:rsidRPr="00E75709">
        <w:rPr>
          <w:rFonts w:ascii="標楷體" w:eastAsia="標楷體" w:hAnsi="標楷體" w:hint="eastAsia"/>
          <w:sz w:val="28"/>
          <w:szCs w:val="28"/>
        </w:rPr>
        <w:t>及</w:t>
      </w:r>
      <w:r w:rsidRPr="00E75709">
        <w:rPr>
          <w:rFonts w:ascii="標楷體" w:eastAsia="標楷體" w:hAnsi="標楷體" w:hint="eastAsia"/>
          <w:sz w:val="28"/>
          <w:szCs w:val="28"/>
        </w:rPr>
        <w:t>節約能源。</w:t>
      </w:r>
    </w:p>
    <w:p w14:paraId="70F9A0CB" w14:textId="2CB19408" w:rsidR="004E41F0" w:rsidRPr="00E75709" w:rsidRDefault="00C971A4" w:rsidP="00A150E5">
      <w:pPr>
        <w:pStyle w:val="a3"/>
        <w:numPr>
          <w:ilvl w:val="0"/>
          <w:numId w:val="10"/>
        </w:numPr>
        <w:tabs>
          <w:tab w:val="left" w:pos="1418"/>
        </w:tabs>
        <w:adjustRightInd w:val="0"/>
        <w:spacing w:line="460" w:lineRule="exact"/>
        <w:ind w:leftChars="0" w:left="1985" w:hanging="569"/>
        <w:jc w:val="both"/>
        <w:rPr>
          <w:rFonts w:ascii="標楷體" w:eastAsia="標楷體" w:hAnsi="標楷體"/>
          <w:sz w:val="28"/>
          <w:szCs w:val="28"/>
        </w:rPr>
      </w:pPr>
      <w:r w:rsidRPr="00E75709">
        <w:rPr>
          <w:rFonts w:ascii="標楷體" w:eastAsia="標楷體" w:hAnsi="標楷體" w:hint="eastAsia"/>
          <w:sz w:val="28"/>
          <w:szCs w:val="28"/>
        </w:rPr>
        <w:t>建築物停車空間。</w:t>
      </w:r>
    </w:p>
    <w:p w14:paraId="339A8030" w14:textId="3521F045" w:rsidR="002847A7" w:rsidRPr="00934F8F" w:rsidRDefault="00931D5F" w:rsidP="00187AEB">
      <w:pPr>
        <w:tabs>
          <w:tab w:val="left" w:pos="851"/>
        </w:tabs>
        <w:adjustRightInd w:val="0"/>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lastRenderedPageBreak/>
        <w:t>第七</w:t>
      </w:r>
      <w:r w:rsidR="0078657D" w:rsidRPr="00934F8F">
        <w:rPr>
          <w:rFonts w:ascii="標楷體" w:eastAsia="標楷體" w:hAnsi="標楷體" w:hint="eastAsia"/>
          <w:sz w:val="28"/>
          <w:szCs w:val="28"/>
        </w:rPr>
        <w:t>條</w:t>
      </w:r>
      <w:r w:rsidR="00B56730" w:rsidRPr="00934F8F">
        <w:rPr>
          <w:rFonts w:ascii="標楷體" w:eastAsia="標楷體" w:hAnsi="標楷體" w:hint="eastAsia"/>
          <w:sz w:val="28"/>
          <w:szCs w:val="28"/>
        </w:rPr>
        <w:t xml:space="preserve">　　</w:t>
      </w:r>
      <w:r w:rsidR="003D4AA9" w:rsidRPr="00934F8F">
        <w:rPr>
          <w:rFonts w:ascii="標楷體" w:eastAsia="標楷體" w:hAnsi="標楷體" w:hint="eastAsia"/>
          <w:sz w:val="28"/>
          <w:szCs w:val="28"/>
        </w:rPr>
        <w:t>第四條第一項各款之建築物或雜項工作物，得免由建築師設計、監造及營造業承造。但於申請建造執照或雜項執照前，</w:t>
      </w:r>
      <w:r w:rsidR="000C1206">
        <w:rPr>
          <w:rFonts w:ascii="標楷體" w:eastAsia="標楷體" w:hAnsi="標楷體" w:hint="eastAsia"/>
          <w:sz w:val="28"/>
          <w:szCs w:val="28"/>
        </w:rPr>
        <w:t>應</w:t>
      </w:r>
      <w:r w:rsidR="003D4AA9" w:rsidRPr="00934F8F">
        <w:rPr>
          <w:rFonts w:ascii="標楷體" w:eastAsia="標楷體" w:hAnsi="標楷體" w:hint="eastAsia"/>
          <w:sz w:val="28"/>
          <w:szCs w:val="28"/>
        </w:rPr>
        <w:t>由建築師依建築技術規則建築設計施工編第十三章規定簽證。</w:t>
      </w:r>
    </w:p>
    <w:p w14:paraId="49346F67" w14:textId="42E2B360" w:rsidR="00DB135C" w:rsidRPr="00934F8F" w:rsidRDefault="00187AEB" w:rsidP="00187AEB">
      <w:pPr>
        <w:tabs>
          <w:tab w:val="left" w:pos="284"/>
        </w:tabs>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 xml:space="preserve">　</w:t>
      </w:r>
      <w:r w:rsidR="00DB135C" w:rsidRPr="00934F8F">
        <w:rPr>
          <w:rFonts w:ascii="標楷體" w:eastAsia="標楷體" w:hAnsi="標楷體" w:hint="eastAsia"/>
          <w:sz w:val="28"/>
          <w:szCs w:val="28"/>
        </w:rPr>
        <w:t xml:space="preserve">　　</w:t>
      </w:r>
      <w:r w:rsidR="00B56730" w:rsidRPr="00934F8F">
        <w:rPr>
          <w:rFonts w:ascii="標楷體" w:eastAsia="標楷體" w:hAnsi="標楷體" w:hint="eastAsia"/>
          <w:sz w:val="28"/>
          <w:szCs w:val="28"/>
        </w:rPr>
        <w:t xml:space="preserve">　　</w:t>
      </w:r>
      <w:r w:rsidR="00DB135C" w:rsidRPr="00934F8F">
        <w:rPr>
          <w:rFonts w:ascii="標楷體" w:eastAsia="標楷體" w:hAnsi="標楷體" w:hint="eastAsia"/>
          <w:sz w:val="28"/>
          <w:szCs w:val="28"/>
        </w:rPr>
        <w:t>偏遠地區之建築物或雜項工作物必須勘驗部分，</w:t>
      </w:r>
      <w:r w:rsidR="000C1206">
        <w:rPr>
          <w:rFonts w:ascii="標楷體" w:eastAsia="標楷體" w:hAnsi="標楷體" w:hint="eastAsia"/>
          <w:sz w:val="28"/>
          <w:szCs w:val="28"/>
        </w:rPr>
        <w:t>準用</w:t>
      </w:r>
      <w:r w:rsidR="00DB135C" w:rsidRPr="00934F8F">
        <w:rPr>
          <w:rFonts w:ascii="標楷體" w:eastAsia="標楷體" w:hAnsi="標楷體" w:hint="eastAsia"/>
          <w:sz w:val="28"/>
          <w:szCs w:val="28"/>
        </w:rPr>
        <w:t>臺中市建築物施工管制辦法第七條第二項規定辦理。</w:t>
      </w:r>
    </w:p>
    <w:p w14:paraId="7BA2A492" w14:textId="10D7DF2F" w:rsidR="00F90779" w:rsidRPr="00934F8F" w:rsidRDefault="0078657D" w:rsidP="00187AEB">
      <w:pPr>
        <w:tabs>
          <w:tab w:val="left" w:pos="851"/>
        </w:tabs>
        <w:spacing w:line="460" w:lineRule="exact"/>
        <w:ind w:left="840" w:hangingChars="300" w:hanging="840"/>
        <w:jc w:val="both"/>
        <w:rPr>
          <w:rFonts w:ascii="標楷體" w:eastAsia="標楷體" w:hAnsi="標楷體"/>
          <w:sz w:val="28"/>
          <w:szCs w:val="28"/>
        </w:rPr>
      </w:pPr>
      <w:r w:rsidRPr="00934F8F">
        <w:rPr>
          <w:rFonts w:ascii="標楷體" w:eastAsia="標楷體" w:hAnsi="標楷體" w:hint="eastAsia"/>
          <w:sz w:val="28"/>
          <w:szCs w:val="28"/>
        </w:rPr>
        <w:t>第</w:t>
      </w:r>
      <w:r w:rsidR="00931D5F" w:rsidRPr="00934F8F">
        <w:rPr>
          <w:rFonts w:ascii="標楷體" w:eastAsia="標楷體" w:hAnsi="標楷體" w:hint="eastAsia"/>
          <w:sz w:val="28"/>
          <w:szCs w:val="28"/>
        </w:rPr>
        <w:t>八</w:t>
      </w:r>
      <w:r w:rsidRPr="00934F8F">
        <w:rPr>
          <w:rFonts w:ascii="標楷體" w:eastAsia="標楷體" w:hAnsi="標楷體" w:hint="eastAsia"/>
          <w:sz w:val="28"/>
          <w:szCs w:val="28"/>
        </w:rPr>
        <w:t>條</w:t>
      </w:r>
      <w:r w:rsidR="00B56730" w:rsidRPr="00934F8F">
        <w:rPr>
          <w:rFonts w:ascii="標楷體" w:eastAsia="標楷體" w:hAnsi="標楷體" w:hint="eastAsia"/>
          <w:sz w:val="28"/>
          <w:szCs w:val="28"/>
        </w:rPr>
        <w:t xml:space="preserve">　　</w:t>
      </w:r>
      <w:r w:rsidR="003D4AA9" w:rsidRPr="00934F8F">
        <w:rPr>
          <w:rFonts w:ascii="標楷體" w:eastAsia="標楷體" w:hAnsi="標楷體" w:hint="eastAsia"/>
          <w:sz w:val="28"/>
          <w:szCs w:val="28"/>
        </w:rPr>
        <w:t>偏遠地區建築管理，得依臺中市建築管理自治條例第五十九條規定委辦臺中市和平區公所辦理。</w:t>
      </w:r>
    </w:p>
    <w:p w14:paraId="2990734C" w14:textId="77777777" w:rsidR="0078657D" w:rsidRPr="00934F8F" w:rsidRDefault="00931D5F" w:rsidP="00733049">
      <w:pPr>
        <w:spacing w:line="460" w:lineRule="exact"/>
        <w:jc w:val="both"/>
        <w:rPr>
          <w:rFonts w:ascii="標楷體" w:eastAsia="標楷體" w:hAnsi="標楷體"/>
          <w:sz w:val="28"/>
          <w:szCs w:val="28"/>
        </w:rPr>
      </w:pPr>
      <w:r w:rsidRPr="00934F8F">
        <w:rPr>
          <w:rFonts w:ascii="標楷體" w:eastAsia="標楷體" w:hAnsi="標楷體" w:hint="eastAsia"/>
          <w:sz w:val="28"/>
          <w:szCs w:val="28"/>
        </w:rPr>
        <w:t>第九</w:t>
      </w:r>
      <w:r w:rsidR="0078657D" w:rsidRPr="00934F8F">
        <w:rPr>
          <w:rFonts w:ascii="標楷體" w:eastAsia="標楷體" w:hAnsi="標楷體" w:hint="eastAsia"/>
          <w:sz w:val="28"/>
          <w:szCs w:val="28"/>
        </w:rPr>
        <w:t>條</w:t>
      </w:r>
      <w:r w:rsidR="00B56730" w:rsidRPr="00934F8F">
        <w:rPr>
          <w:rFonts w:ascii="標楷體" w:eastAsia="標楷體" w:hAnsi="標楷體" w:hint="eastAsia"/>
          <w:sz w:val="28"/>
          <w:szCs w:val="28"/>
        </w:rPr>
        <w:t xml:space="preserve">　　</w:t>
      </w:r>
      <w:r w:rsidR="0078657D" w:rsidRPr="00934F8F">
        <w:rPr>
          <w:rFonts w:ascii="標楷體" w:eastAsia="標楷體" w:hAnsi="標楷體" w:hint="eastAsia"/>
          <w:sz w:val="28"/>
          <w:szCs w:val="28"/>
        </w:rPr>
        <w:t>本辦法自發布日施行。</w:t>
      </w:r>
    </w:p>
    <w:sectPr w:rsidR="0078657D" w:rsidRPr="00934F8F" w:rsidSect="00FE597A">
      <w:headerReference w:type="default" r:id="rId8"/>
      <w:footerReference w:type="default" r:id="rId9"/>
      <w:pgSz w:w="11906" w:h="16838" w:code="9"/>
      <w:pgMar w:top="1418" w:right="1418" w:bottom="1418" w:left="1701" w:header="567"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C3AA3" w14:textId="77777777" w:rsidR="0088145E" w:rsidRDefault="0088145E" w:rsidP="00C54A79">
      <w:r>
        <w:separator/>
      </w:r>
    </w:p>
  </w:endnote>
  <w:endnote w:type="continuationSeparator" w:id="0">
    <w:p w14:paraId="18CFAD7D" w14:textId="77777777" w:rsidR="0088145E" w:rsidRDefault="0088145E" w:rsidP="00C54A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5847187"/>
      <w:docPartObj>
        <w:docPartGallery w:val="Page Numbers (Bottom of Page)"/>
        <w:docPartUnique/>
      </w:docPartObj>
    </w:sdtPr>
    <w:sdtEndPr/>
    <w:sdtContent>
      <w:p w14:paraId="477E7109" w14:textId="77777777" w:rsidR="0083344B" w:rsidRDefault="0083344B" w:rsidP="00C17104">
        <w:pPr>
          <w:pStyle w:val="a8"/>
          <w:jc w:val="center"/>
        </w:pPr>
      </w:p>
      <w:p w14:paraId="58C336D1" w14:textId="77777777" w:rsidR="0083344B" w:rsidRDefault="0083344B" w:rsidP="00C17104">
        <w:pPr>
          <w:pStyle w:val="a8"/>
          <w:jc w:val="center"/>
        </w:pPr>
        <w:r>
          <w:fldChar w:fldCharType="begin"/>
        </w:r>
        <w:r>
          <w:instrText>PAGE   \* MERGEFORMAT</w:instrText>
        </w:r>
        <w:r>
          <w:fldChar w:fldCharType="separate"/>
        </w:r>
        <w:r w:rsidR="00EF5AA2" w:rsidRPr="00EF5AA2">
          <w:rPr>
            <w:noProof/>
            <w:lang w:val="zh-TW"/>
          </w:rPr>
          <w:t>1</w:t>
        </w:r>
        <w:r>
          <w:fldChar w:fldCharType="end"/>
        </w:r>
      </w:p>
    </w:sdtContent>
  </w:sdt>
  <w:p w14:paraId="541AD3E1" w14:textId="77777777" w:rsidR="0083344B" w:rsidRDefault="0083344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D866F9" w14:textId="77777777" w:rsidR="0088145E" w:rsidRDefault="0088145E" w:rsidP="00C54A79">
      <w:r>
        <w:separator/>
      </w:r>
    </w:p>
  </w:footnote>
  <w:footnote w:type="continuationSeparator" w:id="0">
    <w:p w14:paraId="7EDE712C" w14:textId="77777777" w:rsidR="0088145E" w:rsidRDefault="0088145E" w:rsidP="00C54A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77373C" w14:textId="77777777" w:rsidR="0083344B" w:rsidRDefault="0083344B" w:rsidP="000960CE">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D2454"/>
    <w:multiLevelType w:val="hybridMultilevel"/>
    <w:tmpl w:val="67022BBA"/>
    <w:lvl w:ilvl="0" w:tplc="478C571C">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A4397A"/>
    <w:multiLevelType w:val="hybridMultilevel"/>
    <w:tmpl w:val="D3064870"/>
    <w:lvl w:ilvl="0" w:tplc="D2EC3858">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9C3480"/>
    <w:multiLevelType w:val="hybridMultilevel"/>
    <w:tmpl w:val="88407494"/>
    <w:lvl w:ilvl="0" w:tplc="C2281402">
      <w:start w:val="1"/>
      <w:numFmt w:val="taiwaneseCountingThousand"/>
      <w:lvlText w:val="%1、"/>
      <w:lvlJc w:val="left"/>
      <w:pPr>
        <w:ind w:left="495" w:hanging="49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387D63"/>
    <w:multiLevelType w:val="hybridMultilevel"/>
    <w:tmpl w:val="26701DB0"/>
    <w:lvl w:ilvl="0" w:tplc="E500BEE0">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4" w15:restartNumberingAfterBreak="0">
    <w:nsid w:val="5C90588D"/>
    <w:multiLevelType w:val="hybridMultilevel"/>
    <w:tmpl w:val="33A0DC90"/>
    <w:lvl w:ilvl="0" w:tplc="054688EC">
      <w:start w:val="1"/>
      <w:numFmt w:val="taiwaneseCountingThousand"/>
      <w:lvlText w:val="%1、"/>
      <w:lvlJc w:val="left"/>
      <w:pPr>
        <w:ind w:left="495" w:hanging="495"/>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C9D4D93"/>
    <w:multiLevelType w:val="hybridMultilevel"/>
    <w:tmpl w:val="803E4D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23F4BA5"/>
    <w:multiLevelType w:val="hybridMultilevel"/>
    <w:tmpl w:val="FD929134"/>
    <w:lvl w:ilvl="0" w:tplc="4B542BB4">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6B474FA6"/>
    <w:multiLevelType w:val="hybridMultilevel"/>
    <w:tmpl w:val="73FCF0C8"/>
    <w:lvl w:ilvl="0" w:tplc="B3CAF31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45539C2"/>
    <w:multiLevelType w:val="hybridMultilevel"/>
    <w:tmpl w:val="160666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7327916"/>
    <w:multiLevelType w:val="hybridMultilevel"/>
    <w:tmpl w:val="BD145B0A"/>
    <w:lvl w:ilvl="0" w:tplc="EE40D4B4">
      <w:start w:val="1"/>
      <w:numFmt w:val="taiwaneseCountingThousand"/>
      <w:lvlText w:val="%1、"/>
      <w:lvlJc w:val="left"/>
      <w:pPr>
        <w:ind w:left="495" w:hanging="49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9"/>
  </w:num>
  <w:num w:numId="4">
    <w:abstractNumId w:val="1"/>
  </w:num>
  <w:num w:numId="5">
    <w:abstractNumId w:val="8"/>
  </w:num>
  <w:num w:numId="6">
    <w:abstractNumId w:val="7"/>
  </w:num>
  <w:num w:numId="7">
    <w:abstractNumId w:val="5"/>
  </w:num>
  <w:num w:numId="8">
    <w:abstractNumId w:val="0"/>
  </w:num>
  <w:num w:numId="9">
    <w:abstractNumId w:val="3"/>
  </w:num>
  <w:num w:numId="10">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423"/>
    <w:rsid w:val="00003CBF"/>
    <w:rsid w:val="000042BD"/>
    <w:rsid w:val="00006E8A"/>
    <w:rsid w:val="000111F2"/>
    <w:rsid w:val="00012D2A"/>
    <w:rsid w:val="00016019"/>
    <w:rsid w:val="00016D4C"/>
    <w:rsid w:val="0002472E"/>
    <w:rsid w:val="00025C16"/>
    <w:rsid w:val="00026B00"/>
    <w:rsid w:val="00027B36"/>
    <w:rsid w:val="00031427"/>
    <w:rsid w:val="00032AA6"/>
    <w:rsid w:val="00032DBB"/>
    <w:rsid w:val="00033A1C"/>
    <w:rsid w:val="0004253D"/>
    <w:rsid w:val="00043596"/>
    <w:rsid w:val="00045F98"/>
    <w:rsid w:val="00050830"/>
    <w:rsid w:val="00051F1D"/>
    <w:rsid w:val="00055D68"/>
    <w:rsid w:val="00056E9D"/>
    <w:rsid w:val="00057C6D"/>
    <w:rsid w:val="000606DB"/>
    <w:rsid w:val="00060FFD"/>
    <w:rsid w:val="000634B0"/>
    <w:rsid w:val="00071FED"/>
    <w:rsid w:val="00073DDF"/>
    <w:rsid w:val="00075138"/>
    <w:rsid w:val="00076C6E"/>
    <w:rsid w:val="00080ABA"/>
    <w:rsid w:val="00081D51"/>
    <w:rsid w:val="0008648F"/>
    <w:rsid w:val="000960CE"/>
    <w:rsid w:val="000A555E"/>
    <w:rsid w:val="000A6988"/>
    <w:rsid w:val="000B02AE"/>
    <w:rsid w:val="000B0778"/>
    <w:rsid w:val="000B4CC1"/>
    <w:rsid w:val="000B6422"/>
    <w:rsid w:val="000C1206"/>
    <w:rsid w:val="000C4F35"/>
    <w:rsid w:val="000D5837"/>
    <w:rsid w:val="000D5EB8"/>
    <w:rsid w:val="000E7199"/>
    <w:rsid w:val="000E7327"/>
    <w:rsid w:val="000E7DB9"/>
    <w:rsid w:val="000F02D3"/>
    <w:rsid w:val="000F66BF"/>
    <w:rsid w:val="0010112C"/>
    <w:rsid w:val="001011B1"/>
    <w:rsid w:val="001066F2"/>
    <w:rsid w:val="00110084"/>
    <w:rsid w:val="00110120"/>
    <w:rsid w:val="0011292A"/>
    <w:rsid w:val="00112FD3"/>
    <w:rsid w:val="00123B54"/>
    <w:rsid w:val="00124AD6"/>
    <w:rsid w:val="00130DE0"/>
    <w:rsid w:val="00141524"/>
    <w:rsid w:val="00142164"/>
    <w:rsid w:val="00143A14"/>
    <w:rsid w:val="00150918"/>
    <w:rsid w:val="001550D3"/>
    <w:rsid w:val="00156E51"/>
    <w:rsid w:val="00157251"/>
    <w:rsid w:val="00171F2F"/>
    <w:rsid w:val="0017379F"/>
    <w:rsid w:val="001740C2"/>
    <w:rsid w:val="00174108"/>
    <w:rsid w:val="00184D7C"/>
    <w:rsid w:val="0018563C"/>
    <w:rsid w:val="00187AEB"/>
    <w:rsid w:val="00192779"/>
    <w:rsid w:val="001A4E82"/>
    <w:rsid w:val="001A4FA0"/>
    <w:rsid w:val="001B1646"/>
    <w:rsid w:val="001B239C"/>
    <w:rsid w:val="001B3F3A"/>
    <w:rsid w:val="001B6AAA"/>
    <w:rsid w:val="001B7AEC"/>
    <w:rsid w:val="001C4B65"/>
    <w:rsid w:val="001C563F"/>
    <w:rsid w:val="001C586A"/>
    <w:rsid w:val="001C75C6"/>
    <w:rsid w:val="001D12CC"/>
    <w:rsid w:val="001D1CAE"/>
    <w:rsid w:val="001D487B"/>
    <w:rsid w:val="001D61CE"/>
    <w:rsid w:val="001D62BF"/>
    <w:rsid w:val="001D6A56"/>
    <w:rsid w:val="001E02F3"/>
    <w:rsid w:val="001E5ACC"/>
    <w:rsid w:val="001E71AD"/>
    <w:rsid w:val="001E7891"/>
    <w:rsid w:val="001E7DED"/>
    <w:rsid w:val="001F0E66"/>
    <w:rsid w:val="001F3D85"/>
    <w:rsid w:val="001F48C4"/>
    <w:rsid w:val="001F6165"/>
    <w:rsid w:val="00203CDF"/>
    <w:rsid w:val="00213472"/>
    <w:rsid w:val="0021392F"/>
    <w:rsid w:val="0021538F"/>
    <w:rsid w:val="00215849"/>
    <w:rsid w:val="002166B8"/>
    <w:rsid w:val="00223B5A"/>
    <w:rsid w:val="00225532"/>
    <w:rsid w:val="002372CE"/>
    <w:rsid w:val="00240A89"/>
    <w:rsid w:val="002415B5"/>
    <w:rsid w:val="0025210A"/>
    <w:rsid w:val="00252F85"/>
    <w:rsid w:val="00256844"/>
    <w:rsid w:val="00256D03"/>
    <w:rsid w:val="002605BA"/>
    <w:rsid w:val="00263B85"/>
    <w:rsid w:val="002669F2"/>
    <w:rsid w:val="0027216D"/>
    <w:rsid w:val="00272BA8"/>
    <w:rsid w:val="00273FE7"/>
    <w:rsid w:val="00275F57"/>
    <w:rsid w:val="00283035"/>
    <w:rsid w:val="002847A7"/>
    <w:rsid w:val="0029408A"/>
    <w:rsid w:val="00296F25"/>
    <w:rsid w:val="002A03AA"/>
    <w:rsid w:val="002A1524"/>
    <w:rsid w:val="002A3E6E"/>
    <w:rsid w:val="002A5228"/>
    <w:rsid w:val="002B1C23"/>
    <w:rsid w:val="002B7CB1"/>
    <w:rsid w:val="002C2FDA"/>
    <w:rsid w:val="002C47BF"/>
    <w:rsid w:val="002C49F6"/>
    <w:rsid w:val="002C5EF5"/>
    <w:rsid w:val="002D6540"/>
    <w:rsid w:val="002F0BB0"/>
    <w:rsid w:val="002F2F15"/>
    <w:rsid w:val="002F5D2D"/>
    <w:rsid w:val="002F79F8"/>
    <w:rsid w:val="002F7F05"/>
    <w:rsid w:val="00300C72"/>
    <w:rsid w:val="00302231"/>
    <w:rsid w:val="00305F5A"/>
    <w:rsid w:val="00306928"/>
    <w:rsid w:val="00306C13"/>
    <w:rsid w:val="00311DC3"/>
    <w:rsid w:val="003120CE"/>
    <w:rsid w:val="003126FB"/>
    <w:rsid w:val="003154BC"/>
    <w:rsid w:val="003156BC"/>
    <w:rsid w:val="00317FE9"/>
    <w:rsid w:val="00321077"/>
    <w:rsid w:val="0032249F"/>
    <w:rsid w:val="003254F3"/>
    <w:rsid w:val="00330337"/>
    <w:rsid w:val="0033588E"/>
    <w:rsid w:val="00336120"/>
    <w:rsid w:val="00341E13"/>
    <w:rsid w:val="0034245F"/>
    <w:rsid w:val="00344696"/>
    <w:rsid w:val="003474EB"/>
    <w:rsid w:val="003500FA"/>
    <w:rsid w:val="0035088A"/>
    <w:rsid w:val="00353C08"/>
    <w:rsid w:val="003557DC"/>
    <w:rsid w:val="00356CD4"/>
    <w:rsid w:val="003607C1"/>
    <w:rsid w:val="00362902"/>
    <w:rsid w:val="003653C6"/>
    <w:rsid w:val="00373D04"/>
    <w:rsid w:val="00375780"/>
    <w:rsid w:val="00376BDE"/>
    <w:rsid w:val="003772A7"/>
    <w:rsid w:val="00377B9C"/>
    <w:rsid w:val="003816C0"/>
    <w:rsid w:val="0038241C"/>
    <w:rsid w:val="0038242C"/>
    <w:rsid w:val="00386DEF"/>
    <w:rsid w:val="0038706B"/>
    <w:rsid w:val="0039242A"/>
    <w:rsid w:val="00395850"/>
    <w:rsid w:val="00397C4B"/>
    <w:rsid w:val="003A067A"/>
    <w:rsid w:val="003A3213"/>
    <w:rsid w:val="003B3DCC"/>
    <w:rsid w:val="003B61B7"/>
    <w:rsid w:val="003C47F4"/>
    <w:rsid w:val="003C4A3F"/>
    <w:rsid w:val="003C64FF"/>
    <w:rsid w:val="003D0223"/>
    <w:rsid w:val="003D16DB"/>
    <w:rsid w:val="003D3649"/>
    <w:rsid w:val="003D4AA9"/>
    <w:rsid w:val="003D63E7"/>
    <w:rsid w:val="003E2399"/>
    <w:rsid w:val="003E2B3F"/>
    <w:rsid w:val="003E3744"/>
    <w:rsid w:val="003E4876"/>
    <w:rsid w:val="003E5C8C"/>
    <w:rsid w:val="003E7628"/>
    <w:rsid w:val="003F27EB"/>
    <w:rsid w:val="003F4C58"/>
    <w:rsid w:val="003F4DB5"/>
    <w:rsid w:val="003F5C48"/>
    <w:rsid w:val="004009EF"/>
    <w:rsid w:val="00401BFD"/>
    <w:rsid w:val="00402BBC"/>
    <w:rsid w:val="004050BD"/>
    <w:rsid w:val="00407AE1"/>
    <w:rsid w:val="00410188"/>
    <w:rsid w:val="00411520"/>
    <w:rsid w:val="00411CF9"/>
    <w:rsid w:val="00413137"/>
    <w:rsid w:val="00413D3C"/>
    <w:rsid w:val="0041465B"/>
    <w:rsid w:val="00416B48"/>
    <w:rsid w:val="00420F5C"/>
    <w:rsid w:val="00422310"/>
    <w:rsid w:val="00422850"/>
    <w:rsid w:val="00423416"/>
    <w:rsid w:val="0042404C"/>
    <w:rsid w:val="00426DA1"/>
    <w:rsid w:val="00434A13"/>
    <w:rsid w:val="00436188"/>
    <w:rsid w:val="004401E4"/>
    <w:rsid w:val="00450668"/>
    <w:rsid w:val="00455899"/>
    <w:rsid w:val="00463DF9"/>
    <w:rsid w:val="004672E5"/>
    <w:rsid w:val="0047283C"/>
    <w:rsid w:val="00473DCD"/>
    <w:rsid w:val="00475D46"/>
    <w:rsid w:val="00477777"/>
    <w:rsid w:val="00481958"/>
    <w:rsid w:val="0048198F"/>
    <w:rsid w:val="00481FAB"/>
    <w:rsid w:val="00482289"/>
    <w:rsid w:val="0048287A"/>
    <w:rsid w:val="00483B4F"/>
    <w:rsid w:val="00492EEA"/>
    <w:rsid w:val="00494185"/>
    <w:rsid w:val="004977AE"/>
    <w:rsid w:val="004A5141"/>
    <w:rsid w:val="004B116A"/>
    <w:rsid w:val="004B1B1B"/>
    <w:rsid w:val="004B2185"/>
    <w:rsid w:val="004B41A9"/>
    <w:rsid w:val="004B4307"/>
    <w:rsid w:val="004B75F2"/>
    <w:rsid w:val="004C242B"/>
    <w:rsid w:val="004C5A68"/>
    <w:rsid w:val="004C6950"/>
    <w:rsid w:val="004D071A"/>
    <w:rsid w:val="004D0F76"/>
    <w:rsid w:val="004D17FB"/>
    <w:rsid w:val="004D40E9"/>
    <w:rsid w:val="004D735A"/>
    <w:rsid w:val="004E0904"/>
    <w:rsid w:val="004E36F9"/>
    <w:rsid w:val="004E41F0"/>
    <w:rsid w:val="004E525B"/>
    <w:rsid w:val="004E576A"/>
    <w:rsid w:val="004F084A"/>
    <w:rsid w:val="004F37AC"/>
    <w:rsid w:val="004F5250"/>
    <w:rsid w:val="004F739B"/>
    <w:rsid w:val="004F7512"/>
    <w:rsid w:val="004F792B"/>
    <w:rsid w:val="005010D8"/>
    <w:rsid w:val="0050169C"/>
    <w:rsid w:val="0050270F"/>
    <w:rsid w:val="0050317C"/>
    <w:rsid w:val="00505EA7"/>
    <w:rsid w:val="00510D81"/>
    <w:rsid w:val="00511D4B"/>
    <w:rsid w:val="00522F10"/>
    <w:rsid w:val="00523BCA"/>
    <w:rsid w:val="005242EF"/>
    <w:rsid w:val="005247DE"/>
    <w:rsid w:val="00530024"/>
    <w:rsid w:val="005319E2"/>
    <w:rsid w:val="00535A8F"/>
    <w:rsid w:val="00536949"/>
    <w:rsid w:val="005371EC"/>
    <w:rsid w:val="00540191"/>
    <w:rsid w:val="00545CC5"/>
    <w:rsid w:val="00546466"/>
    <w:rsid w:val="0055311D"/>
    <w:rsid w:val="00556FB4"/>
    <w:rsid w:val="00557370"/>
    <w:rsid w:val="00564AE8"/>
    <w:rsid w:val="00571172"/>
    <w:rsid w:val="00573D70"/>
    <w:rsid w:val="005742FB"/>
    <w:rsid w:val="0057697E"/>
    <w:rsid w:val="00581127"/>
    <w:rsid w:val="005832C6"/>
    <w:rsid w:val="00586032"/>
    <w:rsid w:val="00591C89"/>
    <w:rsid w:val="00593D7E"/>
    <w:rsid w:val="00594F45"/>
    <w:rsid w:val="0059707B"/>
    <w:rsid w:val="00597B26"/>
    <w:rsid w:val="005A17BA"/>
    <w:rsid w:val="005A1F06"/>
    <w:rsid w:val="005A796D"/>
    <w:rsid w:val="005B1F9C"/>
    <w:rsid w:val="005B2C92"/>
    <w:rsid w:val="005B35C7"/>
    <w:rsid w:val="005B5B83"/>
    <w:rsid w:val="005B5D45"/>
    <w:rsid w:val="005B7176"/>
    <w:rsid w:val="005B753F"/>
    <w:rsid w:val="005C4715"/>
    <w:rsid w:val="005C7047"/>
    <w:rsid w:val="005C7D2E"/>
    <w:rsid w:val="005D0E45"/>
    <w:rsid w:val="005D2265"/>
    <w:rsid w:val="005D6A2D"/>
    <w:rsid w:val="005E1FDE"/>
    <w:rsid w:val="005E3A90"/>
    <w:rsid w:val="005E73B7"/>
    <w:rsid w:val="005F1905"/>
    <w:rsid w:val="005F689A"/>
    <w:rsid w:val="006027FC"/>
    <w:rsid w:val="00610FB4"/>
    <w:rsid w:val="00611300"/>
    <w:rsid w:val="00611E7F"/>
    <w:rsid w:val="0061465C"/>
    <w:rsid w:val="00615967"/>
    <w:rsid w:val="00623B93"/>
    <w:rsid w:val="006247B1"/>
    <w:rsid w:val="00631C3C"/>
    <w:rsid w:val="006321CD"/>
    <w:rsid w:val="00632A17"/>
    <w:rsid w:val="006361F2"/>
    <w:rsid w:val="006373BD"/>
    <w:rsid w:val="0064413A"/>
    <w:rsid w:val="00650F1C"/>
    <w:rsid w:val="0065173A"/>
    <w:rsid w:val="006553AD"/>
    <w:rsid w:val="0066225C"/>
    <w:rsid w:val="0066794C"/>
    <w:rsid w:val="006736D0"/>
    <w:rsid w:val="0067517A"/>
    <w:rsid w:val="00683252"/>
    <w:rsid w:val="00686695"/>
    <w:rsid w:val="00691559"/>
    <w:rsid w:val="0069379E"/>
    <w:rsid w:val="00693BB8"/>
    <w:rsid w:val="00695555"/>
    <w:rsid w:val="006A18CB"/>
    <w:rsid w:val="006A33FD"/>
    <w:rsid w:val="006A372C"/>
    <w:rsid w:val="006A795B"/>
    <w:rsid w:val="006B0436"/>
    <w:rsid w:val="006B1171"/>
    <w:rsid w:val="006B3D87"/>
    <w:rsid w:val="006B5DFB"/>
    <w:rsid w:val="006C0968"/>
    <w:rsid w:val="006C129F"/>
    <w:rsid w:val="006C5336"/>
    <w:rsid w:val="006D0F25"/>
    <w:rsid w:val="006D3DA1"/>
    <w:rsid w:val="006D530B"/>
    <w:rsid w:val="006D7E16"/>
    <w:rsid w:val="006E4536"/>
    <w:rsid w:val="006F19B7"/>
    <w:rsid w:val="006F22C4"/>
    <w:rsid w:val="006F2718"/>
    <w:rsid w:val="006F5ADB"/>
    <w:rsid w:val="00701577"/>
    <w:rsid w:val="0070261F"/>
    <w:rsid w:val="00703052"/>
    <w:rsid w:val="0070621E"/>
    <w:rsid w:val="00707E89"/>
    <w:rsid w:val="007113B2"/>
    <w:rsid w:val="00723672"/>
    <w:rsid w:val="007261AD"/>
    <w:rsid w:val="00727C89"/>
    <w:rsid w:val="00733049"/>
    <w:rsid w:val="007330F0"/>
    <w:rsid w:val="0073778B"/>
    <w:rsid w:val="00741263"/>
    <w:rsid w:val="00746164"/>
    <w:rsid w:val="00751FA1"/>
    <w:rsid w:val="007530DD"/>
    <w:rsid w:val="007538F3"/>
    <w:rsid w:val="00753D80"/>
    <w:rsid w:val="00755FF1"/>
    <w:rsid w:val="007575D5"/>
    <w:rsid w:val="00761EB9"/>
    <w:rsid w:val="007700E0"/>
    <w:rsid w:val="0077119D"/>
    <w:rsid w:val="00780995"/>
    <w:rsid w:val="0078179E"/>
    <w:rsid w:val="007863B1"/>
    <w:rsid w:val="0078657D"/>
    <w:rsid w:val="0079094A"/>
    <w:rsid w:val="00790C0C"/>
    <w:rsid w:val="0079207D"/>
    <w:rsid w:val="00794142"/>
    <w:rsid w:val="00794F72"/>
    <w:rsid w:val="00795E71"/>
    <w:rsid w:val="007A04DF"/>
    <w:rsid w:val="007A09DA"/>
    <w:rsid w:val="007A139C"/>
    <w:rsid w:val="007A2FF7"/>
    <w:rsid w:val="007A34D9"/>
    <w:rsid w:val="007A4943"/>
    <w:rsid w:val="007A5A58"/>
    <w:rsid w:val="007B04D9"/>
    <w:rsid w:val="007B08B9"/>
    <w:rsid w:val="007B25BD"/>
    <w:rsid w:val="007B4AF3"/>
    <w:rsid w:val="007B69C6"/>
    <w:rsid w:val="007C2ADE"/>
    <w:rsid w:val="007C47E3"/>
    <w:rsid w:val="007D09BD"/>
    <w:rsid w:val="007D1A71"/>
    <w:rsid w:val="007D4347"/>
    <w:rsid w:val="007D6ACA"/>
    <w:rsid w:val="007D7090"/>
    <w:rsid w:val="007E03EB"/>
    <w:rsid w:val="007E226B"/>
    <w:rsid w:val="007E289F"/>
    <w:rsid w:val="007E29C8"/>
    <w:rsid w:val="007E426E"/>
    <w:rsid w:val="007E6FFE"/>
    <w:rsid w:val="007F090D"/>
    <w:rsid w:val="007F13D6"/>
    <w:rsid w:val="007F2715"/>
    <w:rsid w:val="007F602D"/>
    <w:rsid w:val="007F656A"/>
    <w:rsid w:val="007F6931"/>
    <w:rsid w:val="0080439B"/>
    <w:rsid w:val="00812ACA"/>
    <w:rsid w:val="00817BDA"/>
    <w:rsid w:val="008205F9"/>
    <w:rsid w:val="0082307F"/>
    <w:rsid w:val="0082389C"/>
    <w:rsid w:val="00832449"/>
    <w:rsid w:val="0083344B"/>
    <w:rsid w:val="008417EE"/>
    <w:rsid w:val="008465DA"/>
    <w:rsid w:val="00850032"/>
    <w:rsid w:val="00856CD8"/>
    <w:rsid w:val="00864C10"/>
    <w:rsid w:val="00873030"/>
    <w:rsid w:val="00873569"/>
    <w:rsid w:val="008764D3"/>
    <w:rsid w:val="008769F8"/>
    <w:rsid w:val="0088145E"/>
    <w:rsid w:val="00881B04"/>
    <w:rsid w:val="00884620"/>
    <w:rsid w:val="00887E63"/>
    <w:rsid w:val="00894FF2"/>
    <w:rsid w:val="00895DAC"/>
    <w:rsid w:val="00896ECB"/>
    <w:rsid w:val="008974A7"/>
    <w:rsid w:val="008A1156"/>
    <w:rsid w:val="008A1341"/>
    <w:rsid w:val="008A2FB1"/>
    <w:rsid w:val="008A3AA2"/>
    <w:rsid w:val="008A4322"/>
    <w:rsid w:val="008A6AAE"/>
    <w:rsid w:val="008B2ABF"/>
    <w:rsid w:val="008C24B4"/>
    <w:rsid w:val="008C6763"/>
    <w:rsid w:val="008C77BA"/>
    <w:rsid w:val="008D2476"/>
    <w:rsid w:val="008D3FFC"/>
    <w:rsid w:val="008D51C4"/>
    <w:rsid w:val="008D5F27"/>
    <w:rsid w:val="008D62F4"/>
    <w:rsid w:val="008D6E55"/>
    <w:rsid w:val="008E0420"/>
    <w:rsid w:val="008E3243"/>
    <w:rsid w:val="008E408A"/>
    <w:rsid w:val="008E4221"/>
    <w:rsid w:val="008F01E0"/>
    <w:rsid w:val="008F04B1"/>
    <w:rsid w:val="008F1DC7"/>
    <w:rsid w:val="008F41AE"/>
    <w:rsid w:val="008F76E9"/>
    <w:rsid w:val="008F7EBF"/>
    <w:rsid w:val="00901152"/>
    <w:rsid w:val="00903AE9"/>
    <w:rsid w:val="00917132"/>
    <w:rsid w:val="00922417"/>
    <w:rsid w:val="00923AB1"/>
    <w:rsid w:val="009249F6"/>
    <w:rsid w:val="00925D57"/>
    <w:rsid w:val="009260F1"/>
    <w:rsid w:val="00930C22"/>
    <w:rsid w:val="00931D5F"/>
    <w:rsid w:val="009333DB"/>
    <w:rsid w:val="00934F8F"/>
    <w:rsid w:val="009379B5"/>
    <w:rsid w:val="00945921"/>
    <w:rsid w:val="00946E3E"/>
    <w:rsid w:val="00950609"/>
    <w:rsid w:val="00956E62"/>
    <w:rsid w:val="00960366"/>
    <w:rsid w:val="009613EA"/>
    <w:rsid w:val="00967939"/>
    <w:rsid w:val="00970887"/>
    <w:rsid w:val="00970ADB"/>
    <w:rsid w:val="00973805"/>
    <w:rsid w:val="00974F11"/>
    <w:rsid w:val="009751E1"/>
    <w:rsid w:val="009752B3"/>
    <w:rsid w:val="00976CC2"/>
    <w:rsid w:val="00983BF2"/>
    <w:rsid w:val="00987CD4"/>
    <w:rsid w:val="00990E9D"/>
    <w:rsid w:val="00991A10"/>
    <w:rsid w:val="00992290"/>
    <w:rsid w:val="00992A67"/>
    <w:rsid w:val="009934AB"/>
    <w:rsid w:val="00997477"/>
    <w:rsid w:val="009A504A"/>
    <w:rsid w:val="009A518C"/>
    <w:rsid w:val="009A602F"/>
    <w:rsid w:val="009B6039"/>
    <w:rsid w:val="009C032D"/>
    <w:rsid w:val="009C08A4"/>
    <w:rsid w:val="009C2521"/>
    <w:rsid w:val="009C294D"/>
    <w:rsid w:val="009C3329"/>
    <w:rsid w:val="009C54B3"/>
    <w:rsid w:val="009D0704"/>
    <w:rsid w:val="009D0C82"/>
    <w:rsid w:val="009D49DB"/>
    <w:rsid w:val="009D7285"/>
    <w:rsid w:val="009D7465"/>
    <w:rsid w:val="009E19E5"/>
    <w:rsid w:val="009E1C9C"/>
    <w:rsid w:val="009E571B"/>
    <w:rsid w:val="009E6025"/>
    <w:rsid w:val="009E7423"/>
    <w:rsid w:val="009F1BF5"/>
    <w:rsid w:val="009F4721"/>
    <w:rsid w:val="009F774D"/>
    <w:rsid w:val="00A002F9"/>
    <w:rsid w:val="00A01D69"/>
    <w:rsid w:val="00A024BF"/>
    <w:rsid w:val="00A0250D"/>
    <w:rsid w:val="00A0294C"/>
    <w:rsid w:val="00A055A8"/>
    <w:rsid w:val="00A05BF8"/>
    <w:rsid w:val="00A0623F"/>
    <w:rsid w:val="00A065C4"/>
    <w:rsid w:val="00A11307"/>
    <w:rsid w:val="00A150E5"/>
    <w:rsid w:val="00A309EA"/>
    <w:rsid w:val="00A34261"/>
    <w:rsid w:val="00A35EF5"/>
    <w:rsid w:val="00A4055D"/>
    <w:rsid w:val="00A452CF"/>
    <w:rsid w:val="00A4694D"/>
    <w:rsid w:val="00A521F2"/>
    <w:rsid w:val="00A555CB"/>
    <w:rsid w:val="00A55A97"/>
    <w:rsid w:val="00A56104"/>
    <w:rsid w:val="00A57582"/>
    <w:rsid w:val="00A632CB"/>
    <w:rsid w:val="00A64201"/>
    <w:rsid w:val="00A6679F"/>
    <w:rsid w:val="00A7312D"/>
    <w:rsid w:val="00A74D83"/>
    <w:rsid w:val="00A7696F"/>
    <w:rsid w:val="00A77564"/>
    <w:rsid w:val="00A77BA4"/>
    <w:rsid w:val="00A8149A"/>
    <w:rsid w:val="00A833AA"/>
    <w:rsid w:val="00A9083F"/>
    <w:rsid w:val="00A90C57"/>
    <w:rsid w:val="00A91015"/>
    <w:rsid w:val="00A92F87"/>
    <w:rsid w:val="00A946FC"/>
    <w:rsid w:val="00A9707D"/>
    <w:rsid w:val="00A978C4"/>
    <w:rsid w:val="00AA4EEB"/>
    <w:rsid w:val="00AB0190"/>
    <w:rsid w:val="00AB11EB"/>
    <w:rsid w:val="00AB4B68"/>
    <w:rsid w:val="00AB508B"/>
    <w:rsid w:val="00AB615C"/>
    <w:rsid w:val="00AB6F91"/>
    <w:rsid w:val="00AB74AF"/>
    <w:rsid w:val="00AC28E9"/>
    <w:rsid w:val="00AC4BA7"/>
    <w:rsid w:val="00AC66E1"/>
    <w:rsid w:val="00AD163C"/>
    <w:rsid w:val="00AD1DFC"/>
    <w:rsid w:val="00AD262E"/>
    <w:rsid w:val="00AD39D0"/>
    <w:rsid w:val="00AD554A"/>
    <w:rsid w:val="00AE5AD8"/>
    <w:rsid w:val="00AF0D1A"/>
    <w:rsid w:val="00B07261"/>
    <w:rsid w:val="00B073DC"/>
    <w:rsid w:val="00B12DE8"/>
    <w:rsid w:val="00B12E01"/>
    <w:rsid w:val="00B1385E"/>
    <w:rsid w:val="00B13E61"/>
    <w:rsid w:val="00B15FE7"/>
    <w:rsid w:val="00B17BC6"/>
    <w:rsid w:val="00B17D77"/>
    <w:rsid w:val="00B20D33"/>
    <w:rsid w:val="00B26033"/>
    <w:rsid w:val="00B26926"/>
    <w:rsid w:val="00B2756E"/>
    <w:rsid w:val="00B3106E"/>
    <w:rsid w:val="00B3283A"/>
    <w:rsid w:val="00B40ACA"/>
    <w:rsid w:val="00B44C36"/>
    <w:rsid w:val="00B47DD7"/>
    <w:rsid w:val="00B50518"/>
    <w:rsid w:val="00B51613"/>
    <w:rsid w:val="00B51AC2"/>
    <w:rsid w:val="00B53B72"/>
    <w:rsid w:val="00B548A1"/>
    <w:rsid w:val="00B56730"/>
    <w:rsid w:val="00B602E9"/>
    <w:rsid w:val="00B62689"/>
    <w:rsid w:val="00B636D3"/>
    <w:rsid w:val="00B71DCC"/>
    <w:rsid w:val="00B7409E"/>
    <w:rsid w:val="00B829B4"/>
    <w:rsid w:val="00B84DD4"/>
    <w:rsid w:val="00B85B8E"/>
    <w:rsid w:val="00B87041"/>
    <w:rsid w:val="00B90947"/>
    <w:rsid w:val="00B913FC"/>
    <w:rsid w:val="00B9170A"/>
    <w:rsid w:val="00B94D09"/>
    <w:rsid w:val="00B9589C"/>
    <w:rsid w:val="00B97C53"/>
    <w:rsid w:val="00BA0C27"/>
    <w:rsid w:val="00BA11FD"/>
    <w:rsid w:val="00BA22F9"/>
    <w:rsid w:val="00BA664A"/>
    <w:rsid w:val="00BA7318"/>
    <w:rsid w:val="00BA7E57"/>
    <w:rsid w:val="00BB0705"/>
    <w:rsid w:val="00BB57BB"/>
    <w:rsid w:val="00BC072E"/>
    <w:rsid w:val="00BC3268"/>
    <w:rsid w:val="00BC58D9"/>
    <w:rsid w:val="00BC76B2"/>
    <w:rsid w:val="00BD0712"/>
    <w:rsid w:val="00BD3FA0"/>
    <w:rsid w:val="00BD50C6"/>
    <w:rsid w:val="00BD5FE7"/>
    <w:rsid w:val="00BE0CA0"/>
    <w:rsid w:val="00BE105D"/>
    <w:rsid w:val="00BE616B"/>
    <w:rsid w:val="00BF17F1"/>
    <w:rsid w:val="00BF3633"/>
    <w:rsid w:val="00BF37A3"/>
    <w:rsid w:val="00BF5525"/>
    <w:rsid w:val="00C02316"/>
    <w:rsid w:val="00C024BF"/>
    <w:rsid w:val="00C10636"/>
    <w:rsid w:val="00C13488"/>
    <w:rsid w:val="00C15E01"/>
    <w:rsid w:val="00C167C6"/>
    <w:rsid w:val="00C17104"/>
    <w:rsid w:val="00C17336"/>
    <w:rsid w:val="00C216C2"/>
    <w:rsid w:val="00C25174"/>
    <w:rsid w:val="00C2713A"/>
    <w:rsid w:val="00C27A3C"/>
    <w:rsid w:val="00C320DE"/>
    <w:rsid w:val="00C35555"/>
    <w:rsid w:val="00C40854"/>
    <w:rsid w:val="00C45359"/>
    <w:rsid w:val="00C47DDB"/>
    <w:rsid w:val="00C51F20"/>
    <w:rsid w:val="00C54A79"/>
    <w:rsid w:val="00C61863"/>
    <w:rsid w:val="00C63395"/>
    <w:rsid w:val="00C66B0C"/>
    <w:rsid w:val="00C706B0"/>
    <w:rsid w:val="00C70B85"/>
    <w:rsid w:val="00C71045"/>
    <w:rsid w:val="00C72DBA"/>
    <w:rsid w:val="00C75285"/>
    <w:rsid w:val="00C77B35"/>
    <w:rsid w:val="00C814DD"/>
    <w:rsid w:val="00C82C6F"/>
    <w:rsid w:val="00C85BDD"/>
    <w:rsid w:val="00C8695E"/>
    <w:rsid w:val="00C907EC"/>
    <w:rsid w:val="00C90C5D"/>
    <w:rsid w:val="00C971A4"/>
    <w:rsid w:val="00C97654"/>
    <w:rsid w:val="00CA2FAB"/>
    <w:rsid w:val="00CB171F"/>
    <w:rsid w:val="00CB4702"/>
    <w:rsid w:val="00CC759D"/>
    <w:rsid w:val="00CD3DD8"/>
    <w:rsid w:val="00CD4B36"/>
    <w:rsid w:val="00CE39B5"/>
    <w:rsid w:val="00CE66E2"/>
    <w:rsid w:val="00CE6B3A"/>
    <w:rsid w:val="00CE7038"/>
    <w:rsid w:val="00CE75EC"/>
    <w:rsid w:val="00CE7D85"/>
    <w:rsid w:val="00CF1782"/>
    <w:rsid w:val="00CF77E5"/>
    <w:rsid w:val="00D0023F"/>
    <w:rsid w:val="00D00730"/>
    <w:rsid w:val="00D03C45"/>
    <w:rsid w:val="00D0580B"/>
    <w:rsid w:val="00D149C7"/>
    <w:rsid w:val="00D1530B"/>
    <w:rsid w:val="00D1761C"/>
    <w:rsid w:val="00D17F16"/>
    <w:rsid w:val="00D20EE5"/>
    <w:rsid w:val="00D33B0D"/>
    <w:rsid w:val="00D37F98"/>
    <w:rsid w:val="00D41EE0"/>
    <w:rsid w:val="00D429C2"/>
    <w:rsid w:val="00D430AE"/>
    <w:rsid w:val="00D45498"/>
    <w:rsid w:val="00D45754"/>
    <w:rsid w:val="00D54373"/>
    <w:rsid w:val="00D613B6"/>
    <w:rsid w:val="00D714CD"/>
    <w:rsid w:val="00D75404"/>
    <w:rsid w:val="00D81EE8"/>
    <w:rsid w:val="00D83CB5"/>
    <w:rsid w:val="00D8402F"/>
    <w:rsid w:val="00D94392"/>
    <w:rsid w:val="00D9678C"/>
    <w:rsid w:val="00DA0BAB"/>
    <w:rsid w:val="00DA1702"/>
    <w:rsid w:val="00DA1F7D"/>
    <w:rsid w:val="00DA3CBE"/>
    <w:rsid w:val="00DA58D1"/>
    <w:rsid w:val="00DA71CC"/>
    <w:rsid w:val="00DA73C4"/>
    <w:rsid w:val="00DB135C"/>
    <w:rsid w:val="00DB1D9C"/>
    <w:rsid w:val="00DC36BC"/>
    <w:rsid w:val="00DC54F4"/>
    <w:rsid w:val="00DC5BDE"/>
    <w:rsid w:val="00DC649E"/>
    <w:rsid w:val="00DD0FF0"/>
    <w:rsid w:val="00DD218B"/>
    <w:rsid w:val="00DD3DFB"/>
    <w:rsid w:val="00DD4D71"/>
    <w:rsid w:val="00DD5656"/>
    <w:rsid w:val="00DD7B69"/>
    <w:rsid w:val="00DD7B73"/>
    <w:rsid w:val="00DE0B99"/>
    <w:rsid w:val="00DE3BCD"/>
    <w:rsid w:val="00DE4662"/>
    <w:rsid w:val="00DE6E38"/>
    <w:rsid w:val="00DF0358"/>
    <w:rsid w:val="00DF27FA"/>
    <w:rsid w:val="00DF2EAB"/>
    <w:rsid w:val="00E01151"/>
    <w:rsid w:val="00E01DD5"/>
    <w:rsid w:val="00E1098F"/>
    <w:rsid w:val="00E14CBB"/>
    <w:rsid w:val="00E156AE"/>
    <w:rsid w:val="00E20A5E"/>
    <w:rsid w:val="00E22961"/>
    <w:rsid w:val="00E243CA"/>
    <w:rsid w:val="00E249D1"/>
    <w:rsid w:val="00E25B89"/>
    <w:rsid w:val="00E2690F"/>
    <w:rsid w:val="00E279BA"/>
    <w:rsid w:val="00E30D3C"/>
    <w:rsid w:val="00E3144A"/>
    <w:rsid w:val="00E3176D"/>
    <w:rsid w:val="00E31E21"/>
    <w:rsid w:val="00E328A7"/>
    <w:rsid w:val="00E3401E"/>
    <w:rsid w:val="00E3500E"/>
    <w:rsid w:val="00E35882"/>
    <w:rsid w:val="00E371D3"/>
    <w:rsid w:val="00E378F1"/>
    <w:rsid w:val="00E40C13"/>
    <w:rsid w:val="00E43182"/>
    <w:rsid w:val="00E4469B"/>
    <w:rsid w:val="00E44CC6"/>
    <w:rsid w:val="00E4758E"/>
    <w:rsid w:val="00E509C1"/>
    <w:rsid w:val="00E53756"/>
    <w:rsid w:val="00E53E09"/>
    <w:rsid w:val="00E55663"/>
    <w:rsid w:val="00E56E27"/>
    <w:rsid w:val="00E62266"/>
    <w:rsid w:val="00E73610"/>
    <w:rsid w:val="00E73A44"/>
    <w:rsid w:val="00E75057"/>
    <w:rsid w:val="00E75709"/>
    <w:rsid w:val="00E768F0"/>
    <w:rsid w:val="00E815E7"/>
    <w:rsid w:val="00E818C3"/>
    <w:rsid w:val="00E824A4"/>
    <w:rsid w:val="00E85C60"/>
    <w:rsid w:val="00E91307"/>
    <w:rsid w:val="00E92B19"/>
    <w:rsid w:val="00E946AB"/>
    <w:rsid w:val="00EA09EA"/>
    <w:rsid w:val="00EA0BF6"/>
    <w:rsid w:val="00EB032F"/>
    <w:rsid w:val="00EB25E7"/>
    <w:rsid w:val="00EB2B7C"/>
    <w:rsid w:val="00EB71E3"/>
    <w:rsid w:val="00EC09A8"/>
    <w:rsid w:val="00EC70E4"/>
    <w:rsid w:val="00EC791A"/>
    <w:rsid w:val="00ED5457"/>
    <w:rsid w:val="00ED612B"/>
    <w:rsid w:val="00ED658B"/>
    <w:rsid w:val="00ED7D85"/>
    <w:rsid w:val="00EE0FAA"/>
    <w:rsid w:val="00EE218E"/>
    <w:rsid w:val="00EE531C"/>
    <w:rsid w:val="00EE5D48"/>
    <w:rsid w:val="00EF457E"/>
    <w:rsid w:val="00EF528A"/>
    <w:rsid w:val="00EF5AA2"/>
    <w:rsid w:val="00F060A4"/>
    <w:rsid w:val="00F06E48"/>
    <w:rsid w:val="00F15CC4"/>
    <w:rsid w:val="00F203C0"/>
    <w:rsid w:val="00F23D20"/>
    <w:rsid w:val="00F33093"/>
    <w:rsid w:val="00F340B9"/>
    <w:rsid w:val="00F418DD"/>
    <w:rsid w:val="00F535F7"/>
    <w:rsid w:val="00F5794D"/>
    <w:rsid w:val="00F634E9"/>
    <w:rsid w:val="00F66B09"/>
    <w:rsid w:val="00F67961"/>
    <w:rsid w:val="00F751F7"/>
    <w:rsid w:val="00F90779"/>
    <w:rsid w:val="00F91467"/>
    <w:rsid w:val="00F91B36"/>
    <w:rsid w:val="00F921F6"/>
    <w:rsid w:val="00F945E6"/>
    <w:rsid w:val="00F9658F"/>
    <w:rsid w:val="00F975E4"/>
    <w:rsid w:val="00FB17FE"/>
    <w:rsid w:val="00FB2240"/>
    <w:rsid w:val="00FB3490"/>
    <w:rsid w:val="00FB398E"/>
    <w:rsid w:val="00FB47CA"/>
    <w:rsid w:val="00FB6932"/>
    <w:rsid w:val="00FB706A"/>
    <w:rsid w:val="00FC12DA"/>
    <w:rsid w:val="00FC145A"/>
    <w:rsid w:val="00FC22FA"/>
    <w:rsid w:val="00FC3C79"/>
    <w:rsid w:val="00FC660A"/>
    <w:rsid w:val="00FC6A94"/>
    <w:rsid w:val="00FC6F88"/>
    <w:rsid w:val="00FD2C63"/>
    <w:rsid w:val="00FD34ED"/>
    <w:rsid w:val="00FD35F0"/>
    <w:rsid w:val="00FD3D48"/>
    <w:rsid w:val="00FE1999"/>
    <w:rsid w:val="00FE597A"/>
    <w:rsid w:val="00FF230F"/>
    <w:rsid w:val="00FF4969"/>
    <w:rsid w:val="00FF4E25"/>
    <w:rsid w:val="00FF5531"/>
    <w:rsid w:val="00FF69A0"/>
    <w:rsid w:val="00FF747D"/>
    <w:rsid w:val="00FF7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27688"/>
  <w15:docId w15:val="{860D9A98-D6CE-4F42-B2FA-1B8E6136B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1BF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7423"/>
    <w:pPr>
      <w:ind w:leftChars="200" w:left="480"/>
    </w:pPr>
  </w:style>
  <w:style w:type="paragraph" w:styleId="a4">
    <w:name w:val="Balloon Text"/>
    <w:basedOn w:val="a"/>
    <w:link w:val="a5"/>
    <w:uiPriority w:val="99"/>
    <w:semiHidden/>
    <w:unhideWhenUsed/>
    <w:rsid w:val="00BA731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A7318"/>
    <w:rPr>
      <w:rFonts w:asciiTheme="majorHAnsi" w:eastAsiaTheme="majorEastAsia" w:hAnsiTheme="majorHAnsi" w:cstheme="majorBidi"/>
      <w:sz w:val="18"/>
      <w:szCs w:val="18"/>
    </w:rPr>
  </w:style>
  <w:style w:type="paragraph" w:styleId="a6">
    <w:name w:val="header"/>
    <w:basedOn w:val="a"/>
    <w:link w:val="a7"/>
    <w:uiPriority w:val="99"/>
    <w:unhideWhenUsed/>
    <w:rsid w:val="00C54A79"/>
    <w:pPr>
      <w:tabs>
        <w:tab w:val="center" w:pos="4153"/>
        <w:tab w:val="right" w:pos="8306"/>
      </w:tabs>
      <w:snapToGrid w:val="0"/>
    </w:pPr>
    <w:rPr>
      <w:sz w:val="20"/>
      <w:szCs w:val="20"/>
    </w:rPr>
  </w:style>
  <w:style w:type="character" w:customStyle="1" w:styleId="a7">
    <w:name w:val="頁首 字元"/>
    <w:basedOn w:val="a0"/>
    <w:link w:val="a6"/>
    <w:uiPriority w:val="99"/>
    <w:rsid w:val="00C54A79"/>
    <w:rPr>
      <w:sz w:val="20"/>
      <w:szCs w:val="20"/>
    </w:rPr>
  </w:style>
  <w:style w:type="paragraph" w:styleId="a8">
    <w:name w:val="footer"/>
    <w:basedOn w:val="a"/>
    <w:link w:val="a9"/>
    <w:uiPriority w:val="99"/>
    <w:unhideWhenUsed/>
    <w:rsid w:val="00C54A79"/>
    <w:pPr>
      <w:tabs>
        <w:tab w:val="center" w:pos="4153"/>
        <w:tab w:val="right" w:pos="8306"/>
      </w:tabs>
      <w:snapToGrid w:val="0"/>
    </w:pPr>
    <w:rPr>
      <w:sz w:val="20"/>
      <w:szCs w:val="20"/>
    </w:rPr>
  </w:style>
  <w:style w:type="character" w:customStyle="1" w:styleId="a9">
    <w:name w:val="頁尾 字元"/>
    <w:basedOn w:val="a0"/>
    <w:link w:val="a8"/>
    <w:uiPriority w:val="99"/>
    <w:rsid w:val="00C54A79"/>
    <w:rPr>
      <w:sz w:val="20"/>
      <w:szCs w:val="20"/>
    </w:rPr>
  </w:style>
  <w:style w:type="table" w:styleId="aa">
    <w:name w:val="Table Grid"/>
    <w:basedOn w:val="a1"/>
    <w:uiPriority w:val="59"/>
    <w:rsid w:val="00611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a"/>
    <w:uiPriority w:val="59"/>
    <w:rsid w:val="00413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3120CE"/>
    <w:rPr>
      <w:sz w:val="18"/>
      <w:szCs w:val="18"/>
    </w:rPr>
  </w:style>
  <w:style w:type="paragraph" w:styleId="ac">
    <w:name w:val="annotation text"/>
    <w:basedOn w:val="a"/>
    <w:link w:val="ad"/>
    <w:uiPriority w:val="99"/>
    <w:unhideWhenUsed/>
    <w:rsid w:val="003120CE"/>
  </w:style>
  <w:style w:type="character" w:customStyle="1" w:styleId="ad">
    <w:name w:val="註解文字 字元"/>
    <w:basedOn w:val="a0"/>
    <w:link w:val="ac"/>
    <w:uiPriority w:val="99"/>
    <w:rsid w:val="003120CE"/>
  </w:style>
  <w:style w:type="paragraph" w:styleId="ae">
    <w:name w:val="annotation subject"/>
    <w:basedOn w:val="ac"/>
    <w:next w:val="ac"/>
    <w:link w:val="af"/>
    <w:uiPriority w:val="99"/>
    <w:semiHidden/>
    <w:unhideWhenUsed/>
    <w:rsid w:val="003120CE"/>
    <w:rPr>
      <w:b/>
      <w:bCs/>
    </w:rPr>
  </w:style>
  <w:style w:type="character" w:customStyle="1" w:styleId="af">
    <w:name w:val="註解主旨 字元"/>
    <w:basedOn w:val="ad"/>
    <w:link w:val="ae"/>
    <w:uiPriority w:val="99"/>
    <w:semiHidden/>
    <w:rsid w:val="003120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37CA7-FB56-4A99-800D-BD8E7344E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572</Words>
  <Characters>3264</Characters>
  <Application>Microsoft Office Word</Application>
  <DocSecurity>0</DocSecurity>
  <Lines>27</Lines>
  <Paragraphs>7</Paragraphs>
  <ScaleCrop>false</ScaleCrop>
  <Company/>
  <LinksUpToDate>false</LinksUpToDate>
  <CharactersWithSpaces>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依</dc:title>
  <dc:creator>user</dc:creator>
  <cp:lastModifiedBy>施右容</cp:lastModifiedBy>
  <cp:revision>2</cp:revision>
  <cp:lastPrinted>2018-11-22T09:33:00Z</cp:lastPrinted>
  <dcterms:created xsi:type="dcterms:W3CDTF">2019-05-03T08:29:00Z</dcterms:created>
  <dcterms:modified xsi:type="dcterms:W3CDTF">2019-05-03T08:29:00Z</dcterms:modified>
</cp:coreProperties>
</file>