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C6E68" w:rsidRDefault="00546130" w:rsidP="002F25D1">
      <w:pPr>
        <w:rPr>
          <w:rFonts w:ascii="標楷體" w:eastAsia="標楷體" w:hAnsi="標楷體" w:cs="標楷體"/>
          <w:sz w:val="40"/>
          <w:szCs w:val="40"/>
        </w:rPr>
      </w:pPr>
      <w:bookmarkStart w:id="0" w:name="h.gjdgxs" w:colFirst="0" w:colLast="0"/>
      <w:bookmarkStart w:id="1" w:name="_GoBack"/>
      <w:bookmarkEnd w:id="0"/>
      <w:r w:rsidRPr="002819D5">
        <w:rPr>
          <w:rFonts w:ascii="標楷體" w:eastAsia="標楷體" w:hAnsi="標楷體" w:cs="標楷體"/>
          <w:sz w:val="40"/>
          <w:szCs w:val="40"/>
        </w:rPr>
        <w:t>臺中市</w:t>
      </w:r>
      <w:r w:rsidR="003A5092">
        <w:rPr>
          <w:rFonts w:ascii="標楷體" w:eastAsia="標楷體" w:hAnsi="標楷體" w:cs="標楷體" w:hint="eastAsia"/>
          <w:sz w:val="40"/>
          <w:szCs w:val="40"/>
        </w:rPr>
        <w:t>政府教育局</w:t>
      </w:r>
      <w:r w:rsidR="00A8539D">
        <w:rPr>
          <w:rFonts w:ascii="標楷體" w:eastAsia="標楷體" w:hAnsi="標楷體" w:cs="標楷體" w:hint="eastAsia"/>
          <w:sz w:val="40"/>
          <w:szCs w:val="40"/>
        </w:rPr>
        <w:t>春暉</w:t>
      </w:r>
      <w:r w:rsidR="00CB3656">
        <w:rPr>
          <w:rFonts w:ascii="標楷體" w:eastAsia="標楷體" w:hAnsi="標楷體" w:cs="標楷體"/>
          <w:sz w:val="40"/>
          <w:szCs w:val="40"/>
        </w:rPr>
        <w:t>教育輔導團</w:t>
      </w:r>
      <w:r w:rsidR="002A6FC3">
        <w:rPr>
          <w:rFonts w:ascii="標楷體" w:eastAsia="標楷體" w:hAnsi="標楷體" w:cs="標楷體" w:hint="eastAsia"/>
          <w:sz w:val="40"/>
          <w:szCs w:val="40"/>
        </w:rPr>
        <w:t>作業</w:t>
      </w:r>
      <w:r w:rsidRPr="002819D5">
        <w:rPr>
          <w:rFonts w:ascii="標楷體" w:eastAsia="標楷體" w:hAnsi="標楷體" w:cs="標楷體"/>
          <w:sz w:val="40"/>
          <w:szCs w:val="40"/>
        </w:rPr>
        <w:t>要點</w:t>
      </w:r>
    </w:p>
    <w:bookmarkEnd w:id="1"/>
    <w:p w:rsidR="000B2D3A" w:rsidRDefault="000B2D3A">
      <w:pPr>
        <w:jc w:val="center"/>
        <w:rPr>
          <w:rFonts w:ascii="標楷體" w:eastAsia="標楷體" w:hAnsi="標楷體" w:cs="標楷體"/>
          <w:sz w:val="40"/>
          <w:szCs w:val="40"/>
        </w:rPr>
      </w:pPr>
    </w:p>
    <w:p w:rsidR="000B2D3A" w:rsidRPr="002F25D1" w:rsidRDefault="000B2D3A" w:rsidP="000B2D3A">
      <w:pPr>
        <w:jc w:val="right"/>
        <w:rPr>
          <w:rFonts w:ascii="標楷體" w:eastAsia="標楷體" w:hAnsi="標楷體"/>
        </w:rPr>
      </w:pPr>
      <w:r w:rsidRPr="002F25D1">
        <w:rPr>
          <w:rFonts w:ascii="標楷體" w:eastAsia="標楷體" w:hAnsi="標楷體" w:hint="eastAsia"/>
        </w:rPr>
        <w:t>中華民國</w:t>
      </w:r>
      <w:r w:rsidR="004F1D1C" w:rsidRPr="002F25D1">
        <w:rPr>
          <w:rFonts w:ascii="標楷體" w:eastAsia="標楷體" w:hAnsi="標楷體" w:hint="eastAsia"/>
        </w:rPr>
        <w:t>105</w:t>
      </w:r>
      <w:r w:rsidRPr="002F25D1">
        <w:rPr>
          <w:rFonts w:ascii="標楷體" w:eastAsia="標楷體" w:hAnsi="標楷體" w:hint="eastAsia"/>
        </w:rPr>
        <w:t>年</w:t>
      </w:r>
      <w:r w:rsidR="004F1D1C" w:rsidRPr="002F25D1">
        <w:rPr>
          <w:rFonts w:ascii="標楷體" w:eastAsia="標楷體" w:hAnsi="標楷體" w:hint="eastAsia"/>
        </w:rPr>
        <w:t>4</w:t>
      </w:r>
      <w:r w:rsidRPr="002F25D1">
        <w:rPr>
          <w:rFonts w:ascii="標楷體" w:eastAsia="標楷體" w:hAnsi="標楷體" w:hint="eastAsia"/>
        </w:rPr>
        <w:t>月</w:t>
      </w:r>
      <w:r w:rsidR="007A528A" w:rsidRPr="002F25D1">
        <w:rPr>
          <w:rFonts w:ascii="標楷體" w:eastAsia="標楷體" w:hAnsi="標楷體" w:hint="eastAsia"/>
        </w:rPr>
        <w:t>25</w:t>
      </w:r>
      <w:r w:rsidRPr="002F25D1">
        <w:rPr>
          <w:rFonts w:ascii="標楷體" w:eastAsia="標楷體" w:hAnsi="標楷體" w:hint="eastAsia"/>
        </w:rPr>
        <w:t>日中市教軍字1050029730號函訂定</w:t>
      </w:r>
    </w:p>
    <w:p w:rsidR="002F25D1" w:rsidRPr="002F25D1" w:rsidRDefault="002F25D1" w:rsidP="000B2D3A">
      <w:pPr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F25D1">
        <w:rPr>
          <w:rFonts w:ascii="標楷體" w:eastAsia="標楷體" w:hAnsi="標楷體" w:hint="eastAsia"/>
          <w:color w:val="FF0000"/>
        </w:rPr>
        <w:t>中華民國108年4月19日中市教學字第1080033925號函修正</w:t>
      </w:r>
    </w:p>
    <w:p w:rsidR="00EC6E68" w:rsidRPr="002819D5" w:rsidRDefault="00546130" w:rsidP="0063669B">
      <w:pPr>
        <w:spacing w:before="240" w:line="460" w:lineRule="exact"/>
        <w:ind w:left="566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一、臺中市政府教育局（以下簡稱教育局）</w:t>
      </w:r>
      <w:r w:rsidR="00A8539D" w:rsidRPr="00783EF8">
        <w:rPr>
          <w:rFonts w:ascii="標楷體" w:eastAsia="標楷體" w:hAnsi="標楷體" w:cs="SimSun"/>
          <w:sz w:val="28"/>
          <w:szCs w:val="28"/>
        </w:rPr>
        <w:t>為強化所屬各級學校（以下簡稱學校）之</w:t>
      </w:r>
      <w:r w:rsidR="00A8539D">
        <w:rPr>
          <w:rFonts w:ascii="標楷體" w:eastAsia="標楷體" w:hAnsi="標楷體" w:cs="SimSun" w:hint="eastAsia"/>
          <w:sz w:val="28"/>
          <w:szCs w:val="28"/>
        </w:rPr>
        <w:t>春暉教育宣導</w:t>
      </w:r>
      <w:r w:rsidR="001A0184">
        <w:rPr>
          <w:rFonts w:ascii="標楷體" w:eastAsia="標楷體" w:hAnsi="標楷體" w:cs="SimSun" w:hint="eastAsia"/>
          <w:sz w:val="28"/>
          <w:szCs w:val="28"/>
        </w:rPr>
        <w:t>、課程</w:t>
      </w:r>
      <w:r w:rsidR="00A8539D">
        <w:rPr>
          <w:rFonts w:ascii="標楷體" w:eastAsia="標楷體" w:hAnsi="標楷體" w:cs="SimSun" w:hint="eastAsia"/>
          <w:sz w:val="28"/>
          <w:szCs w:val="28"/>
        </w:rPr>
        <w:t>與諮商輔導</w:t>
      </w:r>
      <w:r w:rsidR="00A8539D" w:rsidRPr="00783EF8">
        <w:rPr>
          <w:rFonts w:ascii="標楷體" w:eastAsia="標楷體" w:hAnsi="標楷體" w:cs="SimSun"/>
          <w:sz w:val="28"/>
          <w:szCs w:val="28"/>
        </w:rPr>
        <w:t>之效能，提高</w:t>
      </w:r>
      <w:r w:rsidR="00A8539D">
        <w:rPr>
          <w:rFonts w:ascii="標楷體" w:eastAsia="標楷體" w:hAnsi="標楷體" w:cs="SimSun" w:hint="eastAsia"/>
          <w:sz w:val="28"/>
          <w:szCs w:val="28"/>
        </w:rPr>
        <w:t>春暉</w:t>
      </w:r>
      <w:r w:rsidR="00A8539D" w:rsidRPr="00783EF8">
        <w:rPr>
          <w:rFonts w:ascii="標楷體" w:eastAsia="標楷體" w:hAnsi="標楷體" w:cs="SimSun"/>
          <w:sz w:val="28"/>
          <w:szCs w:val="28"/>
        </w:rPr>
        <w:t>教育品質</w:t>
      </w:r>
      <w:r w:rsidRPr="002819D5">
        <w:rPr>
          <w:rFonts w:ascii="標楷體" w:eastAsia="標楷體" w:hAnsi="標楷體" w:cs="標楷體"/>
          <w:sz w:val="28"/>
          <w:szCs w:val="28"/>
        </w:rPr>
        <w:t>，特設臺中市</w:t>
      </w:r>
      <w:r w:rsidR="007A528A">
        <w:rPr>
          <w:rFonts w:ascii="標楷體" w:eastAsia="標楷體" w:hAnsi="標楷體" w:cs="標楷體" w:hint="eastAsia"/>
          <w:sz w:val="28"/>
          <w:szCs w:val="28"/>
        </w:rPr>
        <w:t>政府教育局</w:t>
      </w:r>
      <w:r w:rsidR="00A8539D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教育輔導團（以下簡稱輔導團），並訂定本要點。</w:t>
      </w:r>
    </w:p>
    <w:p w:rsidR="00EC6E68" w:rsidRPr="002819D5" w:rsidRDefault="00546130" w:rsidP="0063669B">
      <w:pPr>
        <w:tabs>
          <w:tab w:val="left" w:pos="426"/>
        </w:tabs>
        <w:spacing w:line="460" w:lineRule="exact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二、輔導團任務如下︰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1134" w:hanging="997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  (一)宣導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="00355799">
        <w:rPr>
          <w:rFonts w:ascii="標楷體" w:eastAsia="標楷體" w:hAnsi="標楷體" w:cs="標楷體"/>
          <w:sz w:val="28"/>
          <w:szCs w:val="28"/>
        </w:rPr>
        <w:t>教育相關政策</w:t>
      </w:r>
      <w:r w:rsidR="00355799">
        <w:rPr>
          <w:rFonts w:ascii="標楷體" w:eastAsia="標楷體" w:hAnsi="標楷體" w:cs="標楷體" w:hint="eastAsia"/>
          <w:sz w:val="28"/>
          <w:szCs w:val="28"/>
        </w:rPr>
        <w:t>，以</w:t>
      </w:r>
      <w:r w:rsidRPr="002819D5">
        <w:rPr>
          <w:rFonts w:ascii="標楷體" w:eastAsia="標楷體" w:hAnsi="標楷體" w:cs="SimSun"/>
          <w:sz w:val="28"/>
          <w:szCs w:val="28"/>
        </w:rPr>
        <w:t>掌握校園</w:t>
      </w:r>
      <w:r w:rsidR="007D1376">
        <w:rPr>
          <w:rFonts w:ascii="標楷體" w:eastAsia="標楷體" w:hAnsi="標楷體" w:cs="SimSun" w:hint="eastAsia"/>
          <w:sz w:val="28"/>
          <w:szCs w:val="28"/>
        </w:rPr>
        <w:t>春暉</w:t>
      </w:r>
      <w:r w:rsidRPr="002819D5">
        <w:rPr>
          <w:rFonts w:ascii="標楷體" w:eastAsia="標楷體" w:hAnsi="標楷體" w:cs="SimSun" w:hint="eastAsia"/>
          <w:sz w:val="28"/>
          <w:szCs w:val="28"/>
        </w:rPr>
        <w:t>資源</w:t>
      </w:r>
      <w:r w:rsidRPr="002819D5">
        <w:rPr>
          <w:rFonts w:ascii="標楷體" w:eastAsia="標楷體" w:hAnsi="標楷體" w:cs="SimSun"/>
          <w:sz w:val="28"/>
          <w:szCs w:val="28"/>
        </w:rPr>
        <w:t>、編撰校園</w:t>
      </w:r>
      <w:r w:rsidR="007D1376">
        <w:rPr>
          <w:rFonts w:ascii="標楷體" w:eastAsia="標楷體" w:hAnsi="標楷體" w:cs="SimSun" w:hint="eastAsia"/>
          <w:sz w:val="28"/>
          <w:szCs w:val="28"/>
        </w:rPr>
        <w:t>春暉</w:t>
      </w:r>
      <w:r w:rsidRPr="002819D5">
        <w:rPr>
          <w:rFonts w:ascii="標楷體" w:eastAsia="標楷體" w:hAnsi="標楷體" w:cs="SimSun" w:hint="eastAsia"/>
          <w:sz w:val="28"/>
          <w:szCs w:val="28"/>
        </w:rPr>
        <w:t>教育</w:t>
      </w:r>
      <w:r w:rsidRPr="002819D5">
        <w:rPr>
          <w:rFonts w:ascii="標楷體" w:eastAsia="標楷體" w:hAnsi="標楷體" w:cs="SimSun"/>
          <w:sz w:val="28"/>
          <w:szCs w:val="28"/>
        </w:rPr>
        <w:t>計畫、執行校園</w:t>
      </w:r>
      <w:r w:rsidR="007D1376">
        <w:rPr>
          <w:rFonts w:ascii="標楷體" w:eastAsia="標楷體" w:hAnsi="標楷體" w:cs="SimSun" w:hint="eastAsia"/>
          <w:sz w:val="28"/>
          <w:szCs w:val="28"/>
        </w:rPr>
        <w:t>春暉</w:t>
      </w:r>
      <w:r w:rsidRPr="002819D5">
        <w:rPr>
          <w:rFonts w:ascii="標楷體" w:eastAsia="標楷體" w:hAnsi="標楷體" w:cs="SimSun" w:hint="eastAsia"/>
          <w:sz w:val="28"/>
          <w:szCs w:val="28"/>
        </w:rPr>
        <w:t>教育</w:t>
      </w:r>
      <w:r w:rsidR="00355799">
        <w:rPr>
          <w:rFonts w:ascii="標楷體" w:eastAsia="標楷體" w:hAnsi="標楷體" w:cs="標楷體"/>
          <w:sz w:val="28"/>
          <w:szCs w:val="28"/>
        </w:rPr>
        <w:t>等</w:t>
      </w:r>
      <w:r w:rsidRPr="002819D5">
        <w:rPr>
          <w:rFonts w:ascii="標楷體" w:eastAsia="標楷體" w:hAnsi="標楷體" w:cs="標楷體"/>
          <w:sz w:val="28"/>
          <w:szCs w:val="28"/>
        </w:rPr>
        <w:t>，輔導學校落實辦理。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1132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(二)</w:t>
      </w:r>
      <w:r w:rsidR="00355799">
        <w:rPr>
          <w:rFonts w:ascii="標楷體" w:eastAsia="標楷體" w:hAnsi="標楷體" w:cs="標楷體" w:hint="eastAsia"/>
          <w:sz w:val="28"/>
          <w:szCs w:val="28"/>
        </w:rPr>
        <w:t>增進教師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="00355799">
        <w:rPr>
          <w:rFonts w:ascii="標楷體" w:eastAsia="標楷體" w:hAnsi="標楷體" w:cs="標楷體" w:hint="eastAsia"/>
          <w:sz w:val="28"/>
          <w:szCs w:val="28"/>
        </w:rPr>
        <w:t>教育</w:t>
      </w:r>
      <w:r w:rsidRPr="002819D5">
        <w:rPr>
          <w:rFonts w:ascii="標楷體" w:eastAsia="標楷體" w:hAnsi="標楷體" w:cs="標楷體"/>
          <w:sz w:val="28"/>
          <w:szCs w:val="28"/>
        </w:rPr>
        <w:t>素養</w:t>
      </w:r>
      <w:r w:rsidR="00355799">
        <w:rPr>
          <w:rFonts w:ascii="標楷體" w:eastAsia="標楷體" w:hAnsi="標楷體" w:cs="標楷體" w:hint="eastAsia"/>
          <w:sz w:val="28"/>
          <w:szCs w:val="28"/>
        </w:rPr>
        <w:t>，</w:t>
      </w:r>
      <w:r w:rsidR="00355799">
        <w:rPr>
          <w:rFonts w:ascii="標楷體" w:eastAsia="標楷體" w:hAnsi="標楷體" w:cs="標楷體"/>
          <w:sz w:val="28"/>
          <w:szCs w:val="28"/>
        </w:rPr>
        <w:t>進行教學課程、教材教法、多元評量之教學研究，並推廣分享至所屬</w:t>
      </w:r>
      <w:r w:rsidRPr="002819D5">
        <w:rPr>
          <w:rFonts w:ascii="標楷體" w:eastAsia="標楷體" w:hAnsi="標楷體" w:cs="標楷體"/>
          <w:sz w:val="28"/>
          <w:szCs w:val="28"/>
        </w:rPr>
        <w:t>學校。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42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(三)提供學校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="007D1376">
        <w:rPr>
          <w:rFonts w:ascii="標楷體" w:eastAsia="標楷體" w:hAnsi="標楷體" w:cs="標楷體"/>
          <w:sz w:val="28"/>
          <w:szCs w:val="28"/>
        </w:rPr>
        <w:t>教育諮詢管道，協助教師解決</w:t>
      </w:r>
      <w:r w:rsidR="007D1376">
        <w:rPr>
          <w:rFonts w:ascii="標楷體" w:eastAsia="標楷體" w:hAnsi="標楷體" w:cs="標楷體" w:hint="eastAsia"/>
          <w:sz w:val="28"/>
          <w:szCs w:val="28"/>
        </w:rPr>
        <w:t>教學與輔導</w:t>
      </w:r>
      <w:r w:rsidRPr="002819D5">
        <w:rPr>
          <w:rFonts w:ascii="標楷體" w:eastAsia="標楷體" w:hAnsi="標楷體" w:cs="標楷體"/>
          <w:sz w:val="28"/>
          <w:szCs w:val="28"/>
        </w:rPr>
        <w:t>困境。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1132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(四)</w:t>
      </w:r>
      <w:r w:rsidR="00CB3656">
        <w:rPr>
          <w:rFonts w:ascii="標楷體" w:eastAsia="標楷體" w:hAnsi="標楷體" w:cs="標楷體"/>
          <w:sz w:val="28"/>
          <w:szCs w:val="28"/>
        </w:rPr>
        <w:t>建構</w:t>
      </w:r>
      <w:r w:rsidR="00616EF9">
        <w:rPr>
          <w:rFonts w:ascii="標楷體" w:eastAsia="標楷體" w:hAnsi="標楷體" w:cs="標楷體"/>
          <w:sz w:val="28"/>
          <w:szCs w:val="28"/>
        </w:rPr>
        <w:t>輔導團資源網絡，提供</w:t>
      </w:r>
      <w:r w:rsidR="00616EF9">
        <w:rPr>
          <w:rFonts w:ascii="標楷體" w:eastAsia="標楷體" w:hAnsi="標楷體" w:cs="標楷體" w:hint="eastAsia"/>
          <w:sz w:val="28"/>
          <w:szCs w:val="28"/>
        </w:rPr>
        <w:t>學校</w:t>
      </w:r>
      <w:r w:rsidRPr="002819D5">
        <w:rPr>
          <w:rFonts w:ascii="標楷體" w:eastAsia="標楷體" w:hAnsi="標楷體" w:cs="標楷體"/>
          <w:sz w:val="28"/>
          <w:szCs w:val="28"/>
        </w:rPr>
        <w:t>教學資源、</w:t>
      </w:r>
      <w:r w:rsidR="00D4518E">
        <w:rPr>
          <w:rFonts w:ascii="標楷體" w:eastAsia="標楷體" w:hAnsi="標楷體" w:cs="標楷體" w:hint="eastAsia"/>
          <w:sz w:val="28"/>
          <w:szCs w:val="28"/>
        </w:rPr>
        <w:t>諮詢輔導、</w:t>
      </w:r>
      <w:r w:rsidRPr="002819D5">
        <w:rPr>
          <w:rFonts w:ascii="標楷體" w:eastAsia="標楷體" w:hAnsi="標楷體" w:cs="標楷體"/>
          <w:sz w:val="28"/>
          <w:szCs w:val="28"/>
        </w:rPr>
        <w:t>經驗交流之平臺。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1132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(五)辦理輔導團成員增能研習及所屬各級學校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教育種子師資研習。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1135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(六)</w:t>
      </w:r>
      <w:r w:rsidR="001A0184">
        <w:rPr>
          <w:rFonts w:ascii="標楷體" w:eastAsia="標楷體" w:hAnsi="標楷體" w:cs="標楷體"/>
          <w:sz w:val="28"/>
          <w:szCs w:val="28"/>
        </w:rPr>
        <w:t>配合</w:t>
      </w:r>
      <w:r w:rsidRPr="002819D5">
        <w:rPr>
          <w:rFonts w:ascii="標楷體" w:eastAsia="標楷體" w:hAnsi="標楷體" w:cs="標楷體"/>
          <w:sz w:val="28"/>
          <w:szCs w:val="28"/>
        </w:rPr>
        <w:t>教育部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教育政策推動相關事務。</w:t>
      </w:r>
    </w:p>
    <w:p w:rsidR="00EC6E68" w:rsidRPr="002819D5" w:rsidRDefault="00546130" w:rsidP="0063669B">
      <w:pPr>
        <w:tabs>
          <w:tab w:val="left" w:pos="851"/>
        </w:tabs>
        <w:spacing w:line="460" w:lineRule="exact"/>
        <w:ind w:left="1135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(七)辦理其他</w:t>
      </w:r>
      <w:r w:rsidR="007D1376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教育相關事務。</w:t>
      </w:r>
    </w:p>
    <w:p w:rsidR="002F25D1" w:rsidRPr="00C468BC" w:rsidRDefault="00546130" w:rsidP="0063669B">
      <w:pPr>
        <w:spacing w:line="460" w:lineRule="exact"/>
        <w:ind w:left="560" w:hangingChars="200" w:hanging="560"/>
        <w:jc w:val="both"/>
        <w:rPr>
          <w:rFonts w:ascii="標楷體" w:eastAsia="標楷體"/>
          <w:color w:val="FF0000"/>
          <w:sz w:val="28"/>
          <w:szCs w:val="28"/>
        </w:rPr>
      </w:pPr>
      <w:r w:rsidRPr="002819D5">
        <w:rPr>
          <w:rFonts w:ascii="標楷體" w:eastAsia="標楷體" w:hAnsi="標楷體" w:cs="標楷體"/>
          <w:sz w:val="28"/>
          <w:szCs w:val="28"/>
        </w:rPr>
        <w:t>三、</w:t>
      </w:r>
      <w:r w:rsidR="002F25D1" w:rsidRPr="00C468BC">
        <w:rPr>
          <w:rFonts w:ascii="標楷體" w:eastAsia="標楷體" w:hint="eastAsia"/>
          <w:color w:val="FF0000"/>
          <w:sz w:val="28"/>
          <w:szCs w:val="28"/>
        </w:rPr>
        <w:t xml:space="preserve">輔導團置團長一人，由教育局局長兼任，副團長一人，由教育局簡任級人員兼任，執行秘書一人，由學生事務室主任兼任，副執行秘書一人及幹事一至二人，由學生事務室人員兼任。 </w:t>
      </w:r>
    </w:p>
    <w:p w:rsidR="002F25D1" w:rsidRPr="00C468BC" w:rsidRDefault="002F25D1" w:rsidP="0063669B">
      <w:pPr>
        <w:spacing w:line="460" w:lineRule="exact"/>
        <w:ind w:leftChars="233" w:left="559" w:firstLineChars="2" w:firstLine="6"/>
        <w:jc w:val="both"/>
        <w:rPr>
          <w:rFonts w:ascii="標楷體" w:eastAsia="標楷體"/>
          <w:color w:val="FF0000"/>
          <w:sz w:val="28"/>
          <w:szCs w:val="28"/>
        </w:rPr>
      </w:pPr>
      <w:r w:rsidRPr="00C468BC">
        <w:rPr>
          <w:rFonts w:ascii="標楷體" w:eastAsia="標楷體" w:hint="eastAsia"/>
          <w:color w:val="FF0000"/>
          <w:sz w:val="28"/>
          <w:szCs w:val="28"/>
        </w:rPr>
        <w:t>置召集人一人，副召集人五人，由局長就學校校長聘兼之。專任輔導員一人，兼任輔導員若干人，由局長就學校教師遴聘兼之。</w:t>
      </w:r>
    </w:p>
    <w:p w:rsidR="00EC6E68" w:rsidRPr="002819D5" w:rsidRDefault="002F25D1" w:rsidP="0063669B">
      <w:pPr>
        <w:spacing w:line="460" w:lineRule="exact"/>
        <w:ind w:leftChars="233" w:left="559" w:firstLineChars="2" w:firstLine="6"/>
        <w:jc w:val="both"/>
        <w:rPr>
          <w:rFonts w:ascii="標楷體" w:eastAsia="標楷體" w:hAnsi="標楷體"/>
        </w:rPr>
      </w:pPr>
      <w:r w:rsidRPr="00C468BC">
        <w:rPr>
          <w:rFonts w:ascii="標楷體" w:eastAsia="標楷體" w:hint="eastAsia"/>
          <w:color w:val="FF0000"/>
          <w:sz w:val="28"/>
          <w:szCs w:val="28"/>
        </w:rPr>
        <w:t>輔導團團員任期為一年，期滿得續聘之</w:t>
      </w:r>
      <w:r w:rsidRPr="00847C66">
        <w:rPr>
          <w:rFonts w:ascii="標楷體" w:eastAsia="標楷體" w:hint="eastAsia"/>
          <w:color w:val="FF0000"/>
          <w:sz w:val="28"/>
          <w:szCs w:val="28"/>
        </w:rPr>
        <w:t>。</w:t>
      </w:r>
    </w:p>
    <w:p w:rsidR="00EC6E68" w:rsidRPr="002819D5" w:rsidRDefault="00546130" w:rsidP="0063669B">
      <w:pPr>
        <w:spacing w:line="460" w:lineRule="exact"/>
        <w:ind w:left="560" w:hangingChars="200" w:hanging="560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四、輔導團應視教育政策需求於每年策定年度輔導工作計畫，報經教育局核定後實施。</w:t>
      </w:r>
    </w:p>
    <w:p w:rsidR="00EC6E68" w:rsidRPr="002819D5" w:rsidRDefault="00546130" w:rsidP="0063669B">
      <w:pPr>
        <w:tabs>
          <w:tab w:val="left" w:pos="567"/>
        </w:tabs>
        <w:spacing w:line="460" w:lineRule="exact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五、輔導團人員均為無給職，於輔導工作進行期間給予公假。</w:t>
      </w:r>
    </w:p>
    <w:p w:rsidR="00EC6E68" w:rsidRPr="002819D5" w:rsidRDefault="00546130" w:rsidP="0063669B">
      <w:pPr>
        <w:spacing w:line="460" w:lineRule="exact"/>
        <w:ind w:leftChars="235" w:left="707" w:hangingChars="51" w:hanging="143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專任</w:t>
      </w:r>
      <w:r w:rsidRPr="0063669B">
        <w:rPr>
          <w:rFonts w:ascii="標楷體" w:eastAsia="標楷體"/>
          <w:color w:val="auto"/>
          <w:sz w:val="28"/>
          <w:szCs w:val="28"/>
        </w:rPr>
        <w:t>輔導員</w:t>
      </w:r>
      <w:r w:rsidRPr="002819D5">
        <w:rPr>
          <w:rFonts w:ascii="標楷體" w:eastAsia="標楷體" w:hAnsi="標楷體" w:cs="標楷體"/>
          <w:sz w:val="28"/>
          <w:szCs w:val="28"/>
        </w:rPr>
        <w:t>全時公假支援輔導團業務，每週授課節數以二節為原則。</w:t>
      </w:r>
      <w:r w:rsidRPr="002819D5">
        <w:rPr>
          <w:rFonts w:ascii="標楷體" w:eastAsia="標楷體" w:hAnsi="標楷體" w:cs="標楷體"/>
          <w:sz w:val="28"/>
          <w:szCs w:val="28"/>
        </w:rPr>
        <w:lastRenderedPageBreak/>
        <w:t>兼任輔導員則以每週減授課節數</w:t>
      </w:r>
      <w:r w:rsidR="0015314E">
        <w:rPr>
          <w:rFonts w:ascii="標楷體" w:eastAsia="標楷體" w:hAnsi="標楷體" w:cs="標楷體" w:hint="eastAsia"/>
          <w:sz w:val="28"/>
          <w:szCs w:val="28"/>
        </w:rPr>
        <w:t>二至四</w:t>
      </w:r>
      <w:r w:rsidRPr="002819D5">
        <w:rPr>
          <w:rFonts w:ascii="標楷體" w:eastAsia="標楷體" w:hAnsi="標楷體" w:cs="標楷體"/>
          <w:sz w:val="28"/>
          <w:szCs w:val="28"/>
        </w:rPr>
        <w:t>節為原則</w:t>
      </w:r>
      <w:r w:rsidR="004F72AE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EC6E68" w:rsidRPr="002819D5" w:rsidRDefault="00546130" w:rsidP="0063669B">
      <w:pPr>
        <w:tabs>
          <w:tab w:val="left" w:pos="709"/>
        </w:tabs>
        <w:spacing w:line="460" w:lineRule="exact"/>
        <w:ind w:left="710" w:hanging="2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前項減授課務所需經費由</w:t>
      </w:r>
      <w:r w:rsidR="00BB1A32">
        <w:rPr>
          <w:rFonts w:ascii="標楷體" w:eastAsia="標楷體" w:hAnsi="標楷體" w:cs="標楷體" w:hint="eastAsia"/>
          <w:sz w:val="28"/>
          <w:szCs w:val="28"/>
        </w:rPr>
        <w:t>學校人事費項下支應，不足時由教育局撥付</w:t>
      </w:r>
      <w:r w:rsidRPr="002819D5">
        <w:rPr>
          <w:rFonts w:ascii="標楷體" w:eastAsia="標楷體" w:hAnsi="標楷體" w:cs="標楷體"/>
          <w:sz w:val="28"/>
          <w:szCs w:val="28"/>
        </w:rPr>
        <w:t>。</w:t>
      </w:r>
    </w:p>
    <w:p w:rsidR="00EC6E68" w:rsidRPr="002819D5" w:rsidRDefault="00546130" w:rsidP="0063669B">
      <w:pPr>
        <w:spacing w:line="460" w:lineRule="exact"/>
        <w:ind w:left="705" w:hanging="563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六、</w:t>
      </w:r>
      <w:r w:rsidR="002F25D1" w:rsidRPr="00C468BC">
        <w:rPr>
          <w:rFonts w:ascii="標楷體" w:eastAsia="標楷體" w:hint="eastAsia"/>
          <w:color w:val="FF0000"/>
          <w:sz w:val="28"/>
          <w:szCs w:val="28"/>
        </w:rPr>
        <w:t>幹事及輔導員於參加校長甄選、主任甄選及介聘時，依規於服務年資及特殊加分項目採計積分。</w:t>
      </w:r>
    </w:p>
    <w:p w:rsidR="00EC6E68" w:rsidRPr="002819D5" w:rsidRDefault="00546130" w:rsidP="0063669B">
      <w:pPr>
        <w:tabs>
          <w:tab w:val="left" w:pos="567"/>
        </w:tabs>
        <w:spacing w:line="460" w:lineRule="exact"/>
        <w:ind w:left="707" w:hanging="568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七、教育局得於</w:t>
      </w:r>
      <w:r w:rsidR="00616EF9">
        <w:rPr>
          <w:rFonts w:ascii="標楷體" w:eastAsia="標楷體" w:hAnsi="標楷體" w:cs="標楷體" w:hint="eastAsia"/>
          <w:sz w:val="28"/>
          <w:szCs w:val="28"/>
        </w:rPr>
        <w:t>每學年度</w:t>
      </w:r>
      <w:r w:rsidRPr="002819D5">
        <w:rPr>
          <w:rFonts w:ascii="標楷體" w:eastAsia="標楷體" w:hAnsi="標楷體" w:cs="標楷體"/>
          <w:sz w:val="28"/>
          <w:szCs w:val="28"/>
        </w:rPr>
        <w:t>視輔導團團員辦理</w:t>
      </w:r>
      <w:r w:rsidR="007054EA">
        <w:rPr>
          <w:rFonts w:ascii="標楷體" w:eastAsia="標楷體" w:hAnsi="標楷體" w:cs="標楷體" w:hint="eastAsia"/>
          <w:sz w:val="28"/>
          <w:szCs w:val="28"/>
        </w:rPr>
        <w:t>春暉</w:t>
      </w:r>
      <w:r w:rsidRPr="002819D5">
        <w:rPr>
          <w:rFonts w:ascii="標楷體" w:eastAsia="標楷體" w:hAnsi="標楷體" w:cs="標楷體"/>
          <w:sz w:val="28"/>
          <w:szCs w:val="28"/>
        </w:rPr>
        <w:t>教育工作績效從優獎勵。</w:t>
      </w:r>
    </w:p>
    <w:p w:rsidR="00EC6E68" w:rsidRPr="002819D5" w:rsidRDefault="00546130" w:rsidP="0063669B">
      <w:pPr>
        <w:spacing w:line="460" w:lineRule="exact"/>
        <w:ind w:left="565" w:hanging="423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八、輔導團所需業務費由</w:t>
      </w:r>
      <w:r w:rsidR="007947F8">
        <w:rPr>
          <w:rFonts w:ascii="標楷體" w:eastAsia="標楷體" w:hAnsi="標楷體" w:cs="標楷體" w:hint="eastAsia"/>
          <w:sz w:val="28"/>
          <w:szCs w:val="28"/>
        </w:rPr>
        <w:t>教育部</w:t>
      </w:r>
      <w:r w:rsidR="00616EF9">
        <w:rPr>
          <w:rFonts w:ascii="標楷體" w:eastAsia="標楷體" w:hAnsi="標楷體" w:cs="標楷體" w:hint="eastAsia"/>
          <w:sz w:val="28"/>
          <w:szCs w:val="28"/>
        </w:rPr>
        <w:t>補助</w:t>
      </w:r>
      <w:r w:rsidR="007947F8">
        <w:rPr>
          <w:rFonts w:ascii="標楷體" w:eastAsia="標楷體" w:hAnsi="標楷體" w:cs="標楷體" w:hint="eastAsia"/>
          <w:sz w:val="28"/>
          <w:szCs w:val="28"/>
        </w:rPr>
        <w:t>及教育局預算支應</w:t>
      </w:r>
      <w:r w:rsidRPr="002819D5">
        <w:rPr>
          <w:rFonts w:ascii="標楷體" w:eastAsia="標楷體" w:hAnsi="標楷體" w:cs="標楷體"/>
          <w:sz w:val="28"/>
          <w:szCs w:val="28"/>
        </w:rPr>
        <w:t>。</w:t>
      </w:r>
    </w:p>
    <w:sectPr w:rsidR="00EC6E68" w:rsidRPr="002819D5" w:rsidSect="002819D5">
      <w:pgSz w:w="11906" w:h="16838"/>
      <w:pgMar w:top="1418" w:right="1418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253" w:rsidRDefault="000D6253" w:rsidP="002819D5">
      <w:r>
        <w:separator/>
      </w:r>
    </w:p>
  </w:endnote>
  <w:endnote w:type="continuationSeparator" w:id="0">
    <w:p w:rsidR="000D6253" w:rsidRDefault="000D6253" w:rsidP="0028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253" w:rsidRDefault="000D6253" w:rsidP="002819D5">
      <w:r>
        <w:separator/>
      </w:r>
    </w:p>
  </w:footnote>
  <w:footnote w:type="continuationSeparator" w:id="0">
    <w:p w:rsidR="000D6253" w:rsidRDefault="000D6253" w:rsidP="002819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68"/>
    <w:rsid w:val="00067032"/>
    <w:rsid w:val="000B2D3A"/>
    <w:rsid w:val="000D6253"/>
    <w:rsid w:val="0015314E"/>
    <w:rsid w:val="0019163F"/>
    <w:rsid w:val="001A0184"/>
    <w:rsid w:val="001A08C4"/>
    <w:rsid w:val="001F3F3A"/>
    <w:rsid w:val="00207779"/>
    <w:rsid w:val="002819D5"/>
    <w:rsid w:val="002A6FC3"/>
    <w:rsid w:val="002E4D3B"/>
    <w:rsid w:val="002F25D1"/>
    <w:rsid w:val="00355799"/>
    <w:rsid w:val="00361E25"/>
    <w:rsid w:val="00362937"/>
    <w:rsid w:val="003A5092"/>
    <w:rsid w:val="004B6C90"/>
    <w:rsid w:val="004F0429"/>
    <w:rsid w:val="004F13A3"/>
    <w:rsid w:val="004F1D1C"/>
    <w:rsid w:val="004F72AE"/>
    <w:rsid w:val="005167C7"/>
    <w:rsid w:val="00546130"/>
    <w:rsid w:val="0059168F"/>
    <w:rsid w:val="005922A3"/>
    <w:rsid w:val="00616EF9"/>
    <w:rsid w:val="0063669B"/>
    <w:rsid w:val="00641D2D"/>
    <w:rsid w:val="00665E62"/>
    <w:rsid w:val="006A12A9"/>
    <w:rsid w:val="007054EA"/>
    <w:rsid w:val="00755BD5"/>
    <w:rsid w:val="007947F8"/>
    <w:rsid w:val="007A528A"/>
    <w:rsid w:val="007C3864"/>
    <w:rsid w:val="007D1376"/>
    <w:rsid w:val="007E1758"/>
    <w:rsid w:val="00826108"/>
    <w:rsid w:val="00984109"/>
    <w:rsid w:val="009D1096"/>
    <w:rsid w:val="00A3525E"/>
    <w:rsid w:val="00A84210"/>
    <w:rsid w:val="00A8539D"/>
    <w:rsid w:val="00B649B8"/>
    <w:rsid w:val="00BB1A32"/>
    <w:rsid w:val="00BD519F"/>
    <w:rsid w:val="00C161A2"/>
    <w:rsid w:val="00C24930"/>
    <w:rsid w:val="00CB3656"/>
    <w:rsid w:val="00D4518E"/>
    <w:rsid w:val="00E03FBE"/>
    <w:rsid w:val="00E305EE"/>
    <w:rsid w:val="00E926C6"/>
    <w:rsid w:val="00EA2B48"/>
    <w:rsid w:val="00EC6E68"/>
    <w:rsid w:val="00F26D74"/>
    <w:rsid w:val="00F62991"/>
    <w:rsid w:val="00FD45F6"/>
    <w:rsid w:val="00FF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A7B2555-379A-47A7-B323-3ABBF10F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BD5"/>
  </w:style>
  <w:style w:type="paragraph" w:styleId="1">
    <w:name w:val="heading 1"/>
    <w:basedOn w:val="a"/>
    <w:next w:val="a"/>
    <w:rsid w:val="00755BD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BD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BD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BD5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rsid w:val="00755BD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BD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B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BD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BD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819D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819D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819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19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紀孫弘</dc:creator>
  <cp:lastModifiedBy>陳嘉胤</cp:lastModifiedBy>
  <cp:revision>2</cp:revision>
  <cp:lastPrinted>2016-04-25T08:17:00Z</cp:lastPrinted>
  <dcterms:created xsi:type="dcterms:W3CDTF">2019-04-24T05:12:00Z</dcterms:created>
  <dcterms:modified xsi:type="dcterms:W3CDTF">2019-04-24T05:12:00Z</dcterms:modified>
</cp:coreProperties>
</file>