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36A" w:rsidRDefault="0017736A" w:rsidP="0017736A">
      <w:pPr>
        <w:jc w:val="center"/>
        <w:rPr>
          <w:rFonts w:ascii="標楷體" w:eastAsia="標楷體" w:hAnsi="標楷體"/>
          <w:sz w:val="40"/>
          <w:szCs w:val="40"/>
        </w:rPr>
      </w:pPr>
      <w:bookmarkStart w:id="0" w:name="_GoBack"/>
      <w:r w:rsidRPr="00DD0E13">
        <w:rPr>
          <w:rFonts w:ascii="標楷體" w:eastAsia="標楷體" w:hAnsi="標楷體" w:hint="eastAsia"/>
          <w:sz w:val="40"/>
          <w:szCs w:val="40"/>
        </w:rPr>
        <w:t>臺中市政府</w:t>
      </w:r>
      <w:r>
        <w:rPr>
          <w:rFonts w:ascii="標楷體" w:eastAsia="標楷體" w:hAnsi="標楷體" w:hint="eastAsia"/>
          <w:sz w:val="40"/>
          <w:szCs w:val="40"/>
        </w:rPr>
        <w:t>社會局小額採購</w:t>
      </w:r>
      <w:r w:rsidRPr="00144E66">
        <w:rPr>
          <w:rFonts w:ascii="標楷體" w:eastAsia="標楷體" w:hAnsi="標楷體" w:hint="eastAsia"/>
          <w:sz w:val="40"/>
          <w:szCs w:val="40"/>
        </w:rPr>
        <w:t>作業</w:t>
      </w:r>
      <w:r w:rsidRPr="00DF0CB3">
        <w:rPr>
          <w:rFonts w:ascii="標楷體" w:eastAsia="標楷體" w:hAnsi="標楷體" w:hint="eastAsia"/>
          <w:sz w:val="40"/>
          <w:szCs w:val="40"/>
        </w:rPr>
        <w:t>要點</w:t>
      </w:r>
    </w:p>
    <w:bookmarkEnd w:id="0"/>
    <w:p w:rsidR="0017736A" w:rsidRPr="00606F99" w:rsidRDefault="0017736A" w:rsidP="0017736A">
      <w:pPr>
        <w:spacing w:line="400" w:lineRule="exact"/>
        <w:jc w:val="right"/>
        <w:rPr>
          <w:rFonts w:ascii="標楷體" w:eastAsia="標楷體" w:hAnsi="標楷體"/>
          <w:sz w:val="18"/>
          <w:szCs w:val="20"/>
        </w:rPr>
      </w:pPr>
      <w:r w:rsidRPr="00606F99">
        <w:rPr>
          <w:rFonts w:ascii="標楷體" w:eastAsia="標楷體" w:hAnsi="標楷體" w:hint="eastAsia"/>
          <w:color w:val="000000"/>
          <w:sz w:val="18"/>
          <w:szCs w:val="20"/>
        </w:rPr>
        <w:t>中華民國101年10月29日中市社秘字第1010086608號函訂定</w:t>
      </w:r>
    </w:p>
    <w:p w:rsidR="0017736A" w:rsidRPr="00606F99" w:rsidRDefault="0017736A" w:rsidP="0017736A">
      <w:pPr>
        <w:spacing w:line="400" w:lineRule="exact"/>
        <w:jc w:val="right"/>
        <w:rPr>
          <w:rFonts w:ascii="標楷體" w:eastAsia="標楷體" w:hAnsi="標楷體"/>
          <w:sz w:val="28"/>
          <w:szCs w:val="32"/>
        </w:rPr>
      </w:pPr>
      <w:r w:rsidRPr="00606F99">
        <w:rPr>
          <w:rFonts w:ascii="標楷體" w:eastAsia="標楷體" w:hAnsi="標楷體" w:hint="eastAsia"/>
          <w:sz w:val="18"/>
          <w:szCs w:val="20"/>
        </w:rPr>
        <w:t>中華民國102年11月15日</w:t>
      </w:r>
      <w:r w:rsidRPr="00606F99">
        <w:rPr>
          <w:rFonts w:ascii="標楷體" w:eastAsia="標楷體" w:hAnsi="標楷體"/>
          <w:color w:val="000000"/>
          <w:sz w:val="18"/>
          <w:szCs w:val="20"/>
        </w:rPr>
        <w:t>中市社秘字第1020097961號</w:t>
      </w:r>
      <w:r w:rsidRPr="00606F99">
        <w:rPr>
          <w:rFonts w:ascii="標楷體" w:eastAsia="標楷體" w:hAnsi="標楷體" w:hint="eastAsia"/>
          <w:sz w:val="18"/>
          <w:szCs w:val="20"/>
        </w:rPr>
        <w:t>函修訂</w:t>
      </w:r>
    </w:p>
    <w:p w:rsidR="0017736A" w:rsidRPr="00606F99" w:rsidRDefault="0017736A" w:rsidP="0017736A">
      <w:pPr>
        <w:wordWrap w:val="0"/>
        <w:jc w:val="right"/>
        <w:rPr>
          <w:rFonts w:ascii="標楷體" w:eastAsia="標楷體" w:hAnsi="標楷體"/>
          <w:sz w:val="18"/>
          <w:szCs w:val="20"/>
        </w:rPr>
      </w:pPr>
      <w:r w:rsidRPr="006C2C51">
        <w:rPr>
          <w:rFonts w:ascii="標楷體" w:eastAsia="標楷體" w:hAnsi="標楷體" w:hint="eastAsia"/>
          <w:sz w:val="18"/>
          <w:szCs w:val="20"/>
        </w:rPr>
        <w:t>中華民國107年11月</w:t>
      </w:r>
      <w:r w:rsidR="006C2C51" w:rsidRPr="006C2C51">
        <w:rPr>
          <w:rFonts w:ascii="標楷體" w:eastAsia="標楷體" w:hAnsi="標楷體" w:hint="eastAsia"/>
          <w:sz w:val="18"/>
          <w:szCs w:val="20"/>
        </w:rPr>
        <w:t>2</w:t>
      </w:r>
      <w:r w:rsidR="00E314A3">
        <w:rPr>
          <w:rFonts w:ascii="標楷體" w:eastAsia="標楷體" w:hAnsi="標楷體"/>
          <w:sz w:val="18"/>
          <w:szCs w:val="20"/>
        </w:rPr>
        <w:t>0</w:t>
      </w:r>
      <w:r w:rsidRPr="006C2C51">
        <w:rPr>
          <w:rFonts w:ascii="標楷體" w:eastAsia="標楷體" w:hAnsi="標楷體" w:hint="eastAsia"/>
          <w:sz w:val="18"/>
          <w:szCs w:val="20"/>
        </w:rPr>
        <w:t>日中市社秘字第</w:t>
      </w:r>
      <w:r w:rsidR="006C2C51" w:rsidRPr="006C2C51">
        <w:rPr>
          <w:rFonts w:ascii="標楷體" w:eastAsia="標楷體" w:hAnsi="標楷體" w:hint="eastAsia"/>
          <w:sz w:val="18"/>
          <w:szCs w:val="20"/>
        </w:rPr>
        <w:t>1070129339</w:t>
      </w:r>
      <w:r w:rsidRPr="006C2C51">
        <w:rPr>
          <w:rFonts w:ascii="標楷體" w:eastAsia="標楷體" w:hAnsi="標楷體" w:hint="eastAsia"/>
          <w:sz w:val="18"/>
          <w:szCs w:val="20"/>
        </w:rPr>
        <w:t>號函</w:t>
      </w:r>
      <w:r w:rsidRPr="00606F99">
        <w:rPr>
          <w:rFonts w:ascii="標楷體" w:eastAsia="標楷體" w:hAnsi="標楷體" w:hint="eastAsia"/>
          <w:sz w:val="18"/>
          <w:szCs w:val="20"/>
        </w:rPr>
        <w:t>修訂 108年1月1日下達實施</w:t>
      </w:r>
    </w:p>
    <w:p w:rsidR="0017736A" w:rsidRPr="00914CA3" w:rsidRDefault="0017736A" w:rsidP="0017736A">
      <w:pPr>
        <w:kinsoku w:val="0"/>
        <w:spacing w:line="460" w:lineRule="exact"/>
        <w:ind w:leftChars="-45" w:left="424" w:hangingChars="190" w:hanging="532"/>
        <w:jc w:val="both"/>
        <w:rPr>
          <w:rFonts w:ascii="標楷體" w:eastAsia="標楷體" w:hAnsi="標楷體"/>
          <w:sz w:val="28"/>
          <w:szCs w:val="28"/>
        </w:rPr>
      </w:pPr>
      <w:r w:rsidRPr="00914CA3">
        <w:rPr>
          <w:rFonts w:ascii="標楷體" w:eastAsia="標楷體" w:hAnsi="標楷體" w:hint="eastAsia"/>
          <w:sz w:val="28"/>
          <w:szCs w:val="28"/>
        </w:rPr>
        <w:t>一、臺中市政府</w:t>
      </w:r>
      <w:r w:rsidRPr="006335E9">
        <w:rPr>
          <w:rFonts w:ascii="標楷體" w:eastAsia="標楷體" w:hAnsi="標楷體" w:hint="eastAsia"/>
          <w:color w:val="000000"/>
          <w:sz w:val="28"/>
          <w:szCs w:val="28"/>
        </w:rPr>
        <w:t>社會局（以下簡稱</w:t>
      </w:r>
      <w:r>
        <w:rPr>
          <w:rFonts w:ascii="標楷體" w:eastAsia="標楷體" w:hAnsi="標楷體" w:hint="eastAsia"/>
          <w:color w:val="000000"/>
          <w:sz w:val="28"/>
          <w:szCs w:val="28"/>
        </w:rPr>
        <w:t>本</w:t>
      </w:r>
      <w:r w:rsidRPr="006335E9">
        <w:rPr>
          <w:rFonts w:ascii="標楷體" w:eastAsia="標楷體" w:hAnsi="標楷體" w:hint="eastAsia"/>
          <w:color w:val="000000"/>
          <w:sz w:val="28"/>
          <w:szCs w:val="28"/>
        </w:rPr>
        <w:t>局）為提升小額採購效率與效能，並確保採購品質，特依據中央機關未達公告金額採購招標辦法訂定本要點。</w:t>
      </w:r>
    </w:p>
    <w:p w:rsidR="0017736A" w:rsidRPr="00914CA3" w:rsidRDefault="0017736A" w:rsidP="0017736A">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二、本要點</w:t>
      </w:r>
      <w:r w:rsidRPr="006335E9">
        <w:rPr>
          <w:rFonts w:ascii="標楷體" w:eastAsia="標楷體" w:hAnsi="標楷體" w:hint="eastAsia"/>
          <w:color w:val="000000"/>
          <w:sz w:val="28"/>
          <w:szCs w:val="28"/>
        </w:rPr>
        <w:t>所稱小額採購指公告金額十分之一以下之採購案。</w:t>
      </w:r>
    </w:p>
    <w:p w:rsidR="0017736A" w:rsidRPr="00914CA3" w:rsidRDefault="0017736A" w:rsidP="0017736A">
      <w:pPr>
        <w:kinsoku w:val="0"/>
        <w:spacing w:line="460" w:lineRule="exact"/>
        <w:ind w:leftChars="-45" w:left="424" w:hangingChars="190" w:hanging="532"/>
        <w:jc w:val="both"/>
        <w:rPr>
          <w:rFonts w:ascii="標楷體" w:eastAsia="標楷體" w:hAnsi="標楷體"/>
          <w:sz w:val="28"/>
          <w:szCs w:val="28"/>
        </w:rPr>
      </w:pPr>
      <w:r w:rsidRPr="00914CA3">
        <w:rPr>
          <w:rFonts w:ascii="標楷體" w:eastAsia="標楷體" w:hAnsi="標楷體" w:hint="eastAsia"/>
          <w:sz w:val="28"/>
          <w:szCs w:val="28"/>
        </w:rPr>
        <w:t>三、</w:t>
      </w:r>
      <w:r>
        <w:rPr>
          <w:rFonts w:ascii="標楷體" w:eastAsia="標楷體" w:hAnsi="標楷體" w:hint="eastAsia"/>
          <w:sz w:val="28"/>
          <w:szCs w:val="28"/>
        </w:rPr>
        <w:t>本要點</w:t>
      </w:r>
      <w:r w:rsidRPr="00644440">
        <w:rPr>
          <w:rFonts w:ascii="標楷體" w:eastAsia="標楷體" w:hAnsi="標楷體" w:hint="eastAsia"/>
          <w:color w:val="000000"/>
          <w:sz w:val="28"/>
          <w:szCs w:val="28"/>
        </w:rPr>
        <w:t>小額採購方式，得不經公告程序，由</w:t>
      </w:r>
      <w:r>
        <w:rPr>
          <w:rFonts w:ascii="標楷體" w:eastAsia="標楷體" w:hAnsi="標楷體" w:hint="eastAsia"/>
          <w:color w:val="000000"/>
          <w:sz w:val="28"/>
          <w:szCs w:val="28"/>
        </w:rPr>
        <w:t>本局各</w:t>
      </w:r>
      <w:r w:rsidRPr="00644440">
        <w:rPr>
          <w:rFonts w:ascii="標楷體" w:eastAsia="標楷體" w:hAnsi="標楷體" w:hint="eastAsia"/>
          <w:color w:val="000000"/>
          <w:sz w:val="28"/>
          <w:szCs w:val="28"/>
        </w:rPr>
        <w:t>單位簽報局長或其授權人員核准，逕洽廠商辦理採購。惟不得意圖規避</w:t>
      </w:r>
      <w:r>
        <w:rPr>
          <w:rFonts w:ascii="標楷體" w:eastAsia="標楷體" w:hAnsi="標楷體" w:hint="eastAsia"/>
          <w:color w:val="000000"/>
          <w:sz w:val="28"/>
          <w:szCs w:val="28"/>
        </w:rPr>
        <w:t>政府採購法之</w:t>
      </w:r>
      <w:r w:rsidRPr="00644440">
        <w:rPr>
          <w:rFonts w:ascii="標楷體" w:eastAsia="標楷體" w:hAnsi="標楷體" w:hint="eastAsia"/>
          <w:color w:val="000000"/>
          <w:sz w:val="28"/>
          <w:szCs w:val="28"/>
        </w:rPr>
        <w:t>適用，</w:t>
      </w:r>
      <w:r>
        <w:rPr>
          <w:rFonts w:ascii="標楷體" w:eastAsia="標楷體" w:hAnsi="標楷體" w:hint="eastAsia"/>
          <w:color w:val="000000"/>
          <w:sz w:val="28"/>
          <w:szCs w:val="28"/>
        </w:rPr>
        <w:t>依本要點</w:t>
      </w:r>
      <w:r w:rsidRPr="00644440">
        <w:rPr>
          <w:rFonts w:ascii="標楷體" w:eastAsia="標楷體" w:hAnsi="標楷體" w:hint="eastAsia"/>
          <w:color w:val="000000"/>
          <w:sz w:val="28"/>
          <w:szCs w:val="28"/>
        </w:rPr>
        <w:t>辦理分批採購。</w:t>
      </w:r>
      <w:r w:rsidRPr="00914CA3">
        <w:rPr>
          <w:rFonts w:ascii="標楷體" w:eastAsia="標楷體" w:hAnsi="標楷體" w:hint="eastAsia"/>
          <w:sz w:val="28"/>
          <w:szCs w:val="28"/>
        </w:rPr>
        <w:t xml:space="preserve"> </w:t>
      </w:r>
    </w:p>
    <w:p w:rsidR="0017736A" w:rsidRPr="00CD46B3" w:rsidRDefault="0017736A" w:rsidP="0017736A">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四、依本要點</w:t>
      </w:r>
      <w:r w:rsidRPr="00BF41D9">
        <w:rPr>
          <w:rFonts w:ascii="標楷體" w:eastAsia="標楷體" w:hAnsi="標楷體" w:cs="新細明體" w:hint="eastAsia"/>
          <w:color w:val="000000"/>
          <w:sz w:val="28"/>
          <w:szCs w:val="28"/>
        </w:rPr>
        <w:t>辦理採購</w:t>
      </w:r>
      <w:r>
        <w:rPr>
          <w:rFonts w:ascii="標楷體" w:eastAsia="標楷體" w:hAnsi="標楷體" w:cs="新細明體" w:hint="eastAsia"/>
          <w:color w:val="000000"/>
          <w:sz w:val="28"/>
          <w:szCs w:val="28"/>
        </w:rPr>
        <w:t>，</w:t>
      </w:r>
      <w:r w:rsidRPr="00B86FD1">
        <w:rPr>
          <w:rFonts w:ascii="標楷體" w:eastAsia="標楷體" w:hAnsi="標楷體" w:cs="新細明體" w:hint="eastAsia"/>
          <w:sz w:val="28"/>
          <w:szCs w:val="28"/>
        </w:rPr>
        <w:t>除以政府採購法主管機關規定之優先採購者為優先辦理外，</w:t>
      </w:r>
      <w:r w:rsidRPr="00BF41D9">
        <w:rPr>
          <w:rFonts w:ascii="標楷體" w:eastAsia="標楷體" w:hAnsi="標楷體" w:cs="新細明體" w:hint="eastAsia"/>
          <w:color w:val="000000"/>
          <w:sz w:val="28"/>
          <w:szCs w:val="28"/>
        </w:rPr>
        <w:t>應以維護公共利益及公平合理為原則，對廠商不得為無正</w:t>
      </w:r>
      <w:r w:rsidRPr="00CD46B3">
        <w:rPr>
          <w:rFonts w:ascii="標楷體" w:eastAsia="標楷體" w:hAnsi="標楷體" w:hint="eastAsia"/>
          <w:bCs/>
          <w:color w:val="000000"/>
          <w:sz w:val="28"/>
          <w:szCs w:val="28"/>
        </w:rPr>
        <w:t>當理由之差別待遇；辦理採購人員，於不違反政府採購法規定之範圍內，得基於公共利益、採購效益或專業判斷之考量，為適當之採購決定。</w:t>
      </w:r>
    </w:p>
    <w:p w:rsidR="0017736A" w:rsidRPr="001C146A" w:rsidRDefault="0017736A" w:rsidP="0017736A">
      <w:pPr>
        <w:kinsoku w:val="0"/>
        <w:spacing w:line="460" w:lineRule="exact"/>
        <w:ind w:leftChars="176" w:left="422" w:firstLine="2"/>
        <w:jc w:val="both"/>
        <w:rPr>
          <w:rFonts w:ascii="標楷體" w:eastAsia="標楷體" w:hAnsi="標楷體"/>
          <w:color w:val="000000"/>
          <w:sz w:val="28"/>
          <w:szCs w:val="28"/>
        </w:rPr>
      </w:pPr>
      <w:r w:rsidRPr="00CD46B3">
        <w:rPr>
          <w:rFonts w:ascii="標楷體" w:eastAsia="標楷體" w:hAnsi="標楷體" w:hint="eastAsia"/>
          <w:color w:val="000000"/>
          <w:sz w:val="28"/>
          <w:szCs w:val="28"/>
        </w:rPr>
        <w:t>前項優先採購者係指共同供應契約之廠商、符合優先採購綠色環保產品之廠商及符合優先採購身心障礙福利機構團體或庇護工場生產物品及提供服務之廠商。</w:t>
      </w:r>
    </w:p>
    <w:p w:rsidR="0017736A" w:rsidRDefault="0017736A" w:rsidP="0017736A">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五、本局各單位</w:t>
      </w:r>
      <w:r>
        <w:rPr>
          <w:rFonts w:ascii="標楷體" w:eastAsia="標楷體" w:hAnsi="標楷體" w:hint="eastAsia"/>
          <w:bCs/>
          <w:color w:val="000000"/>
          <w:sz w:val="28"/>
          <w:szCs w:val="28"/>
        </w:rPr>
        <w:t>辦理新臺幣(以下同)ㄧ萬元以下採購得免附估價單，辦理逾ㄧ萬元至十萬元以下採購應附訪價一家以上廠商估價單。</w:t>
      </w:r>
    </w:p>
    <w:p w:rsidR="0017736A" w:rsidRPr="001C146A" w:rsidRDefault="0017736A" w:rsidP="0017736A">
      <w:pPr>
        <w:kinsoku w:val="0"/>
        <w:spacing w:line="460" w:lineRule="exact"/>
        <w:ind w:leftChars="176" w:left="422" w:firstLine="2"/>
        <w:jc w:val="both"/>
        <w:rPr>
          <w:rFonts w:ascii="標楷體" w:eastAsia="標楷體" w:hAnsi="標楷體"/>
          <w:bCs/>
          <w:color w:val="000000"/>
          <w:sz w:val="28"/>
          <w:szCs w:val="28"/>
        </w:rPr>
      </w:pPr>
      <w:r w:rsidRPr="001C146A">
        <w:rPr>
          <w:rFonts w:ascii="標楷體" w:eastAsia="標楷體" w:hAnsi="標楷體" w:hint="eastAsia"/>
          <w:bCs/>
          <w:color w:val="000000"/>
          <w:sz w:val="28"/>
          <w:szCs w:val="28"/>
        </w:rPr>
        <w:t>前項取得估價單有困難者，得敘明理由，經局長或其授權人員核准後免附。</w:t>
      </w:r>
    </w:p>
    <w:p w:rsidR="0017736A" w:rsidRDefault="0017736A" w:rsidP="0017736A">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六、小額</w:t>
      </w:r>
      <w:r>
        <w:rPr>
          <w:rFonts w:ascii="標楷體" w:eastAsia="標楷體" w:hAnsi="標楷體" w:hint="eastAsia"/>
          <w:bCs/>
          <w:color w:val="000000"/>
          <w:sz w:val="28"/>
          <w:szCs w:val="28"/>
        </w:rPr>
        <w:t>採購應辦理比價程序，同質性之</w:t>
      </w:r>
      <w:r w:rsidRPr="00664DCE">
        <w:rPr>
          <w:rFonts w:ascii="標楷體" w:eastAsia="標楷體" w:hAnsi="標楷體" w:hint="eastAsia"/>
          <w:bCs/>
          <w:color w:val="000000"/>
          <w:sz w:val="28"/>
          <w:szCs w:val="28"/>
        </w:rPr>
        <w:t>工程、財物、勞務</w:t>
      </w:r>
      <w:r>
        <w:rPr>
          <w:rFonts w:ascii="標楷體" w:eastAsia="標楷體" w:hAnsi="標楷體" w:hint="eastAsia"/>
          <w:bCs/>
          <w:color w:val="000000"/>
          <w:sz w:val="28"/>
          <w:szCs w:val="28"/>
        </w:rPr>
        <w:t>採購</w:t>
      </w:r>
      <w:r w:rsidRPr="00664DCE">
        <w:rPr>
          <w:rFonts w:ascii="標楷體" w:eastAsia="標楷體" w:hAnsi="標楷體" w:hint="eastAsia"/>
          <w:bCs/>
          <w:color w:val="000000"/>
          <w:sz w:val="28"/>
          <w:szCs w:val="28"/>
        </w:rPr>
        <w:t>，其單價不得高於本局小額採購價格資料庫之同質商品價格</w:t>
      </w:r>
      <w:r>
        <w:rPr>
          <w:rFonts w:ascii="標楷體" w:eastAsia="標楷體" w:hAnsi="標楷體" w:hint="eastAsia"/>
          <w:bCs/>
          <w:color w:val="000000"/>
          <w:sz w:val="28"/>
          <w:szCs w:val="28"/>
        </w:rPr>
        <w:t>。但異質性之</w:t>
      </w:r>
      <w:r w:rsidRPr="003F74F7">
        <w:rPr>
          <w:rFonts w:ascii="標楷體" w:eastAsia="標楷體" w:hAnsi="標楷體" w:hint="eastAsia"/>
          <w:bCs/>
          <w:color w:val="000000"/>
          <w:sz w:val="28"/>
          <w:szCs w:val="28"/>
        </w:rPr>
        <w:t>工程或勞務</w:t>
      </w:r>
      <w:r>
        <w:rPr>
          <w:rFonts w:ascii="標楷體" w:eastAsia="標楷體" w:hAnsi="標楷體" w:hint="eastAsia"/>
          <w:bCs/>
          <w:color w:val="000000"/>
          <w:sz w:val="28"/>
          <w:szCs w:val="28"/>
        </w:rPr>
        <w:t>採購，免比價本局小額採購價格資料庫。</w:t>
      </w:r>
    </w:p>
    <w:p w:rsidR="0017736A" w:rsidRDefault="0017736A" w:rsidP="0017736A">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bCs/>
          <w:color w:val="000000"/>
          <w:sz w:val="28"/>
          <w:szCs w:val="28"/>
        </w:rPr>
        <w:t>向同一廠商同時採購二品項以上</w:t>
      </w:r>
      <w:r w:rsidRPr="009D1964">
        <w:rPr>
          <w:rFonts w:ascii="標楷體" w:eastAsia="標楷體" w:hAnsi="標楷體" w:hint="eastAsia"/>
          <w:bCs/>
          <w:color w:val="000000"/>
          <w:sz w:val="28"/>
          <w:szCs w:val="28"/>
        </w:rPr>
        <w:t>同質性之工程、財物</w:t>
      </w:r>
      <w:r>
        <w:rPr>
          <w:rFonts w:ascii="標楷體" w:eastAsia="標楷體" w:hAnsi="標楷體" w:hint="eastAsia"/>
          <w:bCs/>
          <w:color w:val="000000"/>
          <w:sz w:val="28"/>
          <w:szCs w:val="28"/>
        </w:rPr>
        <w:t>或</w:t>
      </w:r>
      <w:r w:rsidRPr="009D1964">
        <w:rPr>
          <w:rFonts w:ascii="標楷體" w:eastAsia="標楷體" w:hAnsi="標楷體" w:hint="eastAsia"/>
          <w:bCs/>
          <w:color w:val="000000"/>
          <w:sz w:val="28"/>
          <w:szCs w:val="28"/>
        </w:rPr>
        <w:t>勞務</w:t>
      </w:r>
      <w:r>
        <w:rPr>
          <w:rFonts w:ascii="標楷體" w:eastAsia="標楷體" w:hAnsi="標楷體" w:hint="eastAsia"/>
          <w:bCs/>
          <w:color w:val="000000"/>
          <w:sz w:val="28"/>
          <w:szCs w:val="28"/>
        </w:rPr>
        <w:t>，主要品項或單項合計金額最高之品項</w:t>
      </w:r>
      <w:r w:rsidRPr="000B0718">
        <w:rPr>
          <w:rFonts w:ascii="標楷體" w:eastAsia="標楷體" w:hAnsi="標楷體" w:hint="eastAsia"/>
          <w:bCs/>
          <w:color w:val="000000"/>
          <w:sz w:val="28"/>
          <w:szCs w:val="28"/>
        </w:rPr>
        <w:t>單價不得高於本局小額採購價格資料庫之同質商品價格。</w:t>
      </w:r>
    </w:p>
    <w:p w:rsidR="0017736A" w:rsidRPr="00812F00" w:rsidRDefault="0017736A" w:rsidP="0017736A">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bCs/>
          <w:color w:val="000000"/>
          <w:sz w:val="28"/>
          <w:szCs w:val="28"/>
        </w:rPr>
        <w:t>前二項比價程序之合理性，由本要點請購程序的會辦單位進行審查，以一次性採購對機關之最大利益作綜合性判斷。</w:t>
      </w:r>
    </w:p>
    <w:p w:rsidR="0017736A" w:rsidRDefault="0017736A" w:rsidP="0017736A">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lastRenderedPageBreak/>
        <w:t>七、請購程序依以下原則辦理：</w:t>
      </w:r>
    </w:p>
    <w:p w:rsidR="0017736A" w:rsidRDefault="0017736A" w:rsidP="0017736A">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sz w:val="28"/>
          <w:szCs w:val="28"/>
        </w:rPr>
        <w:t>(ㄧ)</w:t>
      </w:r>
      <w:r>
        <w:rPr>
          <w:rFonts w:ascii="標楷體" w:eastAsia="標楷體" w:hAnsi="標楷體" w:hint="eastAsia"/>
          <w:bCs/>
          <w:color w:val="000000"/>
          <w:sz w:val="28"/>
          <w:szCs w:val="28"/>
        </w:rPr>
        <w:t>ㄧ萬元以下之請購得採用請購單暨黏貼憑證用紙請購。</w:t>
      </w:r>
    </w:p>
    <w:p w:rsidR="0017736A" w:rsidRPr="00D31431" w:rsidRDefault="0017736A" w:rsidP="0017736A">
      <w:pPr>
        <w:kinsoku w:val="0"/>
        <w:spacing w:line="460" w:lineRule="exact"/>
        <w:ind w:leftChars="176" w:left="422" w:firstLine="2"/>
        <w:jc w:val="both"/>
        <w:rPr>
          <w:rFonts w:ascii="標楷體" w:eastAsia="標楷體" w:hAnsi="標楷體"/>
          <w:sz w:val="28"/>
          <w:szCs w:val="28"/>
        </w:rPr>
      </w:pPr>
      <w:r w:rsidRPr="00D31431">
        <w:rPr>
          <w:rFonts w:ascii="標楷體" w:eastAsia="標楷體" w:hAnsi="標楷體" w:hint="eastAsia"/>
          <w:sz w:val="28"/>
          <w:szCs w:val="28"/>
        </w:rPr>
        <w:t>(二)逾ㄧ萬元至五萬元以下應採用動支經費請示單或簽呈請購。</w:t>
      </w:r>
    </w:p>
    <w:p w:rsidR="0017736A" w:rsidRDefault="0017736A" w:rsidP="0017736A">
      <w:pPr>
        <w:kinsoku w:val="0"/>
        <w:spacing w:line="460" w:lineRule="exact"/>
        <w:ind w:leftChars="176" w:left="422" w:firstLine="2"/>
        <w:jc w:val="both"/>
        <w:rPr>
          <w:rFonts w:ascii="標楷體" w:eastAsia="標楷體" w:hAnsi="標楷體"/>
          <w:sz w:val="28"/>
          <w:szCs w:val="28"/>
        </w:rPr>
      </w:pPr>
      <w:r w:rsidRPr="00D31431">
        <w:rPr>
          <w:rFonts w:ascii="標楷體" w:eastAsia="標楷體" w:hAnsi="標楷體" w:hint="eastAsia"/>
          <w:sz w:val="28"/>
          <w:szCs w:val="28"/>
        </w:rPr>
        <w:t>(三)逾五萬元至十萬元以下應採用簽呈請購。</w:t>
      </w:r>
    </w:p>
    <w:p w:rsidR="0017736A" w:rsidRPr="00914CA3" w:rsidRDefault="0017736A" w:rsidP="0017736A">
      <w:pPr>
        <w:kinsoku w:val="0"/>
        <w:spacing w:line="460" w:lineRule="exact"/>
        <w:ind w:leftChars="176" w:left="422" w:firstLine="2"/>
        <w:jc w:val="both"/>
        <w:rPr>
          <w:rFonts w:ascii="標楷體" w:eastAsia="標楷體" w:hAnsi="標楷體"/>
          <w:sz w:val="28"/>
          <w:szCs w:val="28"/>
        </w:rPr>
      </w:pPr>
      <w:r>
        <w:rPr>
          <w:rFonts w:ascii="標楷體" w:eastAsia="標楷體" w:hAnsi="標楷體" w:hint="eastAsia"/>
          <w:sz w:val="28"/>
          <w:szCs w:val="28"/>
        </w:rPr>
        <w:t>如非經常性之工程、財物或勞物採購</w:t>
      </w:r>
      <w:r>
        <w:rPr>
          <w:rFonts w:ascii="標楷體" w:eastAsia="標楷體" w:hAnsi="標楷體" w:hint="eastAsia"/>
          <w:sz w:val="28"/>
        </w:rPr>
        <w:t>，請購程序應採用動支經費請示單或簽呈</w:t>
      </w:r>
      <w:r w:rsidRPr="00C73D94">
        <w:rPr>
          <w:rFonts w:ascii="標楷體" w:eastAsia="標楷體" w:hAnsi="標楷體" w:hint="eastAsia"/>
          <w:sz w:val="28"/>
        </w:rPr>
        <w:t>請購。</w:t>
      </w:r>
    </w:p>
    <w:p w:rsidR="0017736A" w:rsidRPr="00914CA3" w:rsidRDefault="0017736A" w:rsidP="0017736A">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八、辦理</w:t>
      </w:r>
      <w:r>
        <w:rPr>
          <w:rFonts w:ascii="標楷體" w:eastAsia="標楷體" w:hAnsi="標楷體" w:hint="eastAsia"/>
          <w:bCs/>
          <w:color w:val="000000"/>
          <w:sz w:val="28"/>
          <w:szCs w:val="28"/>
        </w:rPr>
        <w:t>小額採購之請購應會辦本局會計室，採購金額五千元以上者應加會本局秘書室。</w:t>
      </w:r>
    </w:p>
    <w:p w:rsidR="0017736A" w:rsidRPr="00914CA3" w:rsidRDefault="0017736A" w:rsidP="0017736A">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九、辦理</w:t>
      </w:r>
      <w:r>
        <w:rPr>
          <w:rFonts w:ascii="標楷體" w:eastAsia="標楷體" w:hAnsi="標楷體" w:hint="eastAsia"/>
          <w:bCs/>
          <w:color w:val="000000"/>
          <w:sz w:val="28"/>
          <w:szCs w:val="28"/>
        </w:rPr>
        <w:t>五千</w:t>
      </w:r>
      <w:r w:rsidRPr="004E487F">
        <w:rPr>
          <w:rFonts w:ascii="標楷體" w:eastAsia="標楷體" w:hAnsi="標楷體" w:hint="eastAsia"/>
          <w:bCs/>
          <w:color w:val="000000"/>
          <w:sz w:val="28"/>
          <w:szCs w:val="28"/>
        </w:rPr>
        <w:t>元以下之請購</w:t>
      </w:r>
      <w:r>
        <w:rPr>
          <w:rFonts w:ascii="標楷體" w:eastAsia="標楷體" w:hAnsi="標楷體" w:hint="eastAsia"/>
          <w:bCs/>
          <w:color w:val="000000"/>
          <w:sz w:val="28"/>
          <w:szCs w:val="28"/>
        </w:rPr>
        <w:t>授權本局各單位主管核定，</w:t>
      </w:r>
      <w:r w:rsidRPr="004E487F">
        <w:rPr>
          <w:rFonts w:ascii="標楷體" w:eastAsia="標楷體" w:hAnsi="標楷體" w:hint="eastAsia"/>
          <w:bCs/>
          <w:color w:val="000000"/>
          <w:sz w:val="28"/>
          <w:szCs w:val="28"/>
        </w:rPr>
        <w:t>逾</w:t>
      </w:r>
      <w:r>
        <w:rPr>
          <w:rFonts w:ascii="標楷體" w:eastAsia="標楷體" w:hAnsi="標楷體" w:hint="eastAsia"/>
          <w:bCs/>
          <w:color w:val="000000"/>
          <w:sz w:val="28"/>
          <w:szCs w:val="28"/>
        </w:rPr>
        <w:t>五千</w:t>
      </w:r>
      <w:r w:rsidRPr="004E487F">
        <w:rPr>
          <w:rFonts w:ascii="標楷體" w:eastAsia="標楷體" w:hAnsi="標楷體" w:hint="eastAsia"/>
          <w:bCs/>
          <w:color w:val="000000"/>
          <w:sz w:val="28"/>
          <w:szCs w:val="28"/>
        </w:rPr>
        <w:t>元至</w:t>
      </w:r>
      <w:r>
        <w:rPr>
          <w:rFonts w:ascii="標楷體" w:eastAsia="標楷體" w:hAnsi="標楷體" w:hint="eastAsia"/>
          <w:bCs/>
          <w:color w:val="000000"/>
          <w:sz w:val="28"/>
          <w:szCs w:val="28"/>
        </w:rPr>
        <w:t>十</w:t>
      </w:r>
      <w:r w:rsidRPr="004E487F">
        <w:rPr>
          <w:rFonts w:ascii="標楷體" w:eastAsia="標楷體" w:hAnsi="標楷體" w:hint="eastAsia"/>
          <w:bCs/>
          <w:color w:val="000000"/>
          <w:sz w:val="28"/>
          <w:szCs w:val="28"/>
        </w:rPr>
        <w:t>萬元以下之請購</w:t>
      </w:r>
      <w:r>
        <w:rPr>
          <w:rFonts w:ascii="標楷體" w:eastAsia="標楷體" w:hAnsi="標楷體" w:hint="eastAsia"/>
          <w:bCs/>
          <w:color w:val="000000"/>
          <w:sz w:val="28"/>
          <w:szCs w:val="28"/>
        </w:rPr>
        <w:t>應由局長或其授權人員核定。</w:t>
      </w:r>
    </w:p>
    <w:p w:rsidR="0017736A" w:rsidRDefault="0017736A" w:rsidP="0017736A">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十、本局秘書室</w:t>
      </w:r>
      <w:r>
        <w:rPr>
          <w:rFonts w:ascii="標楷體" w:eastAsia="標楷體" w:hAnsi="標楷體" w:hint="eastAsia"/>
          <w:bCs/>
          <w:color w:val="000000"/>
          <w:sz w:val="28"/>
          <w:szCs w:val="28"/>
        </w:rPr>
        <w:t>之</w:t>
      </w:r>
      <w:r w:rsidRPr="007A4BC5">
        <w:rPr>
          <w:rFonts w:ascii="標楷體" w:eastAsia="標楷體" w:hAnsi="標楷體" w:hint="eastAsia"/>
          <w:bCs/>
          <w:color w:val="000000"/>
          <w:sz w:val="28"/>
          <w:szCs w:val="28"/>
        </w:rPr>
        <w:t>採購人員離職後三年內不得為本人或代理廠商向</w:t>
      </w:r>
      <w:r>
        <w:rPr>
          <w:rFonts w:ascii="標楷體" w:eastAsia="標楷體" w:hAnsi="標楷體" w:hint="eastAsia"/>
          <w:bCs/>
          <w:color w:val="000000"/>
          <w:sz w:val="28"/>
          <w:szCs w:val="28"/>
        </w:rPr>
        <w:t>本局</w:t>
      </w:r>
      <w:r w:rsidRPr="007A4BC5">
        <w:rPr>
          <w:rFonts w:ascii="標楷體" w:eastAsia="標楷體" w:hAnsi="標楷體" w:hint="eastAsia"/>
          <w:bCs/>
          <w:color w:val="000000"/>
          <w:sz w:val="28"/>
          <w:szCs w:val="28"/>
        </w:rPr>
        <w:t>接洽處理離職前五年內與職務有關之事務。</w:t>
      </w:r>
    </w:p>
    <w:p w:rsidR="0017736A" w:rsidRPr="00C91020" w:rsidRDefault="0017736A" w:rsidP="0017736A">
      <w:pPr>
        <w:kinsoku w:val="0"/>
        <w:spacing w:line="460" w:lineRule="exact"/>
        <w:ind w:leftChars="176" w:left="422" w:firstLine="2"/>
        <w:jc w:val="both"/>
        <w:rPr>
          <w:rFonts w:ascii="標楷體" w:eastAsia="標楷體" w:hAnsi="標楷體"/>
          <w:bCs/>
          <w:color w:val="000000"/>
          <w:sz w:val="28"/>
          <w:szCs w:val="28"/>
        </w:rPr>
      </w:pPr>
      <w:r>
        <w:rPr>
          <w:rFonts w:ascii="標楷體" w:eastAsia="標楷體" w:hAnsi="標楷體" w:hint="eastAsia"/>
          <w:bCs/>
          <w:color w:val="000000"/>
          <w:sz w:val="28"/>
          <w:szCs w:val="28"/>
        </w:rPr>
        <w:t>本局各單位採購</w:t>
      </w:r>
      <w:r w:rsidRPr="007A4BC5">
        <w:rPr>
          <w:rFonts w:ascii="標楷體" w:eastAsia="標楷體" w:hAnsi="標楷體" w:hint="eastAsia"/>
          <w:bCs/>
          <w:color w:val="000000"/>
          <w:sz w:val="28"/>
          <w:szCs w:val="28"/>
        </w:rPr>
        <w:t>人員對於採購有關之事項，涉及本人、配偶、三親等以內</w:t>
      </w:r>
      <w:r>
        <w:rPr>
          <w:rFonts w:ascii="標楷體" w:eastAsia="標楷體" w:hAnsi="標楷體" w:hint="eastAsia"/>
          <w:bCs/>
          <w:color w:val="000000"/>
          <w:sz w:val="28"/>
          <w:szCs w:val="28"/>
        </w:rPr>
        <w:t>血親</w:t>
      </w:r>
      <w:r w:rsidRPr="007A4BC5">
        <w:rPr>
          <w:rFonts w:ascii="標楷體" w:eastAsia="標楷體" w:hAnsi="標楷體" w:hint="eastAsia"/>
          <w:bCs/>
          <w:color w:val="000000"/>
          <w:sz w:val="28"/>
          <w:szCs w:val="28"/>
        </w:rPr>
        <w:t>或姻親</w:t>
      </w:r>
      <w:r>
        <w:rPr>
          <w:rFonts w:ascii="標楷體" w:eastAsia="標楷體" w:hAnsi="標楷體" w:hint="eastAsia"/>
          <w:bCs/>
          <w:color w:val="000000"/>
          <w:sz w:val="28"/>
          <w:szCs w:val="28"/>
        </w:rPr>
        <w:t>、</w:t>
      </w:r>
      <w:r w:rsidRPr="007A4BC5">
        <w:rPr>
          <w:rFonts w:ascii="標楷體" w:eastAsia="標楷體" w:hAnsi="標楷體" w:hint="eastAsia"/>
          <w:bCs/>
          <w:color w:val="000000"/>
          <w:sz w:val="28"/>
          <w:szCs w:val="28"/>
        </w:rPr>
        <w:t>或同財共居親屬之利益時，應行迴避。</w:t>
      </w:r>
    </w:p>
    <w:p w:rsidR="0017736A" w:rsidRPr="00C91020" w:rsidRDefault="0017736A" w:rsidP="0017736A">
      <w:pPr>
        <w:kinsoku w:val="0"/>
        <w:spacing w:line="460" w:lineRule="exact"/>
        <w:ind w:leftChars="-45" w:left="424" w:hangingChars="190" w:hanging="532"/>
        <w:jc w:val="both"/>
        <w:rPr>
          <w:rFonts w:ascii="標楷體" w:eastAsia="標楷體" w:hAnsi="標楷體"/>
          <w:sz w:val="28"/>
          <w:szCs w:val="28"/>
        </w:rPr>
      </w:pPr>
      <w:r>
        <w:rPr>
          <w:rFonts w:ascii="標楷體" w:eastAsia="標楷體" w:hAnsi="標楷體" w:hint="eastAsia"/>
          <w:sz w:val="28"/>
          <w:szCs w:val="28"/>
        </w:rPr>
        <w:t>十一、本局各</w:t>
      </w:r>
      <w:r>
        <w:rPr>
          <w:rFonts w:ascii="標楷體" w:eastAsia="標楷體" w:hAnsi="標楷體" w:cs="新細明體" w:hint="eastAsia"/>
          <w:color w:val="000000"/>
          <w:sz w:val="28"/>
          <w:szCs w:val="28"/>
        </w:rPr>
        <w:t>單位辦理小額採購</w:t>
      </w:r>
      <w:r w:rsidRPr="00BF41D9">
        <w:rPr>
          <w:rFonts w:ascii="標楷體" w:eastAsia="標楷體" w:hAnsi="標楷體" w:cs="新細明體" w:hint="eastAsia"/>
          <w:color w:val="000000"/>
          <w:sz w:val="28"/>
          <w:szCs w:val="28"/>
        </w:rPr>
        <w:t>之驗收人員不得為採購人員</w:t>
      </w:r>
      <w:r w:rsidRPr="00BF41D9">
        <w:rPr>
          <w:rFonts w:ascii="標楷體" w:eastAsia="標楷體" w:hAnsi="標楷體"/>
          <w:color w:val="000000"/>
          <w:sz w:val="28"/>
          <w:szCs w:val="28"/>
        </w:rPr>
        <w:t>。</w:t>
      </w:r>
    </w:p>
    <w:p w:rsidR="0017736A" w:rsidRPr="00876673" w:rsidRDefault="0017736A" w:rsidP="0017736A">
      <w:pPr>
        <w:kinsoku w:val="0"/>
        <w:spacing w:line="460" w:lineRule="exact"/>
        <w:ind w:leftChars="-45" w:left="424" w:hangingChars="190" w:hanging="532"/>
        <w:jc w:val="both"/>
        <w:rPr>
          <w:rFonts w:ascii="標楷體" w:eastAsia="標楷體" w:hAnsi="標楷體"/>
          <w:bCs/>
          <w:color w:val="000000"/>
          <w:sz w:val="28"/>
          <w:szCs w:val="28"/>
        </w:rPr>
      </w:pPr>
      <w:r>
        <w:rPr>
          <w:rFonts w:ascii="標楷體" w:eastAsia="標楷體" w:hAnsi="標楷體" w:hint="eastAsia"/>
          <w:sz w:val="28"/>
          <w:szCs w:val="28"/>
        </w:rPr>
        <w:t>十二、小額</w:t>
      </w:r>
      <w:r w:rsidRPr="00C91020">
        <w:rPr>
          <w:rFonts w:ascii="標楷體" w:eastAsia="標楷體" w:hAnsi="標楷體" w:hint="eastAsia"/>
          <w:sz w:val="28"/>
          <w:szCs w:val="28"/>
        </w:rPr>
        <w:t>採購辦理憑證核銷應檢附發票或收據依序陳核單位主管後，屬採</w:t>
      </w:r>
      <w:r w:rsidRPr="00876673">
        <w:rPr>
          <w:rFonts w:ascii="標楷體" w:eastAsia="標楷體" w:hAnsi="標楷體" w:hint="eastAsia"/>
          <w:bCs/>
          <w:color w:val="000000"/>
          <w:sz w:val="28"/>
          <w:szCs w:val="28"/>
        </w:rPr>
        <w:t>購財物者應會辦本局秘書室依據財物管理相關規定辦理登記，並會辦本局會計室審閱後送原請購案核定層級核銷。</w:t>
      </w:r>
    </w:p>
    <w:p w:rsidR="0017736A" w:rsidRPr="00BE22A9" w:rsidRDefault="0017736A" w:rsidP="0017736A">
      <w:pPr>
        <w:kinsoku w:val="0"/>
        <w:spacing w:line="460" w:lineRule="exact"/>
        <w:ind w:leftChars="176" w:left="422" w:firstLine="2"/>
        <w:jc w:val="both"/>
        <w:rPr>
          <w:rFonts w:ascii="標楷體" w:eastAsia="標楷體" w:hAnsi="標楷體"/>
          <w:bCs/>
          <w:color w:val="000000"/>
          <w:sz w:val="28"/>
          <w:szCs w:val="28"/>
        </w:rPr>
      </w:pPr>
      <w:r w:rsidRPr="00876673">
        <w:rPr>
          <w:rFonts w:ascii="標楷體" w:eastAsia="標楷體" w:hAnsi="標楷體" w:hint="eastAsia"/>
          <w:bCs/>
          <w:color w:val="000000"/>
          <w:sz w:val="28"/>
          <w:szCs w:val="28"/>
        </w:rPr>
        <w:t>前項小額採購</w:t>
      </w:r>
      <w:r>
        <w:rPr>
          <w:rFonts w:ascii="標楷體" w:eastAsia="標楷體" w:hAnsi="標楷體" w:hint="eastAsia"/>
          <w:bCs/>
          <w:color w:val="000000"/>
          <w:sz w:val="28"/>
          <w:szCs w:val="28"/>
        </w:rPr>
        <w:t>單價</w:t>
      </w:r>
      <w:r w:rsidRPr="00876673">
        <w:rPr>
          <w:rFonts w:ascii="標楷體" w:eastAsia="標楷體" w:hAnsi="標楷體" w:hint="eastAsia"/>
          <w:bCs/>
          <w:color w:val="000000"/>
          <w:sz w:val="28"/>
          <w:szCs w:val="28"/>
        </w:rPr>
        <w:t>一千元以下</w:t>
      </w:r>
      <w:r>
        <w:rPr>
          <w:rFonts w:ascii="標楷體" w:eastAsia="標楷體" w:hAnsi="標楷體" w:hint="eastAsia"/>
          <w:bCs/>
          <w:color w:val="000000"/>
          <w:sz w:val="28"/>
          <w:szCs w:val="28"/>
        </w:rPr>
        <w:t>之</w:t>
      </w:r>
      <w:r w:rsidRPr="00876673">
        <w:rPr>
          <w:rFonts w:ascii="標楷體" w:eastAsia="標楷體" w:hAnsi="標楷體" w:hint="eastAsia"/>
          <w:bCs/>
          <w:color w:val="000000"/>
          <w:sz w:val="28"/>
          <w:szCs w:val="28"/>
        </w:rPr>
        <w:t>非消耗品者，得由使用單位自行登記列管，免列帳於本局財產管理資訊系統。</w:t>
      </w:r>
    </w:p>
    <w:p w:rsidR="00AB0A86" w:rsidRPr="0017736A" w:rsidRDefault="00AB0A86"/>
    <w:sectPr w:rsidR="00AB0A86" w:rsidRPr="0017736A" w:rsidSect="005F7139">
      <w:footerReference w:type="default" r:id="rId6"/>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C06" w:rsidRDefault="003B5C06">
      <w:r>
        <w:separator/>
      </w:r>
    </w:p>
  </w:endnote>
  <w:endnote w:type="continuationSeparator" w:id="0">
    <w:p w:rsidR="003B5C06" w:rsidRDefault="003B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7139" w:rsidRDefault="0017736A">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951D71">
      <w:rPr>
        <w:rStyle w:val="a5"/>
        <w:noProof/>
      </w:rPr>
      <w:t>2</w:t>
    </w:r>
    <w:r>
      <w:rPr>
        <w:rStyle w:val="a5"/>
      </w:rPr>
      <w:fldChar w:fldCharType="end"/>
    </w:r>
  </w:p>
  <w:p w:rsidR="005F7139" w:rsidRDefault="003B5C06">
    <w:pPr>
      <w:pStyle w:val="a3"/>
      <w:framePr w:wrap="around" w:vAnchor="text" w:hAnchor="margin" w:xAlign="center" w:y="1"/>
      <w:ind w:right="360"/>
      <w:rPr>
        <w:rStyle w:val="a5"/>
      </w:rPr>
    </w:pPr>
  </w:p>
  <w:p w:rsidR="005F7139" w:rsidRDefault="003B5C06">
    <w:pPr>
      <w:pStyle w:val="a3"/>
      <w:framePr w:w="1440" w:hSpace="720" w:wrap="auto" w:vAnchor="page" w:hAnchor="margin" w:xAlign="right" w:y="-20"/>
      <w:ind w:right="360"/>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C06" w:rsidRDefault="003B5C06">
      <w:r>
        <w:separator/>
      </w:r>
    </w:p>
  </w:footnote>
  <w:footnote w:type="continuationSeparator" w:id="0">
    <w:p w:rsidR="003B5C06" w:rsidRDefault="003B5C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36A"/>
    <w:rsid w:val="0017736A"/>
    <w:rsid w:val="003B5C06"/>
    <w:rsid w:val="006C2C51"/>
    <w:rsid w:val="007359A7"/>
    <w:rsid w:val="00951D71"/>
    <w:rsid w:val="00A953AE"/>
    <w:rsid w:val="00AB0A86"/>
    <w:rsid w:val="00E314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1F4B6E-382A-4CA1-8EE4-3F6D56656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36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7736A"/>
    <w:pPr>
      <w:tabs>
        <w:tab w:val="center" w:pos="4153"/>
        <w:tab w:val="right" w:pos="8306"/>
      </w:tabs>
      <w:snapToGrid w:val="0"/>
    </w:pPr>
    <w:rPr>
      <w:sz w:val="20"/>
      <w:szCs w:val="20"/>
    </w:rPr>
  </w:style>
  <w:style w:type="character" w:customStyle="1" w:styleId="a4">
    <w:name w:val="頁尾 字元"/>
    <w:basedOn w:val="a0"/>
    <w:link w:val="a3"/>
    <w:rsid w:val="0017736A"/>
    <w:rPr>
      <w:rFonts w:ascii="Times New Roman" w:eastAsia="新細明體" w:hAnsi="Times New Roman" w:cs="Times New Roman"/>
      <w:sz w:val="20"/>
      <w:szCs w:val="20"/>
    </w:rPr>
  </w:style>
  <w:style w:type="character" w:styleId="a5">
    <w:name w:val="page number"/>
    <w:rsid w:val="0017736A"/>
  </w:style>
  <w:style w:type="paragraph" w:styleId="a6">
    <w:name w:val="header"/>
    <w:basedOn w:val="a"/>
    <w:link w:val="a7"/>
    <w:uiPriority w:val="99"/>
    <w:unhideWhenUsed/>
    <w:rsid w:val="006C2C51"/>
    <w:pPr>
      <w:tabs>
        <w:tab w:val="center" w:pos="4153"/>
        <w:tab w:val="right" w:pos="8306"/>
      </w:tabs>
      <w:snapToGrid w:val="0"/>
    </w:pPr>
    <w:rPr>
      <w:sz w:val="20"/>
      <w:szCs w:val="20"/>
    </w:rPr>
  </w:style>
  <w:style w:type="character" w:customStyle="1" w:styleId="a7">
    <w:name w:val="頁首 字元"/>
    <w:basedOn w:val="a0"/>
    <w:link w:val="a6"/>
    <w:uiPriority w:val="99"/>
    <w:rsid w:val="006C2C5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192</Words>
  <Characters>1100</Characters>
  <Application>Microsoft Office Word</Application>
  <DocSecurity>0</DocSecurity>
  <Lines>9</Lines>
  <Paragraphs>2</Paragraphs>
  <ScaleCrop>false</ScaleCrop>
  <Company>TCCG</Company>
  <LinksUpToDate>false</LinksUpToDate>
  <CharactersWithSpaces>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陳映秀</dc:creator>
  <cp:keywords/>
  <dc:description/>
  <cp:lastModifiedBy>陳嘉胤</cp:lastModifiedBy>
  <cp:revision>2</cp:revision>
  <dcterms:created xsi:type="dcterms:W3CDTF">2018-11-21T01:08:00Z</dcterms:created>
  <dcterms:modified xsi:type="dcterms:W3CDTF">2018-11-21T01:08:00Z</dcterms:modified>
</cp:coreProperties>
</file>