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17E" w:rsidRPr="00970169" w:rsidRDefault="0036017E" w:rsidP="0036017E">
      <w:pPr>
        <w:pStyle w:val="Default"/>
        <w:rPr>
          <w:b/>
          <w:color w:val="auto"/>
          <w:sz w:val="40"/>
          <w:szCs w:val="32"/>
        </w:rPr>
      </w:pPr>
      <w:bookmarkStart w:id="0" w:name="_GoBack"/>
      <w:r w:rsidRPr="00970169">
        <w:rPr>
          <w:rFonts w:hAnsi="標楷體" w:hint="eastAsia"/>
          <w:b/>
          <w:color w:val="auto"/>
          <w:sz w:val="40"/>
          <w:szCs w:val="32"/>
        </w:rPr>
        <w:t>臺中市政府觀光旅遊局</w:t>
      </w:r>
      <w:r w:rsidRPr="00970169">
        <w:rPr>
          <w:rFonts w:hint="eastAsia"/>
          <w:b/>
          <w:color w:val="auto"/>
          <w:sz w:val="40"/>
          <w:szCs w:val="32"/>
        </w:rPr>
        <w:t>內部控制專案小組作業要點</w:t>
      </w:r>
    </w:p>
    <w:bookmarkEnd w:id="0"/>
    <w:p w:rsidR="0036017E" w:rsidRPr="00970169" w:rsidRDefault="0036017E" w:rsidP="0036017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color w:val="auto"/>
          <w:sz w:val="28"/>
          <w:szCs w:val="28"/>
        </w:rPr>
      </w:pPr>
      <w:r w:rsidRPr="00970169">
        <w:rPr>
          <w:rFonts w:hAnsi="標楷體" w:hint="eastAsia"/>
          <w:color w:val="auto"/>
          <w:sz w:val="28"/>
          <w:szCs w:val="28"/>
        </w:rPr>
        <w:t>臺中市政府觀光旅遊局</w:t>
      </w:r>
      <w:r w:rsidRPr="00970169">
        <w:rPr>
          <w:color w:val="auto"/>
          <w:sz w:val="28"/>
          <w:szCs w:val="28"/>
        </w:rPr>
        <w:t>(</w:t>
      </w:r>
      <w:r w:rsidRPr="00970169">
        <w:rPr>
          <w:rFonts w:hint="eastAsia"/>
          <w:color w:val="auto"/>
          <w:sz w:val="28"/>
          <w:szCs w:val="28"/>
        </w:rPr>
        <w:t>以下簡稱本局</w:t>
      </w:r>
      <w:r w:rsidRPr="00970169">
        <w:rPr>
          <w:color w:val="auto"/>
          <w:sz w:val="28"/>
          <w:szCs w:val="28"/>
        </w:rPr>
        <w:t>)</w:t>
      </w:r>
      <w:r w:rsidRPr="00970169">
        <w:rPr>
          <w:rFonts w:hint="eastAsia"/>
          <w:color w:val="auto"/>
          <w:sz w:val="28"/>
          <w:szCs w:val="28"/>
        </w:rPr>
        <w:t>及臺中市風景區管理所</w:t>
      </w:r>
      <w:r w:rsidRPr="00970169">
        <w:rPr>
          <w:color w:val="auto"/>
          <w:sz w:val="28"/>
          <w:szCs w:val="28"/>
        </w:rPr>
        <w:t>(</w:t>
      </w:r>
      <w:r w:rsidRPr="00970169">
        <w:rPr>
          <w:rFonts w:hint="eastAsia"/>
          <w:color w:val="auto"/>
          <w:sz w:val="28"/>
          <w:szCs w:val="28"/>
        </w:rPr>
        <w:t>以下簡稱所屬</w:t>
      </w:r>
      <w:r w:rsidRPr="00970169">
        <w:rPr>
          <w:color w:val="auto"/>
          <w:sz w:val="28"/>
          <w:szCs w:val="28"/>
        </w:rPr>
        <w:t>)</w:t>
      </w:r>
      <w:r w:rsidRPr="00970169">
        <w:rPr>
          <w:rFonts w:hint="eastAsia"/>
          <w:color w:val="auto"/>
          <w:sz w:val="28"/>
          <w:szCs w:val="28"/>
        </w:rPr>
        <w:t>為</w:t>
      </w: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推動及執行內部控制</w:t>
      </w:r>
      <w:r w:rsidRPr="00970169">
        <w:rPr>
          <w:rFonts w:hint="eastAsia"/>
          <w:color w:val="auto"/>
          <w:sz w:val="28"/>
          <w:szCs w:val="28"/>
        </w:rPr>
        <w:t>，以達提升施政效能、</w:t>
      </w: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遵循法令規定</w:t>
      </w:r>
      <w:r w:rsidRPr="00970169">
        <w:rPr>
          <w:rFonts w:hint="eastAsia"/>
          <w:color w:val="auto"/>
          <w:sz w:val="28"/>
          <w:szCs w:val="28"/>
        </w:rPr>
        <w:t>、</w:t>
      </w: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保障資產安全、</w:t>
      </w:r>
      <w:r w:rsidRPr="00970169">
        <w:rPr>
          <w:rFonts w:hAnsi="標楷體" w:cs="Courier New"/>
          <w:color w:val="auto"/>
          <w:sz w:val="28"/>
          <w:szCs w:val="28"/>
          <w:lang w:val="en-GB"/>
        </w:rPr>
        <w:t>提供可靠資訊</w:t>
      </w: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之目標</w:t>
      </w:r>
      <w:r w:rsidRPr="00970169">
        <w:rPr>
          <w:rFonts w:hint="eastAsia"/>
          <w:color w:val="auto"/>
          <w:sz w:val="28"/>
          <w:szCs w:val="28"/>
        </w:rPr>
        <w:t>，特設</w:t>
      </w:r>
      <w:r w:rsidRPr="00970169">
        <w:rPr>
          <w:rFonts w:hAnsi="標楷體" w:hint="eastAsia"/>
          <w:color w:val="auto"/>
          <w:sz w:val="28"/>
          <w:szCs w:val="28"/>
        </w:rPr>
        <w:t>臺中市政府觀光旅遊局</w:t>
      </w:r>
      <w:r w:rsidRPr="00970169">
        <w:rPr>
          <w:rFonts w:hint="eastAsia"/>
          <w:color w:val="auto"/>
          <w:sz w:val="28"/>
          <w:szCs w:val="28"/>
        </w:rPr>
        <w:t>內部控制專案小組（以下簡稱本小組），並訂定本要點。</w:t>
      </w:r>
    </w:p>
    <w:p w:rsidR="0036017E" w:rsidRPr="00970169" w:rsidRDefault="0036017E" w:rsidP="0036017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本小組任務如下：</w:t>
      </w:r>
      <w:r w:rsidRPr="00970169">
        <w:rPr>
          <w:color w:val="auto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sz w:val="28"/>
          <w:szCs w:val="28"/>
        </w:rPr>
      </w:pPr>
      <w:r w:rsidRPr="00970169">
        <w:rPr>
          <w:rFonts w:hAnsi="標楷體" w:cs="Courier New" w:hint="eastAsia"/>
          <w:sz w:val="28"/>
          <w:szCs w:val="28"/>
          <w:lang w:val="en-GB"/>
        </w:rPr>
        <w:t>辦理內部控制及內部稽核作業教育訓練。</w:t>
      </w:r>
      <w:r w:rsidRPr="00970169">
        <w:rPr>
          <w:rFonts w:cs="標楷體" w:hint="eastAsia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檢討強化現有內部控制作業。</w:t>
      </w:r>
      <w:r w:rsidRPr="00970169">
        <w:rPr>
          <w:rFonts w:hint="eastAsia"/>
          <w:color w:val="auto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整合檢討個別性業務內部控制作業。</w:t>
      </w:r>
      <w:r w:rsidRPr="00970169">
        <w:rPr>
          <w:rFonts w:hint="eastAsia"/>
          <w:color w:val="auto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sz w:val="28"/>
          <w:szCs w:val="28"/>
        </w:rPr>
      </w:pPr>
      <w:r w:rsidRPr="00970169">
        <w:rPr>
          <w:rFonts w:hAnsi="標楷體" w:cs="Courier New" w:hint="eastAsia"/>
          <w:sz w:val="28"/>
          <w:szCs w:val="28"/>
          <w:lang w:val="en-GB"/>
        </w:rPr>
        <w:t xml:space="preserve">參採各權責機關所訂內部控制制度共通性或其跨職能整合作業範例，並審視個別性業務之重要性及風險性，訂定合宜之內部控制制度及內部稽核作業 </w:t>
      </w:r>
      <w:r w:rsidRPr="00970169">
        <w:rPr>
          <w:rFonts w:cs="標楷體" w:hint="eastAsia"/>
          <w:sz w:val="28"/>
          <w:szCs w:val="28"/>
        </w:rPr>
        <w:t>。</w:t>
      </w:r>
      <w:r w:rsidRPr="00970169">
        <w:rPr>
          <w:rFonts w:cs="標楷體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Default"/>
        <w:numPr>
          <w:ilvl w:val="1"/>
          <w:numId w:val="1"/>
        </w:numPr>
        <w:spacing w:line="460" w:lineRule="exact"/>
        <w:jc w:val="both"/>
        <w:rPr>
          <w:rFonts w:hAnsi="標楷體" w:cs="Courier New"/>
          <w:color w:val="auto"/>
          <w:sz w:val="28"/>
          <w:szCs w:val="28"/>
          <w:lang w:val="en-GB"/>
        </w:rPr>
      </w:pPr>
      <w:r w:rsidRPr="00970169">
        <w:rPr>
          <w:rFonts w:hAnsi="標楷體" w:cs="Courier New" w:hint="eastAsia"/>
          <w:color w:val="auto"/>
          <w:sz w:val="28"/>
          <w:szCs w:val="28"/>
          <w:lang w:val="en-GB"/>
        </w:rPr>
        <w:t>規劃及執行年度稽核計畫，必要時辦理專案稽核，並作成稽核報告。</w:t>
      </w:r>
      <w:r w:rsidRPr="00970169">
        <w:rPr>
          <w:color w:val="auto"/>
          <w:sz w:val="28"/>
          <w:szCs w:val="28"/>
        </w:rPr>
        <w:t xml:space="preserve"> </w:t>
      </w:r>
    </w:p>
    <w:p w:rsidR="0036017E" w:rsidRPr="00970169" w:rsidRDefault="0036017E" w:rsidP="0036017E">
      <w:pPr>
        <w:pStyle w:val="a3"/>
        <w:numPr>
          <w:ilvl w:val="1"/>
          <w:numId w:val="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970169">
        <w:rPr>
          <w:rFonts w:hAnsi="標楷體" w:cs="Courier New" w:hint="eastAsia"/>
          <w:sz w:val="28"/>
          <w:szCs w:val="28"/>
          <w:lang w:val="en-GB"/>
        </w:rPr>
        <w:t>就內部稽核發現之缺失及改善建議，適時簽報各機關首長核定，並追蹤其改善情形。</w:t>
      </w:r>
    </w:p>
    <w:p w:rsidR="0036017E" w:rsidRPr="00970169" w:rsidRDefault="0036017E" w:rsidP="0036017E">
      <w:pPr>
        <w:pStyle w:val="a3"/>
        <w:numPr>
          <w:ilvl w:val="1"/>
          <w:numId w:val="1"/>
        </w:numPr>
        <w:spacing w:line="460" w:lineRule="exact"/>
        <w:ind w:left="1202"/>
        <w:jc w:val="both"/>
        <w:rPr>
          <w:sz w:val="28"/>
          <w:szCs w:val="28"/>
        </w:rPr>
      </w:pPr>
      <w:r w:rsidRPr="00970169">
        <w:rPr>
          <w:rFonts w:hAnsi="標楷體" w:cs="Courier New" w:hint="eastAsia"/>
          <w:sz w:val="28"/>
          <w:szCs w:val="28"/>
          <w:lang w:val="en-GB"/>
        </w:rPr>
        <w:t>內部控制其他相關事項之審議或備查。</w:t>
      </w:r>
    </w:p>
    <w:p w:rsidR="0036017E" w:rsidRPr="00970169" w:rsidRDefault="0036017E" w:rsidP="00FD3D93">
      <w:pPr>
        <w:spacing w:line="460" w:lineRule="exact"/>
        <w:ind w:left="599" w:hangingChars="214" w:hanging="599"/>
        <w:jc w:val="both"/>
        <w:rPr>
          <w:rFonts w:ascii="標楷體" w:eastAsia="標楷體" w:hAnsi="標楷體"/>
          <w:strike/>
          <w:sz w:val="28"/>
          <w:szCs w:val="28"/>
        </w:rPr>
      </w:pPr>
      <w:r w:rsidRPr="00970169">
        <w:rPr>
          <w:rFonts w:ascii="標楷體" w:eastAsia="標楷體" w:hAnsi="標楷體" w:cs="Courier New" w:hint="eastAsia"/>
          <w:sz w:val="28"/>
          <w:szCs w:val="28"/>
          <w:lang w:val="en-GB"/>
        </w:rPr>
        <w:t>三、</w:t>
      </w:r>
      <w:r w:rsidR="00A02B25" w:rsidRPr="00970169">
        <w:rPr>
          <w:rFonts w:ascii="標楷體" w:eastAsia="標楷體" w:hAnsi="標楷體" w:hint="eastAsia"/>
          <w:sz w:val="28"/>
          <w:szCs w:val="28"/>
        </w:rPr>
        <w:t>本小組置召集人一人，由本局副局長兼任之；副召集人一人，由本局主任秘書兼任之；執行秘書一人，由會計室主任兼任之；置委員十二人，除召集人、副召集人、執行秘書為當然委員外，其餘委員，由本局就下列人員派兼之：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本局觀光管理科科長。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本局觀光工程科科長。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本局旅遊行銷科科長。</w:t>
      </w:r>
    </w:p>
    <w:p w:rsidR="0036017E" w:rsidRPr="00970169" w:rsidRDefault="00A02B25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本局觀光企劃科科長。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</w:t>
      </w:r>
      <w:r w:rsidR="00A02B25" w:rsidRPr="00970169">
        <w:rPr>
          <w:rFonts w:hint="eastAsia"/>
          <w:color w:val="auto"/>
          <w:sz w:val="28"/>
          <w:szCs w:val="28"/>
        </w:rPr>
        <w:t>秘書室</w:t>
      </w:r>
      <w:r w:rsidRPr="00970169">
        <w:rPr>
          <w:rFonts w:hint="eastAsia"/>
          <w:color w:val="auto"/>
          <w:sz w:val="28"/>
          <w:szCs w:val="28"/>
        </w:rPr>
        <w:t>主任。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本局政風室主任。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lastRenderedPageBreak/>
        <w:t>本局人事室主任。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所屬營運課課長。</w:t>
      </w:r>
    </w:p>
    <w:p w:rsidR="0036017E" w:rsidRPr="00970169" w:rsidRDefault="0036017E" w:rsidP="0036017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所屬管理課課長。</w:t>
      </w:r>
    </w:p>
    <w:p w:rsidR="0036017E" w:rsidRPr="00970169" w:rsidRDefault="00CF577D" w:rsidP="00BF4099">
      <w:pPr>
        <w:pStyle w:val="Default"/>
        <w:numPr>
          <w:ilvl w:val="1"/>
          <w:numId w:val="2"/>
        </w:numPr>
        <w:tabs>
          <w:tab w:val="clear" w:pos="1680"/>
          <w:tab w:val="num" w:pos="600"/>
        </w:tabs>
        <w:overflowPunct w:val="0"/>
        <w:spacing w:line="460" w:lineRule="exact"/>
        <w:ind w:left="601" w:hanging="601"/>
        <w:jc w:val="both"/>
        <w:rPr>
          <w:color w:val="auto"/>
          <w:sz w:val="28"/>
          <w:szCs w:val="28"/>
        </w:rPr>
      </w:pPr>
      <w:r w:rsidRPr="00970169">
        <w:rPr>
          <w:rFonts w:hAnsi="標楷體" w:cs="Times New Roman" w:hint="eastAsia"/>
          <w:color w:val="auto"/>
          <w:sz w:val="28"/>
          <w:szCs w:val="28"/>
        </w:rPr>
        <w:t>本小組內部控制及內部稽核作業，以每年各召開一次會議為原則</w:t>
      </w:r>
      <w:r w:rsidR="0036017E" w:rsidRPr="00970169">
        <w:rPr>
          <w:rFonts w:hint="eastAsia"/>
          <w:color w:val="auto"/>
          <w:sz w:val="28"/>
          <w:szCs w:val="28"/>
        </w:rPr>
        <w:t>，必要時得召開臨時會議，均由召集人召集之；召集人因故不克出席時，由副召集人代理之，召集人、副召集人均不克出席時，由召集人指定委員一人代理之；委員應親自出席會議，不克出席會議時，得指派代表一人出席。</w:t>
      </w:r>
    </w:p>
    <w:p w:rsidR="0036017E" w:rsidRPr="00970169" w:rsidRDefault="0036017E" w:rsidP="0036017E">
      <w:pPr>
        <w:pStyle w:val="a3"/>
        <w:spacing w:line="460" w:lineRule="exact"/>
        <w:ind w:left="588" w:firstLine="12"/>
        <w:jc w:val="both"/>
        <w:rPr>
          <w:rFonts w:cs="標楷體"/>
          <w:sz w:val="28"/>
          <w:szCs w:val="28"/>
        </w:rPr>
      </w:pPr>
      <w:r w:rsidRPr="00970169">
        <w:rPr>
          <w:rFonts w:cs="標楷體" w:hint="eastAsia"/>
          <w:sz w:val="28"/>
          <w:szCs w:val="28"/>
        </w:rPr>
        <w:t>前項會議，得指定</w:t>
      </w:r>
      <w:r w:rsidRPr="00970169">
        <w:rPr>
          <w:rFonts w:hAnsi="標楷體" w:hint="eastAsia"/>
          <w:sz w:val="28"/>
          <w:szCs w:val="28"/>
        </w:rPr>
        <w:t>本局及所屬各科（課）室</w:t>
      </w:r>
      <w:r w:rsidRPr="00970169">
        <w:rPr>
          <w:rFonts w:cs="標楷體" w:hint="eastAsia"/>
          <w:sz w:val="28"/>
          <w:szCs w:val="28"/>
        </w:rPr>
        <w:t>提報內部控制及內部稽核作業落實執行情形。</w:t>
      </w:r>
    </w:p>
    <w:p w:rsidR="0036017E" w:rsidRPr="00970169" w:rsidRDefault="0036017E" w:rsidP="00FD3D93">
      <w:pPr>
        <w:pStyle w:val="Default"/>
        <w:spacing w:line="460" w:lineRule="exact"/>
        <w:ind w:left="566" w:hangingChars="202" w:hanging="566"/>
        <w:jc w:val="both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五、</w:t>
      </w:r>
      <w:r w:rsidR="00A02B25" w:rsidRPr="00970169">
        <w:rPr>
          <w:rFonts w:hAnsi="標楷體" w:cs="Times New Roman" w:hint="eastAsia"/>
          <w:color w:val="auto"/>
          <w:kern w:val="2"/>
          <w:sz w:val="28"/>
          <w:szCs w:val="28"/>
        </w:rPr>
        <w:t>本小組幕僚作業內部控制部分由本局會計室辦理，內部稽核部分由本局秘書室辦理。</w:t>
      </w:r>
    </w:p>
    <w:p w:rsidR="0036017E" w:rsidRPr="00970169" w:rsidRDefault="0036017E" w:rsidP="0036017E">
      <w:pPr>
        <w:pStyle w:val="Default"/>
        <w:spacing w:line="460" w:lineRule="exact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六、本小組委員及工作人員，均為無給職。</w:t>
      </w:r>
    </w:p>
    <w:p w:rsidR="0036017E" w:rsidRPr="00970169" w:rsidRDefault="0036017E" w:rsidP="0036017E">
      <w:pPr>
        <w:pStyle w:val="Default"/>
        <w:spacing w:line="460" w:lineRule="exact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七、本小組決議及交付執行事項，以本局名義行之。</w:t>
      </w:r>
    </w:p>
    <w:p w:rsidR="0036017E" w:rsidRPr="00970169" w:rsidRDefault="0036017E" w:rsidP="0036017E">
      <w:pPr>
        <w:pStyle w:val="Default"/>
        <w:spacing w:line="460" w:lineRule="exact"/>
        <w:rPr>
          <w:color w:val="auto"/>
          <w:sz w:val="28"/>
          <w:szCs w:val="28"/>
        </w:rPr>
      </w:pPr>
      <w:r w:rsidRPr="00970169">
        <w:rPr>
          <w:rFonts w:hint="eastAsia"/>
          <w:color w:val="auto"/>
          <w:sz w:val="28"/>
          <w:szCs w:val="28"/>
        </w:rPr>
        <w:t>八、本小組所需經費，由本局預算項下支應。</w:t>
      </w:r>
      <w:r w:rsidRPr="00970169">
        <w:rPr>
          <w:color w:val="auto"/>
          <w:sz w:val="28"/>
          <w:szCs w:val="28"/>
        </w:rPr>
        <w:t xml:space="preserve"> </w:t>
      </w:r>
    </w:p>
    <w:p w:rsidR="00BA167F" w:rsidRPr="00970169" w:rsidRDefault="00BA167F"/>
    <w:sectPr w:rsidR="00BA167F" w:rsidRPr="009701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D80" w:rsidRDefault="00335D80" w:rsidP="00CF577D">
      <w:r>
        <w:separator/>
      </w:r>
    </w:p>
  </w:endnote>
  <w:endnote w:type="continuationSeparator" w:id="0">
    <w:p w:rsidR="00335D80" w:rsidRDefault="00335D80" w:rsidP="00CF5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D80" w:rsidRDefault="00335D80" w:rsidP="00CF577D">
      <w:r>
        <w:separator/>
      </w:r>
    </w:p>
  </w:footnote>
  <w:footnote w:type="continuationSeparator" w:id="0">
    <w:p w:rsidR="00335D80" w:rsidRDefault="00335D80" w:rsidP="00CF5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630C9"/>
    <w:multiLevelType w:val="hybridMultilevel"/>
    <w:tmpl w:val="8D2421AA"/>
    <w:lvl w:ilvl="0" w:tplc="CAF483D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4316730"/>
    <w:multiLevelType w:val="hybridMultilevel"/>
    <w:tmpl w:val="A8184FE6"/>
    <w:lvl w:ilvl="0" w:tplc="96B0771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E3B02F7"/>
    <w:multiLevelType w:val="hybridMultilevel"/>
    <w:tmpl w:val="C0007ACC"/>
    <w:lvl w:ilvl="0" w:tplc="E1A2C95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5EB8441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17E"/>
    <w:rsid w:val="001E5B06"/>
    <w:rsid w:val="002C17F5"/>
    <w:rsid w:val="002C5340"/>
    <w:rsid w:val="003077E0"/>
    <w:rsid w:val="00335D80"/>
    <w:rsid w:val="0036017E"/>
    <w:rsid w:val="003E086C"/>
    <w:rsid w:val="00627502"/>
    <w:rsid w:val="00745C12"/>
    <w:rsid w:val="007D5AB0"/>
    <w:rsid w:val="00970169"/>
    <w:rsid w:val="00A02B25"/>
    <w:rsid w:val="00A62A05"/>
    <w:rsid w:val="00BA167F"/>
    <w:rsid w:val="00BF4099"/>
    <w:rsid w:val="00CF577D"/>
    <w:rsid w:val="00ED4699"/>
    <w:rsid w:val="00FD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A99CF6-CCE9-4F76-B8DE-4E085C60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7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017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36017E"/>
    <w:rPr>
      <w:rFonts w:cs="Times New Roman"/>
      <w:color w:val="auto"/>
    </w:rPr>
  </w:style>
  <w:style w:type="paragraph" w:styleId="a4">
    <w:name w:val="header"/>
    <w:basedOn w:val="a"/>
    <w:link w:val="a5"/>
    <w:uiPriority w:val="99"/>
    <w:unhideWhenUsed/>
    <w:rsid w:val="00CF57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CF577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57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CF577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陳嘉胤</cp:lastModifiedBy>
  <cp:revision>2</cp:revision>
  <dcterms:created xsi:type="dcterms:W3CDTF">2018-11-19T06:35:00Z</dcterms:created>
  <dcterms:modified xsi:type="dcterms:W3CDTF">2018-11-19T06:35:00Z</dcterms:modified>
</cp:coreProperties>
</file>