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912" w:rsidRPr="00F23D2D" w:rsidRDefault="00AE4E7B" w:rsidP="00B640D8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proofErr w:type="gramStart"/>
      <w:r w:rsidRPr="00940F79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940F79">
        <w:rPr>
          <w:rFonts w:ascii="標楷體" w:eastAsia="標楷體" w:hAnsi="標楷體" w:hint="eastAsia"/>
          <w:sz w:val="40"/>
          <w:szCs w:val="40"/>
        </w:rPr>
        <w:t>中市</w:t>
      </w:r>
      <w:r w:rsidR="007561FB">
        <w:rPr>
          <w:rFonts w:ascii="標楷體" w:eastAsia="標楷體" w:hAnsi="標楷體" w:hint="eastAsia"/>
          <w:sz w:val="40"/>
          <w:szCs w:val="40"/>
        </w:rPr>
        <w:t>民眾協助警察拘捕人犯</w:t>
      </w:r>
      <w:r w:rsidR="007561FB" w:rsidRPr="00F23D2D">
        <w:rPr>
          <w:rFonts w:ascii="標楷體" w:eastAsia="標楷體" w:hAnsi="標楷體" w:hint="eastAsia"/>
          <w:color w:val="000000" w:themeColor="text1"/>
          <w:sz w:val="40"/>
          <w:szCs w:val="40"/>
        </w:rPr>
        <w:t>傷亡損失補償自治條例</w:t>
      </w:r>
      <w:r w:rsidRPr="00F23D2D">
        <w:rPr>
          <w:rFonts w:ascii="標楷體" w:eastAsia="標楷體" w:hAnsi="標楷體" w:hint="eastAsia"/>
          <w:color w:val="000000" w:themeColor="text1"/>
          <w:sz w:val="40"/>
          <w:szCs w:val="40"/>
        </w:rPr>
        <w:t>第</w:t>
      </w:r>
      <w:r w:rsidR="007561FB" w:rsidRPr="00F23D2D">
        <w:rPr>
          <w:rFonts w:ascii="標楷體" w:eastAsia="標楷體" w:hAnsi="標楷體" w:hint="eastAsia"/>
          <w:color w:val="000000" w:themeColor="text1"/>
          <w:sz w:val="40"/>
          <w:szCs w:val="40"/>
        </w:rPr>
        <w:t>四</w:t>
      </w:r>
      <w:r w:rsidRPr="00F23D2D">
        <w:rPr>
          <w:rFonts w:ascii="標楷體" w:eastAsia="標楷體" w:hAnsi="標楷體" w:hint="eastAsia"/>
          <w:color w:val="000000" w:themeColor="text1"/>
          <w:sz w:val="40"/>
          <w:szCs w:val="40"/>
        </w:rPr>
        <w:t>條</w:t>
      </w:r>
      <w:r w:rsidR="008477BC" w:rsidRPr="00F23D2D">
        <w:rPr>
          <w:rFonts w:ascii="標楷體" w:eastAsia="標楷體" w:hAnsi="標楷體" w:hint="eastAsia"/>
          <w:color w:val="000000" w:themeColor="text1"/>
          <w:sz w:val="40"/>
          <w:szCs w:val="40"/>
        </w:rPr>
        <w:t>、第五條、第六條</w:t>
      </w:r>
      <w:r w:rsidRPr="00F23D2D">
        <w:rPr>
          <w:rFonts w:ascii="標楷體" w:eastAsia="標楷體" w:hAnsi="標楷體" w:hint="eastAsia"/>
          <w:color w:val="000000" w:themeColor="text1"/>
          <w:sz w:val="40"/>
          <w:szCs w:val="40"/>
        </w:rPr>
        <w:t>修正總說明</w:t>
      </w:r>
    </w:p>
    <w:p w:rsidR="00823530" w:rsidRPr="00500054" w:rsidRDefault="00823530" w:rsidP="0082353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中市民眾協助警察拘捕人犯傷亡損失補償自治條例（以下簡稱本自治條例）經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中市政府以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一百年六月十五日府授法規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字第一０００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一一０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一三八號令公布，全文共七條。為因應「身心障礙者保護法」名稱修正為「身心障礙者權益保障法」，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爰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配合修正本</w:t>
      </w:r>
      <w:r w:rsidRPr="00500054">
        <w:rPr>
          <w:rFonts w:ascii="標楷體" w:eastAsia="標楷體" w:hAnsi="標楷體" w:hint="eastAsia"/>
          <w:sz w:val="28"/>
          <w:szCs w:val="28"/>
        </w:rPr>
        <w:t>自治條例第四條；另現行條文「撫卹金」誤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繕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為「撫恤金」、外國人「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用」更正為「適用」，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修正本自治條例第五條、第六條。其修正重點如下：</w:t>
      </w:r>
    </w:p>
    <w:p w:rsidR="00823530" w:rsidRPr="00500054" w:rsidRDefault="00823530" w:rsidP="0082353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00054">
        <w:rPr>
          <w:rFonts w:ascii="標楷體" w:eastAsia="標楷體" w:hAnsi="標楷體" w:hint="eastAsia"/>
          <w:sz w:val="28"/>
          <w:szCs w:val="28"/>
        </w:rPr>
        <w:t>一、因應「身心障礙者保護法」名稱修正為「身心障礙者權益保障法」，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配合修正條文規定（修正</w:t>
      </w:r>
      <w:r w:rsidR="008834B3" w:rsidRPr="00BB119C">
        <w:rPr>
          <w:rFonts w:ascii="標楷體" w:eastAsia="標楷體" w:hAnsi="標楷體" w:hint="eastAsia"/>
          <w:sz w:val="28"/>
          <w:szCs w:val="28"/>
        </w:rPr>
        <w:t>條文</w:t>
      </w:r>
      <w:r w:rsidRPr="00500054">
        <w:rPr>
          <w:rFonts w:ascii="標楷體" w:eastAsia="標楷體" w:hAnsi="標楷體" w:hint="eastAsia"/>
          <w:sz w:val="28"/>
          <w:szCs w:val="28"/>
        </w:rPr>
        <w:t>第四條）。</w:t>
      </w:r>
    </w:p>
    <w:p w:rsidR="00823530" w:rsidRPr="00500054" w:rsidRDefault="00823530" w:rsidP="0082353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00054">
        <w:rPr>
          <w:rFonts w:ascii="標楷體" w:eastAsia="標楷體" w:hAnsi="標楷體" w:hint="eastAsia"/>
          <w:sz w:val="28"/>
          <w:szCs w:val="28"/>
        </w:rPr>
        <w:t>二、「撫卹金」誤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繕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為「撫恤金」，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酌作文字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修正。（修正</w:t>
      </w:r>
      <w:r w:rsidRPr="00BB119C">
        <w:rPr>
          <w:rFonts w:ascii="標楷體" w:eastAsia="標楷體" w:hAnsi="標楷體" w:hint="eastAsia"/>
          <w:sz w:val="28"/>
          <w:szCs w:val="28"/>
        </w:rPr>
        <w:t>條文</w:t>
      </w:r>
      <w:r w:rsidRPr="00500054">
        <w:rPr>
          <w:rFonts w:ascii="標楷體" w:eastAsia="標楷體" w:hAnsi="標楷體" w:hint="eastAsia"/>
          <w:sz w:val="28"/>
          <w:szCs w:val="28"/>
        </w:rPr>
        <w:t>第五條）</w:t>
      </w:r>
    </w:p>
    <w:p w:rsidR="00823530" w:rsidRPr="00500054" w:rsidRDefault="00823530" w:rsidP="0082353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00054">
        <w:rPr>
          <w:rFonts w:ascii="標楷體" w:eastAsia="標楷體" w:hAnsi="標楷體" w:hint="eastAsia"/>
          <w:sz w:val="28"/>
          <w:szCs w:val="28"/>
        </w:rPr>
        <w:t>三、外國人協助警察拘捕人犯致人身傷亡或財物損失，其補償損失之認定標準，與本國人相同，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將本自治條例於外國人「</w:t>
      </w:r>
      <w:proofErr w:type="gramStart"/>
      <w:r w:rsidRPr="00500054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500054">
        <w:rPr>
          <w:rFonts w:ascii="標楷體" w:eastAsia="標楷體" w:hAnsi="標楷體" w:hint="eastAsia"/>
          <w:sz w:val="28"/>
          <w:szCs w:val="28"/>
        </w:rPr>
        <w:t>用」之規定修正為「適用」。（修正</w:t>
      </w:r>
      <w:r w:rsidRPr="00BB119C">
        <w:rPr>
          <w:rFonts w:ascii="標楷體" w:eastAsia="標楷體" w:hAnsi="標楷體" w:hint="eastAsia"/>
          <w:sz w:val="28"/>
          <w:szCs w:val="28"/>
        </w:rPr>
        <w:t>條文</w:t>
      </w:r>
      <w:r w:rsidRPr="00500054">
        <w:rPr>
          <w:rFonts w:ascii="標楷體" w:eastAsia="標楷體" w:hAnsi="標楷體" w:hint="eastAsia"/>
          <w:sz w:val="28"/>
          <w:szCs w:val="28"/>
        </w:rPr>
        <w:t>第六條）。</w:t>
      </w:r>
    </w:p>
    <w:p w:rsidR="00823530" w:rsidRPr="00823530" w:rsidRDefault="00823530" w:rsidP="00823530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823530">
        <w:rPr>
          <w:rFonts w:ascii="標楷體" w:eastAsia="標楷體" w:hAnsi="標楷體"/>
          <w:color w:val="FF0000"/>
          <w:sz w:val="28"/>
          <w:szCs w:val="28"/>
        </w:rPr>
        <w:br w:type="page"/>
      </w:r>
    </w:p>
    <w:p w:rsidR="008834B3" w:rsidRDefault="00B640D8" w:rsidP="00B640D8">
      <w:pPr>
        <w:spacing w:line="460" w:lineRule="exact"/>
        <w:jc w:val="both"/>
        <w:rPr>
          <w:rFonts w:ascii="標楷體" w:eastAsia="標楷體" w:hAnsi="標楷體"/>
          <w:color w:val="000000"/>
          <w:sz w:val="40"/>
          <w:szCs w:val="40"/>
        </w:rPr>
      </w:pPr>
      <w:proofErr w:type="gramStart"/>
      <w:r w:rsidRPr="00940F79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940F79">
        <w:rPr>
          <w:rFonts w:ascii="標楷體" w:eastAsia="標楷體" w:hAnsi="標楷體" w:hint="eastAsia"/>
          <w:sz w:val="40"/>
          <w:szCs w:val="40"/>
        </w:rPr>
        <w:t>中市</w:t>
      </w:r>
      <w:r>
        <w:rPr>
          <w:rFonts w:ascii="標楷體" w:eastAsia="標楷體" w:hAnsi="標楷體" w:hint="eastAsia"/>
          <w:sz w:val="40"/>
          <w:szCs w:val="40"/>
        </w:rPr>
        <w:t>民眾協助警察拘捕人犯傷亡損失補償自治條例</w:t>
      </w:r>
      <w:r w:rsidRPr="00940F79">
        <w:rPr>
          <w:rFonts w:ascii="標楷體" w:eastAsia="標楷體" w:hAnsi="標楷體" w:hint="eastAsia"/>
          <w:sz w:val="40"/>
          <w:szCs w:val="40"/>
        </w:rPr>
        <w:t>第</w:t>
      </w:r>
      <w:r>
        <w:rPr>
          <w:rFonts w:ascii="標楷體" w:eastAsia="標楷體" w:hAnsi="標楷體" w:hint="eastAsia"/>
          <w:sz w:val="40"/>
          <w:szCs w:val="40"/>
        </w:rPr>
        <w:t>四</w:t>
      </w:r>
      <w:r w:rsidRPr="00940F79">
        <w:rPr>
          <w:rFonts w:ascii="標楷體" w:eastAsia="標楷體" w:hAnsi="標楷體" w:hint="eastAsia"/>
          <w:sz w:val="40"/>
          <w:szCs w:val="40"/>
        </w:rPr>
        <w:t>條</w:t>
      </w:r>
      <w:r w:rsidR="008477BC">
        <w:rPr>
          <w:rFonts w:ascii="標楷體" w:eastAsia="標楷體" w:hAnsi="標楷體" w:hint="eastAsia"/>
          <w:sz w:val="40"/>
          <w:szCs w:val="40"/>
        </w:rPr>
        <w:t>、第五條、第六條</w:t>
      </w:r>
      <w:r w:rsidR="00E65AAF" w:rsidRPr="00132C4C">
        <w:rPr>
          <w:rFonts w:ascii="標楷體" w:eastAsia="標楷體" w:hAnsi="標楷體" w:hint="eastAsia"/>
          <w:sz w:val="40"/>
          <w:szCs w:val="40"/>
        </w:rPr>
        <w:t>修正條文對</w:t>
      </w:r>
      <w:r w:rsidR="00E65AAF" w:rsidRPr="00132C4C">
        <w:rPr>
          <w:rFonts w:ascii="標楷體" w:eastAsia="標楷體" w:hAnsi="標楷體" w:hint="eastAsia"/>
          <w:color w:val="000000"/>
          <w:sz w:val="40"/>
          <w:szCs w:val="40"/>
        </w:rPr>
        <w:t>照表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893"/>
        <w:gridCol w:w="2894"/>
        <w:gridCol w:w="2882"/>
      </w:tblGrid>
      <w:tr w:rsidR="008834B3" w:rsidRPr="007E63D5" w:rsidTr="008834B3">
        <w:tc>
          <w:tcPr>
            <w:tcW w:w="2929" w:type="dxa"/>
          </w:tcPr>
          <w:p w:rsidR="008834B3" w:rsidRDefault="008834B3" w:rsidP="007E63D5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修正條文</w:t>
            </w:r>
          </w:p>
        </w:tc>
        <w:tc>
          <w:tcPr>
            <w:tcW w:w="2930" w:type="dxa"/>
          </w:tcPr>
          <w:p w:rsidR="008834B3" w:rsidRPr="007E63D5" w:rsidRDefault="008834B3" w:rsidP="007E63D5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現行條文</w:t>
            </w:r>
          </w:p>
        </w:tc>
        <w:tc>
          <w:tcPr>
            <w:tcW w:w="2930" w:type="dxa"/>
          </w:tcPr>
          <w:p w:rsidR="008834B3" w:rsidRPr="007E63D5" w:rsidRDefault="008834B3" w:rsidP="007E63D5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說明</w:t>
            </w:r>
          </w:p>
        </w:tc>
      </w:tr>
      <w:tr w:rsidR="008834B3" w:rsidRPr="007E63D5" w:rsidTr="008834B3">
        <w:tc>
          <w:tcPr>
            <w:tcW w:w="2929" w:type="dxa"/>
          </w:tcPr>
          <w:p w:rsidR="008834B3" w:rsidRPr="00F23D2D" w:rsidRDefault="008834B3" w:rsidP="00E6114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t xml:space="preserve">第四條　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民眾協助警察拘捕人犯，而致人身傷亡或財物損失者，應予補償損失；其補償標準如下：</w:t>
            </w:r>
          </w:p>
          <w:p w:rsidR="008834B3" w:rsidRPr="00F23D2D" w:rsidRDefault="008834B3" w:rsidP="00E61141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t xml:space="preserve">　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一、受傷者：核實支付醫療費用，並給與新臺幣三十萬元以下之慰問金。</w:t>
            </w:r>
          </w:p>
          <w:p w:rsidR="008834B3" w:rsidRPr="00F23D2D" w:rsidRDefault="008834B3" w:rsidP="00E61141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二、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因傷致身心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障礙者：核實支付醫療費用，並依下列規定給與補償：</w:t>
            </w:r>
          </w:p>
          <w:p w:rsidR="008834B3" w:rsidRPr="00F23D2D" w:rsidRDefault="008834B3" w:rsidP="00E61141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)植物人：發給慰問金新臺幣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百萬元，每月並給與生活費新臺幣四萬元至五萬元。</w:t>
            </w:r>
          </w:p>
          <w:p w:rsidR="008834B3" w:rsidRPr="00F23D2D" w:rsidRDefault="008834B3" w:rsidP="00E61141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(二)極重度障礙者（植物人除外）：發給慰問金新臺幣二百五十萬元，每月並給與生活費新臺幣二萬元至四萬元。</w:t>
            </w:r>
          </w:p>
          <w:p w:rsidR="008834B3" w:rsidRPr="00F23D2D" w:rsidRDefault="008834B3" w:rsidP="00E61141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(三)重度障礙者：發給慰問金新臺幣二百萬元。</w:t>
            </w:r>
          </w:p>
          <w:p w:rsidR="008834B3" w:rsidRPr="00F23D2D" w:rsidRDefault="008834B3" w:rsidP="00E61141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(四)中度障礙者：發給慰問金新臺幣一百五十萬元。</w:t>
            </w:r>
          </w:p>
          <w:p w:rsidR="008834B3" w:rsidRPr="00F23D2D" w:rsidRDefault="008834B3" w:rsidP="00E61141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(五)輕度障礙者：發給慰問金新臺幣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百萬元。</w:t>
            </w:r>
          </w:p>
          <w:p w:rsidR="008834B3" w:rsidRPr="00F23D2D" w:rsidRDefault="008834B3" w:rsidP="00E61141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 xml:space="preserve">　三、當場死亡者：發給撫卹金新臺幣四百萬元，並支付殯葬費，最高以新臺幣五十萬元為限。</w:t>
            </w:r>
          </w:p>
          <w:p w:rsidR="008834B3" w:rsidRPr="00F23D2D" w:rsidRDefault="008834B3" w:rsidP="00E61141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四、致於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年內死亡者：依第三款之規定補足撫卹金及支付殯葬費；其於一年內因傷或身心障礙惡化至第二款第一目或第二目情形時，依各該標準補足慰問金，並自惡化時起依標準發給生活費。</w:t>
            </w:r>
          </w:p>
          <w:p w:rsidR="008834B3" w:rsidRPr="00F23D2D" w:rsidRDefault="008834B3" w:rsidP="00E61141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五、財物損失者：補助修復之必要費用；不能修復者，依損失財物之現值補助，補助金額以新臺幣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百萬元為限。</w:t>
            </w:r>
          </w:p>
          <w:p w:rsidR="008834B3" w:rsidRPr="00F23D2D" w:rsidRDefault="008834B3" w:rsidP="00E6114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　前項第二款身心障礙等級，依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身心障礙者權益保障法等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規定標準認定之。</w:t>
            </w:r>
          </w:p>
          <w:p w:rsidR="008834B3" w:rsidRPr="00F23D2D" w:rsidRDefault="008834B3" w:rsidP="00E6114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　依第一項規定發給植物人、極重度障礙者之生活費補償，於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癒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復至重度障礙或死亡時停止發給；植物人自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癒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復至極重度障礙時起，其生活費之補償，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依極重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度障礙之標準發給。</w:t>
            </w:r>
          </w:p>
        </w:tc>
        <w:tc>
          <w:tcPr>
            <w:tcW w:w="2930" w:type="dxa"/>
          </w:tcPr>
          <w:p w:rsidR="008834B3" w:rsidRPr="00F23D2D" w:rsidRDefault="008834B3" w:rsidP="004E0F94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 xml:space="preserve">第四條　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民眾協助警察拘捕人犯，而致人身傷亡或財物損失者，應予補償損失；其補償標準如下：</w:t>
            </w:r>
          </w:p>
          <w:p w:rsidR="008834B3" w:rsidRPr="00F23D2D" w:rsidRDefault="008834B3" w:rsidP="004E0F94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t xml:space="preserve">　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一、受傷者：核實支付醫療費用，並給與新臺幣三十萬元以下之慰問金。</w:t>
            </w:r>
          </w:p>
          <w:p w:rsidR="008834B3" w:rsidRPr="00F23D2D" w:rsidRDefault="008834B3" w:rsidP="004E0F94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二、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因傷致身心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障礙者：核實支付醫療費用，並依下列規定給與補償：</w:t>
            </w:r>
          </w:p>
          <w:p w:rsidR="008834B3" w:rsidRPr="00F23D2D" w:rsidRDefault="008834B3" w:rsidP="00100996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)植物人：發給慰問金新臺幣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百萬元，每月並給與生活費新臺幣四萬元至五萬元。</w:t>
            </w:r>
          </w:p>
          <w:p w:rsidR="008834B3" w:rsidRPr="00F23D2D" w:rsidRDefault="008834B3" w:rsidP="00100996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(二)極重度障礙者（植物人除外）：發給慰問金新臺幣二百五十萬元，每月並給與生活費新臺幣二萬元至四萬元。</w:t>
            </w:r>
          </w:p>
          <w:p w:rsidR="008834B3" w:rsidRPr="00F23D2D" w:rsidRDefault="008834B3" w:rsidP="00100996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(三)重度障礙者：發給慰問金新臺幣二百萬元。</w:t>
            </w:r>
          </w:p>
          <w:p w:rsidR="008834B3" w:rsidRPr="00F23D2D" w:rsidRDefault="008834B3" w:rsidP="00100996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(四)中度障礙者：發給慰問金新臺幣一百五十萬元。</w:t>
            </w:r>
          </w:p>
          <w:p w:rsidR="008834B3" w:rsidRPr="00F23D2D" w:rsidRDefault="008834B3" w:rsidP="00100996">
            <w:pPr>
              <w:ind w:left="960" w:hangingChars="400" w:hanging="9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(五)輕度障礙者：發給慰問金新臺幣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百萬元。</w:t>
            </w:r>
          </w:p>
          <w:p w:rsidR="008834B3" w:rsidRPr="00F23D2D" w:rsidRDefault="008834B3" w:rsidP="004E0F94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 xml:space="preserve">　三、當場死亡者：發給撫卹金新臺幣四百萬元，並支付殯葬費，最高以新臺幣五十萬元為限。</w:t>
            </w:r>
          </w:p>
          <w:p w:rsidR="008834B3" w:rsidRPr="00F23D2D" w:rsidRDefault="008834B3" w:rsidP="004E0F94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四、致於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年內死亡者：依第三款之規定補足撫卹金及支付殯葬費；其於一年內因傷或身心障礙惡化至第二款第一目或第二目情形時，依各該標準補足慰問金，並自惡化時起依標準發給生活費。</w:t>
            </w:r>
          </w:p>
          <w:p w:rsidR="008834B3" w:rsidRPr="00F23D2D" w:rsidRDefault="008834B3" w:rsidP="004E0F94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五、財物損失者：補助修復之必要費用；不能修復者，依損失財物之現值補助，補助金額以新臺幣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百萬元為限。</w:t>
            </w:r>
          </w:p>
          <w:p w:rsidR="008834B3" w:rsidRPr="00F23D2D" w:rsidRDefault="008834B3" w:rsidP="004E0F94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　前項第二款身心障礙等級，依身心障礙保護法第三條規定標準認定之。</w:t>
            </w:r>
          </w:p>
          <w:p w:rsidR="008834B3" w:rsidRPr="00F23D2D" w:rsidRDefault="008834B3" w:rsidP="004E0F94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　依第一項規定發給植物人、極重度障礙者之生活費補償，於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癒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復至重度障礙或死亡時停止發給；植物人自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癒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復至極重度障礙時起，其生活費之補償，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依極重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度障礙之標準發給。</w:t>
            </w:r>
          </w:p>
        </w:tc>
        <w:tc>
          <w:tcPr>
            <w:tcW w:w="2930" w:type="dxa"/>
          </w:tcPr>
          <w:p w:rsidR="008834B3" w:rsidRPr="00F23D2D" w:rsidRDefault="008834B3" w:rsidP="008834B3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因應「身心障礙者保護法」名稱修正為「身心障礙者權益保障法」，現行條文第二項爰配合修正。</w:t>
            </w:r>
          </w:p>
        </w:tc>
      </w:tr>
      <w:tr w:rsidR="008834B3" w:rsidRPr="007E63D5" w:rsidTr="008834B3">
        <w:tc>
          <w:tcPr>
            <w:tcW w:w="2929" w:type="dxa"/>
          </w:tcPr>
          <w:p w:rsidR="008834B3" w:rsidRPr="00F23D2D" w:rsidRDefault="008834B3" w:rsidP="002539FA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t>第五條　前條規定之醫療費、慰問金、撫</w:t>
            </w:r>
            <w:r w:rsidRPr="00F23D2D">
              <w:rPr>
                <w:rFonts w:ascii="標楷體" w:eastAsia="標楷體" w:hAnsi="標楷體" w:hint="eastAsia"/>
                <w:color w:val="000000" w:themeColor="text1"/>
                <w:u w:val="single"/>
              </w:rPr>
              <w:t>卹</w:t>
            </w:r>
            <w:r w:rsidRPr="00F23D2D">
              <w:rPr>
                <w:rFonts w:ascii="標楷體" w:eastAsia="標楷體" w:hAnsi="標楷體" w:hint="eastAsia"/>
                <w:color w:val="000000" w:themeColor="text1"/>
              </w:rPr>
              <w:t>金、生活費、殯葬費</w:t>
            </w:r>
            <w:r w:rsidRPr="00F23D2D">
              <w:rPr>
                <w:rFonts w:ascii="標楷體" w:eastAsia="標楷體" w:hAnsi="標楷體" w:hint="eastAsia"/>
                <w:color w:val="000000" w:themeColor="text1"/>
                <w:u w:val="single"/>
              </w:rPr>
              <w:t>及補助費用</w:t>
            </w:r>
            <w:r w:rsidRPr="00F23D2D">
              <w:rPr>
                <w:rFonts w:ascii="標楷體" w:eastAsia="標楷體" w:hAnsi="標楷體" w:hint="eastAsia"/>
                <w:color w:val="000000" w:themeColor="text1"/>
              </w:rPr>
              <w:t>，應由警察局主動發</w:t>
            </w:r>
            <w:r w:rsidRPr="00F23D2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給。</w:t>
            </w:r>
          </w:p>
          <w:p w:rsidR="008834B3" w:rsidRPr="00F23D2D" w:rsidRDefault="008834B3" w:rsidP="002539FA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t xml:space="preserve">　　　前項費用由警察局依預算程序編列年度預算支應。</w:t>
            </w:r>
          </w:p>
        </w:tc>
        <w:tc>
          <w:tcPr>
            <w:tcW w:w="2930" w:type="dxa"/>
          </w:tcPr>
          <w:p w:rsidR="008834B3" w:rsidRPr="00F23D2D" w:rsidRDefault="008834B3" w:rsidP="00BD0D9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第五條　前條規定之醫療費、慰問金、撫恤金、生活費、殯葬費，應由警察局主動發給。</w:t>
            </w:r>
          </w:p>
          <w:p w:rsidR="008834B3" w:rsidRPr="00F23D2D" w:rsidRDefault="008834B3" w:rsidP="00BD0D9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 xml:space="preserve">　　　前項費用由警察局依預算程序編列年度預算支應。</w:t>
            </w:r>
          </w:p>
        </w:tc>
        <w:tc>
          <w:tcPr>
            <w:tcW w:w="2930" w:type="dxa"/>
          </w:tcPr>
          <w:p w:rsidR="008834B3" w:rsidRPr="00F23D2D" w:rsidRDefault="008834B3" w:rsidP="008834B3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一、「撫卹金」誤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繕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為「撫恤金」，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酌作文字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修正。</w:t>
            </w:r>
          </w:p>
          <w:p w:rsidR="008834B3" w:rsidRPr="00F23D2D" w:rsidRDefault="008834B3" w:rsidP="008834B3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二、配合第四條第一項補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償之各種類及參照行政院一百年八月八日院</w:t>
            </w:r>
            <w:proofErr w:type="gramStart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臺治字</w:t>
            </w:r>
            <w:proofErr w:type="gramEnd"/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第一０００三九二０二號函意旨，於第一項增訂「補助費用」，即第一項修正為「前條規定之醫療費、慰問金、撫卹金、生活費、殯葬費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及補助費用</w:t>
            </w:r>
            <w:r w:rsidRPr="00F23D2D">
              <w:rPr>
                <w:rFonts w:ascii="標楷體" w:eastAsia="標楷體" w:hAnsi="標楷體" w:hint="eastAsia"/>
                <w:color w:val="000000" w:themeColor="text1"/>
                <w:szCs w:val="24"/>
              </w:rPr>
              <w:t>，應由警察局主動發給。」</w:t>
            </w:r>
          </w:p>
        </w:tc>
      </w:tr>
      <w:tr w:rsidR="008834B3" w:rsidRPr="007E63D5" w:rsidTr="008834B3">
        <w:tc>
          <w:tcPr>
            <w:tcW w:w="2929" w:type="dxa"/>
          </w:tcPr>
          <w:p w:rsidR="008834B3" w:rsidRPr="00F23D2D" w:rsidRDefault="008834B3" w:rsidP="00823530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23D2D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第六條　本自治條例於外國人</w:t>
            </w:r>
            <w:r w:rsidRPr="00F23D2D">
              <w:rPr>
                <w:rFonts w:ascii="標楷體" w:eastAsia="標楷體" w:hAnsi="標楷體" w:hint="eastAsia"/>
                <w:color w:val="000000" w:themeColor="text1"/>
                <w:u w:val="single"/>
              </w:rPr>
              <w:t>適</w:t>
            </w:r>
            <w:r w:rsidRPr="00F23D2D">
              <w:rPr>
                <w:rFonts w:ascii="標楷體" w:eastAsia="標楷體" w:hAnsi="標楷體" w:hint="eastAsia"/>
                <w:color w:val="000000" w:themeColor="text1"/>
              </w:rPr>
              <w:t>用之。</w:t>
            </w:r>
          </w:p>
        </w:tc>
        <w:tc>
          <w:tcPr>
            <w:tcW w:w="2930" w:type="dxa"/>
          </w:tcPr>
          <w:p w:rsidR="008834B3" w:rsidRPr="00BD0D91" w:rsidRDefault="008834B3" w:rsidP="00BD0D91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BD0D91">
              <w:rPr>
                <w:rFonts w:ascii="標楷體" w:eastAsia="標楷體" w:hAnsi="標楷體" w:hint="eastAsia"/>
                <w:color w:val="000000"/>
              </w:rPr>
              <w:t>第六條　本自治條例於外國人</w:t>
            </w:r>
            <w:proofErr w:type="gramStart"/>
            <w:r w:rsidRPr="00BD0D91">
              <w:rPr>
                <w:rFonts w:ascii="標楷體" w:eastAsia="標楷體" w:hAnsi="標楷體" w:hint="eastAsia"/>
                <w:color w:val="000000"/>
              </w:rPr>
              <w:t>準</w:t>
            </w:r>
            <w:proofErr w:type="gramEnd"/>
            <w:r w:rsidRPr="00BD0D91">
              <w:rPr>
                <w:rFonts w:ascii="標楷體" w:eastAsia="標楷體" w:hAnsi="標楷體" w:hint="eastAsia"/>
                <w:color w:val="000000"/>
              </w:rPr>
              <w:t>用之。</w:t>
            </w:r>
          </w:p>
        </w:tc>
        <w:tc>
          <w:tcPr>
            <w:tcW w:w="2930" w:type="dxa"/>
          </w:tcPr>
          <w:p w:rsidR="008834B3" w:rsidRPr="00BD0D91" w:rsidRDefault="008834B3" w:rsidP="002539FA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823530">
              <w:rPr>
                <w:rFonts w:ascii="標楷體" w:eastAsia="標楷體" w:hAnsi="標楷體" w:hint="eastAsia"/>
                <w:szCs w:val="24"/>
              </w:rPr>
              <w:t>外國人協助警察拘捕人犯致人身傷亡或財物損失，其補償損失之認定標準，與本國人相同，</w:t>
            </w:r>
            <w:proofErr w:type="gramStart"/>
            <w:r w:rsidRPr="00823530">
              <w:rPr>
                <w:rFonts w:ascii="標楷體" w:eastAsia="標楷體" w:hAnsi="標楷體" w:hint="eastAsia"/>
                <w:szCs w:val="24"/>
              </w:rPr>
              <w:t>爰</w:t>
            </w:r>
            <w:proofErr w:type="gramEnd"/>
            <w:r w:rsidRPr="00823530">
              <w:rPr>
                <w:rFonts w:ascii="標楷體" w:eastAsia="標楷體" w:hAnsi="標楷體" w:hint="eastAsia"/>
                <w:szCs w:val="24"/>
              </w:rPr>
              <w:t>將本自治條例於外國人「</w:t>
            </w:r>
            <w:proofErr w:type="gramStart"/>
            <w:r w:rsidRPr="00823530">
              <w:rPr>
                <w:rFonts w:ascii="標楷體" w:eastAsia="標楷體" w:hAnsi="標楷體" w:hint="eastAsia"/>
                <w:szCs w:val="24"/>
              </w:rPr>
              <w:t>準</w:t>
            </w:r>
            <w:proofErr w:type="gramEnd"/>
            <w:r w:rsidRPr="00823530">
              <w:rPr>
                <w:rFonts w:ascii="標楷體" w:eastAsia="標楷體" w:hAnsi="標楷體" w:hint="eastAsia"/>
                <w:szCs w:val="24"/>
              </w:rPr>
              <w:t>用」之規定修正為「適用」。</w:t>
            </w:r>
          </w:p>
        </w:tc>
      </w:tr>
    </w:tbl>
    <w:p w:rsidR="008834B3" w:rsidRDefault="008834B3" w:rsidP="0044526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D86A4F" w:rsidRDefault="008834B3" w:rsidP="00445261">
      <w:pPr>
        <w:spacing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940F79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940F79">
        <w:rPr>
          <w:rFonts w:ascii="標楷體" w:eastAsia="標楷體" w:hAnsi="標楷體" w:hint="eastAsia"/>
          <w:sz w:val="40"/>
          <w:szCs w:val="40"/>
        </w:rPr>
        <w:t>中市</w:t>
      </w:r>
      <w:r>
        <w:rPr>
          <w:rFonts w:ascii="標楷體" w:eastAsia="標楷體" w:hAnsi="標楷體" w:hint="eastAsia"/>
          <w:sz w:val="40"/>
          <w:szCs w:val="40"/>
        </w:rPr>
        <w:t>民眾協助警察拘捕人犯傷亡損失補償自治條例</w:t>
      </w:r>
      <w:r w:rsidRPr="00940F79">
        <w:rPr>
          <w:rFonts w:ascii="標楷體" w:eastAsia="標楷體" w:hAnsi="標楷體" w:hint="eastAsia"/>
          <w:sz w:val="40"/>
          <w:szCs w:val="40"/>
        </w:rPr>
        <w:t>第</w:t>
      </w:r>
      <w:r>
        <w:rPr>
          <w:rFonts w:ascii="標楷體" w:eastAsia="標楷體" w:hAnsi="標楷體" w:hint="eastAsia"/>
          <w:sz w:val="40"/>
          <w:szCs w:val="40"/>
        </w:rPr>
        <w:t>四</w:t>
      </w:r>
      <w:r w:rsidRPr="00940F79">
        <w:rPr>
          <w:rFonts w:ascii="標楷體" w:eastAsia="標楷體" w:hAnsi="標楷體" w:hint="eastAsia"/>
          <w:sz w:val="40"/>
          <w:szCs w:val="40"/>
        </w:rPr>
        <w:t>條</w:t>
      </w:r>
      <w:r>
        <w:rPr>
          <w:rFonts w:ascii="標楷體" w:eastAsia="標楷體" w:hAnsi="標楷體" w:hint="eastAsia"/>
          <w:sz w:val="40"/>
          <w:szCs w:val="40"/>
        </w:rPr>
        <w:t>、第五條、第六條</w:t>
      </w:r>
    </w:p>
    <w:p w:rsidR="008834B3" w:rsidRPr="008834B3" w:rsidRDefault="008834B3" w:rsidP="008834B3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color w:val="000000"/>
          <w:sz w:val="28"/>
          <w:szCs w:val="28"/>
        </w:rPr>
        <w:t xml:space="preserve">第四條　　</w:t>
      </w:r>
      <w:r w:rsidRPr="008834B3">
        <w:rPr>
          <w:rFonts w:ascii="標楷體" w:eastAsia="標楷體" w:hAnsi="標楷體" w:hint="eastAsia"/>
          <w:sz w:val="28"/>
          <w:szCs w:val="28"/>
        </w:rPr>
        <w:t>民眾協助警察拘捕人犯，而致人身傷亡或財物損失者，應予補償損失；其補償標準如下：</w:t>
      </w:r>
    </w:p>
    <w:p w:rsidR="008834B3" w:rsidRPr="008834B3" w:rsidRDefault="008834B3" w:rsidP="008834B3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color w:val="000000"/>
          <w:sz w:val="28"/>
          <w:szCs w:val="28"/>
        </w:rPr>
        <w:t xml:space="preserve">　　　</w:t>
      </w:r>
      <w:r w:rsidRPr="008834B3">
        <w:rPr>
          <w:rFonts w:ascii="標楷體" w:eastAsia="標楷體" w:hAnsi="標楷體" w:hint="eastAsia"/>
          <w:sz w:val="28"/>
          <w:szCs w:val="28"/>
        </w:rPr>
        <w:t>一、受傷者：核實支付醫療費用，並給與新臺幣三十萬元以下之慰問金。</w:t>
      </w:r>
    </w:p>
    <w:p w:rsidR="008834B3" w:rsidRPr="008834B3" w:rsidRDefault="008834B3" w:rsidP="008834B3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sz w:val="28"/>
          <w:szCs w:val="28"/>
        </w:rPr>
        <w:t xml:space="preserve">　　　二、</w:t>
      </w:r>
      <w:proofErr w:type="gramStart"/>
      <w:r w:rsidRPr="008834B3">
        <w:rPr>
          <w:rFonts w:ascii="標楷體" w:eastAsia="標楷體" w:hAnsi="標楷體" w:hint="eastAsia"/>
          <w:sz w:val="28"/>
          <w:szCs w:val="28"/>
        </w:rPr>
        <w:t>因傷致身心</w:t>
      </w:r>
      <w:proofErr w:type="gramEnd"/>
      <w:r w:rsidRPr="008834B3">
        <w:rPr>
          <w:rFonts w:ascii="標楷體" w:eastAsia="標楷體" w:hAnsi="標楷體" w:hint="eastAsia"/>
          <w:sz w:val="28"/>
          <w:szCs w:val="28"/>
        </w:rPr>
        <w:t>障礙者：核實支付醫療費用，並依下列規定給與補償：</w:t>
      </w:r>
    </w:p>
    <w:p w:rsidR="008834B3" w:rsidRPr="008834B3" w:rsidRDefault="008834B3" w:rsidP="008834B3">
      <w:pPr>
        <w:spacing w:line="460" w:lineRule="exact"/>
        <w:ind w:left="168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sz w:val="28"/>
          <w:szCs w:val="28"/>
        </w:rPr>
        <w:t xml:space="preserve">　　　　(</w:t>
      </w:r>
      <w:proofErr w:type="gramStart"/>
      <w:r w:rsidRPr="008834B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834B3">
        <w:rPr>
          <w:rFonts w:ascii="標楷體" w:eastAsia="標楷體" w:hAnsi="標楷體" w:hint="eastAsia"/>
          <w:sz w:val="28"/>
          <w:szCs w:val="28"/>
        </w:rPr>
        <w:t>)植物人：發給慰問金新臺幣</w:t>
      </w:r>
      <w:proofErr w:type="gramStart"/>
      <w:r w:rsidRPr="008834B3"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Pr="008834B3">
        <w:rPr>
          <w:rFonts w:ascii="標楷體" w:eastAsia="標楷體" w:hAnsi="標楷體" w:hint="eastAsia"/>
          <w:sz w:val="28"/>
          <w:szCs w:val="28"/>
        </w:rPr>
        <w:t>百萬元，每月並給與生活費新臺幣四萬元至五萬元。</w:t>
      </w:r>
    </w:p>
    <w:p w:rsidR="008834B3" w:rsidRPr="008834B3" w:rsidRDefault="008834B3" w:rsidP="008834B3">
      <w:pPr>
        <w:spacing w:line="460" w:lineRule="exact"/>
        <w:ind w:left="168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sz w:val="28"/>
          <w:szCs w:val="28"/>
        </w:rPr>
        <w:t xml:space="preserve">　　　　(二)極重度障礙者（植物人除外）：發給慰問金新臺幣二百五十萬元，每月並給與生活費新臺幣二萬元至四萬元。</w:t>
      </w:r>
    </w:p>
    <w:p w:rsidR="008834B3" w:rsidRPr="008834B3" w:rsidRDefault="008834B3" w:rsidP="008834B3">
      <w:pPr>
        <w:spacing w:line="460" w:lineRule="exact"/>
        <w:ind w:left="168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sz w:val="28"/>
          <w:szCs w:val="28"/>
        </w:rPr>
        <w:t xml:space="preserve">　　　　(三)重度障礙者：發給慰問金新臺幣二百萬元。</w:t>
      </w:r>
    </w:p>
    <w:p w:rsidR="008834B3" w:rsidRPr="008834B3" w:rsidRDefault="008834B3" w:rsidP="008834B3">
      <w:pPr>
        <w:spacing w:line="460" w:lineRule="exact"/>
        <w:ind w:left="168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sz w:val="28"/>
          <w:szCs w:val="28"/>
        </w:rPr>
        <w:t xml:space="preserve">　　　　(四)中度障礙者：發給慰問金新臺幣一百五十萬元。</w:t>
      </w:r>
    </w:p>
    <w:p w:rsidR="008834B3" w:rsidRPr="008834B3" w:rsidRDefault="008834B3" w:rsidP="008834B3">
      <w:pPr>
        <w:spacing w:line="460" w:lineRule="exact"/>
        <w:ind w:left="168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8834B3">
        <w:rPr>
          <w:rFonts w:ascii="標楷體" w:eastAsia="標楷體" w:hAnsi="標楷體" w:hint="eastAsia"/>
          <w:sz w:val="28"/>
          <w:szCs w:val="28"/>
        </w:rPr>
        <w:t xml:space="preserve">　　　　(五)輕度障礙者：發給慰問金新臺幣</w:t>
      </w:r>
      <w:proofErr w:type="gramStart"/>
      <w:r w:rsidRPr="008834B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834B3">
        <w:rPr>
          <w:rFonts w:ascii="標楷體" w:eastAsia="標楷體" w:hAnsi="標楷體" w:hint="eastAsia"/>
          <w:sz w:val="28"/>
          <w:szCs w:val="28"/>
        </w:rPr>
        <w:t>百萬元。</w:t>
      </w:r>
    </w:p>
    <w:p w:rsidR="008834B3" w:rsidRPr="00F23D2D" w:rsidRDefault="008834B3" w:rsidP="008834B3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834B3">
        <w:rPr>
          <w:rFonts w:ascii="標楷體" w:eastAsia="標楷體" w:hAnsi="標楷體" w:hint="eastAsia"/>
          <w:sz w:val="28"/>
          <w:szCs w:val="28"/>
        </w:rPr>
        <w:t xml:space="preserve">　　　三、當場死亡者：發給撫卹金新臺幣四百萬元，並支付殯葬費，最高以新臺幣五十萬元為限。</w:t>
      </w:r>
    </w:p>
    <w:p w:rsidR="008834B3" w:rsidRPr="00F23D2D" w:rsidRDefault="008834B3" w:rsidP="008834B3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四、致於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年內死亡者：依第三款之規定補足撫卹金及支付殯葬費；其於一年內因傷或身心障礙惡化至第二款第一目或第二目情形時，依各該標準補足慰問金，並自惡化時起依標準發給生活費。</w:t>
      </w:r>
    </w:p>
    <w:p w:rsidR="008834B3" w:rsidRPr="00F23D2D" w:rsidRDefault="008834B3" w:rsidP="008834B3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五、財物損失者：補助修復之必要費用；不能修復者，依損失財物之現值補助，補助金額以新臺幣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百萬元為限。</w:t>
      </w:r>
    </w:p>
    <w:p w:rsidR="008834B3" w:rsidRPr="00F23D2D" w:rsidRDefault="008834B3" w:rsidP="008834B3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前項第二款身心障礙等級，依身心障礙者權益保障法等規定標準認定之。</w:t>
      </w:r>
    </w:p>
    <w:p w:rsidR="008834B3" w:rsidRPr="00F23D2D" w:rsidRDefault="008834B3" w:rsidP="008834B3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依第一項規定發給植物人、極重度障礙者之生活費補償，於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癒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復至重度障礙或死亡時停止發給；植物人自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癒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復至極重度障礙時起，其生活費之補償，</w:t>
      </w:r>
      <w:proofErr w:type="gramStart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依極重</w:t>
      </w:r>
      <w:proofErr w:type="gramEnd"/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度障礙之標準發給。</w:t>
      </w:r>
    </w:p>
    <w:p w:rsidR="008834B3" w:rsidRPr="00F23D2D" w:rsidRDefault="008834B3" w:rsidP="008834B3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第五條　　前條規定之醫療費、慰問金、撫卹金、生活費、殯葬費及補助費用，應由警察局主動發給。</w:t>
      </w:r>
    </w:p>
    <w:p w:rsidR="008834B3" w:rsidRPr="00F23D2D" w:rsidRDefault="008834B3" w:rsidP="008834B3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834B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　　　　　前項費用由警察局依</w:t>
      </w: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預算程序編列年度預算支應。</w:t>
      </w:r>
    </w:p>
    <w:p w:rsidR="008834B3" w:rsidRPr="008834B3" w:rsidRDefault="008834B3" w:rsidP="008834B3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23D2D">
        <w:rPr>
          <w:rFonts w:ascii="標楷體" w:eastAsia="標楷體" w:hAnsi="標楷體" w:hint="eastAsia"/>
          <w:color w:val="000000" w:themeColor="text1"/>
          <w:sz w:val="28"/>
          <w:szCs w:val="28"/>
        </w:rPr>
        <w:t>第六條　　本自治條例於外國人適用</w:t>
      </w:r>
      <w:r w:rsidRPr="008834B3">
        <w:rPr>
          <w:rFonts w:ascii="標楷體" w:eastAsia="標楷體" w:hAnsi="標楷體" w:hint="eastAsia"/>
          <w:color w:val="000000"/>
          <w:sz w:val="28"/>
          <w:szCs w:val="28"/>
        </w:rPr>
        <w:t>之。</w:t>
      </w:r>
      <w:bookmarkStart w:id="0" w:name="_GoBack"/>
      <w:bookmarkEnd w:id="0"/>
    </w:p>
    <w:sectPr w:rsidR="008834B3" w:rsidRPr="008834B3" w:rsidSect="00940F79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825" w:rsidRDefault="00345825" w:rsidP="00AE4E7B">
      <w:r>
        <w:separator/>
      </w:r>
    </w:p>
  </w:endnote>
  <w:endnote w:type="continuationSeparator" w:id="0">
    <w:p w:rsidR="00345825" w:rsidRDefault="00345825" w:rsidP="00AE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687554"/>
      <w:docPartObj>
        <w:docPartGallery w:val="Page Numbers (Bottom of Page)"/>
        <w:docPartUnique/>
      </w:docPartObj>
    </w:sdtPr>
    <w:sdtEndPr/>
    <w:sdtContent>
      <w:p w:rsidR="00E65AAF" w:rsidRDefault="00531F0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3D2D" w:rsidRPr="00F23D2D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E65AAF" w:rsidRDefault="00E65A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825" w:rsidRDefault="00345825" w:rsidP="00AE4E7B">
      <w:r>
        <w:separator/>
      </w:r>
    </w:p>
  </w:footnote>
  <w:footnote w:type="continuationSeparator" w:id="0">
    <w:p w:rsidR="00345825" w:rsidRDefault="00345825" w:rsidP="00AE4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3946"/>
    <w:multiLevelType w:val="hybridMultilevel"/>
    <w:tmpl w:val="2910ADE8"/>
    <w:lvl w:ilvl="0" w:tplc="E35613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F00131"/>
    <w:multiLevelType w:val="hybridMultilevel"/>
    <w:tmpl w:val="6EDC8704"/>
    <w:lvl w:ilvl="0" w:tplc="1298C20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FF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C1057C"/>
    <w:multiLevelType w:val="hybridMultilevel"/>
    <w:tmpl w:val="FE72E754"/>
    <w:lvl w:ilvl="0" w:tplc="401E3E86">
      <w:start w:val="1"/>
      <w:numFmt w:val="taiwaneseCountingThousand"/>
      <w:lvlText w:val="%1、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7B"/>
    <w:rsid w:val="00055DAA"/>
    <w:rsid w:val="00082458"/>
    <w:rsid w:val="00082ECE"/>
    <w:rsid w:val="000B21B9"/>
    <w:rsid w:val="000C29D1"/>
    <w:rsid w:val="000E0BFB"/>
    <w:rsid w:val="000E3151"/>
    <w:rsid w:val="000E4023"/>
    <w:rsid w:val="000F490C"/>
    <w:rsid w:val="00100996"/>
    <w:rsid w:val="00124464"/>
    <w:rsid w:val="0017448C"/>
    <w:rsid w:val="00175633"/>
    <w:rsid w:val="00184CBC"/>
    <w:rsid w:val="001A35C5"/>
    <w:rsid w:val="001E31E5"/>
    <w:rsid w:val="001F0B94"/>
    <w:rsid w:val="001F280D"/>
    <w:rsid w:val="001F5D15"/>
    <w:rsid w:val="00200485"/>
    <w:rsid w:val="002177D4"/>
    <w:rsid w:val="002301F9"/>
    <w:rsid w:val="002347FA"/>
    <w:rsid w:val="002539FA"/>
    <w:rsid w:val="0027798D"/>
    <w:rsid w:val="00290747"/>
    <w:rsid w:val="002A3DD7"/>
    <w:rsid w:val="002B1399"/>
    <w:rsid w:val="002C3B7D"/>
    <w:rsid w:val="002E2130"/>
    <w:rsid w:val="003415F5"/>
    <w:rsid w:val="00345825"/>
    <w:rsid w:val="00373FC7"/>
    <w:rsid w:val="00396912"/>
    <w:rsid w:val="003A4BDE"/>
    <w:rsid w:val="003D4E4C"/>
    <w:rsid w:val="00445261"/>
    <w:rsid w:val="00472861"/>
    <w:rsid w:val="004E0F94"/>
    <w:rsid w:val="00500054"/>
    <w:rsid w:val="00500C18"/>
    <w:rsid w:val="005133CD"/>
    <w:rsid w:val="00513F03"/>
    <w:rsid w:val="00520216"/>
    <w:rsid w:val="00531F05"/>
    <w:rsid w:val="005567FA"/>
    <w:rsid w:val="00570018"/>
    <w:rsid w:val="005A5A8A"/>
    <w:rsid w:val="005C331C"/>
    <w:rsid w:val="005D680D"/>
    <w:rsid w:val="00600FE7"/>
    <w:rsid w:val="00606AE3"/>
    <w:rsid w:val="006136D3"/>
    <w:rsid w:val="006A2932"/>
    <w:rsid w:val="006F2103"/>
    <w:rsid w:val="00725ADB"/>
    <w:rsid w:val="00737E86"/>
    <w:rsid w:val="00744294"/>
    <w:rsid w:val="007561FB"/>
    <w:rsid w:val="00785621"/>
    <w:rsid w:val="007D2E7C"/>
    <w:rsid w:val="007E1216"/>
    <w:rsid w:val="007E63D5"/>
    <w:rsid w:val="007E63F1"/>
    <w:rsid w:val="007F466D"/>
    <w:rsid w:val="00821DE6"/>
    <w:rsid w:val="00823530"/>
    <w:rsid w:val="008477BC"/>
    <w:rsid w:val="008721E9"/>
    <w:rsid w:val="008834B3"/>
    <w:rsid w:val="00923727"/>
    <w:rsid w:val="00936BE0"/>
    <w:rsid w:val="00940F79"/>
    <w:rsid w:val="00975801"/>
    <w:rsid w:val="00992F11"/>
    <w:rsid w:val="009A04FC"/>
    <w:rsid w:val="009D1B2A"/>
    <w:rsid w:val="009E35DF"/>
    <w:rsid w:val="009E3E1D"/>
    <w:rsid w:val="009E5275"/>
    <w:rsid w:val="00A7106B"/>
    <w:rsid w:val="00A97AA4"/>
    <w:rsid w:val="00AA7262"/>
    <w:rsid w:val="00AE4E7B"/>
    <w:rsid w:val="00AE57D9"/>
    <w:rsid w:val="00B25D58"/>
    <w:rsid w:val="00B33AB6"/>
    <w:rsid w:val="00B640D8"/>
    <w:rsid w:val="00B67892"/>
    <w:rsid w:val="00B76A8C"/>
    <w:rsid w:val="00BB119C"/>
    <w:rsid w:val="00BB7624"/>
    <w:rsid w:val="00BD0D91"/>
    <w:rsid w:val="00BD4F10"/>
    <w:rsid w:val="00BE0E9F"/>
    <w:rsid w:val="00C26FF8"/>
    <w:rsid w:val="00C60121"/>
    <w:rsid w:val="00C71967"/>
    <w:rsid w:val="00C80738"/>
    <w:rsid w:val="00CD3338"/>
    <w:rsid w:val="00CD74E6"/>
    <w:rsid w:val="00CF3F8D"/>
    <w:rsid w:val="00D000F7"/>
    <w:rsid w:val="00D23D98"/>
    <w:rsid w:val="00D86A4F"/>
    <w:rsid w:val="00DA42B6"/>
    <w:rsid w:val="00DB1D09"/>
    <w:rsid w:val="00DC161E"/>
    <w:rsid w:val="00DE1A31"/>
    <w:rsid w:val="00DE1B94"/>
    <w:rsid w:val="00E4661F"/>
    <w:rsid w:val="00E65AAF"/>
    <w:rsid w:val="00E74113"/>
    <w:rsid w:val="00E75092"/>
    <w:rsid w:val="00E87279"/>
    <w:rsid w:val="00EA3265"/>
    <w:rsid w:val="00EC3F08"/>
    <w:rsid w:val="00EC4869"/>
    <w:rsid w:val="00EC71B9"/>
    <w:rsid w:val="00EF46CF"/>
    <w:rsid w:val="00F02A06"/>
    <w:rsid w:val="00F16281"/>
    <w:rsid w:val="00F23D2D"/>
    <w:rsid w:val="00F33508"/>
    <w:rsid w:val="00F770E0"/>
    <w:rsid w:val="00F90D17"/>
    <w:rsid w:val="00FA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737D1"/>
  <w15:docId w15:val="{0F0F4B0C-3CB3-42B1-8DE0-DD2AA2B5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9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4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4E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4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4E7B"/>
    <w:rPr>
      <w:sz w:val="20"/>
      <w:szCs w:val="20"/>
    </w:rPr>
  </w:style>
  <w:style w:type="paragraph" w:styleId="a7">
    <w:name w:val="List Paragraph"/>
    <w:basedOn w:val="a"/>
    <w:uiPriority w:val="34"/>
    <w:qFormat/>
    <w:rsid w:val="005133CD"/>
    <w:pPr>
      <w:ind w:leftChars="200" w:left="480"/>
    </w:pPr>
  </w:style>
  <w:style w:type="table" w:styleId="a8">
    <w:name w:val="Table Grid"/>
    <w:basedOn w:val="a1"/>
    <w:uiPriority w:val="59"/>
    <w:rsid w:val="00E65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76A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76A8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8235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33E7E-0608-493F-A80E-F671992D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413</Words>
  <Characters>2356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neal</dc:creator>
  <cp:lastModifiedBy>王丕政</cp:lastModifiedBy>
  <cp:revision>3</cp:revision>
  <cp:lastPrinted>2018-06-05T01:00:00Z</cp:lastPrinted>
  <dcterms:created xsi:type="dcterms:W3CDTF">2018-10-08T03:33:00Z</dcterms:created>
  <dcterms:modified xsi:type="dcterms:W3CDTF">2018-10-08T03:40:00Z</dcterms:modified>
</cp:coreProperties>
</file>