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8FA" w:rsidRPr="0057030F" w:rsidRDefault="001008FA" w:rsidP="006E1D62">
      <w:pPr>
        <w:spacing w:afterLines="50" w:after="180" w:line="460" w:lineRule="exact"/>
        <w:jc w:val="left"/>
        <w:rPr>
          <w:rFonts w:ascii="標楷體" w:eastAsia="標楷體" w:hAnsi="標楷體"/>
          <w:sz w:val="40"/>
          <w:szCs w:val="40"/>
        </w:rPr>
      </w:pPr>
      <w:bookmarkStart w:id="0" w:name="_GoBack"/>
      <w:r w:rsidRPr="0057030F">
        <w:rPr>
          <w:rFonts w:ascii="標楷體" w:eastAsia="標楷體" w:hAnsi="標楷體" w:hint="eastAsia"/>
          <w:sz w:val="40"/>
          <w:szCs w:val="40"/>
        </w:rPr>
        <w:t>臺中市私有歷史建築聚落文化景觀地價稅及房屋稅減徵自治條例修正草案總說明</w:t>
      </w:r>
    </w:p>
    <w:bookmarkEnd w:id="0"/>
    <w:p w:rsidR="001008FA" w:rsidRPr="0057030F" w:rsidRDefault="001008FA" w:rsidP="006E1D62">
      <w:pPr>
        <w:spacing w:afterLines="50" w:after="180" w:line="460" w:lineRule="exact"/>
        <w:jc w:val="left"/>
        <w:rPr>
          <w:rFonts w:ascii="標楷體" w:eastAsia="標楷體" w:hAnsi="標楷體"/>
          <w:sz w:val="28"/>
          <w:szCs w:val="28"/>
        </w:rPr>
      </w:pPr>
      <w:r>
        <w:rPr>
          <w:rFonts w:ascii="標楷體" w:eastAsia="標楷體" w:hAnsi="標楷體" w:hint="eastAsia"/>
          <w:sz w:val="32"/>
          <w:szCs w:val="32"/>
        </w:rPr>
        <w:t xml:space="preserve">    「</w:t>
      </w:r>
      <w:r w:rsidRPr="0057030F">
        <w:rPr>
          <w:rFonts w:ascii="標楷體" w:eastAsia="標楷體" w:hAnsi="標楷體" w:hint="eastAsia"/>
          <w:sz w:val="28"/>
          <w:szCs w:val="28"/>
        </w:rPr>
        <w:t>臺中市私有歷史建築聚落文化景觀地價稅及房屋稅減徵自治條例」依文化資產保存法（以下簡稱本法）授權，經本府於</w:t>
      </w:r>
      <w:r w:rsidRPr="0057030F">
        <w:rPr>
          <w:rFonts w:ascii="標楷體" w:eastAsia="標楷體" w:hAnsi="標楷體"/>
          <w:sz w:val="28"/>
          <w:szCs w:val="28"/>
        </w:rPr>
        <w:t>一百年</w:t>
      </w:r>
      <w:r w:rsidRPr="0057030F">
        <w:rPr>
          <w:rFonts w:ascii="標楷體" w:eastAsia="標楷體" w:hAnsi="標楷體" w:hint="eastAsia"/>
          <w:sz w:val="28"/>
          <w:szCs w:val="28"/>
        </w:rPr>
        <w:t>六月二十九日以府授法規字第</w:t>
      </w:r>
      <w:r w:rsidR="001C7448" w:rsidRPr="0057030F">
        <w:rPr>
          <w:rFonts w:ascii="標楷體" w:eastAsia="標楷體" w:hAnsi="標楷體"/>
          <w:sz w:val="28"/>
          <w:szCs w:val="28"/>
        </w:rPr>
        <w:fldChar w:fldCharType="begin"/>
      </w:r>
      <w:r w:rsidRPr="0057030F">
        <w:rPr>
          <w:rFonts w:ascii="標楷體" w:eastAsia="標楷體" w:hAnsi="標楷體"/>
          <w:sz w:val="28"/>
          <w:szCs w:val="28"/>
        </w:rPr>
        <w:instrText xml:space="preserve"> </w:instrText>
      </w:r>
      <w:r w:rsidRPr="0057030F">
        <w:rPr>
          <w:rFonts w:ascii="標楷體" w:eastAsia="標楷體" w:hAnsi="標楷體" w:hint="eastAsia"/>
          <w:sz w:val="28"/>
          <w:szCs w:val="28"/>
        </w:rPr>
        <w:instrText>= 1 \* CHINESENUM3</w:instrText>
      </w:r>
      <w:r w:rsidRPr="0057030F">
        <w:rPr>
          <w:rFonts w:ascii="標楷體" w:eastAsia="標楷體" w:hAnsi="標楷體"/>
          <w:sz w:val="28"/>
          <w:szCs w:val="28"/>
        </w:rPr>
        <w:instrText xml:space="preserve"> </w:instrText>
      </w:r>
      <w:r w:rsidR="001C7448" w:rsidRPr="0057030F">
        <w:rPr>
          <w:rFonts w:ascii="標楷體" w:eastAsia="標楷體" w:hAnsi="標楷體"/>
          <w:sz w:val="28"/>
          <w:szCs w:val="28"/>
        </w:rPr>
        <w:fldChar w:fldCharType="separate"/>
      </w:r>
      <w:r w:rsidRPr="0057030F">
        <w:rPr>
          <w:rFonts w:ascii="標楷體" w:eastAsia="標楷體" w:hAnsi="標楷體" w:hint="eastAsia"/>
          <w:sz w:val="28"/>
          <w:szCs w:val="28"/>
        </w:rPr>
        <w:t>一</w:t>
      </w:r>
      <w:r w:rsidR="001C7448" w:rsidRPr="0057030F">
        <w:rPr>
          <w:rFonts w:ascii="標楷體" w:eastAsia="標楷體" w:hAnsi="標楷體"/>
          <w:sz w:val="28"/>
          <w:szCs w:val="28"/>
        </w:rPr>
        <w:fldChar w:fldCharType="end"/>
      </w:r>
      <w:r w:rsidRPr="0057030F">
        <w:rPr>
          <w:rFonts w:ascii="標楷體" w:eastAsia="標楷體" w:hAnsi="標楷體" w:hint="eastAsia"/>
          <w:sz w:val="28"/>
          <w:szCs w:val="28"/>
        </w:rPr>
        <w:t>○○○一一八三一九二</w:t>
      </w:r>
      <w:r w:rsidRPr="0057030F">
        <w:rPr>
          <w:rFonts w:ascii="標楷體" w:eastAsia="標楷體" w:hAnsi="標楷體"/>
          <w:sz w:val="28"/>
          <w:szCs w:val="28"/>
        </w:rPr>
        <w:t>號令</w:t>
      </w:r>
      <w:r w:rsidRPr="0057030F">
        <w:rPr>
          <w:rFonts w:ascii="標楷體" w:eastAsia="標楷體" w:hAnsi="標楷體" w:hint="eastAsia"/>
          <w:sz w:val="28"/>
          <w:szCs w:val="28"/>
        </w:rPr>
        <w:t>訂</w:t>
      </w:r>
      <w:r w:rsidRPr="0057030F">
        <w:rPr>
          <w:rFonts w:ascii="標楷體" w:eastAsia="標楷體" w:hAnsi="標楷體"/>
          <w:sz w:val="28"/>
          <w:szCs w:val="28"/>
        </w:rPr>
        <w:t>定</w:t>
      </w:r>
      <w:r w:rsidRPr="0057030F">
        <w:rPr>
          <w:rFonts w:ascii="標楷體" w:eastAsia="標楷體" w:hAnsi="標楷體" w:hint="eastAsia"/>
          <w:sz w:val="28"/>
          <w:szCs w:val="28"/>
        </w:rPr>
        <w:t>發</w:t>
      </w:r>
      <w:r w:rsidRPr="0057030F">
        <w:rPr>
          <w:rFonts w:ascii="標楷體" w:eastAsia="標楷體" w:hAnsi="標楷體"/>
          <w:sz w:val="28"/>
          <w:szCs w:val="28"/>
        </w:rPr>
        <w:t>布全文</w:t>
      </w:r>
      <w:r w:rsidRPr="0057030F">
        <w:rPr>
          <w:rFonts w:ascii="標楷體" w:eastAsia="標楷體" w:hAnsi="標楷體" w:hint="eastAsia"/>
          <w:sz w:val="28"/>
          <w:szCs w:val="28"/>
        </w:rPr>
        <w:t>七</w:t>
      </w:r>
      <w:r w:rsidRPr="0057030F">
        <w:rPr>
          <w:rFonts w:ascii="標楷體" w:eastAsia="標楷體" w:hAnsi="標楷體"/>
          <w:sz w:val="28"/>
          <w:szCs w:val="28"/>
        </w:rPr>
        <w:t>條</w:t>
      </w:r>
      <w:r w:rsidRPr="0057030F">
        <w:rPr>
          <w:rFonts w:ascii="標楷體" w:eastAsia="標楷體" w:hAnsi="標楷體" w:hint="eastAsia"/>
          <w:sz w:val="28"/>
          <w:szCs w:val="28"/>
        </w:rPr>
        <w:t>。因本法於一百零五年七月二十七日修正公布，爰配合擬具本自治條例修正草案，共修正五條，修正重</w:t>
      </w:r>
      <w:r w:rsidRPr="0057030F">
        <w:rPr>
          <w:rFonts w:ascii="標楷體" w:eastAsia="標楷體" w:hAnsi="標楷體"/>
          <w:sz w:val="28"/>
          <w:szCs w:val="28"/>
        </w:rPr>
        <w:t>點如下：</w:t>
      </w:r>
    </w:p>
    <w:p w:rsidR="006A1E27" w:rsidRDefault="001008FA" w:rsidP="006E1D62">
      <w:pPr>
        <w:pStyle w:val="a8"/>
        <w:numPr>
          <w:ilvl w:val="0"/>
          <w:numId w:val="11"/>
        </w:numPr>
        <w:tabs>
          <w:tab w:val="left" w:pos="709"/>
        </w:tabs>
        <w:spacing w:afterLines="50" w:after="180" w:line="460" w:lineRule="exact"/>
        <w:ind w:leftChars="0" w:left="700" w:hangingChars="250" w:hanging="700"/>
        <w:jc w:val="left"/>
        <w:rPr>
          <w:rFonts w:ascii="標楷體" w:eastAsia="標楷體" w:hAnsi="標楷體"/>
          <w:sz w:val="28"/>
          <w:szCs w:val="28"/>
        </w:rPr>
      </w:pPr>
      <w:r w:rsidRPr="006A1E27">
        <w:rPr>
          <w:rFonts w:ascii="標楷體" w:eastAsia="標楷體" w:hAnsi="標楷體" w:hint="eastAsia"/>
          <w:sz w:val="28"/>
          <w:szCs w:val="28"/>
        </w:rPr>
        <w:t>配合本法第九十九條第二項文化資產類別名稱變更，修正自治條例名稱。（名稱修正）</w:t>
      </w:r>
    </w:p>
    <w:p w:rsidR="006A1E27" w:rsidRDefault="001008FA" w:rsidP="006E1D62">
      <w:pPr>
        <w:pStyle w:val="a8"/>
        <w:numPr>
          <w:ilvl w:val="0"/>
          <w:numId w:val="11"/>
        </w:numPr>
        <w:tabs>
          <w:tab w:val="left" w:pos="709"/>
        </w:tabs>
        <w:spacing w:afterLines="50" w:after="180" w:line="460" w:lineRule="exact"/>
        <w:ind w:leftChars="0" w:left="700" w:hangingChars="250" w:hanging="700"/>
        <w:jc w:val="left"/>
        <w:rPr>
          <w:rFonts w:ascii="標楷體" w:eastAsia="標楷體" w:hAnsi="標楷體"/>
          <w:sz w:val="28"/>
          <w:szCs w:val="28"/>
        </w:rPr>
      </w:pPr>
      <w:r w:rsidRPr="006A1E27">
        <w:rPr>
          <w:rFonts w:ascii="標楷體" w:eastAsia="標楷體" w:hAnsi="標楷體" w:hint="eastAsia"/>
          <w:sz w:val="28"/>
          <w:szCs w:val="28"/>
        </w:rPr>
        <w:t>配合本法授權條款由第九十一條第二項移列至第九十九條第二項，爰為文字修正。</w:t>
      </w:r>
      <w:r w:rsidRPr="006A1E27">
        <w:rPr>
          <w:rFonts w:ascii="標楷體" w:eastAsia="標楷體" w:hAnsi="標楷體"/>
          <w:sz w:val="28"/>
          <w:szCs w:val="28"/>
        </w:rPr>
        <w:t>(修正</w:t>
      </w:r>
      <w:r w:rsidRPr="006A1E27">
        <w:rPr>
          <w:rFonts w:ascii="標楷體" w:eastAsia="標楷體" w:hAnsi="標楷體" w:hint="eastAsia"/>
          <w:sz w:val="28"/>
          <w:szCs w:val="28"/>
        </w:rPr>
        <w:t>條文</w:t>
      </w:r>
      <w:r w:rsidRPr="006A1E27">
        <w:rPr>
          <w:rFonts w:ascii="標楷體" w:eastAsia="標楷體" w:hAnsi="標楷體"/>
          <w:sz w:val="28"/>
          <w:szCs w:val="28"/>
        </w:rPr>
        <w:t>第</w:t>
      </w:r>
      <w:r w:rsidRPr="006A1E27">
        <w:rPr>
          <w:rFonts w:ascii="標楷體" w:eastAsia="標楷體" w:hAnsi="標楷體" w:hint="eastAsia"/>
          <w:sz w:val="28"/>
          <w:szCs w:val="28"/>
        </w:rPr>
        <w:t>一</w:t>
      </w:r>
      <w:r w:rsidRPr="006A1E27">
        <w:rPr>
          <w:rFonts w:ascii="標楷體" w:eastAsia="標楷體" w:hAnsi="標楷體"/>
          <w:sz w:val="28"/>
          <w:szCs w:val="28"/>
        </w:rPr>
        <w:t>條)</w:t>
      </w:r>
    </w:p>
    <w:p w:rsidR="006A1E27" w:rsidRDefault="001008FA" w:rsidP="006E1D62">
      <w:pPr>
        <w:pStyle w:val="a8"/>
        <w:numPr>
          <w:ilvl w:val="0"/>
          <w:numId w:val="11"/>
        </w:numPr>
        <w:tabs>
          <w:tab w:val="left" w:pos="709"/>
        </w:tabs>
        <w:spacing w:afterLines="50" w:after="180" w:line="460" w:lineRule="exact"/>
        <w:ind w:leftChars="0" w:left="700" w:hangingChars="250" w:hanging="700"/>
        <w:jc w:val="left"/>
        <w:rPr>
          <w:rFonts w:ascii="標楷體" w:eastAsia="標楷體" w:hAnsi="標楷體"/>
          <w:sz w:val="28"/>
          <w:szCs w:val="28"/>
        </w:rPr>
      </w:pPr>
      <w:r w:rsidRPr="006A1E27">
        <w:rPr>
          <w:rFonts w:ascii="標楷體" w:eastAsia="標楷體" w:hAnsi="標楷體" w:hint="eastAsia"/>
          <w:sz w:val="28"/>
          <w:szCs w:val="28"/>
        </w:rPr>
        <w:t>配合本法第九十九條第二項文化資產類別名稱變更，及第十五條第一項、第十六條第一項及第五十四條第一項等歷史建築、紀念建築、聚落建築群、史蹟及文化景觀等登錄備查條次變更，爰為文字修正。</w:t>
      </w:r>
      <w:r w:rsidRPr="006A1E27">
        <w:rPr>
          <w:rFonts w:ascii="標楷體" w:eastAsia="標楷體" w:hAnsi="標楷體"/>
          <w:sz w:val="28"/>
          <w:szCs w:val="28"/>
        </w:rPr>
        <w:t>(修正</w:t>
      </w:r>
      <w:r w:rsidRPr="006A1E27">
        <w:rPr>
          <w:rFonts w:ascii="標楷體" w:eastAsia="標楷體" w:hAnsi="標楷體" w:hint="eastAsia"/>
          <w:sz w:val="28"/>
          <w:szCs w:val="28"/>
        </w:rPr>
        <w:t>條文</w:t>
      </w:r>
      <w:r w:rsidRPr="006A1E27">
        <w:rPr>
          <w:rFonts w:ascii="標楷體" w:eastAsia="標楷體" w:hAnsi="標楷體"/>
          <w:sz w:val="28"/>
          <w:szCs w:val="28"/>
        </w:rPr>
        <w:t>第</w:t>
      </w:r>
      <w:r w:rsidRPr="006A1E27">
        <w:rPr>
          <w:rFonts w:ascii="標楷體" w:eastAsia="標楷體" w:hAnsi="標楷體" w:hint="eastAsia"/>
          <w:sz w:val="28"/>
          <w:szCs w:val="28"/>
        </w:rPr>
        <w:t>三</w:t>
      </w:r>
      <w:r w:rsidRPr="006A1E27">
        <w:rPr>
          <w:rFonts w:ascii="標楷體" w:eastAsia="標楷體" w:hAnsi="標楷體"/>
          <w:sz w:val="28"/>
          <w:szCs w:val="28"/>
        </w:rPr>
        <w:t>條)</w:t>
      </w:r>
    </w:p>
    <w:p w:rsidR="001008FA" w:rsidRPr="006A1E27" w:rsidRDefault="001008FA" w:rsidP="006E1D62">
      <w:pPr>
        <w:pStyle w:val="a8"/>
        <w:numPr>
          <w:ilvl w:val="0"/>
          <w:numId w:val="11"/>
        </w:numPr>
        <w:tabs>
          <w:tab w:val="left" w:pos="709"/>
        </w:tabs>
        <w:spacing w:line="460" w:lineRule="exact"/>
        <w:ind w:leftChars="0" w:left="700" w:hangingChars="250" w:hanging="700"/>
        <w:jc w:val="left"/>
        <w:rPr>
          <w:rFonts w:ascii="標楷體" w:eastAsia="標楷體" w:hAnsi="標楷體"/>
          <w:sz w:val="28"/>
          <w:szCs w:val="28"/>
        </w:rPr>
      </w:pPr>
      <w:r w:rsidRPr="006A1E27">
        <w:rPr>
          <w:rFonts w:ascii="標楷體" w:eastAsia="標楷體" w:hAnsi="標楷體" w:hint="eastAsia"/>
          <w:sz w:val="28"/>
          <w:szCs w:val="28"/>
        </w:rPr>
        <w:t>配合本法第九十九條第二項文化資產類別名稱變更，爰為文字修正。</w:t>
      </w:r>
      <w:r w:rsidRPr="006A1E27">
        <w:rPr>
          <w:rFonts w:ascii="標楷體" w:eastAsia="標楷體" w:hAnsi="標楷體"/>
          <w:sz w:val="28"/>
          <w:szCs w:val="28"/>
        </w:rPr>
        <w:t>(修正</w:t>
      </w:r>
      <w:r w:rsidRPr="006A1E27">
        <w:rPr>
          <w:rFonts w:ascii="標楷體" w:eastAsia="標楷體" w:hAnsi="標楷體" w:hint="eastAsia"/>
          <w:sz w:val="28"/>
          <w:szCs w:val="28"/>
        </w:rPr>
        <w:t>條文</w:t>
      </w:r>
      <w:r w:rsidRPr="006A1E27">
        <w:rPr>
          <w:rFonts w:ascii="標楷體" w:eastAsia="標楷體" w:hAnsi="標楷體"/>
          <w:sz w:val="28"/>
          <w:szCs w:val="28"/>
        </w:rPr>
        <w:t>第</w:t>
      </w:r>
      <w:r w:rsidRPr="006A1E27">
        <w:rPr>
          <w:rFonts w:ascii="標楷體" w:eastAsia="標楷體" w:hAnsi="標楷體" w:hint="eastAsia"/>
          <w:sz w:val="28"/>
          <w:szCs w:val="28"/>
        </w:rPr>
        <w:t>四</w:t>
      </w:r>
      <w:r w:rsidRPr="006A1E27">
        <w:rPr>
          <w:rFonts w:ascii="標楷體" w:eastAsia="標楷體" w:hAnsi="標楷體"/>
          <w:sz w:val="28"/>
          <w:szCs w:val="28"/>
        </w:rPr>
        <w:t>條</w:t>
      </w:r>
      <w:r w:rsidRPr="006A1E27">
        <w:rPr>
          <w:rFonts w:ascii="標楷體" w:eastAsia="標楷體" w:hAnsi="標楷體" w:hint="eastAsia"/>
          <w:sz w:val="28"/>
          <w:szCs w:val="28"/>
        </w:rPr>
        <w:t>至第六條</w:t>
      </w:r>
      <w:r w:rsidRPr="006A1E27">
        <w:rPr>
          <w:rFonts w:ascii="標楷體" w:eastAsia="標楷體" w:hAnsi="標楷體"/>
          <w:sz w:val="28"/>
          <w:szCs w:val="28"/>
        </w:rPr>
        <w:t>)</w:t>
      </w:r>
    </w:p>
    <w:p w:rsidR="0059535B" w:rsidRPr="001008FA" w:rsidRDefault="0059535B" w:rsidP="006E1D62">
      <w:pPr>
        <w:spacing w:line="460" w:lineRule="exact"/>
      </w:pPr>
    </w:p>
    <w:p w:rsidR="005F52E5" w:rsidRDefault="005F52E5" w:rsidP="006E1D62">
      <w:pPr>
        <w:spacing w:line="460" w:lineRule="exact"/>
      </w:pPr>
    </w:p>
    <w:p w:rsidR="005F52E5" w:rsidRDefault="005F52E5" w:rsidP="006E1D62">
      <w:pPr>
        <w:spacing w:line="460" w:lineRule="exact"/>
      </w:pPr>
    </w:p>
    <w:p w:rsidR="005F52E5" w:rsidRDefault="005F52E5" w:rsidP="006E1D62">
      <w:pPr>
        <w:spacing w:line="460" w:lineRule="exact"/>
      </w:pPr>
    </w:p>
    <w:p w:rsidR="005F52E5" w:rsidRDefault="005F52E5" w:rsidP="006E1D62">
      <w:pPr>
        <w:spacing w:line="460" w:lineRule="exact"/>
      </w:pPr>
    </w:p>
    <w:p w:rsidR="00726EEE" w:rsidRDefault="00726EEE" w:rsidP="006E1D62">
      <w:pPr>
        <w:spacing w:line="460" w:lineRule="exact"/>
      </w:pPr>
    </w:p>
    <w:sectPr w:rsidR="00726EEE" w:rsidSect="0057030F">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B34" w:rsidRDefault="00A42B34" w:rsidP="00CA1E67">
      <w:pPr>
        <w:spacing w:line="240" w:lineRule="auto"/>
      </w:pPr>
      <w:r>
        <w:separator/>
      </w:r>
    </w:p>
  </w:endnote>
  <w:endnote w:type="continuationSeparator" w:id="0">
    <w:p w:rsidR="00A42B34" w:rsidRDefault="00A42B34" w:rsidP="00CA1E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夹发砰-WinCharSetFFFF-H">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B34" w:rsidRDefault="00A42B34" w:rsidP="00CA1E67">
      <w:pPr>
        <w:spacing w:line="240" w:lineRule="auto"/>
      </w:pPr>
      <w:r>
        <w:separator/>
      </w:r>
    </w:p>
  </w:footnote>
  <w:footnote w:type="continuationSeparator" w:id="0">
    <w:p w:rsidR="00A42B34" w:rsidRDefault="00A42B34" w:rsidP="00CA1E6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A0F1E"/>
    <w:multiLevelType w:val="hybridMultilevel"/>
    <w:tmpl w:val="C5DADC62"/>
    <w:lvl w:ilvl="0" w:tplc="329ACF50">
      <w:start w:val="8"/>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183675"/>
    <w:multiLevelType w:val="hybridMultilevel"/>
    <w:tmpl w:val="738A03B6"/>
    <w:lvl w:ilvl="0" w:tplc="908E28BE">
      <w:start w:val="2"/>
      <w:numFmt w:val="taiwaneseCountingThousand"/>
      <w:lvlText w:val="第%1條"/>
      <w:lvlJc w:val="left"/>
      <w:pPr>
        <w:tabs>
          <w:tab w:val="num" w:pos="1126"/>
        </w:tabs>
        <w:ind w:left="1126" w:hanging="1125"/>
      </w:pPr>
      <w:rPr>
        <w:rFonts w:hint="default"/>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2" w15:restartNumberingAfterBreak="0">
    <w:nsid w:val="21D223D3"/>
    <w:multiLevelType w:val="hybridMultilevel"/>
    <w:tmpl w:val="30684D94"/>
    <w:lvl w:ilvl="0" w:tplc="B64E3C2E">
      <w:start w:val="1"/>
      <w:numFmt w:val="taiwaneseCountingThousand"/>
      <w:lvlText w:val="第%1條"/>
      <w:lvlJc w:val="left"/>
      <w:pPr>
        <w:tabs>
          <w:tab w:val="num" w:pos="840"/>
        </w:tabs>
        <w:ind w:left="840" w:hanging="8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2AD6CEE"/>
    <w:multiLevelType w:val="hybridMultilevel"/>
    <w:tmpl w:val="47785B9E"/>
    <w:lvl w:ilvl="0" w:tplc="EF624758">
      <w:start w:val="1"/>
      <w:numFmt w:val="taiwaneseCountingThousand"/>
      <w:lvlText w:val="%1、"/>
      <w:lvlJc w:val="left"/>
      <w:pPr>
        <w:ind w:left="480" w:hanging="480"/>
      </w:pPr>
      <w:rPr>
        <w:rFonts w:ascii="標楷體" w:eastAsia="標楷體" w:hAnsi="標楷體" w:cs="夹发砰-WinCharSetFFFF-H"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0E4CA1"/>
    <w:multiLevelType w:val="hybridMultilevel"/>
    <w:tmpl w:val="892006A4"/>
    <w:lvl w:ilvl="0" w:tplc="4918A32E">
      <w:start w:val="1"/>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D4C7945"/>
    <w:multiLevelType w:val="hybridMultilevel"/>
    <w:tmpl w:val="F44A4B00"/>
    <w:lvl w:ilvl="0" w:tplc="20027758">
      <w:start w:val="2"/>
      <w:numFmt w:val="taiwaneseCountingThousand"/>
      <w:lvlText w:val="第%1條"/>
      <w:lvlJc w:val="left"/>
      <w:pPr>
        <w:tabs>
          <w:tab w:val="num" w:pos="1395"/>
        </w:tabs>
        <w:ind w:left="1395" w:hanging="13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2925469"/>
    <w:multiLevelType w:val="hybridMultilevel"/>
    <w:tmpl w:val="692A1266"/>
    <w:lvl w:ilvl="0" w:tplc="5C5A54B8">
      <w:start w:val="1"/>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D440B6E"/>
    <w:multiLevelType w:val="hybridMultilevel"/>
    <w:tmpl w:val="EEDAA3C0"/>
    <w:lvl w:ilvl="0" w:tplc="1FD224AC">
      <w:start w:val="1"/>
      <w:numFmt w:val="taiwaneseCountingThousand"/>
      <w:lvlText w:val="%1、"/>
      <w:lvlJc w:val="left"/>
      <w:pPr>
        <w:ind w:left="1473" w:hanging="480"/>
      </w:pPr>
      <w:rPr>
        <w:rFonts w:ascii="Times New Roman" w:hAnsi="Times New Roman" w:hint="eastAsia"/>
        <w:lang w:val="en-US"/>
      </w:rPr>
    </w:lvl>
    <w:lvl w:ilvl="1" w:tplc="0409000F">
      <w:start w:val="1"/>
      <w:numFmt w:val="decim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15:restartNumberingAfterBreak="0">
    <w:nsid w:val="4B9673E0"/>
    <w:multiLevelType w:val="hybridMultilevel"/>
    <w:tmpl w:val="A70AA570"/>
    <w:lvl w:ilvl="0" w:tplc="8DF679C2">
      <w:start w:val="4"/>
      <w:numFmt w:val="taiwaneseCountingThousand"/>
      <w:lvlText w:val="第%1條"/>
      <w:lvlJc w:val="left"/>
      <w:pPr>
        <w:tabs>
          <w:tab w:val="num" w:pos="792"/>
        </w:tabs>
        <w:ind w:left="792" w:hanging="720"/>
      </w:pPr>
      <w:rPr>
        <w:rFonts w:cs="Times New Roman" w:hint="default"/>
      </w:rPr>
    </w:lvl>
    <w:lvl w:ilvl="1" w:tplc="04090019" w:tentative="1">
      <w:start w:val="1"/>
      <w:numFmt w:val="ideographTraditional"/>
      <w:lvlText w:val="%2、"/>
      <w:lvlJc w:val="left"/>
      <w:pPr>
        <w:tabs>
          <w:tab w:val="num" w:pos="1032"/>
        </w:tabs>
        <w:ind w:left="1032" w:hanging="480"/>
      </w:pPr>
    </w:lvl>
    <w:lvl w:ilvl="2" w:tplc="0409001B" w:tentative="1">
      <w:start w:val="1"/>
      <w:numFmt w:val="lowerRoman"/>
      <w:lvlText w:val="%3."/>
      <w:lvlJc w:val="right"/>
      <w:pPr>
        <w:tabs>
          <w:tab w:val="num" w:pos="1512"/>
        </w:tabs>
        <w:ind w:left="1512" w:hanging="480"/>
      </w:pPr>
    </w:lvl>
    <w:lvl w:ilvl="3" w:tplc="0409000F" w:tentative="1">
      <w:start w:val="1"/>
      <w:numFmt w:val="decimal"/>
      <w:lvlText w:val="%4."/>
      <w:lvlJc w:val="left"/>
      <w:pPr>
        <w:tabs>
          <w:tab w:val="num" w:pos="1992"/>
        </w:tabs>
        <w:ind w:left="1992" w:hanging="480"/>
      </w:pPr>
    </w:lvl>
    <w:lvl w:ilvl="4" w:tplc="04090019" w:tentative="1">
      <w:start w:val="1"/>
      <w:numFmt w:val="ideographTraditional"/>
      <w:lvlText w:val="%5、"/>
      <w:lvlJc w:val="left"/>
      <w:pPr>
        <w:tabs>
          <w:tab w:val="num" w:pos="2472"/>
        </w:tabs>
        <w:ind w:left="2472" w:hanging="480"/>
      </w:pPr>
    </w:lvl>
    <w:lvl w:ilvl="5" w:tplc="0409001B" w:tentative="1">
      <w:start w:val="1"/>
      <w:numFmt w:val="lowerRoman"/>
      <w:lvlText w:val="%6."/>
      <w:lvlJc w:val="right"/>
      <w:pPr>
        <w:tabs>
          <w:tab w:val="num" w:pos="2952"/>
        </w:tabs>
        <w:ind w:left="2952" w:hanging="480"/>
      </w:pPr>
    </w:lvl>
    <w:lvl w:ilvl="6" w:tplc="0409000F" w:tentative="1">
      <w:start w:val="1"/>
      <w:numFmt w:val="decimal"/>
      <w:lvlText w:val="%7."/>
      <w:lvlJc w:val="left"/>
      <w:pPr>
        <w:tabs>
          <w:tab w:val="num" w:pos="3432"/>
        </w:tabs>
        <w:ind w:left="3432" w:hanging="480"/>
      </w:pPr>
    </w:lvl>
    <w:lvl w:ilvl="7" w:tplc="04090019" w:tentative="1">
      <w:start w:val="1"/>
      <w:numFmt w:val="ideographTraditional"/>
      <w:lvlText w:val="%8、"/>
      <w:lvlJc w:val="left"/>
      <w:pPr>
        <w:tabs>
          <w:tab w:val="num" w:pos="3912"/>
        </w:tabs>
        <w:ind w:left="3912" w:hanging="480"/>
      </w:pPr>
    </w:lvl>
    <w:lvl w:ilvl="8" w:tplc="0409001B" w:tentative="1">
      <w:start w:val="1"/>
      <w:numFmt w:val="lowerRoman"/>
      <w:lvlText w:val="%9."/>
      <w:lvlJc w:val="right"/>
      <w:pPr>
        <w:tabs>
          <w:tab w:val="num" w:pos="4392"/>
        </w:tabs>
        <w:ind w:left="4392" w:hanging="480"/>
      </w:pPr>
    </w:lvl>
  </w:abstractNum>
  <w:abstractNum w:abstractNumId="9" w15:restartNumberingAfterBreak="0">
    <w:nsid w:val="58502C71"/>
    <w:multiLevelType w:val="hybridMultilevel"/>
    <w:tmpl w:val="9F06547C"/>
    <w:lvl w:ilvl="0" w:tplc="DDFC8758">
      <w:start w:val="4"/>
      <w:numFmt w:val="taiwaneseCountingThousand"/>
      <w:lvlText w:val="第%1條"/>
      <w:lvlJc w:val="left"/>
      <w:pPr>
        <w:tabs>
          <w:tab w:val="num" w:pos="1080"/>
        </w:tabs>
        <w:ind w:left="1080" w:hanging="720"/>
      </w:pPr>
      <w:rPr>
        <w:rFonts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CFE4300"/>
    <w:multiLevelType w:val="hybridMultilevel"/>
    <w:tmpl w:val="3C5035D8"/>
    <w:lvl w:ilvl="0" w:tplc="A25C1EF6">
      <w:start w:val="1"/>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0"/>
  </w:num>
  <w:num w:numId="3">
    <w:abstractNumId w:val="8"/>
  </w:num>
  <w:num w:numId="4">
    <w:abstractNumId w:val="4"/>
  </w:num>
  <w:num w:numId="5">
    <w:abstractNumId w:val="1"/>
  </w:num>
  <w:num w:numId="6">
    <w:abstractNumId w:val="5"/>
  </w:num>
  <w:num w:numId="7">
    <w:abstractNumId w:val="6"/>
  </w:num>
  <w:num w:numId="8">
    <w:abstractNumId w:val="2"/>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9535B"/>
    <w:rsid w:val="00011C29"/>
    <w:rsid w:val="00011DCA"/>
    <w:rsid w:val="00027C53"/>
    <w:rsid w:val="00063B49"/>
    <w:rsid w:val="000748E6"/>
    <w:rsid w:val="00076FFE"/>
    <w:rsid w:val="00077837"/>
    <w:rsid w:val="000955B5"/>
    <w:rsid w:val="000A7035"/>
    <w:rsid w:val="000A7860"/>
    <w:rsid w:val="000B78E0"/>
    <w:rsid w:val="000D3976"/>
    <w:rsid w:val="001008FA"/>
    <w:rsid w:val="00126356"/>
    <w:rsid w:val="0012797E"/>
    <w:rsid w:val="00133347"/>
    <w:rsid w:val="00143482"/>
    <w:rsid w:val="00162DD2"/>
    <w:rsid w:val="0016590B"/>
    <w:rsid w:val="001918F1"/>
    <w:rsid w:val="001A0F6F"/>
    <w:rsid w:val="001A36C6"/>
    <w:rsid w:val="001A615A"/>
    <w:rsid w:val="001B3CAE"/>
    <w:rsid w:val="001B50B0"/>
    <w:rsid w:val="001B6B93"/>
    <w:rsid w:val="001B72B6"/>
    <w:rsid w:val="001C7448"/>
    <w:rsid w:val="001C77A1"/>
    <w:rsid w:val="001F3E4C"/>
    <w:rsid w:val="00205C3A"/>
    <w:rsid w:val="00241BAD"/>
    <w:rsid w:val="002B0276"/>
    <w:rsid w:val="002B30FA"/>
    <w:rsid w:val="002F6CD5"/>
    <w:rsid w:val="00302AD0"/>
    <w:rsid w:val="00304327"/>
    <w:rsid w:val="00330413"/>
    <w:rsid w:val="0034464D"/>
    <w:rsid w:val="00360523"/>
    <w:rsid w:val="003653D9"/>
    <w:rsid w:val="003722A4"/>
    <w:rsid w:val="00373628"/>
    <w:rsid w:val="0039022A"/>
    <w:rsid w:val="003E242E"/>
    <w:rsid w:val="00433F3F"/>
    <w:rsid w:val="0043688D"/>
    <w:rsid w:val="00460853"/>
    <w:rsid w:val="00490944"/>
    <w:rsid w:val="005074D4"/>
    <w:rsid w:val="00527B21"/>
    <w:rsid w:val="00552D26"/>
    <w:rsid w:val="00553FDB"/>
    <w:rsid w:val="0057030F"/>
    <w:rsid w:val="00570DD2"/>
    <w:rsid w:val="00572123"/>
    <w:rsid w:val="00582AB2"/>
    <w:rsid w:val="00595274"/>
    <w:rsid w:val="0059535B"/>
    <w:rsid w:val="00596817"/>
    <w:rsid w:val="00597324"/>
    <w:rsid w:val="005B52E7"/>
    <w:rsid w:val="005D2BFE"/>
    <w:rsid w:val="005D550E"/>
    <w:rsid w:val="005F52E5"/>
    <w:rsid w:val="00602201"/>
    <w:rsid w:val="006062E9"/>
    <w:rsid w:val="006118AD"/>
    <w:rsid w:val="00620CBC"/>
    <w:rsid w:val="00640942"/>
    <w:rsid w:val="00654F7E"/>
    <w:rsid w:val="00680D73"/>
    <w:rsid w:val="00684B8E"/>
    <w:rsid w:val="006851F4"/>
    <w:rsid w:val="00685A72"/>
    <w:rsid w:val="006A1716"/>
    <w:rsid w:val="006A1E27"/>
    <w:rsid w:val="006A44A7"/>
    <w:rsid w:val="006B6CA5"/>
    <w:rsid w:val="006D14E2"/>
    <w:rsid w:val="006E1D62"/>
    <w:rsid w:val="00714DDB"/>
    <w:rsid w:val="00726EEE"/>
    <w:rsid w:val="00747DF8"/>
    <w:rsid w:val="00757D30"/>
    <w:rsid w:val="00767141"/>
    <w:rsid w:val="007C5A40"/>
    <w:rsid w:val="007F2144"/>
    <w:rsid w:val="00804AC8"/>
    <w:rsid w:val="00812825"/>
    <w:rsid w:val="008132C6"/>
    <w:rsid w:val="008311C6"/>
    <w:rsid w:val="00856B40"/>
    <w:rsid w:val="00895190"/>
    <w:rsid w:val="0089702F"/>
    <w:rsid w:val="008A537B"/>
    <w:rsid w:val="008B6912"/>
    <w:rsid w:val="008C4D30"/>
    <w:rsid w:val="008C604A"/>
    <w:rsid w:val="008D3208"/>
    <w:rsid w:val="00901A45"/>
    <w:rsid w:val="00907FE3"/>
    <w:rsid w:val="00944A0E"/>
    <w:rsid w:val="00976D79"/>
    <w:rsid w:val="00992934"/>
    <w:rsid w:val="0099462C"/>
    <w:rsid w:val="00997FC9"/>
    <w:rsid w:val="009A35EB"/>
    <w:rsid w:val="009C78B3"/>
    <w:rsid w:val="009D0B83"/>
    <w:rsid w:val="009E6994"/>
    <w:rsid w:val="009F4759"/>
    <w:rsid w:val="00A02AB1"/>
    <w:rsid w:val="00A31B71"/>
    <w:rsid w:val="00A42B34"/>
    <w:rsid w:val="00A5090C"/>
    <w:rsid w:val="00A60AC3"/>
    <w:rsid w:val="00A64B93"/>
    <w:rsid w:val="00A7060B"/>
    <w:rsid w:val="00AE17E3"/>
    <w:rsid w:val="00AE27A0"/>
    <w:rsid w:val="00AE48C7"/>
    <w:rsid w:val="00B03C46"/>
    <w:rsid w:val="00B53B74"/>
    <w:rsid w:val="00B8476A"/>
    <w:rsid w:val="00B874BC"/>
    <w:rsid w:val="00B96DB6"/>
    <w:rsid w:val="00BA1B43"/>
    <w:rsid w:val="00BB0D02"/>
    <w:rsid w:val="00BB48DE"/>
    <w:rsid w:val="00BE0E5C"/>
    <w:rsid w:val="00BE4946"/>
    <w:rsid w:val="00BE6474"/>
    <w:rsid w:val="00C06AFC"/>
    <w:rsid w:val="00C11507"/>
    <w:rsid w:val="00C50B77"/>
    <w:rsid w:val="00C610CF"/>
    <w:rsid w:val="00C90C29"/>
    <w:rsid w:val="00CA1E67"/>
    <w:rsid w:val="00CA230D"/>
    <w:rsid w:val="00CB4B4F"/>
    <w:rsid w:val="00CB753F"/>
    <w:rsid w:val="00CF6DCD"/>
    <w:rsid w:val="00D40C1E"/>
    <w:rsid w:val="00D426D2"/>
    <w:rsid w:val="00D56446"/>
    <w:rsid w:val="00D6137B"/>
    <w:rsid w:val="00D66371"/>
    <w:rsid w:val="00D80EC0"/>
    <w:rsid w:val="00D920DE"/>
    <w:rsid w:val="00D93C99"/>
    <w:rsid w:val="00D95B9B"/>
    <w:rsid w:val="00DC3E7F"/>
    <w:rsid w:val="00DC4332"/>
    <w:rsid w:val="00DE351D"/>
    <w:rsid w:val="00E66F91"/>
    <w:rsid w:val="00E93868"/>
    <w:rsid w:val="00EC721E"/>
    <w:rsid w:val="00ED6C35"/>
    <w:rsid w:val="00EF51B5"/>
    <w:rsid w:val="00F01CFD"/>
    <w:rsid w:val="00F517EC"/>
    <w:rsid w:val="00F534F7"/>
    <w:rsid w:val="00FA5580"/>
    <w:rsid w:val="00FC4B97"/>
    <w:rsid w:val="00FD5B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2505E7A-A60E-49DC-BFE7-A54EE43D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35B"/>
    <w:pPr>
      <w:widowControl w:val="0"/>
      <w:spacing w:line="340" w:lineRule="exact"/>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4B9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CA1E67"/>
    <w:pPr>
      <w:tabs>
        <w:tab w:val="center" w:pos="4153"/>
        <w:tab w:val="right" w:pos="8306"/>
      </w:tabs>
      <w:snapToGrid w:val="0"/>
    </w:pPr>
    <w:rPr>
      <w:sz w:val="20"/>
      <w:szCs w:val="20"/>
    </w:rPr>
  </w:style>
  <w:style w:type="character" w:customStyle="1" w:styleId="a5">
    <w:name w:val="頁首 字元"/>
    <w:basedOn w:val="a0"/>
    <w:link w:val="a4"/>
    <w:rsid w:val="00CA1E67"/>
    <w:rPr>
      <w:kern w:val="2"/>
    </w:rPr>
  </w:style>
  <w:style w:type="paragraph" w:styleId="a6">
    <w:name w:val="footer"/>
    <w:basedOn w:val="a"/>
    <w:link w:val="a7"/>
    <w:rsid w:val="00CA1E67"/>
    <w:pPr>
      <w:tabs>
        <w:tab w:val="center" w:pos="4153"/>
        <w:tab w:val="right" w:pos="8306"/>
      </w:tabs>
      <w:snapToGrid w:val="0"/>
    </w:pPr>
    <w:rPr>
      <w:sz w:val="20"/>
      <w:szCs w:val="20"/>
    </w:rPr>
  </w:style>
  <w:style w:type="character" w:customStyle="1" w:styleId="a7">
    <w:name w:val="頁尾 字元"/>
    <w:basedOn w:val="a0"/>
    <w:link w:val="a6"/>
    <w:rsid w:val="00CA1E67"/>
    <w:rPr>
      <w:kern w:val="2"/>
    </w:rPr>
  </w:style>
  <w:style w:type="paragraph" w:styleId="a8">
    <w:name w:val="List Paragraph"/>
    <w:basedOn w:val="a"/>
    <w:uiPriority w:val="34"/>
    <w:qFormat/>
    <w:rsid w:val="006A1E2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65</Words>
  <Characters>372</Characters>
  <Application>Microsoft Office Word</Application>
  <DocSecurity>0</DocSecurity>
  <Lines>3</Lines>
  <Paragraphs>1</Paragraphs>
  <ScaleCrop>false</ScaleCrop>
  <Company/>
  <LinksUpToDate>false</LinksUpToDate>
  <CharactersWithSpaces>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臺中市民間興辦社會住宅減徵地價稅自治條例草案總說明</dc:title>
  <dc:creator>100426</dc:creator>
  <cp:lastModifiedBy>施右容</cp:lastModifiedBy>
  <cp:revision>2</cp:revision>
  <cp:lastPrinted>2018-10-08T00:58:00Z</cp:lastPrinted>
  <dcterms:created xsi:type="dcterms:W3CDTF">2018-10-17T07:39:00Z</dcterms:created>
  <dcterms:modified xsi:type="dcterms:W3CDTF">2018-10-17T07:39:00Z</dcterms:modified>
</cp:coreProperties>
</file>