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375" w:rsidRPr="007503C8" w:rsidRDefault="00EA5375" w:rsidP="007C1B65">
      <w:pPr>
        <w:ind w:left="2"/>
        <w:rPr>
          <w:rFonts w:eastAsia="標楷體"/>
          <w:sz w:val="40"/>
          <w:szCs w:val="40"/>
        </w:rPr>
      </w:pPr>
      <w:r w:rsidRPr="007503C8">
        <w:rPr>
          <w:rFonts w:eastAsia="標楷體"/>
          <w:sz w:val="40"/>
          <w:szCs w:val="40"/>
        </w:rPr>
        <w:t>臺中市道路挖掘管理自治條例</w:t>
      </w:r>
      <w:r w:rsidRPr="007503C8">
        <w:rPr>
          <w:rFonts w:ascii="標楷體" w:eastAsia="標楷體" w:hAnsi="標楷體" w:hint="eastAsia"/>
          <w:bCs/>
          <w:sz w:val="40"/>
          <w:szCs w:val="40"/>
        </w:rPr>
        <w:t>修正總說明</w:t>
      </w:r>
    </w:p>
    <w:p w:rsidR="00EA5375" w:rsidRPr="007503C8" w:rsidRDefault="00EA5375" w:rsidP="00372612">
      <w:pPr>
        <w:kinsoku w:val="0"/>
        <w:overflowPunct w:val="0"/>
        <w:adjustRightInd w:val="0"/>
        <w:spacing w:line="460" w:lineRule="exact"/>
        <w:ind w:firstLineChars="200" w:firstLine="560"/>
        <w:jc w:val="both"/>
        <w:rPr>
          <w:rFonts w:ascii="標楷體" w:eastAsia="標楷體" w:hAnsi="標楷體"/>
          <w:sz w:val="28"/>
          <w:szCs w:val="28"/>
        </w:rPr>
      </w:pPr>
      <w:r w:rsidRPr="007503C8">
        <w:rPr>
          <w:rFonts w:ascii="標楷體" w:eastAsia="標楷體" w:hAnsi="標楷體" w:hint="eastAsia"/>
          <w:sz w:val="28"/>
          <w:szCs w:val="28"/>
        </w:rPr>
        <w:t>臺中市政府為加強</w:t>
      </w:r>
      <w:r w:rsidR="00577D55">
        <w:rPr>
          <w:rFonts w:ascii="標楷體" w:eastAsia="標楷體" w:hAnsi="標楷體" w:hint="eastAsia"/>
          <w:sz w:val="28"/>
          <w:szCs w:val="28"/>
        </w:rPr>
        <w:t>轄內</w:t>
      </w:r>
      <w:r w:rsidRPr="007503C8">
        <w:rPr>
          <w:rFonts w:ascii="標楷體" w:eastAsia="標楷體" w:hAnsi="標楷體" w:hint="eastAsia"/>
          <w:sz w:val="28"/>
          <w:szCs w:val="28"/>
        </w:rPr>
        <w:t>道路挖掘管理，減少道路重複挖掘並提升市民在道路行車舒適性與便利性，進而增加道路使用年限</w:t>
      </w:r>
      <w:r w:rsidR="00577D55">
        <w:rPr>
          <w:rFonts w:ascii="標楷體" w:eastAsia="標楷體" w:hAnsi="標楷體" w:hint="eastAsia"/>
          <w:sz w:val="28"/>
          <w:szCs w:val="28"/>
        </w:rPr>
        <w:t>及</w:t>
      </w:r>
      <w:r w:rsidRPr="007503C8">
        <w:rPr>
          <w:rFonts w:ascii="標楷體" w:eastAsia="標楷體" w:hAnsi="標楷體" w:hint="eastAsia"/>
          <w:sz w:val="28"/>
          <w:szCs w:val="28"/>
        </w:rPr>
        <w:t>減少道路維護的重複浪費，並增進日後道路上公共設施管線資料</w:t>
      </w:r>
      <w:r w:rsidR="00577D55">
        <w:rPr>
          <w:rFonts w:ascii="標楷體" w:eastAsia="標楷體" w:hAnsi="標楷體" w:hint="eastAsia"/>
          <w:sz w:val="28"/>
          <w:szCs w:val="28"/>
        </w:rPr>
        <w:t>圖資之</w:t>
      </w:r>
      <w:r w:rsidRPr="007503C8">
        <w:rPr>
          <w:rFonts w:ascii="標楷體" w:eastAsia="標楷體" w:hAnsi="標楷體" w:hint="eastAsia"/>
          <w:sz w:val="28"/>
          <w:szCs w:val="28"/>
        </w:rPr>
        <w:t>更新，</w:t>
      </w:r>
      <w:r w:rsidR="00577D55">
        <w:rPr>
          <w:rFonts w:ascii="標楷體" w:eastAsia="標楷體" w:hAnsi="標楷體" w:hint="eastAsia"/>
          <w:sz w:val="28"/>
          <w:szCs w:val="28"/>
        </w:rPr>
        <w:t>業</w:t>
      </w:r>
      <w:r w:rsidRPr="007503C8">
        <w:rPr>
          <w:rFonts w:ascii="標楷體" w:eastAsia="標楷體" w:hAnsi="標楷體" w:hint="eastAsia"/>
          <w:sz w:val="28"/>
          <w:szCs w:val="28"/>
        </w:rPr>
        <w:t>於</w:t>
      </w:r>
      <w:r w:rsidR="00372612" w:rsidRPr="007503C8">
        <w:rPr>
          <w:rFonts w:ascii="標楷體" w:eastAsia="標楷體" w:hAnsi="標楷體" w:hint="eastAsia"/>
          <w:sz w:val="28"/>
          <w:szCs w:val="28"/>
        </w:rPr>
        <w:t>一百零五</w:t>
      </w:r>
      <w:r w:rsidRPr="007503C8">
        <w:rPr>
          <w:rFonts w:ascii="標楷體" w:eastAsia="標楷體" w:hAnsi="標楷體" w:hint="eastAsia"/>
          <w:sz w:val="28"/>
          <w:szCs w:val="28"/>
        </w:rPr>
        <w:t>年</w:t>
      </w:r>
      <w:r w:rsidR="00372612" w:rsidRPr="007503C8">
        <w:rPr>
          <w:rFonts w:ascii="標楷體" w:eastAsia="標楷體" w:hAnsi="標楷體" w:hint="eastAsia"/>
          <w:sz w:val="28"/>
          <w:szCs w:val="28"/>
        </w:rPr>
        <w:t>四</w:t>
      </w:r>
      <w:r w:rsidRPr="007503C8">
        <w:rPr>
          <w:rFonts w:ascii="標楷體" w:eastAsia="標楷體" w:hAnsi="標楷體" w:hint="eastAsia"/>
          <w:sz w:val="28"/>
          <w:szCs w:val="28"/>
        </w:rPr>
        <w:t>月</w:t>
      </w:r>
      <w:r w:rsidR="00372612" w:rsidRPr="007503C8">
        <w:rPr>
          <w:rFonts w:ascii="標楷體" w:eastAsia="標楷體" w:hAnsi="標楷體"/>
          <w:sz w:val="28"/>
          <w:szCs w:val="28"/>
        </w:rPr>
        <w:t>二十</w:t>
      </w:r>
      <w:r w:rsidR="00D31FAE">
        <w:rPr>
          <w:rFonts w:ascii="標楷體" w:eastAsia="標楷體" w:hAnsi="標楷體" w:hint="eastAsia"/>
          <w:sz w:val="28"/>
          <w:szCs w:val="28"/>
        </w:rPr>
        <w:t>日公布</w:t>
      </w:r>
      <w:r w:rsidRPr="007503C8">
        <w:rPr>
          <w:rFonts w:ascii="標楷體" w:eastAsia="標楷體" w:hAnsi="標楷體" w:hint="eastAsia"/>
          <w:bCs/>
          <w:sz w:val="28"/>
          <w:szCs w:val="28"/>
        </w:rPr>
        <w:t>臺中市道路挖掘管理自治條例</w:t>
      </w:r>
      <w:r w:rsidRPr="007503C8">
        <w:rPr>
          <w:rFonts w:ascii="標楷體" w:eastAsia="標楷體" w:hAnsi="標楷體" w:hint="eastAsia"/>
          <w:sz w:val="28"/>
          <w:szCs w:val="28"/>
        </w:rPr>
        <w:t>全文</w:t>
      </w:r>
      <w:r w:rsidR="00577D55">
        <w:rPr>
          <w:rFonts w:ascii="標楷體" w:eastAsia="標楷體" w:hAnsi="標楷體" w:hint="eastAsia"/>
          <w:sz w:val="28"/>
          <w:szCs w:val="28"/>
        </w:rPr>
        <w:t>共</w:t>
      </w:r>
      <w:r w:rsidRPr="007503C8">
        <w:rPr>
          <w:rFonts w:ascii="標楷體" w:eastAsia="標楷體" w:hAnsi="標楷體" w:hint="eastAsia"/>
          <w:sz w:val="28"/>
          <w:szCs w:val="28"/>
        </w:rPr>
        <w:t>四十二條。惟</w:t>
      </w:r>
      <w:r w:rsidR="00853D2E" w:rsidRPr="007503C8">
        <w:rPr>
          <w:rFonts w:ascii="標楷體" w:eastAsia="標楷體" w:hAnsi="標楷體" w:hint="eastAsia"/>
          <w:sz w:val="28"/>
          <w:szCs w:val="28"/>
        </w:rPr>
        <w:t>新法</w:t>
      </w:r>
      <w:r w:rsidR="00577D55">
        <w:rPr>
          <w:rFonts w:ascii="標楷體" w:eastAsia="標楷體" w:hAnsi="標楷體" w:hint="eastAsia"/>
          <w:sz w:val="28"/>
          <w:szCs w:val="28"/>
        </w:rPr>
        <w:t>施</w:t>
      </w:r>
      <w:r w:rsidR="00853D2E" w:rsidRPr="007503C8">
        <w:rPr>
          <w:rFonts w:ascii="標楷體" w:eastAsia="標楷體" w:hAnsi="標楷體" w:hint="eastAsia"/>
          <w:sz w:val="28"/>
          <w:szCs w:val="28"/>
        </w:rPr>
        <w:t>行已</w:t>
      </w:r>
      <w:r w:rsidR="00577D55">
        <w:rPr>
          <w:rFonts w:ascii="標楷體" w:eastAsia="標楷體" w:hAnsi="標楷體" w:hint="eastAsia"/>
          <w:sz w:val="28"/>
          <w:szCs w:val="28"/>
        </w:rPr>
        <w:t>逾</w:t>
      </w:r>
      <w:r w:rsidRPr="007503C8">
        <w:rPr>
          <w:rFonts w:ascii="標楷體" w:eastAsia="標楷體" w:hAnsi="標楷體" w:hint="eastAsia"/>
          <w:sz w:val="28"/>
          <w:szCs w:val="28"/>
        </w:rPr>
        <w:t>一年</w:t>
      </w:r>
      <w:r w:rsidRPr="007503C8">
        <w:rPr>
          <w:rFonts w:ascii="新細明體" w:eastAsia="新細明體" w:hAnsi="新細明體" w:hint="eastAsia"/>
          <w:sz w:val="28"/>
          <w:szCs w:val="28"/>
        </w:rPr>
        <w:t>，</w:t>
      </w:r>
      <w:r w:rsidRPr="007503C8">
        <w:rPr>
          <w:rFonts w:ascii="標楷體" w:eastAsia="標楷體" w:hAnsi="標楷體" w:hint="eastAsia"/>
          <w:sz w:val="28"/>
          <w:szCs w:val="28"/>
        </w:rPr>
        <w:t>各管線</w:t>
      </w:r>
      <w:r w:rsidR="00D31FAE">
        <w:rPr>
          <w:rFonts w:ascii="標楷體" w:eastAsia="標楷體" w:hAnsi="標楷體" w:hint="eastAsia"/>
          <w:sz w:val="28"/>
          <w:szCs w:val="28"/>
        </w:rPr>
        <w:t>機關（</w:t>
      </w:r>
      <w:r w:rsidRPr="007503C8">
        <w:rPr>
          <w:rFonts w:ascii="標楷體" w:eastAsia="標楷體" w:hAnsi="標楷體" w:hint="eastAsia"/>
          <w:sz w:val="28"/>
          <w:szCs w:val="28"/>
        </w:rPr>
        <w:t>單位</w:t>
      </w:r>
      <w:r w:rsidR="00D31FAE">
        <w:rPr>
          <w:rFonts w:ascii="標楷體" w:eastAsia="標楷體" w:hAnsi="標楷體" w:hint="eastAsia"/>
          <w:sz w:val="28"/>
          <w:szCs w:val="28"/>
        </w:rPr>
        <w:t>）</w:t>
      </w:r>
      <w:r w:rsidRPr="007503C8">
        <w:rPr>
          <w:rFonts w:ascii="標楷體" w:eastAsia="標楷體" w:hAnsi="標楷體" w:hint="eastAsia"/>
          <w:sz w:val="28"/>
          <w:szCs w:val="28"/>
        </w:rPr>
        <w:t>施工執行部分已有窒礙難行之處</w:t>
      </w:r>
      <w:r w:rsidRPr="007503C8">
        <w:rPr>
          <w:rFonts w:ascii="新細明體" w:eastAsia="新細明體" w:hAnsi="新細明體" w:hint="eastAsia"/>
          <w:sz w:val="28"/>
          <w:szCs w:val="28"/>
        </w:rPr>
        <w:t>，</w:t>
      </w:r>
      <w:r w:rsidR="00577D55" w:rsidRPr="00577D55">
        <w:rPr>
          <w:rFonts w:ascii="標楷體" w:eastAsia="標楷體" w:hAnsi="標楷體" w:hint="eastAsia"/>
          <w:sz w:val="28"/>
          <w:szCs w:val="28"/>
        </w:rPr>
        <w:t>爰</w:t>
      </w:r>
      <w:r w:rsidR="00372612" w:rsidRPr="007503C8">
        <w:rPr>
          <w:rFonts w:ascii="標楷體" w:eastAsia="標楷體" w:hAnsi="標楷體" w:hint="eastAsia"/>
          <w:sz w:val="28"/>
          <w:szCs w:val="28"/>
        </w:rPr>
        <w:t>有修法之必要，</w:t>
      </w:r>
      <w:r w:rsidRPr="007503C8">
        <w:rPr>
          <w:rFonts w:ascii="標楷體" w:eastAsia="標楷體" w:hAnsi="標楷體" w:hint="eastAsia"/>
          <w:sz w:val="28"/>
          <w:szCs w:val="28"/>
        </w:rPr>
        <w:t>本次修正重點如下：</w:t>
      </w:r>
    </w:p>
    <w:p w:rsidR="00DA25B8" w:rsidRPr="00DA25B8" w:rsidRDefault="00B201C0" w:rsidP="002D3DD7">
      <w:pPr>
        <w:numPr>
          <w:ilvl w:val="0"/>
          <w:numId w:val="1"/>
        </w:numPr>
        <w:spacing w:line="460" w:lineRule="exact"/>
        <w:jc w:val="both"/>
        <w:rPr>
          <w:rFonts w:ascii="標楷體" w:eastAsia="標楷體" w:hAnsi="標楷體"/>
          <w:color w:val="FF0000"/>
          <w:sz w:val="28"/>
          <w:szCs w:val="28"/>
        </w:rPr>
      </w:pPr>
      <w:r w:rsidRPr="00B201C0">
        <w:rPr>
          <w:rFonts w:ascii="標楷體" w:eastAsia="標楷體" w:hAnsi="標楷體" w:hint="eastAsia"/>
          <w:color w:val="FF0000"/>
          <w:sz w:val="28"/>
          <w:szCs w:val="28"/>
        </w:rPr>
        <w:t>增列權限委任之規定。</w:t>
      </w:r>
      <w:r w:rsidR="00DA25B8" w:rsidRPr="00DA25B8">
        <w:rPr>
          <w:rFonts w:ascii="新細明體" w:eastAsia="新細明體" w:hAnsi="新細明體" w:hint="eastAsia"/>
          <w:color w:val="FF0000"/>
          <w:szCs w:val="24"/>
        </w:rPr>
        <w:t>（</w:t>
      </w:r>
      <w:r w:rsidR="00DA25B8" w:rsidRPr="00DA25B8">
        <w:rPr>
          <w:rFonts w:eastAsia="標楷體" w:hint="eastAsia"/>
          <w:color w:val="FF0000"/>
          <w:sz w:val="28"/>
          <w:szCs w:val="28"/>
        </w:rPr>
        <w:t>修正條文第二條）</w:t>
      </w:r>
    </w:p>
    <w:p w:rsidR="002F0C13" w:rsidRPr="00502CAD" w:rsidRDefault="00A00A5E" w:rsidP="002D3DD7">
      <w:pPr>
        <w:numPr>
          <w:ilvl w:val="0"/>
          <w:numId w:val="1"/>
        </w:numPr>
        <w:spacing w:line="460" w:lineRule="exact"/>
        <w:jc w:val="both"/>
        <w:rPr>
          <w:rFonts w:ascii="標楷體" w:eastAsia="標楷體" w:hAnsi="標楷體"/>
          <w:sz w:val="28"/>
          <w:szCs w:val="28"/>
        </w:rPr>
      </w:pPr>
      <w:r w:rsidRPr="00A00A5E">
        <w:rPr>
          <w:rFonts w:ascii="標楷體" w:eastAsia="標楷體" w:hAnsi="標楷體" w:hint="eastAsia"/>
          <w:color w:val="FF0000"/>
          <w:sz w:val="28"/>
          <w:szCs w:val="28"/>
        </w:rPr>
        <w:t>明定管線埋設人應於所定期限內繳交相關圖資，並</w:t>
      </w:r>
      <w:r w:rsidR="001F45B8">
        <w:rPr>
          <w:rFonts w:ascii="標楷體" w:eastAsia="標楷體" w:hAnsi="標楷體" w:hint="eastAsia"/>
          <w:sz w:val="28"/>
          <w:szCs w:val="28"/>
        </w:rPr>
        <w:t>刪除</w:t>
      </w:r>
      <w:r w:rsidR="001F45B8" w:rsidRPr="001F45B8">
        <w:rPr>
          <w:rFonts w:ascii="標楷體" w:eastAsia="標楷體" w:hAnsi="標楷體"/>
          <w:sz w:val="28"/>
          <w:szCs w:val="28"/>
        </w:rPr>
        <w:t>第二項</w:t>
      </w:r>
      <w:r w:rsidR="001F45B8" w:rsidRPr="001F45B8">
        <w:rPr>
          <w:rFonts w:eastAsia="標楷體"/>
          <w:sz w:val="28"/>
          <w:szCs w:val="28"/>
        </w:rPr>
        <w:t>未繳交</w:t>
      </w:r>
      <w:r w:rsidR="001F45B8" w:rsidRPr="001F45B8">
        <w:rPr>
          <w:rFonts w:eastAsia="標楷體" w:hint="eastAsia"/>
          <w:sz w:val="28"/>
          <w:szCs w:val="28"/>
        </w:rPr>
        <w:t>或繳交不完全</w:t>
      </w:r>
      <w:r w:rsidR="00301B5B" w:rsidRPr="00502CAD">
        <w:rPr>
          <w:rFonts w:eastAsia="標楷體"/>
          <w:sz w:val="28"/>
          <w:szCs w:val="28"/>
        </w:rPr>
        <w:t>通知</w:t>
      </w:r>
      <w:r w:rsidR="001F45B8" w:rsidRPr="00502CAD">
        <w:rPr>
          <w:rFonts w:eastAsia="標楷體"/>
          <w:sz w:val="28"/>
          <w:szCs w:val="28"/>
        </w:rPr>
        <w:t>限期繳交</w:t>
      </w:r>
      <w:r w:rsidR="00301B5B" w:rsidRPr="00502CAD">
        <w:rPr>
          <w:rFonts w:eastAsia="標楷體"/>
          <w:sz w:val="28"/>
          <w:szCs w:val="28"/>
        </w:rPr>
        <w:t>之</w:t>
      </w:r>
      <w:r w:rsidR="001F45B8" w:rsidRPr="00502CAD">
        <w:rPr>
          <w:rFonts w:ascii="標楷體" w:eastAsia="標楷體" w:hAnsi="標楷體"/>
          <w:sz w:val="28"/>
          <w:szCs w:val="28"/>
        </w:rPr>
        <w:t>規定</w:t>
      </w:r>
      <w:r w:rsidR="001F45B8" w:rsidRPr="00502CAD">
        <w:rPr>
          <w:rFonts w:ascii="新細明體" w:eastAsia="新細明體" w:hAnsi="新細明體" w:hint="eastAsia"/>
          <w:szCs w:val="24"/>
        </w:rPr>
        <w:t>。（</w:t>
      </w:r>
      <w:r w:rsidR="001F45B8" w:rsidRPr="00502CAD">
        <w:rPr>
          <w:rFonts w:eastAsia="標楷體" w:hint="eastAsia"/>
          <w:sz w:val="28"/>
          <w:szCs w:val="28"/>
        </w:rPr>
        <w:t>修正條文第五條）</w:t>
      </w:r>
    </w:p>
    <w:p w:rsidR="001F45B8" w:rsidRDefault="00425A2B" w:rsidP="002D3DD7">
      <w:pPr>
        <w:numPr>
          <w:ilvl w:val="0"/>
          <w:numId w:val="1"/>
        </w:numPr>
        <w:spacing w:line="460" w:lineRule="exact"/>
        <w:jc w:val="both"/>
        <w:rPr>
          <w:rFonts w:ascii="標楷體" w:eastAsia="標楷體" w:hAnsi="標楷體"/>
          <w:sz w:val="28"/>
          <w:szCs w:val="28"/>
        </w:rPr>
      </w:pPr>
      <w:r w:rsidRPr="00425A2B">
        <w:rPr>
          <w:rFonts w:eastAsia="標楷體" w:hint="eastAsia"/>
          <w:color w:val="FF0000"/>
          <w:sz w:val="28"/>
          <w:szCs w:val="28"/>
        </w:rPr>
        <w:t>增</w:t>
      </w:r>
      <w:r>
        <w:rPr>
          <w:rFonts w:eastAsia="標楷體" w:hint="eastAsia"/>
          <w:color w:val="FF0000"/>
          <w:sz w:val="28"/>
          <w:szCs w:val="28"/>
        </w:rPr>
        <w:t>列</w:t>
      </w:r>
      <w:r w:rsidRPr="00425A2B">
        <w:rPr>
          <w:rFonts w:eastAsia="標楷體" w:hint="eastAsia"/>
          <w:color w:val="FF0000"/>
          <w:sz w:val="28"/>
          <w:szCs w:val="28"/>
        </w:rPr>
        <w:t>道路挖掘分期分段施工之規定</w:t>
      </w:r>
      <w:r w:rsidR="001F45B8">
        <w:rPr>
          <w:rFonts w:ascii="新細明體" w:eastAsia="新細明體" w:hAnsi="新細明體" w:hint="eastAsia"/>
          <w:szCs w:val="24"/>
        </w:rPr>
        <w:t>。</w:t>
      </w:r>
      <w:r w:rsidR="001F45B8" w:rsidRPr="007503C8">
        <w:rPr>
          <w:rFonts w:ascii="新細明體" w:eastAsia="新細明體" w:hAnsi="新細明體" w:hint="eastAsia"/>
          <w:szCs w:val="24"/>
        </w:rPr>
        <w:t>（</w:t>
      </w:r>
      <w:r w:rsidR="001F45B8" w:rsidRPr="007503C8">
        <w:rPr>
          <w:rFonts w:eastAsia="標楷體" w:hint="eastAsia"/>
          <w:sz w:val="28"/>
          <w:szCs w:val="28"/>
        </w:rPr>
        <w:t>修正條文第</w:t>
      </w:r>
      <w:r w:rsidR="001F45B8">
        <w:rPr>
          <w:rFonts w:eastAsia="標楷體" w:hint="eastAsia"/>
          <w:sz w:val="28"/>
          <w:szCs w:val="28"/>
        </w:rPr>
        <w:t>六</w:t>
      </w:r>
      <w:r w:rsidR="001F45B8" w:rsidRPr="007503C8">
        <w:rPr>
          <w:rFonts w:eastAsia="標楷體" w:hint="eastAsia"/>
          <w:sz w:val="28"/>
          <w:szCs w:val="28"/>
        </w:rPr>
        <w:t>條）</w:t>
      </w:r>
    </w:p>
    <w:p w:rsidR="002D3DD7" w:rsidRPr="007503C8" w:rsidRDefault="002D3DD7" w:rsidP="002D3DD7">
      <w:pPr>
        <w:numPr>
          <w:ilvl w:val="0"/>
          <w:numId w:val="1"/>
        </w:numPr>
        <w:spacing w:line="460" w:lineRule="exact"/>
        <w:jc w:val="both"/>
        <w:rPr>
          <w:rFonts w:ascii="標楷體" w:eastAsia="標楷體" w:hAnsi="標楷體"/>
          <w:sz w:val="28"/>
          <w:szCs w:val="28"/>
        </w:rPr>
      </w:pPr>
      <w:r w:rsidRPr="007503C8">
        <w:rPr>
          <w:rFonts w:ascii="標楷體" w:eastAsia="標楷體" w:hAnsi="標楷體" w:hint="eastAsia"/>
          <w:sz w:val="28"/>
          <w:szCs w:val="28"/>
        </w:rPr>
        <w:t>增列</w:t>
      </w:r>
      <w:r w:rsidR="00016015" w:rsidRPr="00016015">
        <w:rPr>
          <w:rFonts w:ascii="標楷體" w:eastAsia="標楷體" w:hAnsi="標楷體" w:hint="eastAsia"/>
          <w:sz w:val="28"/>
          <w:szCs w:val="28"/>
        </w:rPr>
        <w:t>緊急性挖掘開啟或關閉人</w:t>
      </w:r>
      <w:r w:rsidR="00301B5B" w:rsidRPr="00502CAD">
        <w:rPr>
          <w:rFonts w:ascii="標楷體" w:eastAsia="標楷體" w:hAnsi="標楷體" w:cs="DFKaiShu-SB-Estd-BF" w:hint="eastAsia"/>
          <w:kern w:val="0"/>
          <w:sz w:val="28"/>
          <w:szCs w:val="28"/>
        </w:rPr>
        <w:t>孔、</w:t>
      </w:r>
      <w:r w:rsidR="00016015" w:rsidRPr="00502CAD">
        <w:rPr>
          <w:rFonts w:ascii="標楷體" w:eastAsia="標楷體" w:hAnsi="標楷體" w:hint="eastAsia"/>
          <w:sz w:val="28"/>
          <w:szCs w:val="28"/>
        </w:rPr>
        <w:t>手</w:t>
      </w:r>
      <w:r w:rsidR="00016015" w:rsidRPr="00016015">
        <w:rPr>
          <w:rFonts w:ascii="標楷體" w:eastAsia="標楷體" w:hAnsi="標楷體" w:hint="eastAsia"/>
          <w:sz w:val="28"/>
          <w:szCs w:val="28"/>
        </w:rPr>
        <w:t>孔蓋免先申請核准之</w:t>
      </w:r>
      <w:r w:rsidR="00E11D69" w:rsidRPr="007503C8">
        <w:rPr>
          <w:rFonts w:ascii="標楷體" w:eastAsia="標楷體" w:hAnsi="標楷體" w:hint="eastAsia"/>
          <w:sz w:val="28"/>
          <w:szCs w:val="28"/>
        </w:rPr>
        <w:t>規定</w:t>
      </w:r>
      <w:r w:rsidRPr="007503C8">
        <w:rPr>
          <w:rFonts w:ascii="新細明體" w:eastAsia="新細明體" w:hAnsi="新細明體" w:hint="eastAsia"/>
          <w:szCs w:val="24"/>
        </w:rPr>
        <w:t>。</w:t>
      </w:r>
      <w:r w:rsidR="00372612" w:rsidRPr="007503C8">
        <w:rPr>
          <w:rFonts w:ascii="新細明體" w:eastAsia="新細明體" w:hAnsi="新細明體" w:hint="eastAsia"/>
          <w:szCs w:val="24"/>
        </w:rPr>
        <w:t>（</w:t>
      </w:r>
      <w:r w:rsidRPr="007503C8">
        <w:rPr>
          <w:rFonts w:eastAsia="標楷體" w:hint="eastAsia"/>
          <w:sz w:val="28"/>
          <w:szCs w:val="28"/>
        </w:rPr>
        <w:t>修正</w:t>
      </w:r>
      <w:r w:rsidR="00372612" w:rsidRPr="007503C8">
        <w:rPr>
          <w:rFonts w:eastAsia="標楷體" w:hint="eastAsia"/>
          <w:sz w:val="28"/>
          <w:szCs w:val="28"/>
        </w:rPr>
        <w:t>條文</w:t>
      </w:r>
      <w:r w:rsidRPr="007503C8">
        <w:rPr>
          <w:rFonts w:eastAsia="標楷體" w:hint="eastAsia"/>
          <w:sz w:val="28"/>
          <w:szCs w:val="28"/>
        </w:rPr>
        <w:t>第</w:t>
      </w:r>
      <w:r w:rsidR="00016015">
        <w:rPr>
          <w:rFonts w:eastAsia="標楷體" w:hint="eastAsia"/>
          <w:sz w:val="28"/>
          <w:szCs w:val="28"/>
        </w:rPr>
        <w:t>七</w:t>
      </w:r>
      <w:r w:rsidRPr="007503C8">
        <w:rPr>
          <w:rFonts w:eastAsia="標楷體" w:hint="eastAsia"/>
          <w:sz w:val="28"/>
          <w:szCs w:val="28"/>
        </w:rPr>
        <w:t>條</w:t>
      </w:r>
      <w:r w:rsidR="00372612" w:rsidRPr="007503C8">
        <w:rPr>
          <w:rFonts w:eastAsia="標楷體" w:hint="eastAsia"/>
          <w:sz w:val="28"/>
          <w:szCs w:val="28"/>
        </w:rPr>
        <w:t>）</w:t>
      </w:r>
    </w:p>
    <w:p w:rsidR="0043755B" w:rsidRPr="000E6F0D" w:rsidRDefault="00016015" w:rsidP="002D3DD7">
      <w:pPr>
        <w:numPr>
          <w:ilvl w:val="0"/>
          <w:numId w:val="1"/>
        </w:numPr>
        <w:spacing w:line="460" w:lineRule="exact"/>
        <w:jc w:val="both"/>
        <w:rPr>
          <w:rFonts w:ascii="標楷體" w:eastAsia="標楷體" w:hAnsi="標楷體"/>
          <w:sz w:val="28"/>
          <w:szCs w:val="28"/>
        </w:rPr>
      </w:pPr>
      <w:r w:rsidRPr="007503C8">
        <w:rPr>
          <w:rFonts w:ascii="標楷體" w:eastAsia="標楷體" w:hAnsi="標楷體" w:hint="eastAsia"/>
          <w:sz w:val="28"/>
          <w:szCs w:val="28"/>
        </w:rPr>
        <w:t>增列收取道路挖掘許可費</w:t>
      </w:r>
      <w:r w:rsidRPr="007503C8">
        <w:rPr>
          <w:rFonts w:ascii="新細明體" w:eastAsia="新細明體" w:hAnsi="新細明體" w:hint="eastAsia"/>
          <w:szCs w:val="24"/>
        </w:rPr>
        <w:t>。</w:t>
      </w:r>
      <w:r w:rsidRPr="007503C8">
        <w:rPr>
          <w:rFonts w:eastAsia="標楷體" w:hint="eastAsia"/>
          <w:sz w:val="28"/>
          <w:szCs w:val="28"/>
        </w:rPr>
        <w:t>（修正條文第</w:t>
      </w:r>
      <w:r w:rsidRPr="00425A2B">
        <w:rPr>
          <w:rFonts w:eastAsia="標楷體" w:hint="eastAsia"/>
          <w:color w:val="FF0000"/>
          <w:sz w:val="28"/>
          <w:szCs w:val="28"/>
        </w:rPr>
        <w:t>十</w:t>
      </w:r>
      <w:r w:rsidRPr="007503C8">
        <w:rPr>
          <w:rFonts w:eastAsia="標楷體" w:hint="eastAsia"/>
          <w:sz w:val="28"/>
          <w:szCs w:val="28"/>
        </w:rPr>
        <w:t>條）</w:t>
      </w:r>
    </w:p>
    <w:p w:rsidR="00EA5375" w:rsidRPr="00331396" w:rsidRDefault="005C1ECE" w:rsidP="00EA5375">
      <w:pPr>
        <w:numPr>
          <w:ilvl w:val="0"/>
          <w:numId w:val="1"/>
        </w:numPr>
        <w:spacing w:line="460" w:lineRule="exact"/>
        <w:jc w:val="both"/>
        <w:rPr>
          <w:rFonts w:ascii="標楷體" w:eastAsia="標楷體" w:hAnsi="標楷體"/>
          <w:sz w:val="28"/>
          <w:szCs w:val="28"/>
        </w:rPr>
      </w:pPr>
      <w:r w:rsidRPr="007503C8">
        <w:rPr>
          <w:rFonts w:ascii="標楷體" w:eastAsia="標楷體" w:hAnsi="標楷體" w:hint="eastAsia"/>
          <w:sz w:val="28"/>
          <w:szCs w:val="28"/>
        </w:rPr>
        <w:t>修正</w:t>
      </w:r>
      <w:r w:rsidR="00577D55">
        <w:rPr>
          <w:rFonts w:ascii="標楷體" w:eastAsia="標楷體" w:hAnsi="標楷體" w:hint="eastAsia"/>
          <w:sz w:val="28"/>
          <w:szCs w:val="28"/>
        </w:rPr>
        <w:t>相對</w:t>
      </w:r>
      <w:r w:rsidRPr="007503C8">
        <w:rPr>
          <w:rFonts w:ascii="標楷體" w:eastAsia="標楷體" w:hAnsi="標楷體" w:hint="eastAsia"/>
          <w:sz w:val="28"/>
          <w:szCs w:val="28"/>
        </w:rPr>
        <w:t>壓實度</w:t>
      </w:r>
      <w:r>
        <w:rPr>
          <w:rFonts w:ascii="標楷體" w:eastAsia="標楷體" w:hAnsi="標楷體" w:hint="eastAsia"/>
          <w:sz w:val="28"/>
          <w:szCs w:val="28"/>
        </w:rPr>
        <w:t>比例</w:t>
      </w:r>
      <w:r w:rsidRPr="007503C8">
        <w:rPr>
          <w:rFonts w:ascii="新細明體" w:eastAsia="新細明體" w:hAnsi="新細明體" w:hint="eastAsia"/>
          <w:sz w:val="28"/>
          <w:szCs w:val="28"/>
        </w:rPr>
        <w:t>，</w:t>
      </w:r>
      <w:r w:rsidRPr="007503C8">
        <w:rPr>
          <w:rFonts w:ascii="標楷體" w:eastAsia="標楷體" w:hAnsi="標楷體" w:hint="eastAsia"/>
          <w:sz w:val="28"/>
          <w:szCs w:val="28"/>
        </w:rPr>
        <w:t>並</w:t>
      </w:r>
      <w:r>
        <w:rPr>
          <w:rFonts w:ascii="標楷體" w:eastAsia="標楷體" w:hAnsi="標楷體" w:hint="eastAsia"/>
          <w:sz w:val="28"/>
          <w:szCs w:val="28"/>
        </w:rPr>
        <w:t>明定</w:t>
      </w:r>
      <w:r w:rsidRPr="007503C8">
        <w:rPr>
          <w:rFonts w:ascii="標楷體" w:eastAsia="標楷體" w:hAnsi="標楷體" w:hint="eastAsia"/>
          <w:sz w:val="28"/>
          <w:szCs w:val="28"/>
        </w:rPr>
        <w:t>回填材質。</w:t>
      </w:r>
      <w:r w:rsidRPr="007503C8">
        <w:rPr>
          <w:rFonts w:ascii="新細明體" w:eastAsia="新細明體" w:hAnsi="新細明體" w:hint="eastAsia"/>
          <w:sz w:val="28"/>
          <w:szCs w:val="28"/>
        </w:rPr>
        <w:t>（</w:t>
      </w:r>
      <w:r w:rsidRPr="007503C8">
        <w:rPr>
          <w:rFonts w:eastAsia="標楷體" w:hint="eastAsia"/>
          <w:sz w:val="28"/>
          <w:szCs w:val="28"/>
        </w:rPr>
        <w:t>修正條文第</w:t>
      </w:r>
      <w:r w:rsidRPr="00425A2B">
        <w:rPr>
          <w:rFonts w:eastAsia="標楷體" w:hint="eastAsia"/>
          <w:color w:val="FF0000"/>
          <w:sz w:val="28"/>
          <w:szCs w:val="28"/>
        </w:rPr>
        <w:t>二十</w:t>
      </w:r>
      <w:r w:rsidR="00425A2B" w:rsidRPr="00425A2B">
        <w:rPr>
          <w:rFonts w:eastAsia="標楷體" w:hint="eastAsia"/>
          <w:color w:val="FF0000"/>
          <w:sz w:val="28"/>
          <w:szCs w:val="28"/>
        </w:rPr>
        <w:t>四</w:t>
      </w:r>
      <w:r w:rsidRPr="007503C8">
        <w:rPr>
          <w:rFonts w:eastAsia="標楷體" w:hint="eastAsia"/>
          <w:sz w:val="28"/>
          <w:szCs w:val="28"/>
        </w:rPr>
        <w:t>條</w:t>
      </w:r>
      <w:r>
        <w:rPr>
          <w:rFonts w:eastAsia="標楷體" w:hint="eastAsia"/>
          <w:sz w:val="28"/>
          <w:szCs w:val="28"/>
        </w:rPr>
        <w:t>）</w:t>
      </w:r>
    </w:p>
    <w:p w:rsidR="00331396" w:rsidRPr="007503C8" w:rsidRDefault="00301B5B" w:rsidP="00301B5B">
      <w:pPr>
        <w:numPr>
          <w:ilvl w:val="0"/>
          <w:numId w:val="1"/>
        </w:numPr>
        <w:spacing w:line="460" w:lineRule="exact"/>
        <w:ind w:left="709" w:hanging="709"/>
        <w:jc w:val="both"/>
        <w:rPr>
          <w:rFonts w:ascii="標楷體" w:eastAsia="標楷體" w:hAnsi="標楷體"/>
          <w:sz w:val="28"/>
          <w:szCs w:val="28"/>
        </w:rPr>
      </w:pPr>
      <w:r w:rsidRPr="00502CAD">
        <w:rPr>
          <w:rFonts w:eastAsia="標楷體" w:hint="eastAsia"/>
          <w:sz w:val="28"/>
          <w:szCs w:val="28"/>
        </w:rPr>
        <w:t>明定</w:t>
      </w:r>
      <w:r w:rsidR="00331396" w:rsidRPr="00502CAD">
        <w:rPr>
          <w:rFonts w:eastAsia="標楷體" w:hint="eastAsia"/>
          <w:sz w:val="28"/>
          <w:szCs w:val="28"/>
        </w:rPr>
        <w:t>已繳交修護費及道路養護費</w:t>
      </w:r>
      <w:r w:rsidRPr="00502CAD">
        <w:rPr>
          <w:rFonts w:eastAsia="標楷體" w:hint="eastAsia"/>
          <w:sz w:val="28"/>
          <w:szCs w:val="28"/>
        </w:rPr>
        <w:t>之</w:t>
      </w:r>
      <w:r w:rsidR="00331396">
        <w:rPr>
          <w:rFonts w:eastAsia="標楷體" w:hint="eastAsia"/>
          <w:sz w:val="28"/>
          <w:szCs w:val="28"/>
        </w:rPr>
        <w:t>修復原則</w:t>
      </w:r>
      <w:r w:rsidR="00331396" w:rsidRPr="007503C8">
        <w:rPr>
          <w:rFonts w:ascii="標楷體" w:eastAsia="標楷體" w:hAnsi="標楷體" w:hint="eastAsia"/>
          <w:sz w:val="28"/>
          <w:szCs w:val="28"/>
        </w:rPr>
        <w:t>。</w:t>
      </w:r>
      <w:r w:rsidR="00331396" w:rsidRPr="007503C8">
        <w:rPr>
          <w:rFonts w:ascii="新細明體" w:eastAsia="新細明體" w:hAnsi="新細明體" w:hint="eastAsia"/>
          <w:sz w:val="28"/>
          <w:szCs w:val="28"/>
        </w:rPr>
        <w:t>（</w:t>
      </w:r>
      <w:r w:rsidR="00331396">
        <w:rPr>
          <w:rFonts w:eastAsia="標楷體" w:hint="eastAsia"/>
          <w:sz w:val="28"/>
          <w:szCs w:val="28"/>
        </w:rPr>
        <w:t>修正條文第</w:t>
      </w:r>
      <w:r w:rsidR="00331396" w:rsidRPr="00425A2B">
        <w:rPr>
          <w:rFonts w:eastAsia="標楷體" w:hint="eastAsia"/>
          <w:color w:val="FF0000"/>
          <w:sz w:val="28"/>
          <w:szCs w:val="28"/>
        </w:rPr>
        <w:t>二十</w:t>
      </w:r>
      <w:r w:rsidR="00425A2B" w:rsidRPr="00425A2B">
        <w:rPr>
          <w:rFonts w:eastAsia="標楷體" w:hint="eastAsia"/>
          <w:color w:val="FF0000"/>
          <w:sz w:val="28"/>
          <w:szCs w:val="28"/>
        </w:rPr>
        <w:t>五</w:t>
      </w:r>
      <w:r w:rsidR="00331396" w:rsidRPr="007503C8">
        <w:rPr>
          <w:rFonts w:eastAsia="標楷體" w:hint="eastAsia"/>
          <w:sz w:val="28"/>
          <w:szCs w:val="28"/>
        </w:rPr>
        <w:t>條</w:t>
      </w:r>
      <w:r w:rsidR="00331396">
        <w:rPr>
          <w:rFonts w:eastAsia="標楷體" w:hint="eastAsia"/>
          <w:sz w:val="28"/>
          <w:szCs w:val="28"/>
        </w:rPr>
        <w:t>）</w:t>
      </w:r>
    </w:p>
    <w:p w:rsidR="00F339AB" w:rsidRPr="007503C8" w:rsidRDefault="005C1ECE" w:rsidP="005E3C4B">
      <w:pPr>
        <w:pStyle w:val="a5"/>
        <w:widowControl/>
        <w:numPr>
          <w:ilvl w:val="0"/>
          <w:numId w:val="1"/>
        </w:numPr>
        <w:spacing w:line="460" w:lineRule="exact"/>
        <w:ind w:leftChars="0" w:left="709" w:hanging="709"/>
        <w:jc w:val="both"/>
        <w:rPr>
          <w:rFonts w:ascii="標楷體" w:eastAsia="標楷體" w:hAnsi="標楷體"/>
          <w:sz w:val="28"/>
          <w:szCs w:val="28"/>
        </w:rPr>
      </w:pPr>
      <w:r w:rsidRPr="007503C8">
        <w:rPr>
          <w:rFonts w:ascii="標楷體" w:eastAsia="標楷體" w:hAnsi="標楷體" w:hint="eastAsia"/>
          <w:sz w:val="28"/>
          <w:szCs w:val="28"/>
        </w:rPr>
        <w:t>修</w:t>
      </w:r>
      <w:r>
        <w:rPr>
          <w:rFonts w:ascii="標楷體" w:eastAsia="標楷體" w:hAnsi="標楷體" w:hint="eastAsia"/>
          <w:sz w:val="28"/>
          <w:szCs w:val="28"/>
        </w:rPr>
        <w:t>正</w:t>
      </w:r>
      <w:r w:rsidRPr="007503C8">
        <w:rPr>
          <w:rFonts w:ascii="標楷體" w:eastAsia="標楷體" w:hAnsi="標楷體" w:hint="eastAsia"/>
          <w:sz w:val="28"/>
          <w:szCs w:val="28"/>
        </w:rPr>
        <w:t>挖掘竣工後</w:t>
      </w:r>
      <w:r w:rsidR="00F36F13" w:rsidRPr="00F36F13">
        <w:rPr>
          <w:rFonts w:ascii="標楷體" w:eastAsia="標楷體" w:hAnsi="標楷體" w:hint="eastAsia"/>
          <w:color w:val="FF0000"/>
          <w:sz w:val="28"/>
          <w:szCs w:val="28"/>
        </w:rPr>
        <w:t>繳</w:t>
      </w:r>
      <w:r w:rsidRPr="007503C8">
        <w:rPr>
          <w:rFonts w:ascii="標楷體" w:eastAsia="標楷體" w:hAnsi="標楷體" w:hint="eastAsia"/>
          <w:sz w:val="28"/>
          <w:szCs w:val="28"/>
        </w:rPr>
        <w:t>交竣工圖檔</w:t>
      </w:r>
      <w:r w:rsidR="00577D55">
        <w:rPr>
          <w:rFonts w:ascii="標楷體" w:eastAsia="標楷體" w:hAnsi="標楷體" w:hint="eastAsia"/>
          <w:sz w:val="28"/>
          <w:szCs w:val="28"/>
        </w:rPr>
        <w:t>之</w:t>
      </w:r>
      <w:r w:rsidRPr="007503C8">
        <w:rPr>
          <w:rFonts w:ascii="標楷體" w:eastAsia="標楷體" w:hAnsi="標楷體" w:hint="eastAsia"/>
          <w:sz w:val="28"/>
          <w:szCs w:val="28"/>
        </w:rPr>
        <w:t>天數及</w:t>
      </w:r>
      <w:r>
        <w:rPr>
          <w:rFonts w:ascii="標楷體" w:eastAsia="標楷體" w:hAnsi="標楷體" w:hint="eastAsia"/>
          <w:sz w:val="28"/>
          <w:szCs w:val="28"/>
        </w:rPr>
        <w:t>經</w:t>
      </w:r>
      <w:r w:rsidRPr="007503C8">
        <w:rPr>
          <w:rFonts w:ascii="標楷體" w:eastAsia="標楷體" w:hAnsi="標楷體" w:hint="eastAsia"/>
          <w:sz w:val="28"/>
          <w:szCs w:val="28"/>
        </w:rPr>
        <w:t>圖資管理單位確認</w:t>
      </w:r>
      <w:r>
        <w:rPr>
          <w:rFonts w:ascii="標楷體" w:eastAsia="標楷體" w:hAnsi="標楷體" w:hint="eastAsia"/>
          <w:sz w:val="28"/>
          <w:szCs w:val="28"/>
        </w:rPr>
        <w:t>之</w:t>
      </w:r>
      <w:r w:rsidRPr="007503C8">
        <w:rPr>
          <w:rFonts w:ascii="標楷體" w:eastAsia="標楷體" w:hAnsi="標楷體" w:hint="eastAsia"/>
          <w:sz w:val="28"/>
          <w:szCs w:val="28"/>
        </w:rPr>
        <w:t>規定。</w:t>
      </w:r>
      <w:r w:rsidRPr="007503C8">
        <w:rPr>
          <w:rFonts w:ascii="新細明體" w:eastAsia="新細明體" w:hAnsi="新細明體" w:hint="eastAsia"/>
          <w:sz w:val="28"/>
          <w:szCs w:val="28"/>
        </w:rPr>
        <w:t>（</w:t>
      </w:r>
      <w:r w:rsidRPr="007503C8">
        <w:rPr>
          <w:rFonts w:eastAsia="標楷體" w:hint="eastAsia"/>
          <w:sz w:val="28"/>
          <w:szCs w:val="28"/>
        </w:rPr>
        <w:t>修正條文第</w:t>
      </w:r>
      <w:r w:rsidRPr="00425A2B">
        <w:rPr>
          <w:rFonts w:eastAsia="標楷體" w:hint="eastAsia"/>
          <w:color w:val="FF0000"/>
          <w:sz w:val="28"/>
          <w:szCs w:val="28"/>
        </w:rPr>
        <w:t>二十</w:t>
      </w:r>
      <w:r w:rsidR="00425A2B" w:rsidRPr="00425A2B">
        <w:rPr>
          <w:rFonts w:eastAsia="標楷體" w:hint="eastAsia"/>
          <w:color w:val="FF0000"/>
          <w:sz w:val="28"/>
          <w:szCs w:val="28"/>
        </w:rPr>
        <w:t>六</w:t>
      </w:r>
      <w:r w:rsidRPr="007503C8">
        <w:rPr>
          <w:rFonts w:eastAsia="標楷體" w:hint="eastAsia"/>
          <w:sz w:val="28"/>
          <w:szCs w:val="28"/>
        </w:rPr>
        <w:t>條</w:t>
      </w:r>
      <w:r w:rsidRPr="007503C8">
        <w:rPr>
          <w:rFonts w:ascii="標楷體" w:eastAsia="標楷體" w:hAnsi="標楷體" w:hint="eastAsia"/>
          <w:sz w:val="28"/>
          <w:szCs w:val="28"/>
        </w:rPr>
        <w:t>）</w:t>
      </w:r>
    </w:p>
    <w:p w:rsidR="00EA5375" w:rsidRPr="007503C8" w:rsidRDefault="001D70F1" w:rsidP="00301B5B">
      <w:pPr>
        <w:numPr>
          <w:ilvl w:val="0"/>
          <w:numId w:val="1"/>
        </w:numPr>
        <w:spacing w:line="460" w:lineRule="exact"/>
        <w:ind w:left="851" w:hanging="851"/>
        <w:jc w:val="both"/>
        <w:rPr>
          <w:rFonts w:ascii="標楷體" w:eastAsia="標楷體" w:hAnsi="標楷體"/>
          <w:sz w:val="28"/>
          <w:szCs w:val="28"/>
        </w:rPr>
      </w:pPr>
      <w:r w:rsidRPr="001D70F1">
        <w:rPr>
          <w:rFonts w:ascii="標楷體" w:eastAsia="標楷體" w:hAnsi="標楷體" w:hint="eastAsia"/>
          <w:sz w:val="28"/>
          <w:szCs w:val="28"/>
        </w:rPr>
        <w:t>具體明定處罰之構成要件，以符合明確性原則</w:t>
      </w:r>
      <w:r w:rsidRPr="007503C8">
        <w:rPr>
          <w:rFonts w:ascii="標楷體" w:eastAsia="標楷體" w:hAnsi="標楷體" w:hint="eastAsia"/>
          <w:sz w:val="28"/>
          <w:szCs w:val="28"/>
        </w:rPr>
        <w:t>。</w:t>
      </w:r>
      <w:r w:rsidRPr="007503C8">
        <w:rPr>
          <w:rFonts w:ascii="新細明體" w:eastAsia="新細明體" w:hAnsi="新細明體" w:hint="eastAsia"/>
          <w:sz w:val="28"/>
          <w:szCs w:val="28"/>
        </w:rPr>
        <w:t>（</w:t>
      </w:r>
      <w:r w:rsidRPr="007503C8">
        <w:rPr>
          <w:rFonts w:eastAsia="標楷體" w:hint="eastAsia"/>
          <w:sz w:val="28"/>
          <w:szCs w:val="28"/>
        </w:rPr>
        <w:t>修正條文第</w:t>
      </w:r>
      <w:r w:rsidRPr="00425A2B">
        <w:rPr>
          <w:rFonts w:eastAsia="標楷體" w:hint="eastAsia"/>
          <w:color w:val="FF0000"/>
          <w:sz w:val="28"/>
          <w:szCs w:val="28"/>
        </w:rPr>
        <w:t>三十</w:t>
      </w:r>
      <w:r w:rsidR="00425A2B" w:rsidRPr="00425A2B">
        <w:rPr>
          <w:rFonts w:eastAsia="標楷體" w:hint="eastAsia"/>
          <w:color w:val="FF0000"/>
          <w:sz w:val="28"/>
          <w:szCs w:val="28"/>
        </w:rPr>
        <w:t>四</w:t>
      </w:r>
      <w:r w:rsidRPr="007503C8">
        <w:rPr>
          <w:rFonts w:eastAsia="標楷體" w:hint="eastAsia"/>
          <w:sz w:val="28"/>
          <w:szCs w:val="28"/>
        </w:rPr>
        <w:t>條</w:t>
      </w:r>
      <w:r>
        <w:rPr>
          <w:rFonts w:eastAsia="標楷體" w:hint="eastAsia"/>
          <w:sz w:val="28"/>
          <w:szCs w:val="28"/>
        </w:rPr>
        <w:t>至</w:t>
      </w:r>
      <w:r w:rsidRPr="007503C8">
        <w:rPr>
          <w:rFonts w:eastAsia="標楷體" w:hint="eastAsia"/>
          <w:sz w:val="28"/>
          <w:szCs w:val="28"/>
        </w:rPr>
        <w:t>第</w:t>
      </w:r>
      <w:r w:rsidRPr="00425A2B">
        <w:rPr>
          <w:rFonts w:eastAsia="標楷體" w:hint="eastAsia"/>
          <w:color w:val="FF0000"/>
          <w:sz w:val="28"/>
          <w:szCs w:val="28"/>
        </w:rPr>
        <w:t>三十</w:t>
      </w:r>
      <w:r w:rsidR="00425A2B" w:rsidRPr="00425A2B">
        <w:rPr>
          <w:rFonts w:eastAsia="標楷體" w:hint="eastAsia"/>
          <w:color w:val="FF0000"/>
          <w:sz w:val="28"/>
          <w:szCs w:val="28"/>
        </w:rPr>
        <w:t>六</w:t>
      </w:r>
      <w:r w:rsidRPr="007503C8">
        <w:rPr>
          <w:rFonts w:eastAsia="標楷體" w:hint="eastAsia"/>
          <w:sz w:val="28"/>
          <w:szCs w:val="28"/>
        </w:rPr>
        <w:t>條</w:t>
      </w:r>
      <w:r w:rsidRPr="007503C8">
        <w:rPr>
          <w:rFonts w:ascii="標楷體" w:eastAsia="標楷體" w:hAnsi="標楷體" w:hint="eastAsia"/>
          <w:sz w:val="28"/>
          <w:szCs w:val="28"/>
        </w:rPr>
        <w:t>）</w:t>
      </w:r>
    </w:p>
    <w:p w:rsidR="00EA5375" w:rsidRPr="007503C8" w:rsidRDefault="001D70F1" w:rsidP="00301B5B">
      <w:pPr>
        <w:numPr>
          <w:ilvl w:val="0"/>
          <w:numId w:val="1"/>
        </w:numPr>
        <w:spacing w:line="460" w:lineRule="exact"/>
        <w:ind w:left="851" w:hanging="862"/>
        <w:jc w:val="both"/>
        <w:rPr>
          <w:rFonts w:ascii="標楷體" w:eastAsia="標楷體" w:hAnsi="標楷體"/>
          <w:sz w:val="28"/>
          <w:szCs w:val="28"/>
        </w:rPr>
      </w:pPr>
      <w:r>
        <w:rPr>
          <w:rFonts w:ascii="標楷體" w:eastAsia="標楷體" w:hAnsi="標楷體"/>
          <w:sz w:val="28"/>
          <w:szCs w:val="28"/>
        </w:rPr>
        <w:t>新增違反本自治條例相關規定之處罰。</w:t>
      </w:r>
      <w:r w:rsidRPr="007503C8">
        <w:rPr>
          <w:rFonts w:ascii="新細明體" w:eastAsia="新細明體" w:hAnsi="新細明體" w:hint="eastAsia"/>
          <w:sz w:val="28"/>
          <w:szCs w:val="28"/>
        </w:rPr>
        <w:t>（</w:t>
      </w:r>
      <w:r w:rsidRPr="007503C8">
        <w:rPr>
          <w:rFonts w:eastAsia="標楷體" w:hint="eastAsia"/>
          <w:sz w:val="28"/>
          <w:szCs w:val="28"/>
        </w:rPr>
        <w:t>修正條文第</w:t>
      </w:r>
      <w:r w:rsidRPr="00425A2B">
        <w:rPr>
          <w:rFonts w:eastAsia="標楷體" w:hint="eastAsia"/>
          <w:color w:val="FF0000"/>
          <w:sz w:val="28"/>
          <w:szCs w:val="28"/>
        </w:rPr>
        <w:t>三十</w:t>
      </w:r>
      <w:r w:rsidR="00425A2B" w:rsidRPr="00425A2B">
        <w:rPr>
          <w:rFonts w:eastAsia="標楷體" w:hint="eastAsia"/>
          <w:color w:val="FF0000"/>
          <w:sz w:val="28"/>
          <w:szCs w:val="28"/>
        </w:rPr>
        <w:t>七</w:t>
      </w:r>
      <w:r w:rsidRPr="007503C8">
        <w:rPr>
          <w:rFonts w:eastAsia="標楷體" w:hint="eastAsia"/>
          <w:sz w:val="28"/>
          <w:szCs w:val="28"/>
        </w:rPr>
        <w:t>條</w:t>
      </w:r>
      <w:r w:rsidRPr="007503C8">
        <w:rPr>
          <w:rFonts w:ascii="標楷體" w:eastAsia="標楷體" w:hAnsi="標楷體" w:hint="eastAsia"/>
          <w:sz w:val="28"/>
          <w:szCs w:val="28"/>
        </w:rPr>
        <w:t>）</w:t>
      </w:r>
    </w:p>
    <w:p w:rsidR="00EC710F" w:rsidRDefault="001D70F1" w:rsidP="00301B5B">
      <w:pPr>
        <w:numPr>
          <w:ilvl w:val="0"/>
          <w:numId w:val="1"/>
        </w:numPr>
        <w:spacing w:line="460" w:lineRule="exact"/>
        <w:ind w:left="851" w:hanging="851"/>
        <w:jc w:val="both"/>
        <w:rPr>
          <w:rFonts w:ascii="標楷體" w:eastAsia="標楷體" w:hAnsi="標楷體"/>
          <w:sz w:val="28"/>
          <w:szCs w:val="28"/>
        </w:rPr>
      </w:pPr>
      <w:r>
        <w:rPr>
          <w:rFonts w:ascii="標楷體" w:eastAsia="標楷體" w:hAnsi="標楷體"/>
          <w:sz w:val="28"/>
          <w:szCs w:val="28"/>
        </w:rPr>
        <w:t>違反本自治條例相關規定，經多次通知限期改善仍未改善者，得廢止道路挖掘許可。</w:t>
      </w:r>
      <w:r w:rsidRPr="007503C8">
        <w:rPr>
          <w:rFonts w:ascii="新細明體" w:eastAsia="新細明體" w:hAnsi="新細明體" w:hint="eastAsia"/>
          <w:sz w:val="28"/>
          <w:szCs w:val="28"/>
        </w:rPr>
        <w:t>（</w:t>
      </w:r>
      <w:r w:rsidRPr="007503C8">
        <w:rPr>
          <w:rFonts w:eastAsia="標楷體" w:hint="eastAsia"/>
          <w:sz w:val="28"/>
          <w:szCs w:val="28"/>
        </w:rPr>
        <w:t>修正條文第</w:t>
      </w:r>
      <w:r w:rsidRPr="00425A2B">
        <w:rPr>
          <w:rFonts w:eastAsia="標楷體" w:hint="eastAsia"/>
          <w:color w:val="FF0000"/>
          <w:sz w:val="28"/>
          <w:szCs w:val="28"/>
        </w:rPr>
        <w:t>三十</w:t>
      </w:r>
      <w:r w:rsidR="00425A2B" w:rsidRPr="00425A2B">
        <w:rPr>
          <w:rFonts w:eastAsia="標楷體" w:hint="eastAsia"/>
          <w:color w:val="FF0000"/>
          <w:sz w:val="28"/>
          <w:szCs w:val="28"/>
        </w:rPr>
        <w:t>八</w:t>
      </w:r>
      <w:r w:rsidRPr="007503C8">
        <w:rPr>
          <w:rFonts w:eastAsia="標楷體" w:hint="eastAsia"/>
          <w:sz w:val="28"/>
          <w:szCs w:val="28"/>
        </w:rPr>
        <w:t>條</w:t>
      </w:r>
      <w:r w:rsidRPr="007503C8">
        <w:rPr>
          <w:rFonts w:ascii="標楷體" w:eastAsia="標楷體" w:hAnsi="標楷體" w:hint="eastAsia"/>
          <w:sz w:val="28"/>
          <w:szCs w:val="28"/>
        </w:rPr>
        <w:t>）</w:t>
      </w:r>
    </w:p>
    <w:p w:rsidR="00057F7E" w:rsidRDefault="00057F7E">
      <w:pPr>
        <w:rPr>
          <w:sz w:val="28"/>
          <w:szCs w:val="28"/>
        </w:rPr>
      </w:pPr>
    </w:p>
    <w:p w:rsidR="00425A2B" w:rsidRDefault="00425A2B">
      <w:pPr>
        <w:rPr>
          <w:sz w:val="28"/>
          <w:szCs w:val="28"/>
        </w:rPr>
      </w:pPr>
    </w:p>
    <w:p w:rsidR="00425A2B" w:rsidRDefault="00425A2B">
      <w:pPr>
        <w:rPr>
          <w:sz w:val="28"/>
          <w:szCs w:val="28"/>
        </w:rPr>
      </w:pPr>
    </w:p>
    <w:p w:rsidR="005E3C4B" w:rsidRDefault="005E3C4B">
      <w:pPr>
        <w:rPr>
          <w:sz w:val="28"/>
          <w:szCs w:val="28"/>
        </w:rPr>
      </w:pPr>
    </w:p>
    <w:p w:rsidR="005E3C4B" w:rsidRDefault="005E3C4B">
      <w:pPr>
        <w:rPr>
          <w:sz w:val="28"/>
          <w:szCs w:val="28"/>
        </w:rPr>
      </w:pPr>
    </w:p>
    <w:p w:rsidR="005E3C4B" w:rsidRDefault="005E3C4B">
      <w:pPr>
        <w:rPr>
          <w:sz w:val="28"/>
          <w:szCs w:val="28"/>
        </w:rPr>
      </w:pPr>
    </w:p>
    <w:p w:rsidR="00425A2B" w:rsidRPr="007503C8" w:rsidRDefault="00425A2B">
      <w:pPr>
        <w:rPr>
          <w:sz w:val="28"/>
          <w:szCs w:val="28"/>
        </w:rPr>
      </w:pPr>
    </w:p>
    <w:p w:rsidR="00EA5375" w:rsidRPr="00C2788A" w:rsidRDefault="00EA5375" w:rsidP="00C2788A">
      <w:pPr>
        <w:rPr>
          <w:rFonts w:ascii="標楷體" w:eastAsia="標楷體" w:hAnsi="標楷體" w:cs="Times New Roman"/>
          <w:sz w:val="40"/>
          <w:szCs w:val="40"/>
        </w:rPr>
      </w:pPr>
      <w:r w:rsidRPr="00C2788A">
        <w:rPr>
          <w:rFonts w:ascii="標楷體" w:eastAsia="標楷體" w:hAnsi="標楷體" w:cs="Times New Roman" w:hint="eastAsia"/>
          <w:sz w:val="40"/>
          <w:szCs w:val="40"/>
        </w:rPr>
        <w:lastRenderedPageBreak/>
        <w:t>臺中市</w:t>
      </w:r>
      <w:r w:rsidRPr="00C2788A">
        <w:rPr>
          <w:rFonts w:eastAsia="標楷體"/>
          <w:sz w:val="40"/>
          <w:szCs w:val="40"/>
        </w:rPr>
        <w:t>道路挖掘管理</w:t>
      </w:r>
      <w:r w:rsidRPr="00C2788A">
        <w:rPr>
          <w:rFonts w:ascii="標楷體" w:eastAsia="標楷體" w:hAnsi="標楷體" w:cs="Times New Roman" w:hint="eastAsia"/>
          <w:sz w:val="40"/>
          <w:szCs w:val="40"/>
        </w:rPr>
        <w:t>自治條例</w:t>
      </w:r>
      <w:r w:rsidRPr="00C2788A">
        <w:rPr>
          <w:rFonts w:ascii="標楷體" w:eastAsia="標楷體" w:hAnsi="標楷體" w:cs="Times New Roman" w:hint="eastAsia"/>
          <w:bCs/>
          <w:sz w:val="40"/>
          <w:szCs w:val="40"/>
        </w:rPr>
        <w:t>修正</w:t>
      </w:r>
      <w:r w:rsidR="007C1B65" w:rsidRPr="00C2788A">
        <w:rPr>
          <w:rFonts w:ascii="標楷體" w:eastAsia="標楷體" w:hAnsi="標楷體" w:cs="Times New Roman" w:hint="eastAsia"/>
          <w:bCs/>
          <w:sz w:val="40"/>
          <w:szCs w:val="40"/>
        </w:rPr>
        <w:t>條文</w:t>
      </w:r>
      <w:r w:rsidRPr="00C2788A">
        <w:rPr>
          <w:rFonts w:ascii="Times New Roman" w:eastAsia="標楷體" w:hAnsi="Times New Roman" w:cs="Times New Roman" w:hint="eastAsia"/>
          <w:sz w:val="40"/>
          <w:szCs w:val="40"/>
        </w:rPr>
        <w:t>對照表</w:t>
      </w:r>
    </w:p>
    <w:tbl>
      <w:tblPr>
        <w:tblStyle w:val="a3"/>
        <w:tblW w:w="5000" w:type="pct"/>
        <w:tblLook w:val="04A0" w:firstRow="1" w:lastRow="0" w:firstColumn="1" w:lastColumn="0" w:noHBand="0" w:noVBand="1"/>
      </w:tblPr>
      <w:tblGrid>
        <w:gridCol w:w="2925"/>
        <w:gridCol w:w="2926"/>
        <w:gridCol w:w="2926"/>
      </w:tblGrid>
      <w:tr w:rsidR="00FE1E51" w:rsidRPr="007503C8" w:rsidTr="00EA23F6">
        <w:tc>
          <w:tcPr>
            <w:tcW w:w="1666" w:type="pct"/>
          </w:tcPr>
          <w:p w:rsidR="00FE1E51" w:rsidRPr="007503C8" w:rsidRDefault="00FE1E51" w:rsidP="005A1087">
            <w:pPr>
              <w:tabs>
                <w:tab w:val="center" w:pos="1285"/>
                <w:tab w:val="right" w:pos="2571"/>
              </w:tabs>
              <w:jc w:val="center"/>
              <w:rPr>
                <w:rFonts w:ascii="標楷體" w:eastAsia="標楷體" w:hAnsi="標楷體"/>
                <w:szCs w:val="24"/>
              </w:rPr>
            </w:pPr>
            <w:r>
              <w:rPr>
                <w:rFonts w:ascii="標楷體" w:eastAsia="標楷體" w:hAnsi="標楷體" w:cs="標楷體" w:hint="eastAsia"/>
                <w:szCs w:val="24"/>
              </w:rPr>
              <w:t>修正名稱</w:t>
            </w:r>
          </w:p>
        </w:tc>
        <w:tc>
          <w:tcPr>
            <w:tcW w:w="1667" w:type="pct"/>
          </w:tcPr>
          <w:p w:rsidR="00FE1E51" w:rsidRPr="007503C8" w:rsidRDefault="00FE1E51" w:rsidP="00EA5375">
            <w:pPr>
              <w:jc w:val="center"/>
              <w:rPr>
                <w:rFonts w:ascii="標楷體" w:eastAsia="標楷體" w:hAnsi="標楷體"/>
              </w:rPr>
            </w:pPr>
            <w:r w:rsidRPr="007503C8">
              <w:rPr>
                <w:rFonts w:ascii="標楷體" w:eastAsia="標楷體" w:hAnsi="標楷體" w:hint="eastAsia"/>
              </w:rPr>
              <w:t>現行</w:t>
            </w:r>
            <w:r>
              <w:rPr>
                <w:rFonts w:ascii="標楷體" w:eastAsia="標楷體" w:hAnsi="標楷體" w:hint="eastAsia"/>
                <w:szCs w:val="24"/>
              </w:rPr>
              <w:t>名稱</w:t>
            </w:r>
          </w:p>
        </w:tc>
        <w:tc>
          <w:tcPr>
            <w:tcW w:w="1667" w:type="pct"/>
          </w:tcPr>
          <w:p w:rsidR="00FE1E51" w:rsidRPr="007503C8" w:rsidRDefault="00FE1E51" w:rsidP="00EA5375">
            <w:pPr>
              <w:jc w:val="center"/>
              <w:rPr>
                <w:rFonts w:ascii="標楷體" w:eastAsia="標楷體" w:hAnsi="標楷體"/>
              </w:rPr>
            </w:pPr>
            <w:r w:rsidRPr="007503C8">
              <w:rPr>
                <w:rFonts w:ascii="標楷體" w:eastAsia="標楷體" w:hAnsi="標楷體" w:hint="eastAsia"/>
              </w:rPr>
              <w:t>說明</w:t>
            </w:r>
          </w:p>
        </w:tc>
      </w:tr>
      <w:tr w:rsidR="00FE1E51" w:rsidRPr="007503C8" w:rsidTr="00EA23F6">
        <w:tc>
          <w:tcPr>
            <w:tcW w:w="1666" w:type="pct"/>
          </w:tcPr>
          <w:p w:rsidR="00FE1E51" w:rsidRPr="007503C8" w:rsidRDefault="00FE1E51" w:rsidP="007503C8">
            <w:pPr>
              <w:tabs>
                <w:tab w:val="center" w:pos="1285"/>
                <w:tab w:val="right" w:pos="2571"/>
              </w:tabs>
              <w:jc w:val="both"/>
              <w:rPr>
                <w:rFonts w:ascii="標楷體" w:eastAsia="標楷體" w:hAnsi="標楷體" w:cs="Times New Roman"/>
                <w:szCs w:val="24"/>
              </w:rPr>
            </w:pPr>
            <w:r w:rsidRPr="007503C8">
              <w:rPr>
                <w:rFonts w:ascii="標楷體" w:eastAsia="標楷體" w:hAnsi="標楷體" w:cs="Times New Roman" w:hint="eastAsia"/>
                <w:szCs w:val="24"/>
              </w:rPr>
              <w:t>臺中市</w:t>
            </w:r>
            <w:r w:rsidRPr="007503C8">
              <w:rPr>
                <w:rFonts w:eastAsia="標楷體"/>
                <w:szCs w:val="24"/>
              </w:rPr>
              <w:t>道路挖掘管理</w:t>
            </w:r>
            <w:r w:rsidRPr="007503C8">
              <w:rPr>
                <w:rFonts w:ascii="標楷體" w:eastAsia="標楷體" w:hAnsi="標楷體" w:cs="Times New Roman" w:hint="eastAsia"/>
                <w:szCs w:val="24"/>
              </w:rPr>
              <w:t>自治條例</w:t>
            </w:r>
          </w:p>
        </w:tc>
        <w:tc>
          <w:tcPr>
            <w:tcW w:w="1667" w:type="pct"/>
          </w:tcPr>
          <w:p w:rsidR="00FE1E51" w:rsidRPr="007503C8" w:rsidRDefault="00FE1E51" w:rsidP="007503C8">
            <w:pPr>
              <w:jc w:val="both"/>
              <w:rPr>
                <w:rFonts w:ascii="標楷體" w:eastAsia="標楷體" w:hAnsi="標楷體"/>
              </w:rPr>
            </w:pPr>
            <w:r w:rsidRPr="007503C8">
              <w:rPr>
                <w:rFonts w:ascii="標楷體" w:eastAsia="標楷體" w:hAnsi="標楷體" w:cs="Times New Roman" w:hint="eastAsia"/>
                <w:szCs w:val="24"/>
              </w:rPr>
              <w:t>臺中市</w:t>
            </w:r>
            <w:r w:rsidRPr="007503C8">
              <w:rPr>
                <w:rFonts w:eastAsia="標楷體"/>
                <w:szCs w:val="24"/>
              </w:rPr>
              <w:t>道路挖掘管理</w:t>
            </w:r>
            <w:r w:rsidRPr="007503C8">
              <w:rPr>
                <w:rFonts w:ascii="標楷體" w:eastAsia="標楷體" w:hAnsi="標楷體" w:cs="Times New Roman" w:hint="eastAsia"/>
                <w:szCs w:val="24"/>
              </w:rPr>
              <w:t>自治條例</w:t>
            </w:r>
          </w:p>
        </w:tc>
        <w:tc>
          <w:tcPr>
            <w:tcW w:w="1667" w:type="pct"/>
          </w:tcPr>
          <w:p w:rsidR="00FE1E51" w:rsidRPr="007503C8" w:rsidRDefault="00FE1E51" w:rsidP="007503C8">
            <w:pPr>
              <w:jc w:val="both"/>
              <w:rPr>
                <w:rFonts w:ascii="標楷體" w:eastAsia="標楷體" w:hAnsi="標楷體"/>
              </w:rPr>
            </w:pPr>
            <w:r>
              <w:rPr>
                <w:rFonts w:ascii="標楷體" w:eastAsia="標楷體" w:hAnsi="標楷體" w:hint="eastAsia"/>
              </w:rPr>
              <w:t>未修正。</w:t>
            </w:r>
          </w:p>
        </w:tc>
      </w:tr>
      <w:tr w:rsidR="00FE1E51" w:rsidRPr="007503C8" w:rsidTr="00EA23F6">
        <w:tc>
          <w:tcPr>
            <w:tcW w:w="1666" w:type="pct"/>
          </w:tcPr>
          <w:p w:rsidR="00FE1E51" w:rsidRPr="007503C8" w:rsidRDefault="00FE1E51" w:rsidP="005A1087">
            <w:pPr>
              <w:tabs>
                <w:tab w:val="center" w:pos="1285"/>
                <w:tab w:val="right" w:pos="2571"/>
              </w:tabs>
              <w:jc w:val="center"/>
              <w:rPr>
                <w:rFonts w:ascii="標楷體" w:eastAsia="標楷體" w:hAnsi="標楷體"/>
                <w:szCs w:val="24"/>
              </w:rPr>
            </w:pPr>
            <w:r>
              <w:rPr>
                <w:rFonts w:ascii="標楷體" w:eastAsia="標楷體" w:hAnsi="標楷體" w:cs="標楷體" w:hint="eastAsia"/>
                <w:szCs w:val="24"/>
              </w:rPr>
              <w:t>修正條文</w:t>
            </w:r>
          </w:p>
        </w:tc>
        <w:tc>
          <w:tcPr>
            <w:tcW w:w="1667" w:type="pct"/>
          </w:tcPr>
          <w:p w:rsidR="00FE1E51" w:rsidRPr="007503C8" w:rsidRDefault="00FE1E51" w:rsidP="007503C8">
            <w:pPr>
              <w:jc w:val="center"/>
              <w:rPr>
                <w:rFonts w:ascii="標楷體" w:eastAsia="標楷體" w:hAnsi="標楷體"/>
              </w:rPr>
            </w:pPr>
            <w:r w:rsidRPr="007503C8">
              <w:rPr>
                <w:rFonts w:ascii="標楷體" w:eastAsia="標楷體" w:hAnsi="標楷體" w:hint="eastAsia"/>
              </w:rPr>
              <w:t>現行條文</w:t>
            </w:r>
          </w:p>
        </w:tc>
        <w:tc>
          <w:tcPr>
            <w:tcW w:w="1667" w:type="pct"/>
          </w:tcPr>
          <w:p w:rsidR="00FE1E51" w:rsidRPr="007503C8" w:rsidRDefault="00FE1E51" w:rsidP="007503C8">
            <w:pPr>
              <w:jc w:val="center"/>
              <w:rPr>
                <w:rFonts w:ascii="標楷體" w:eastAsia="標楷體" w:hAnsi="標楷體"/>
              </w:rPr>
            </w:pPr>
            <w:r w:rsidRPr="007503C8">
              <w:rPr>
                <w:rFonts w:ascii="標楷體" w:eastAsia="標楷體" w:hAnsi="標楷體" w:hint="eastAsia"/>
              </w:rPr>
              <w:t>說明</w:t>
            </w:r>
          </w:p>
        </w:tc>
      </w:tr>
      <w:tr w:rsidR="00FE1E51" w:rsidRPr="007503C8" w:rsidTr="00EA23F6">
        <w:tc>
          <w:tcPr>
            <w:tcW w:w="1666" w:type="pct"/>
          </w:tcPr>
          <w:p w:rsidR="00FE1E51" w:rsidRPr="007503C8" w:rsidRDefault="00FE1E51" w:rsidP="00AF343A">
            <w:pPr>
              <w:tabs>
                <w:tab w:val="center" w:pos="1285"/>
                <w:tab w:val="right" w:pos="2571"/>
              </w:tabs>
              <w:rPr>
                <w:rFonts w:ascii="標楷體" w:eastAsia="標楷體" w:hAnsi="標楷體"/>
                <w:szCs w:val="24"/>
              </w:rPr>
            </w:pPr>
            <w:r w:rsidRPr="00BB6E42">
              <w:rPr>
                <w:rFonts w:eastAsia="標楷體" w:hint="eastAsia"/>
                <w:szCs w:val="24"/>
              </w:rPr>
              <w:t>第一章</w:t>
            </w:r>
            <w:r w:rsidRPr="00BB6E42">
              <w:rPr>
                <w:rFonts w:eastAsia="標楷體"/>
                <w:szCs w:val="24"/>
              </w:rPr>
              <w:t xml:space="preserve">  </w:t>
            </w:r>
            <w:r w:rsidRPr="00BB6E42">
              <w:rPr>
                <w:rFonts w:eastAsia="標楷體" w:hint="eastAsia"/>
                <w:szCs w:val="24"/>
              </w:rPr>
              <w:t>總則</w:t>
            </w:r>
          </w:p>
        </w:tc>
        <w:tc>
          <w:tcPr>
            <w:tcW w:w="1667" w:type="pct"/>
          </w:tcPr>
          <w:p w:rsidR="00FE1E51" w:rsidRPr="007503C8" w:rsidRDefault="00FE1E51" w:rsidP="00AF343A">
            <w:pPr>
              <w:jc w:val="both"/>
              <w:rPr>
                <w:rFonts w:ascii="標楷體" w:eastAsia="標楷體" w:hAnsi="標楷體"/>
              </w:rPr>
            </w:pPr>
            <w:r w:rsidRPr="00BB6E42">
              <w:rPr>
                <w:rFonts w:eastAsia="標楷體" w:hint="eastAsia"/>
                <w:szCs w:val="24"/>
              </w:rPr>
              <w:t>第一章</w:t>
            </w:r>
            <w:r w:rsidRPr="00BB6E42">
              <w:rPr>
                <w:rFonts w:eastAsia="標楷體"/>
                <w:szCs w:val="24"/>
              </w:rPr>
              <w:t xml:space="preserve">  </w:t>
            </w:r>
            <w:r w:rsidRPr="00BB6E42">
              <w:rPr>
                <w:rFonts w:eastAsia="標楷體" w:hint="eastAsia"/>
                <w:szCs w:val="24"/>
              </w:rPr>
              <w:t>總則</w:t>
            </w:r>
          </w:p>
        </w:tc>
        <w:tc>
          <w:tcPr>
            <w:tcW w:w="1667" w:type="pct"/>
          </w:tcPr>
          <w:p w:rsidR="00FE1E51" w:rsidRDefault="00FE1E51" w:rsidP="00AF343A">
            <w:r w:rsidRPr="00D65696">
              <w:rPr>
                <w:rFonts w:ascii="標楷體" w:eastAsia="標楷體" w:hAnsi="標楷體" w:hint="eastAsia"/>
              </w:rPr>
              <w:t>未修正。</w:t>
            </w:r>
          </w:p>
        </w:tc>
      </w:tr>
      <w:tr w:rsidR="00FE1E51" w:rsidRPr="007503C8" w:rsidTr="00EA23F6">
        <w:tc>
          <w:tcPr>
            <w:tcW w:w="1666" w:type="pct"/>
          </w:tcPr>
          <w:p w:rsidR="00FE1E51" w:rsidRPr="00BB6E42" w:rsidRDefault="00FE1E51" w:rsidP="00AF343A">
            <w:pPr>
              <w:tabs>
                <w:tab w:val="center" w:pos="1285"/>
                <w:tab w:val="right" w:pos="2571"/>
              </w:tabs>
              <w:ind w:left="170" w:hangingChars="71" w:hanging="170"/>
              <w:jc w:val="both"/>
              <w:rPr>
                <w:rFonts w:eastAsia="標楷體"/>
                <w:szCs w:val="24"/>
              </w:rPr>
            </w:pPr>
            <w:r w:rsidRPr="00BB6E42">
              <w:rPr>
                <w:rFonts w:eastAsia="標楷體"/>
                <w:szCs w:val="24"/>
              </w:rPr>
              <w:t>第一條</w:t>
            </w:r>
            <w:r w:rsidRPr="00BB6E42">
              <w:rPr>
                <w:rFonts w:eastAsia="標楷體"/>
                <w:szCs w:val="24"/>
              </w:rPr>
              <w:t xml:space="preserve">  </w:t>
            </w:r>
            <w:r w:rsidRPr="00BB6E42">
              <w:rPr>
                <w:rFonts w:eastAsia="標楷體"/>
                <w:szCs w:val="24"/>
              </w:rPr>
              <w:t>為有效管理臺中市</w:t>
            </w:r>
            <w:r>
              <w:rPr>
                <w:rFonts w:eastAsia="標楷體"/>
                <w:szCs w:val="24"/>
              </w:rPr>
              <w:t>（</w:t>
            </w:r>
            <w:r w:rsidRPr="00BB6E42">
              <w:rPr>
                <w:rFonts w:eastAsia="標楷體"/>
                <w:szCs w:val="24"/>
              </w:rPr>
              <w:t>以下簡稱本市</w:t>
            </w:r>
            <w:r>
              <w:rPr>
                <w:rFonts w:eastAsia="標楷體"/>
                <w:szCs w:val="24"/>
              </w:rPr>
              <w:t>）</w:t>
            </w:r>
            <w:r w:rsidRPr="00BB6E42">
              <w:rPr>
                <w:rFonts w:eastAsia="標楷體"/>
                <w:szCs w:val="24"/>
              </w:rPr>
              <w:t>道路挖掘、提昇道路服務品質及維護公共安全，特制定本自治條例。</w:t>
            </w:r>
          </w:p>
        </w:tc>
        <w:tc>
          <w:tcPr>
            <w:tcW w:w="1667" w:type="pct"/>
          </w:tcPr>
          <w:p w:rsidR="00FE1E51" w:rsidRPr="00BB6E42" w:rsidRDefault="00FE1E51" w:rsidP="00AF343A">
            <w:pPr>
              <w:ind w:left="221" w:hangingChars="92" w:hanging="221"/>
              <w:jc w:val="both"/>
              <w:rPr>
                <w:rFonts w:eastAsia="標楷體"/>
                <w:szCs w:val="24"/>
              </w:rPr>
            </w:pPr>
            <w:r w:rsidRPr="00BB6E42">
              <w:rPr>
                <w:rFonts w:eastAsia="標楷體"/>
                <w:szCs w:val="24"/>
              </w:rPr>
              <w:t>第一條</w:t>
            </w:r>
            <w:r w:rsidRPr="00BB6E42">
              <w:rPr>
                <w:rFonts w:eastAsia="標楷體"/>
                <w:szCs w:val="24"/>
              </w:rPr>
              <w:t xml:space="preserve">  </w:t>
            </w:r>
            <w:r w:rsidRPr="00BB6E42">
              <w:rPr>
                <w:rFonts w:eastAsia="標楷體"/>
                <w:szCs w:val="24"/>
              </w:rPr>
              <w:t>為有效管理臺中市</w:t>
            </w:r>
            <w:r>
              <w:rPr>
                <w:rFonts w:eastAsia="標楷體"/>
                <w:szCs w:val="24"/>
              </w:rPr>
              <w:t>（</w:t>
            </w:r>
            <w:r w:rsidRPr="00BB6E42">
              <w:rPr>
                <w:rFonts w:eastAsia="標楷體"/>
                <w:szCs w:val="24"/>
              </w:rPr>
              <w:t>以下簡稱本市</w:t>
            </w:r>
            <w:r>
              <w:rPr>
                <w:rFonts w:eastAsia="標楷體"/>
                <w:szCs w:val="24"/>
              </w:rPr>
              <w:t>）</w:t>
            </w:r>
            <w:r w:rsidRPr="00BB6E42">
              <w:rPr>
                <w:rFonts w:eastAsia="標楷體"/>
                <w:szCs w:val="24"/>
              </w:rPr>
              <w:t>道路挖掘、提昇道路服務品質及維護公共安全，特制定本自治條例。</w:t>
            </w:r>
          </w:p>
        </w:tc>
        <w:tc>
          <w:tcPr>
            <w:tcW w:w="1667" w:type="pct"/>
          </w:tcPr>
          <w:p w:rsidR="00FE1E51" w:rsidRDefault="00FE1E51" w:rsidP="00AF343A">
            <w:r w:rsidRPr="00D65696">
              <w:rPr>
                <w:rFonts w:ascii="標楷體" w:eastAsia="標楷體" w:hAnsi="標楷體" w:hint="eastAsia"/>
              </w:rPr>
              <w:t>未修正。</w:t>
            </w:r>
          </w:p>
        </w:tc>
      </w:tr>
      <w:tr w:rsidR="00FE1E51" w:rsidRPr="007503C8" w:rsidTr="00EA23F6">
        <w:tc>
          <w:tcPr>
            <w:tcW w:w="1666" w:type="pct"/>
          </w:tcPr>
          <w:p w:rsidR="00FE1E51" w:rsidRPr="00BB6E42" w:rsidRDefault="00FE1E51" w:rsidP="00B201C0">
            <w:pPr>
              <w:tabs>
                <w:tab w:val="center" w:pos="1285"/>
                <w:tab w:val="right" w:pos="2571"/>
              </w:tabs>
              <w:ind w:left="170" w:hangingChars="71" w:hanging="170"/>
              <w:jc w:val="both"/>
              <w:rPr>
                <w:rFonts w:eastAsia="標楷體"/>
                <w:szCs w:val="24"/>
              </w:rPr>
            </w:pPr>
            <w:r w:rsidRPr="00BB6E42">
              <w:rPr>
                <w:rFonts w:eastAsia="標楷體"/>
                <w:szCs w:val="24"/>
              </w:rPr>
              <w:t>第二條</w:t>
            </w:r>
            <w:r w:rsidRPr="00BB6E42">
              <w:rPr>
                <w:rFonts w:eastAsia="標楷體"/>
                <w:szCs w:val="24"/>
              </w:rPr>
              <w:t xml:space="preserve">  </w:t>
            </w:r>
            <w:r w:rsidRPr="00B201C0">
              <w:rPr>
                <w:rFonts w:eastAsia="標楷體"/>
                <w:szCs w:val="24"/>
              </w:rPr>
              <w:t>本自治條例之</w:t>
            </w:r>
            <w:r w:rsidRPr="00B201C0">
              <w:rPr>
                <w:rFonts w:eastAsia="標楷體" w:hint="eastAsia"/>
                <w:szCs w:val="24"/>
              </w:rPr>
              <w:t>主管機關</w:t>
            </w:r>
            <w:r w:rsidRPr="00B201C0">
              <w:rPr>
                <w:rFonts w:eastAsia="標楷體"/>
                <w:szCs w:val="24"/>
              </w:rPr>
              <w:t>為臺中市政府建設局</w:t>
            </w:r>
            <w:r w:rsidRPr="00B201C0">
              <w:rPr>
                <w:rFonts w:eastAsia="標楷體" w:hint="eastAsia"/>
                <w:szCs w:val="24"/>
              </w:rPr>
              <w:t>（以下簡稱建設局）</w:t>
            </w:r>
            <w:r w:rsidRPr="00B201C0">
              <w:rPr>
                <w:rFonts w:ascii="新細明體" w:hAnsi="新細明體" w:hint="eastAsia"/>
                <w:szCs w:val="24"/>
              </w:rPr>
              <w:t>，</w:t>
            </w:r>
            <w:r w:rsidRPr="00B201C0">
              <w:rPr>
                <w:rFonts w:eastAsia="標楷體"/>
                <w:szCs w:val="24"/>
              </w:rPr>
              <w:t>並得</w:t>
            </w:r>
            <w:r w:rsidRPr="00B201C0">
              <w:rPr>
                <w:rFonts w:eastAsia="標楷體" w:hint="eastAsia"/>
                <w:szCs w:val="24"/>
              </w:rPr>
              <w:t>將</w:t>
            </w:r>
            <w:r w:rsidRPr="00B201C0">
              <w:rPr>
                <w:rFonts w:eastAsia="標楷體"/>
                <w:szCs w:val="24"/>
              </w:rPr>
              <w:t>道路挖掘申請之受理及許可</w:t>
            </w:r>
            <w:r w:rsidRPr="00B201C0">
              <w:rPr>
                <w:rFonts w:eastAsia="標楷體" w:hint="eastAsia"/>
                <w:color w:val="FF0000"/>
                <w:szCs w:val="24"/>
                <w:u w:val="single"/>
              </w:rPr>
              <w:t>、相關經費之核定與收費、</w:t>
            </w:r>
            <w:r w:rsidRPr="001E3DD5">
              <w:rPr>
                <w:rFonts w:eastAsia="標楷體" w:hint="eastAsia"/>
                <w:kern w:val="0"/>
                <w:szCs w:val="24"/>
              </w:rPr>
              <w:t>施工</w:t>
            </w:r>
            <w:r w:rsidRPr="001E3DD5">
              <w:rPr>
                <w:rFonts w:eastAsia="標楷體"/>
                <w:szCs w:val="24"/>
              </w:rPr>
              <w:t>及維護</w:t>
            </w:r>
            <w:r w:rsidRPr="001E3DD5">
              <w:rPr>
                <w:rFonts w:eastAsia="標楷體" w:hint="eastAsia"/>
                <w:kern w:val="0"/>
                <w:szCs w:val="24"/>
              </w:rPr>
              <w:t>管理</w:t>
            </w:r>
            <w:r w:rsidRPr="00B201C0">
              <w:rPr>
                <w:rFonts w:eastAsia="標楷體" w:hint="eastAsia"/>
                <w:color w:val="FF0000"/>
                <w:kern w:val="0"/>
                <w:szCs w:val="24"/>
                <w:u w:val="single"/>
              </w:rPr>
              <w:t>、查驗抽驗</w:t>
            </w:r>
            <w:r w:rsidRPr="00B201C0">
              <w:rPr>
                <w:rFonts w:eastAsia="標楷體"/>
                <w:szCs w:val="24"/>
              </w:rPr>
              <w:t>之權限</w:t>
            </w:r>
            <w:r w:rsidRPr="00B201C0">
              <w:rPr>
                <w:rFonts w:ascii="新細明體" w:hAnsi="新細明體" w:hint="eastAsia"/>
                <w:szCs w:val="24"/>
              </w:rPr>
              <w:t>，</w:t>
            </w:r>
            <w:r w:rsidRPr="00B201C0">
              <w:rPr>
                <w:rFonts w:eastAsia="標楷體"/>
                <w:szCs w:val="24"/>
              </w:rPr>
              <w:t>視區域特性、道路規模</w:t>
            </w:r>
            <w:r w:rsidRPr="00B201C0">
              <w:rPr>
                <w:rFonts w:eastAsia="標楷體" w:hint="eastAsia"/>
                <w:szCs w:val="24"/>
              </w:rPr>
              <w:t>等</w:t>
            </w:r>
            <w:r w:rsidRPr="00B201C0">
              <w:rPr>
                <w:rFonts w:eastAsia="標楷體"/>
                <w:szCs w:val="24"/>
              </w:rPr>
              <w:t>情形</w:t>
            </w:r>
            <w:r w:rsidRPr="00B201C0">
              <w:rPr>
                <w:rFonts w:eastAsia="標楷體" w:hint="eastAsia"/>
                <w:color w:val="FF0000"/>
                <w:szCs w:val="24"/>
                <w:u w:val="single"/>
              </w:rPr>
              <w:t>委任建設局所屬機關</w:t>
            </w:r>
            <w:r w:rsidRPr="00B201C0">
              <w:rPr>
                <w:rFonts w:eastAsia="標楷體"/>
                <w:color w:val="FF0000"/>
                <w:szCs w:val="24"/>
                <w:u w:val="single"/>
              </w:rPr>
              <w:t>或</w:t>
            </w:r>
            <w:r w:rsidRPr="00B201C0">
              <w:rPr>
                <w:rFonts w:eastAsia="標楷體"/>
                <w:szCs w:val="24"/>
              </w:rPr>
              <w:t>委託</w:t>
            </w:r>
            <w:r w:rsidRPr="00B201C0">
              <w:rPr>
                <w:rFonts w:eastAsia="標楷體" w:hint="eastAsia"/>
                <w:szCs w:val="24"/>
              </w:rPr>
              <w:t>臺中市政</w:t>
            </w:r>
            <w:r w:rsidRPr="00B201C0">
              <w:rPr>
                <w:rFonts w:eastAsia="標楷體"/>
                <w:szCs w:val="24"/>
              </w:rPr>
              <w:t>府所屬各區公所執行</w:t>
            </w:r>
            <w:r w:rsidRPr="00BB6E42">
              <w:rPr>
                <w:rFonts w:eastAsia="標楷體"/>
                <w:szCs w:val="24"/>
              </w:rPr>
              <w:t>。</w:t>
            </w:r>
          </w:p>
        </w:tc>
        <w:tc>
          <w:tcPr>
            <w:tcW w:w="1667" w:type="pct"/>
          </w:tcPr>
          <w:p w:rsidR="00FE1E51" w:rsidRPr="00BB6E42" w:rsidRDefault="00FE1E51" w:rsidP="00AF343A">
            <w:pPr>
              <w:tabs>
                <w:tab w:val="center" w:pos="1285"/>
                <w:tab w:val="right" w:pos="2571"/>
              </w:tabs>
              <w:ind w:left="170" w:hangingChars="71" w:hanging="170"/>
              <w:jc w:val="both"/>
              <w:rPr>
                <w:rFonts w:eastAsia="標楷體"/>
                <w:szCs w:val="24"/>
              </w:rPr>
            </w:pPr>
            <w:r w:rsidRPr="00BB6E42">
              <w:rPr>
                <w:rFonts w:eastAsia="標楷體"/>
                <w:szCs w:val="24"/>
              </w:rPr>
              <w:t>第二條</w:t>
            </w:r>
            <w:r w:rsidRPr="00BB6E42">
              <w:rPr>
                <w:rFonts w:eastAsia="標楷體"/>
                <w:szCs w:val="24"/>
              </w:rPr>
              <w:t xml:space="preserve">  </w:t>
            </w:r>
            <w:r w:rsidRPr="00BB6E42">
              <w:rPr>
                <w:rFonts w:eastAsia="標楷體"/>
                <w:szCs w:val="24"/>
              </w:rPr>
              <w:t>本自治條例之</w:t>
            </w:r>
            <w:r w:rsidRPr="00BB6E42">
              <w:rPr>
                <w:rFonts w:eastAsia="標楷體" w:hint="eastAsia"/>
                <w:szCs w:val="24"/>
              </w:rPr>
              <w:t>主管機關</w:t>
            </w:r>
            <w:r w:rsidRPr="00BB6E42">
              <w:rPr>
                <w:rFonts w:eastAsia="標楷體"/>
                <w:szCs w:val="24"/>
              </w:rPr>
              <w:t>為臺中市政府建設局</w:t>
            </w:r>
            <w:r>
              <w:rPr>
                <w:rFonts w:eastAsia="標楷體" w:hint="eastAsia"/>
                <w:szCs w:val="24"/>
              </w:rPr>
              <w:t>（</w:t>
            </w:r>
            <w:r w:rsidRPr="00BB6E42">
              <w:rPr>
                <w:rFonts w:eastAsia="標楷體" w:hint="eastAsia"/>
                <w:szCs w:val="24"/>
              </w:rPr>
              <w:t>以下簡稱建設局</w:t>
            </w:r>
            <w:r>
              <w:rPr>
                <w:rFonts w:eastAsia="標楷體" w:hint="eastAsia"/>
                <w:szCs w:val="24"/>
              </w:rPr>
              <w:t>）</w:t>
            </w:r>
            <w:r w:rsidRPr="00BB6E42">
              <w:rPr>
                <w:rFonts w:ascii="新細明體" w:hAnsi="新細明體" w:hint="eastAsia"/>
                <w:szCs w:val="24"/>
              </w:rPr>
              <w:t>，</w:t>
            </w:r>
            <w:r w:rsidRPr="00BB6E42">
              <w:rPr>
                <w:rFonts w:eastAsia="標楷體"/>
                <w:szCs w:val="24"/>
              </w:rPr>
              <w:t>並得</w:t>
            </w:r>
            <w:r w:rsidRPr="00BB6E42">
              <w:rPr>
                <w:rFonts w:eastAsia="標楷體" w:hint="eastAsia"/>
                <w:szCs w:val="24"/>
              </w:rPr>
              <w:t>將</w:t>
            </w:r>
            <w:r w:rsidRPr="00BB6E42">
              <w:rPr>
                <w:rFonts w:eastAsia="標楷體"/>
                <w:szCs w:val="24"/>
              </w:rPr>
              <w:t>道路挖掘申請之受理及許可</w:t>
            </w:r>
            <w:r w:rsidRPr="00BB6E42">
              <w:rPr>
                <w:rFonts w:eastAsia="標楷體" w:hint="eastAsia"/>
                <w:szCs w:val="24"/>
              </w:rPr>
              <w:t>或</w:t>
            </w:r>
            <w:r w:rsidRPr="00BB6E42">
              <w:rPr>
                <w:rFonts w:eastAsia="標楷體"/>
                <w:szCs w:val="24"/>
              </w:rPr>
              <w:t>施工及維護管理之權限</w:t>
            </w:r>
            <w:r w:rsidRPr="00BB6E42">
              <w:rPr>
                <w:rFonts w:ascii="新細明體" w:hAnsi="新細明體" w:hint="eastAsia"/>
                <w:szCs w:val="24"/>
              </w:rPr>
              <w:t>，</w:t>
            </w:r>
            <w:r w:rsidRPr="00BB6E42">
              <w:rPr>
                <w:rFonts w:eastAsia="標楷體"/>
                <w:szCs w:val="24"/>
              </w:rPr>
              <w:t>視區域特性、道路規模</w:t>
            </w:r>
            <w:r w:rsidRPr="00BB6E42">
              <w:rPr>
                <w:rFonts w:eastAsia="標楷體" w:hint="eastAsia"/>
                <w:szCs w:val="24"/>
              </w:rPr>
              <w:t>等</w:t>
            </w:r>
            <w:r w:rsidRPr="00BB6E42">
              <w:rPr>
                <w:rFonts w:eastAsia="標楷體"/>
                <w:szCs w:val="24"/>
              </w:rPr>
              <w:t>情形委託</w:t>
            </w:r>
            <w:r w:rsidRPr="00BB6E42">
              <w:rPr>
                <w:rFonts w:eastAsia="標楷體" w:hint="eastAsia"/>
                <w:szCs w:val="24"/>
              </w:rPr>
              <w:t>臺中市政</w:t>
            </w:r>
            <w:r w:rsidRPr="00BB6E42">
              <w:rPr>
                <w:rFonts w:eastAsia="標楷體"/>
                <w:szCs w:val="24"/>
              </w:rPr>
              <w:t>府所屬各區公所執行。</w:t>
            </w:r>
          </w:p>
        </w:tc>
        <w:tc>
          <w:tcPr>
            <w:tcW w:w="1667" w:type="pct"/>
          </w:tcPr>
          <w:p w:rsidR="00FE1E51" w:rsidRDefault="00FE1E51" w:rsidP="00B201C0">
            <w:pPr>
              <w:jc w:val="both"/>
              <w:rPr>
                <w:rFonts w:eastAsia="標楷體"/>
                <w:color w:val="FF0000"/>
                <w:szCs w:val="24"/>
              </w:rPr>
            </w:pPr>
            <w:r w:rsidRPr="00B201C0">
              <w:rPr>
                <w:rFonts w:eastAsia="標楷體" w:hint="eastAsia"/>
                <w:color w:val="FF0000"/>
                <w:szCs w:val="24"/>
              </w:rPr>
              <w:t>因應建設局所屬二級機關成立，</w:t>
            </w:r>
            <w:r w:rsidRPr="00B201C0">
              <w:rPr>
                <w:rFonts w:ascii="標楷體" w:eastAsia="標楷體" w:hAnsi="標楷體" w:hint="eastAsia"/>
                <w:color w:val="FF0000"/>
                <w:szCs w:val="24"/>
              </w:rPr>
              <w:t>為利二級機關執行業務，</w:t>
            </w:r>
            <w:r w:rsidRPr="00B201C0">
              <w:rPr>
                <w:rFonts w:eastAsia="標楷體" w:hint="eastAsia"/>
                <w:color w:val="FF0000"/>
                <w:szCs w:val="24"/>
              </w:rPr>
              <w:t>參酌高雄市道路挖掘管理自治條例第二條規定，增列權限委任之規定，並視需求調整文字內容。</w:t>
            </w:r>
          </w:p>
          <w:p w:rsidR="00FE1E51" w:rsidRDefault="00FE1E51" w:rsidP="00EB6165"/>
        </w:tc>
      </w:tr>
      <w:tr w:rsidR="00FE1E51" w:rsidRPr="007503C8" w:rsidTr="00EA23F6">
        <w:tc>
          <w:tcPr>
            <w:tcW w:w="1666" w:type="pct"/>
          </w:tcPr>
          <w:p w:rsidR="00FE1E51" w:rsidRPr="00BB6E42" w:rsidRDefault="00FE1E51" w:rsidP="00AF343A">
            <w:pPr>
              <w:ind w:left="228" w:hangingChars="95" w:hanging="228"/>
              <w:jc w:val="both"/>
              <w:rPr>
                <w:rFonts w:eastAsia="標楷體"/>
                <w:szCs w:val="24"/>
              </w:rPr>
            </w:pPr>
            <w:r w:rsidRPr="00BB6E42">
              <w:rPr>
                <w:rFonts w:eastAsia="標楷體"/>
                <w:szCs w:val="24"/>
              </w:rPr>
              <w:t>第三條</w:t>
            </w:r>
            <w:r w:rsidRPr="00BB6E42">
              <w:rPr>
                <w:rFonts w:eastAsia="標楷體"/>
                <w:szCs w:val="24"/>
              </w:rPr>
              <w:t xml:space="preserve">  </w:t>
            </w:r>
            <w:r w:rsidRPr="00BB6E42">
              <w:rPr>
                <w:rFonts w:eastAsia="標楷體"/>
                <w:szCs w:val="24"/>
              </w:rPr>
              <w:t>本自治條例用詞定義如下：</w:t>
            </w:r>
          </w:p>
          <w:p w:rsidR="00FE1E51" w:rsidRPr="00BB6E42" w:rsidRDefault="00FE1E51" w:rsidP="00AF343A">
            <w:pPr>
              <w:snapToGrid w:val="0"/>
              <w:ind w:left="737" w:hangingChars="307" w:hanging="737"/>
              <w:jc w:val="both"/>
              <w:rPr>
                <w:rFonts w:eastAsia="標楷體"/>
                <w:szCs w:val="24"/>
              </w:rPr>
            </w:pPr>
            <w:r>
              <w:rPr>
                <w:rFonts w:eastAsia="標楷體" w:hint="eastAsia"/>
                <w:szCs w:val="24"/>
              </w:rPr>
              <w:t xml:space="preserve">  </w:t>
            </w:r>
            <w:r w:rsidRPr="00BB6E42">
              <w:rPr>
                <w:rFonts w:eastAsia="標楷體"/>
                <w:szCs w:val="24"/>
              </w:rPr>
              <w:t>一、管線埋設人：指電力、電信（含軍警專用電信）、自來水、排水、污水、輸油、輸氣、交通控制設施、社區共同天線電視設備、有線電視等需要利用管道或管線之機關</w:t>
            </w:r>
            <w:r>
              <w:rPr>
                <w:rFonts w:eastAsia="標楷體"/>
                <w:szCs w:val="24"/>
              </w:rPr>
              <w:t>（</w:t>
            </w:r>
            <w:r w:rsidRPr="00BB6E42">
              <w:rPr>
                <w:rFonts w:eastAsia="標楷體"/>
                <w:szCs w:val="24"/>
              </w:rPr>
              <w:t>構</w:t>
            </w:r>
            <w:r>
              <w:rPr>
                <w:rFonts w:eastAsia="標楷體"/>
                <w:szCs w:val="24"/>
              </w:rPr>
              <w:t>）</w:t>
            </w:r>
            <w:r w:rsidRPr="00BB6E42">
              <w:rPr>
                <w:rFonts w:ascii="新細明體" w:hAnsi="新細明體" w:hint="eastAsia"/>
                <w:szCs w:val="24"/>
              </w:rPr>
              <w:t>、</w:t>
            </w:r>
            <w:r w:rsidRPr="00BB6E42">
              <w:rPr>
                <w:rFonts w:eastAsia="標楷體" w:hint="eastAsia"/>
                <w:szCs w:val="24"/>
              </w:rPr>
              <w:t>團體或個人</w:t>
            </w:r>
            <w:r w:rsidRPr="00BB6E42">
              <w:rPr>
                <w:rFonts w:eastAsia="標楷體"/>
                <w:szCs w:val="24"/>
              </w:rPr>
              <w:t>。</w:t>
            </w:r>
          </w:p>
          <w:p w:rsidR="00FE1E51" w:rsidRPr="00BB6E42" w:rsidRDefault="00FE1E51" w:rsidP="00AF343A">
            <w:pPr>
              <w:tabs>
                <w:tab w:val="center" w:pos="1285"/>
                <w:tab w:val="right" w:pos="2571"/>
              </w:tabs>
              <w:ind w:left="737" w:hangingChars="307" w:hanging="737"/>
              <w:jc w:val="both"/>
              <w:rPr>
                <w:rFonts w:eastAsia="標楷體"/>
                <w:szCs w:val="24"/>
              </w:rPr>
            </w:pPr>
            <w:r>
              <w:rPr>
                <w:rFonts w:eastAsia="標楷體" w:hint="eastAsia"/>
                <w:szCs w:val="24"/>
              </w:rPr>
              <w:t xml:space="preserve">  </w:t>
            </w:r>
            <w:r w:rsidRPr="00BB6E42">
              <w:rPr>
                <w:rFonts w:eastAsia="標楷體"/>
                <w:szCs w:val="24"/>
              </w:rPr>
              <w:t>二、道路挖掘管理</w:t>
            </w:r>
            <w:r w:rsidRPr="00BB6E42">
              <w:rPr>
                <w:rFonts w:eastAsia="標楷體" w:hint="eastAsia"/>
                <w:szCs w:val="24"/>
              </w:rPr>
              <w:t>資訊</w:t>
            </w:r>
            <w:r w:rsidRPr="00BB6E42">
              <w:rPr>
                <w:rFonts w:eastAsia="標楷體"/>
                <w:szCs w:val="24"/>
              </w:rPr>
              <w:t>系統：指建設局為管理公共管線而蒐集道路挖掘資料，</w:t>
            </w:r>
            <w:r w:rsidRPr="00BB6E42">
              <w:rPr>
                <w:rFonts w:eastAsia="標楷體"/>
                <w:szCs w:val="24"/>
              </w:rPr>
              <w:lastRenderedPageBreak/>
              <w:t>並結合地理資訊系統所建置，可供進行網路申請道路挖掘管理及相關資訊查詢之資訊應用系統。</w:t>
            </w:r>
          </w:p>
        </w:tc>
        <w:tc>
          <w:tcPr>
            <w:tcW w:w="1667" w:type="pct"/>
          </w:tcPr>
          <w:p w:rsidR="00FE1E51" w:rsidRPr="00BB6E42" w:rsidRDefault="00FE1E51" w:rsidP="00AF343A">
            <w:pPr>
              <w:ind w:left="228" w:hangingChars="95" w:hanging="228"/>
              <w:jc w:val="both"/>
              <w:rPr>
                <w:rFonts w:eastAsia="標楷體"/>
                <w:szCs w:val="24"/>
              </w:rPr>
            </w:pPr>
            <w:r w:rsidRPr="00BB6E42">
              <w:rPr>
                <w:rFonts w:eastAsia="標楷體"/>
                <w:szCs w:val="24"/>
              </w:rPr>
              <w:lastRenderedPageBreak/>
              <w:t>第三條</w:t>
            </w:r>
            <w:r w:rsidRPr="00BB6E42">
              <w:rPr>
                <w:rFonts w:eastAsia="標楷體"/>
                <w:szCs w:val="24"/>
              </w:rPr>
              <w:t xml:space="preserve">  </w:t>
            </w:r>
            <w:r w:rsidRPr="00BB6E42">
              <w:rPr>
                <w:rFonts w:eastAsia="標楷體"/>
                <w:szCs w:val="24"/>
              </w:rPr>
              <w:t>本自治條例用詞定義如下：</w:t>
            </w:r>
          </w:p>
          <w:p w:rsidR="00FE1E51" w:rsidRPr="00BB6E42" w:rsidRDefault="00FE1E51" w:rsidP="00AF343A">
            <w:pPr>
              <w:snapToGrid w:val="0"/>
              <w:ind w:left="737" w:hangingChars="307" w:hanging="737"/>
              <w:jc w:val="both"/>
              <w:rPr>
                <w:rFonts w:eastAsia="標楷體"/>
                <w:szCs w:val="24"/>
              </w:rPr>
            </w:pPr>
            <w:r>
              <w:rPr>
                <w:rFonts w:eastAsia="標楷體" w:hint="eastAsia"/>
                <w:szCs w:val="24"/>
              </w:rPr>
              <w:t xml:space="preserve">  </w:t>
            </w:r>
            <w:r w:rsidRPr="00BB6E42">
              <w:rPr>
                <w:rFonts w:eastAsia="標楷體"/>
                <w:szCs w:val="24"/>
              </w:rPr>
              <w:t>一、管線埋設人：指電力、電信（含軍警專用電信）、自來水、排水、污水、輸油、輸氣、交通控制設施、社區共同天線電視設備、有線電視等需要利用管道或管線之機關</w:t>
            </w:r>
            <w:r>
              <w:rPr>
                <w:rFonts w:eastAsia="標楷體"/>
                <w:szCs w:val="24"/>
              </w:rPr>
              <w:t>（</w:t>
            </w:r>
            <w:r w:rsidRPr="00BB6E42">
              <w:rPr>
                <w:rFonts w:eastAsia="標楷體"/>
                <w:szCs w:val="24"/>
              </w:rPr>
              <w:t>構</w:t>
            </w:r>
            <w:r>
              <w:rPr>
                <w:rFonts w:eastAsia="標楷體"/>
                <w:szCs w:val="24"/>
              </w:rPr>
              <w:t>）</w:t>
            </w:r>
            <w:r w:rsidRPr="00BB6E42">
              <w:rPr>
                <w:rFonts w:ascii="新細明體" w:hAnsi="新細明體" w:hint="eastAsia"/>
                <w:szCs w:val="24"/>
              </w:rPr>
              <w:t>、</w:t>
            </w:r>
            <w:r w:rsidRPr="00BB6E42">
              <w:rPr>
                <w:rFonts w:eastAsia="標楷體" w:hint="eastAsia"/>
                <w:szCs w:val="24"/>
              </w:rPr>
              <w:t>團體或個人</w:t>
            </w:r>
            <w:r w:rsidRPr="00BB6E42">
              <w:rPr>
                <w:rFonts w:eastAsia="標楷體"/>
                <w:szCs w:val="24"/>
              </w:rPr>
              <w:t>。</w:t>
            </w:r>
          </w:p>
          <w:p w:rsidR="00FE1E51" w:rsidRPr="00BB6E42" w:rsidRDefault="00FE1E51" w:rsidP="00AF343A">
            <w:pPr>
              <w:tabs>
                <w:tab w:val="center" w:pos="1285"/>
                <w:tab w:val="right" w:pos="2571"/>
              </w:tabs>
              <w:ind w:left="737" w:hangingChars="307" w:hanging="737"/>
              <w:jc w:val="both"/>
              <w:rPr>
                <w:rFonts w:eastAsia="標楷體"/>
                <w:szCs w:val="24"/>
              </w:rPr>
            </w:pPr>
            <w:r>
              <w:rPr>
                <w:rFonts w:eastAsia="標楷體" w:hint="eastAsia"/>
                <w:szCs w:val="24"/>
              </w:rPr>
              <w:t xml:space="preserve">  </w:t>
            </w:r>
            <w:r w:rsidRPr="00BB6E42">
              <w:rPr>
                <w:rFonts w:eastAsia="標楷體"/>
                <w:szCs w:val="24"/>
              </w:rPr>
              <w:t>二、道路挖掘管理</w:t>
            </w:r>
            <w:r w:rsidRPr="00BB6E42">
              <w:rPr>
                <w:rFonts w:eastAsia="標楷體" w:hint="eastAsia"/>
                <w:szCs w:val="24"/>
              </w:rPr>
              <w:t>資訊</w:t>
            </w:r>
            <w:r w:rsidRPr="00BB6E42">
              <w:rPr>
                <w:rFonts w:eastAsia="標楷體"/>
                <w:szCs w:val="24"/>
              </w:rPr>
              <w:t>系統：指建設局為管理公共管線而蒐集道路挖掘資料，</w:t>
            </w:r>
            <w:r w:rsidRPr="00BB6E42">
              <w:rPr>
                <w:rFonts w:eastAsia="標楷體"/>
                <w:szCs w:val="24"/>
              </w:rPr>
              <w:lastRenderedPageBreak/>
              <w:t>並結合地理資訊系統所建置，可供進行網路申請道路挖掘管理及相關資訊查詢之資訊應用系統。</w:t>
            </w:r>
          </w:p>
        </w:tc>
        <w:tc>
          <w:tcPr>
            <w:tcW w:w="1667" w:type="pct"/>
          </w:tcPr>
          <w:p w:rsidR="00FE1E51" w:rsidRDefault="00FE1E51" w:rsidP="00AF343A">
            <w:r w:rsidRPr="00D65696">
              <w:rPr>
                <w:rFonts w:ascii="標楷體" w:eastAsia="標楷體" w:hAnsi="標楷體" w:hint="eastAsia"/>
              </w:rPr>
              <w:lastRenderedPageBreak/>
              <w:t>未修正。</w:t>
            </w:r>
          </w:p>
        </w:tc>
      </w:tr>
      <w:tr w:rsidR="00FE1E51" w:rsidRPr="007503C8" w:rsidTr="00EA23F6">
        <w:tc>
          <w:tcPr>
            <w:tcW w:w="1666" w:type="pct"/>
          </w:tcPr>
          <w:p w:rsidR="00FE1E51" w:rsidRPr="00BB6E42" w:rsidRDefault="00FE1E51" w:rsidP="00AF343A">
            <w:pPr>
              <w:ind w:leftChars="-23" w:left="226" w:hangingChars="117" w:hanging="281"/>
              <w:jc w:val="both"/>
              <w:rPr>
                <w:rFonts w:eastAsia="標楷體"/>
                <w:szCs w:val="24"/>
              </w:rPr>
            </w:pPr>
            <w:r w:rsidRPr="00BB6E42">
              <w:rPr>
                <w:rFonts w:eastAsia="標楷體"/>
                <w:szCs w:val="24"/>
              </w:rPr>
              <w:t>第四條</w:t>
            </w:r>
            <w:r w:rsidRPr="00BB6E42">
              <w:rPr>
                <w:rFonts w:eastAsia="標楷體"/>
                <w:szCs w:val="24"/>
              </w:rPr>
              <w:t xml:space="preserve">  </w:t>
            </w:r>
            <w:r w:rsidRPr="00BB6E42">
              <w:rPr>
                <w:rFonts w:eastAsia="標楷體"/>
                <w:szCs w:val="24"/>
              </w:rPr>
              <w:t>道路挖掘</w:t>
            </w:r>
            <w:r w:rsidRPr="00BB6E42">
              <w:rPr>
                <w:rFonts w:eastAsia="標楷體" w:hint="eastAsia"/>
                <w:szCs w:val="24"/>
              </w:rPr>
              <w:t>分類</w:t>
            </w:r>
            <w:r w:rsidRPr="00BB6E42">
              <w:rPr>
                <w:rFonts w:eastAsia="標楷體"/>
                <w:szCs w:val="24"/>
              </w:rPr>
              <w:t>如下：</w:t>
            </w:r>
          </w:p>
          <w:p w:rsidR="00FE1E51" w:rsidRPr="00BB6E42" w:rsidRDefault="00FE1E51" w:rsidP="00AF343A">
            <w:pPr>
              <w:ind w:leftChars="95" w:left="653" w:hangingChars="177" w:hanging="425"/>
              <w:jc w:val="both"/>
              <w:rPr>
                <w:rFonts w:eastAsia="標楷體"/>
                <w:szCs w:val="24"/>
              </w:rPr>
            </w:pPr>
            <w:r w:rsidRPr="00BB6E42">
              <w:rPr>
                <w:rFonts w:eastAsia="標楷體"/>
                <w:szCs w:val="24"/>
              </w:rPr>
              <w:t>一、緊急性挖掘：指道路及其附屬設施、地下公共設施管線</w:t>
            </w:r>
            <w:r>
              <w:rPr>
                <w:rFonts w:eastAsia="標楷體"/>
                <w:szCs w:val="24"/>
              </w:rPr>
              <w:t>（</w:t>
            </w:r>
            <w:r w:rsidRPr="00BB6E42">
              <w:rPr>
                <w:rFonts w:eastAsia="標楷體"/>
                <w:szCs w:val="24"/>
              </w:rPr>
              <w:t>路</w:t>
            </w:r>
            <w:r>
              <w:rPr>
                <w:rFonts w:eastAsia="標楷體"/>
                <w:szCs w:val="24"/>
              </w:rPr>
              <w:t>）</w:t>
            </w:r>
            <w:r w:rsidRPr="00BB6E42">
              <w:rPr>
                <w:rFonts w:eastAsia="標楷體"/>
                <w:szCs w:val="24"/>
              </w:rPr>
              <w:t>因臨時重大損壞、故障或其他特殊狀況須立即挖掘道路者。</w:t>
            </w:r>
          </w:p>
          <w:p w:rsidR="00FE1E51" w:rsidRPr="00BB6E42" w:rsidRDefault="00FE1E51" w:rsidP="00AF343A">
            <w:pPr>
              <w:ind w:leftChars="95" w:left="653" w:hangingChars="177" w:hanging="425"/>
              <w:jc w:val="both"/>
              <w:rPr>
                <w:rFonts w:eastAsia="標楷體"/>
                <w:szCs w:val="24"/>
              </w:rPr>
            </w:pPr>
            <w:r w:rsidRPr="00BB6E42">
              <w:rPr>
                <w:rFonts w:eastAsia="標楷體"/>
                <w:szCs w:val="24"/>
              </w:rPr>
              <w:t>二、計畫性挖掘：指管線埋設人年度籌辦之專案工程須挖掘道路者。</w:t>
            </w:r>
          </w:p>
          <w:p w:rsidR="00FE1E51" w:rsidRPr="00BB6E42" w:rsidRDefault="00FE1E51" w:rsidP="00AF343A">
            <w:pPr>
              <w:ind w:leftChars="95" w:left="653" w:hangingChars="177" w:hanging="425"/>
              <w:jc w:val="both"/>
              <w:rPr>
                <w:rFonts w:eastAsia="標楷體"/>
                <w:szCs w:val="24"/>
              </w:rPr>
            </w:pPr>
            <w:r w:rsidRPr="00BB6E42">
              <w:rPr>
                <w:rFonts w:eastAsia="標楷體"/>
                <w:szCs w:val="24"/>
              </w:rPr>
              <w:t>三、一般性挖掘：指前二款以外之事由申請挖掘道路者。</w:t>
            </w:r>
          </w:p>
          <w:p w:rsidR="00FE1E51" w:rsidRPr="00BB6E42" w:rsidRDefault="00FE1E51" w:rsidP="00AF343A">
            <w:pPr>
              <w:tabs>
                <w:tab w:val="center" w:pos="1285"/>
                <w:tab w:val="right" w:pos="2571"/>
              </w:tabs>
              <w:ind w:left="170" w:hangingChars="71" w:hanging="170"/>
              <w:jc w:val="both"/>
              <w:rPr>
                <w:rFonts w:eastAsia="標楷體"/>
                <w:szCs w:val="24"/>
              </w:rPr>
            </w:pPr>
            <w:r w:rsidRPr="00BB6E42">
              <w:rPr>
                <w:rFonts w:eastAsia="標楷體" w:hint="eastAsia"/>
                <w:szCs w:val="24"/>
              </w:rPr>
              <w:t xml:space="preserve">   </w:t>
            </w:r>
            <w:r>
              <w:rPr>
                <w:rFonts w:eastAsia="標楷體" w:hint="eastAsia"/>
                <w:szCs w:val="24"/>
              </w:rPr>
              <w:t xml:space="preserve">  </w:t>
            </w:r>
            <w:r w:rsidRPr="00BB6E42">
              <w:rPr>
                <w:rFonts w:eastAsia="標楷體"/>
                <w:szCs w:val="24"/>
              </w:rPr>
              <w:t>前項道路挖掘分為明挖及非明挖之施工方式。</w:t>
            </w:r>
            <w:r w:rsidRPr="00BB6E42">
              <w:rPr>
                <w:rFonts w:eastAsia="標楷體" w:hint="eastAsia"/>
                <w:szCs w:val="24"/>
              </w:rPr>
              <w:t>但</w:t>
            </w:r>
            <w:r w:rsidRPr="00BB6E42">
              <w:rPr>
                <w:rFonts w:eastAsia="標楷體"/>
                <w:szCs w:val="24"/>
              </w:rPr>
              <w:t>公共管線之新設、更換</w:t>
            </w:r>
            <w:r w:rsidRPr="00BB6E42">
              <w:rPr>
                <w:rFonts w:eastAsia="標楷體" w:hint="eastAsia"/>
                <w:szCs w:val="24"/>
              </w:rPr>
              <w:t>及</w:t>
            </w:r>
            <w:r w:rsidRPr="00BB6E42">
              <w:rPr>
                <w:rFonts w:eastAsia="標楷體"/>
                <w:szCs w:val="24"/>
              </w:rPr>
              <w:t>維修等工程應優先採用非明挖技術方式施工。</w:t>
            </w:r>
          </w:p>
        </w:tc>
        <w:tc>
          <w:tcPr>
            <w:tcW w:w="1667" w:type="pct"/>
          </w:tcPr>
          <w:p w:rsidR="00FE1E51" w:rsidRPr="00BB6E42" w:rsidRDefault="00FE1E51" w:rsidP="00AF343A">
            <w:pPr>
              <w:ind w:leftChars="-23" w:left="226" w:hangingChars="117" w:hanging="281"/>
              <w:jc w:val="both"/>
              <w:rPr>
                <w:rFonts w:eastAsia="標楷體"/>
                <w:szCs w:val="24"/>
              </w:rPr>
            </w:pPr>
            <w:r w:rsidRPr="00BB6E42">
              <w:rPr>
                <w:rFonts w:eastAsia="標楷體"/>
                <w:szCs w:val="24"/>
              </w:rPr>
              <w:t>第四條</w:t>
            </w:r>
            <w:r w:rsidRPr="00BB6E42">
              <w:rPr>
                <w:rFonts w:eastAsia="標楷體"/>
                <w:szCs w:val="24"/>
              </w:rPr>
              <w:t xml:space="preserve">  </w:t>
            </w:r>
            <w:r w:rsidRPr="00BB6E42">
              <w:rPr>
                <w:rFonts w:eastAsia="標楷體"/>
                <w:szCs w:val="24"/>
              </w:rPr>
              <w:t>道路挖掘</w:t>
            </w:r>
            <w:r w:rsidRPr="00BB6E42">
              <w:rPr>
                <w:rFonts w:eastAsia="標楷體" w:hint="eastAsia"/>
                <w:szCs w:val="24"/>
              </w:rPr>
              <w:t>分類</w:t>
            </w:r>
            <w:r w:rsidRPr="00BB6E42">
              <w:rPr>
                <w:rFonts w:eastAsia="標楷體"/>
                <w:szCs w:val="24"/>
              </w:rPr>
              <w:t>如下：</w:t>
            </w:r>
          </w:p>
          <w:p w:rsidR="00FE1E51" w:rsidRPr="00BB6E42" w:rsidRDefault="00FE1E51" w:rsidP="00AF343A">
            <w:pPr>
              <w:ind w:leftChars="95" w:left="653" w:hangingChars="177" w:hanging="425"/>
              <w:jc w:val="both"/>
              <w:rPr>
                <w:rFonts w:eastAsia="標楷體"/>
                <w:szCs w:val="24"/>
              </w:rPr>
            </w:pPr>
            <w:r w:rsidRPr="00BB6E42">
              <w:rPr>
                <w:rFonts w:eastAsia="標楷體"/>
                <w:szCs w:val="24"/>
              </w:rPr>
              <w:t>一、緊急性挖掘：指道路及其附屬設施、地下公共設施管線</w:t>
            </w:r>
            <w:r>
              <w:rPr>
                <w:rFonts w:eastAsia="標楷體"/>
                <w:szCs w:val="24"/>
              </w:rPr>
              <w:t>（</w:t>
            </w:r>
            <w:r w:rsidRPr="00BB6E42">
              <w:rPr>
                <w:rFonts w:eastAsia="標楷體"/>
                <w:szCs w:val="24"/>
              </w:rPr>
              <w:t>路</w:t>
            </w:r>
            <w:r>
              <w:rPr>
                <w:rFonts w:eastAsia="標楷體"/>
                <w:szCs w:val="24"/>
              </w:rPr>
              <w:t>）</w:t>
            </w:r>
            <w:r w:rsidRPr="00BB6E42">
              <w:rPr>
                <w:rFonts w:eastAsia="標楷體"/>
                <w:szCs w:val="24"/>
              </w:rPr>
              <w:t>因臨時重大損壞、故障或其他特殊狀況須立即挖掘道路者。</w:t>
            </w:r>
          </w:p>
          <w:p w:rsidR="00FE1E51" w:rsidRPr="00BB6E42" w:rsidRDefault="00FE1E51" w:rsidP="00AF343A">
            <w:pPr>
              <w:ind w:leftChars="95" w:left="653" w:hangingChars="177" w:hanging="425"/>
              <w:jc w:val="both"/>
              <w:rPr>
                <w:rFonts w:eastAsia="標楷體"/>
                <w:szCs w:val="24"/>
              </w:rPr>
            </w:pPr>
            <w:r w:rsidRPr="00BB6E42">
              <w:rPr>
                <w:rFonts w:eastAsia="標楷體"/>
                <w:szCs w:val="24"/>
              </w:rPr>
              <w:t>二、計畫性挖掘：指管線埋設人年度籌辦之專案工程須挖掘道路者。</w:t>
            </w:r>
          </w:p>
          <w:p w:rsidR="00FE1E51" w:rsidRPr="00BB6E42" w:rsidRDefault="00FE1E51" w:rsidP="00AF343A">
            <w:pPr>
              <w:ind w:leftChars="95" w:left="653" w:hangingChars="177" w:hanging="425"/>
              <w:jc w:val="both"/>
              <w:rPr>
                <w:rFonts w:eastAsia="標楷體"/>
                <w:szCs w:val="24"/>
              </w:rPr>
            </w:pPr>
            <w:r w:rsidRPr="00BB6E42">
              <w:rPr>
                <w:rFonts w:eastAsia="標楷體"/>
                <w:szCs w:val="24"/>
              </w:rPr>
              <w:t>三、一般性挖掘：指前二款以外之事由申請挖掘道路者。</w:t>
            </w:r>
          </w:p>
          <w:p w:rsidR="00FE1E51" w:rsidRPr="00BB6E42" w:rsidRDefault="00FE1E51" w:rsidP="00AF343A">
            <w:pPr>
              <w:tabs>
                <w:tab w:val="center" w:pos="1285"/>
                <w:tab w:val="right" w:pos="2571"/>
              </w:tabs>
              <w:ind w:left="170" w:hangingChars="71" w:hanging="170"/>
              <w:jc w:val="both"/>
              <w:rPr>
                <w:rFonts w:eastAsia="標楷體"/>
                <w:szCs w:val="24"/>
              </w:rPr>
            </w:pPr>
            <w:r w:rsidRPr="00BB6E42">
              <w:rPr>
                <w:rFonts w:eastAsia="標楷體" w:hint="eastAsia"/>
                <w:szCs w:val="24"/>
              </w:rPr>
              <w:t xml:space="preserve">   </w:t>
            </w:r>
            <w:r>
              <w:rPr>
                <w:rFonts w:eastAsia="標楷體" w:hint="eastAsia"/>
                <w:szCs w:val="24"/>
              </w:rPr>
              <w:t xml:space="preserve">  </w:t>
            </w:r>
            <w:r w:rsidRPr="00BB6E42">
              <w:rPr>
                <w:rFonts w:eastAsia="標楷體"/>
                <w:szCs w:val="24"/>
              </w:rPr>
              <w:t>前項道路挖掘分為明挖及非明挖之施工方式。</w:t>
            </w:r>
            <w:r w:rsidRPr="00BB6E42">
              <w:rPr>
                <w:rFonts w:eastAsia="標楷體" w:hint="eastAsia"/>
                <w:szCs w:val="24"/>
              </w:rPr>
              <w:t>但</w:t>
            </w:r>
            <w:r w:rsidRPr="00BB6E42">
              <w:rPr>
                <w:rFonts w:eastAsia="標楷體"/>
                <w:szCs w:val="24"/>
              </w:rPr>
              <w:t>公共管線之新設、更換</w:t>
            </w:r>
            <w:r w:rsidRPr="00BB6E42">
              <w:rPr>
                <w:rFonts w:eastAsia="標楷體" w:hint="eastAsia"/>
                <w:szCs w:val="24"/>
              </w:rPr>
              <w:t>及</w:t>
            </w:r>
            <w:r w:rsidRPr="00BB6E42">
              <w:rPr>
                <w:rFonts w:eastAsia="標楷體"/>
                <w:szCs w:val="24"/>
              </w:rPr>
              <w:t>維修等工程應優先採用非明挖技術方式施工。</w:t>
            </w:r>
          </w:p>
        </w:tc>
        <w:tc>
          <w:tcPr>
            <w:tcW w:w="1667" w:type="pct"/>
          </w:tcPr>
          <w:p w:rsidR="00FE1E51" w:rsidRDefault="00FE1E51" w:rsidP="00AF343A">
            <w:r w:rsidRPr="00D65696">
              <w:rPr>
                <w:rFonts w:ascii="標楷體" w:eastAsia="標楷體" w:hAnsi="標楷體" w:hint="eastAsia"/>
              </w:rPr>
              <w:t>未修正。</w:t>
            </w:r>
          </w:p>
        </w:tc>
      </w:tr>
      <w:tr w:rsidR="00FE1E51" w:rsidRPr="007503C8" w:rsidTr="00EA23F6">
        <w:tc>
          <w:tcPr>
            <w:tcW w:w="1666" w:type="pct"/>
          </w:tcPr>
          <w:p w:rsidR="00FE1E51" w:rsidRPr="00DA25B8" w:rsidRDefault="00FE1E51" w:rsidP="00AF343A">
            <w:pPr>
              <w:ind w:left="228" w:hangingChars="95" w:hanging="228"/>
              <w:jc w:val="both"/>
              <w:rPr>
                <w:rFonts w:eastAsia="標楷體"/>
                <w:color w:val="000000" w:themeColor="text1"/>
                <w:szCs w:val="24"/>
              </w:rPr>
            </w:pPr>
            <w:r w:rsidRPr="00DA25B8">
              <w:rPr>
                <w:rFonts w:eastAsia="標楷體"/>
                <w:color w:val="000000" w:themeColor="text1"/>
                <w:szCs w:val="24"/>
              </w:rPr>
              <w:t>第五條</w:t>
            </w:r>
            <w:r w:rsidRPr="00DA25B8">
              <w:rPr>
                <w:rFonts w:eastAsia="標楷體"/>
                <w:color w:val="000000" w:themeColor="text1"/>
                <w:szCs w:val="24"/>
              </w:rPr>
              <w:t xml:space="preserve">  </w:t>
            </w:r>
            <w:r w:rsidRPr="00DA25B8">
              <w:rPr>
                <w:rFonts w:eastAsia="標楷體"/>
                <w:color w:val="000000" w:themeColor="text1"/>
                <w:szCs w:val="24"/>
              </w:rPr>
              <w:t>管線埋設人應</w:t>
            </w:r>
            <w:r w:rsidRPr="00206DDB">
              <w:rPr>
                <w:rFonts w:eastAsia="標楷體"/>
                <w:color w:val="FF0000"/>
                <w:szCs w:val="24"/>
                <w:u w:val="single"/>
              </w:rPr>
              <w:t>於建設局所定期限內</w:t>
            </w:r>
            <w:r w:rsidRPr="00DA25B8">
              <w:rPr>
                <w:rFonts w:eastAsia="標楷體"/>
                <w:color w:val="000000" w:themeColor="text1"/>
                <w:szCs w:val="24"/>
              </w:rPr>
              <w:t>將所屬地下管線資料及平面、斷面位置圖</w:t>
            </w:r>
            <w:r w:rsidRPr="00DA25B8">
              <w:rPr>
                <w:rFonts w:eastAsia="標楷體" w:hint="eastAsia"/>
                <w:color w:val="000000" w:themeColor="text1"/>
                <w:szCs w:val="24"/>
              </w:rPr>
              <w:t>等有關圖資</w:t>
            </w:r>
            <w:r w:rsidRPr="00206DDB">
              <w:rPr>
                <w:rFonts w:eastAsia="標楷體" w:hint="eastAsia"/>
                <w:color w:val="FF0000"/>
                <w:szCs w:val="24"/>
                <w:u w:val="single"/>
              </w:rPr>
              <w:t>繳</w:t>
            </w:r>
            <w:r w:rsidRPr="00DA25B8">
              <w:rPr>
                <w:rFonts w:eastAsia="標楷體"/>
                <w:color w:val="000000" w:themeColor="text1"/>
                <w:szCs w:val="24"/>
              </w:rPr>
              <w:t>交建設局建置公共設施管線資料庫。</w:t>
            </w:r>
          </w:p>
          <w:p w:rsidR="00FE1E51" w:rsidRPr="00DA25B8" w:rsidRDefault="00FE1E51" w:rsidP="00AF343A">
            <w:pPr>
              <w:ind w:left="228" w:hangingChars="95" w:hanging="228"/>
              <w:jc w:val="both"/>
              <w:rPr>
                <w:rFonts w:eastAsia="標楷體"/>
                <w:color w:val="000000" w:themeColor="text1"/>
                <w:szCs w:val="24"/>
              </w:rPr>
            </w:pPr>
            <w:r w:rsidRPr="00DA25B8">
              <w:rPr>
                <w:rFonts w:eastAsia="標楷體" w:hint="eastAsia"/>
                <w:color w:val="000000" w:themeColor="text1"/>
                <w:szCs w:val="24"/>
              </w:rPr>
              <w:t xml:space="preserve">     </w:t>
            </w:r>
            <w:r w:rsidR="00C2788A">
              <w:rPr>
                <w:rFonts w:eastAsia="標楷體"/>
                <w:color w:val="000000" w:themeColor="text1"/>
                <w:szCs w:val="24"/>
              </w:rPr>
              <w:t xml:space="preserve"> </w:t>
            </w:r>
            <w:r w:rsidRPr="00206DDB">
              <w:rPr>
                <w:rFonts w:eastAsia="標楷體" w:hint="eastAsia"/>
                <w:color w:val="FF0000"/>
                <w:szCs w:val="24"/>
                <w:u w:val="single"/>
              </w:rPr>
              <w:t>前</w:t>
            </w:r>
            <w:r w:rsidRPr="00DA25B8">
              <w:rPr>
                <w:rFonts w:eastAsia="標楷體"/>
                <w:color w:val="000000" w:themeColor="text1"/>
                <w:szCs w:val="24"/>
              </w:rPr>
              <w:t>項有關</w:t>
            </w:r>
            <w:r w:rsidRPr="00DA25B8">
              <w:rPr>
                <w:rFonts w:eastAsia="標楷體" w:hint="eastAsia"/>
                <w:color w:val="000000" w:themeColor="text1"/>
                <w:szCs w:val="24"/>
              </w:rPr>
              <w:t>公共設施管線圖資維護管理作業要點</w:t>
            </w:r>
            <w:r w:rsidRPr="00DA25B8">
              <w:rPr>
                <w:rFonts w:eastAsia="標楷體"/>
                <w:color w:val="000000" w:themeColor="text1"/>
                <w:szCs w:val="24"/>
              </w:rPr>
              <w:t>由建設局另</w:t>
            </w:r>
            <w:r w:rsidRPr="00DA25B8">
              <w:rPr>
                <w:rFonts w:eastAsia="標楷體" w:hint="eastAsia"/>
                <w:color w:val="000000" w:themeColor="text1"/>
                <w:szCs w:val="24"/>
              </w:rPr>
              <w:t>定</w:t>
            </w:r>
            <w:r w:rsidRPr="00DA25B8">
              <w:rPr>
                <w:rFonts w:eastAsia="標楷體"/>
                <w:color w:val="000000" w:themeColor="text1"/>
                <w:szCs w:val="24"/>
              </w:rPr>
              <w:t>之。</w:t>
            </w:r>
          </w:p>
        </w:tc>
        <w:tc>
          <w:tcPr>
            <w:tcW w:w="1667" w:type="pct"/>
          </w:tcPr>
          <w:p w:rsidR="00FE1E51" w:rsidRPr="00DA25B8" w:rsidRDefault="00FE1E51" w:rsidP="00AF343A">
            <w:pPr>
              <w:ind w:left="228" w:hangingChars="95" w:hanging="228"/>
              <w:jc w:val="both"/>
              <w:rPr>
                <w:rFonts w:eastAsia="標楷體"/>
                <w:color w:val="000000" w:themeColor="text1"/>
                <w:szCs w:val="24"/>
              </w:rPr>
            </w:pPr>
            <w:r w:rsidRPr="00DA25B8">
              <w:rPr>
                <w:rFonts w:eastAsia="標楷體"/>
                <w:color w:val="000000" w:themeColor="text1"/>
                <w:szCs w:val="24"/>
              </w:rPr>
              <w:t>第五條</w:t>
            </w:r>
            <w:r w:rsidRPr="00DA25B8">
              <w:rPr>
                <w:rFonts w:eastAsia="標楷體"/>
                <w:color w:val="000000" w:themeColor="text1"/>
                <w:szCs w:val="24"/>
              </w:rPr>
              <w:t xml:space="preserve">  </w:t>
            </w:r>
            <w:r w:rsidRPr="00DA25B8">
              <w:rPr>
                <w:rFonts w:eastAsia="標楷體"/>
                <w:color w:val="000000" w:themeColor="text1"/>
                <w:szCs w:val="24"/>
              </w:rPr>
              <w:t>管線埋設人應將所屬地下管線資料及平面、斷面位置圖</w:t>
            </w:r>
            <w:r w:rsidRPr="00DA25B8">
              <w:rPr>
                <w:rFonts w:eastAsia="標楷體" w:hint="eastAsia"/>
                <w:color w:val="000000" w:themeColor="text1"/>
                <w:szCs w:val="24"/>
              </w:rPr>
              <w:t>等有關圖資</w:t>
            </w:r>
            <w:r w:rsidRPr="00DA25B8">
              <w:rPr>
                <w:rFonts w:eastAsia="標楷體"/>
                <w:color w:val="000000" w:themeColor="text1"/>
                <w:szCs w:val="24"/>
              </w:rPr>
              <w:t>送交建設局建置公共設施管線資料庫。</w:t>
            </w:r>
          </w:p>
          <w:p w:rsidR="00FE1E51" w:rsidRPr="00DA25B8" w:rsidRDefault="00FE1E51" w:rsidP="00AF343A">
            <w:pPr>
              <w:ind w:leftChars="95" w:left="228" w:firstLineChars="209" w:firstLine="502"/>
              <w:jc w:val="both"/>
              <w:rPr>
                <w:rFonts w:eastAsia="標楷體"/>
                <w:color w:val="000000" w:themeColor="text1"/>
                <w:szCs w:val="24"/>
                <w:u w:val="single"/>
              </w:rPr>
            </w:pPr>
            <w:r w:rsidRPr="00DA25B8">
              <w:rPr>
                <w:rFonts w:eastAsia="標楷體"/>
                <w:color w:val="000000" w:themeColor="text1"/>
                <w:szCs w:val="24"/>
                <w:u w:val="single"/>
              </w:rPr>
              <w:t>前項資料未繳交</w:t>
            </w:r>
            <w:r w:rsidRPr="00DA25B8">
              <w:rPr>
                <w:rFonts w:eastAsia="標楷體" w:hint="eastAsia"/>
                <w:color w:val="000000" w:themeColor="text1"/>
                <w:szCs w:val="24"/>
                <w:u w:val="single"/>
              </w:rPr>
              <w:t>或繳交資料不完全</w:t>
            </w:r>
            <w:r w:rsidRPr="00DA25B8">
              <w:rPr>
                <w:rFonts w:eastAsia="標楷體"/>
                <w:color w:val="000000" w:themeColor="text1"/>
                <w:szCs w:val="24"/>
                <w:u w:val="single"/>
              </w:rPr>
              <w:t>者，建設局</w:t>
            </w:r>
            <w:r w:rsidRPr="00DA25B8">
              <w:rPr>
                <w:rFonts w:eastAsia="標楷體" w:hint="eastAsia"/>
                <w:color w:val="000000" w:themeColor="text1"/>
                <w:szCs w:val="24"/>
                <w:u w:val="single"/>
              </w:rPr>
              <w:t>應</w:t>
            </w:r>
            <w:r w:rsidRPr="00DA25B8">
              <w:rPr>
                <w:rFonts w:eastAsia="標楷體"/>
                <w:color w:val="000000" w:themeColor="text1"/>
                <w:szCs w:val="24"/>
                <w:u w:val="single"/>
              </w:rPr>
              <w:t>通知限期繳交。</w:t>
            </w:r>
          </w:p>
          <w:p w:rsidR="00FE1E51" w:rsidRPr="00DA25B8" w:rsidRDefault="00FE1E51" w:rsidP="00AF343A">
            <w:pPr>
              <w:ind w:leftChars="95" w:left="228" w:firstLineChars="35" w:firstLine="84"/>
              <w:jc w:val="both"/>
              <w:rPr>
                <w:rFonts w:eastAsia="標楷體"/>
                <w:color w:val="000000" w:themeColor="text1"/>
                <w:szCs w:val="24"/>
              </w:rPr>
            </w:pPr>
            <w:r w:rsidRPr="00DA25B8">
              <w:rPr>
                <w:rFonts w:eastAsia="標楷體" w:hint="eastAsia"/>
                <w:color w:val="000000" w:themeColor="text1"/>
                <w:szCs w:val="24"/>
              </w:rPr>
              <w:t xml:space="preserve">   </w:t>
            </w:r>
            <w:r w:rsidRPr="00DA25B8">
              <w:rPr>
                <w:rFonts w:eastAsia="標楷體"/>
                <w:color w:val="000000" w:themeColor="text1"/>
                <w:szCs w:val="24"/>
              </w:rPr>
              <w:t>第一項有關</w:t>
            </w:r>
            <w:r w:rsidRPr="00DA25B8">
              <w:rPr>
                <w:rFonts w:eastAsia="標楷體" w:hint="eastAsia"/>
                <w:color w:val="000000" w:themeColor="text1"/>
                <w:szCs w:val="24"/>
              </w:rPr>
              <w:t>公共設施管線圖資維護管理作業要點</w:t>
            </w:r>
            <w:r w:rsidRPr="00DA25B8">
              <w:rPr>
                <w:rFonts w:eastAsia="標楷體"/>
                <w:color w:val="000000" w:themeColor="text1"/>
                <w:szCs w:val="24"/>
              </w:rPr>
              <w:t>由建設局另</w:t>
            </w:r>
            <w:r w:rsidRPr="00DA25B8">
              <w:rPr>
                <w:rFonts w:eastAsia="標楷體" w:hint="eastAsia"/>
                <w:color w:val="000000" w:themeColor="text1"/>
                <w:szCs w:val="24"/>
              </w:rPr>
              <w:t>定</w:t>
            </w:r>
            <w:r w:rsidRPr="00DA25B8">
              <w:rPr>
                <w:rFonts w:eastAsia="標楷體"/>
                <w:color w:val="000000" w:themeColor="text1"/>
                <w:szCs w:val="24"/>
              </w:rPr>
              <w:t>之。</w:t>
            </w:r>
          </w:p>
        </w:tc>
        <w:tc>
          <w:tcPr>
            <w:tcW w:w="1667" w:type="pct"/>
          </w:tcPr>
          <w:p w:rsidR="00FE1E51" w:rsidRPr="00464F52" w:rsidRDefault="00FE1E51" w:rsidP="00464F52">
            <w:pPr>
              <w:ind w:left="391" w:hangingChars="163" w:hanging="391"/>
              <w:jc w:val="both"/>
              <w:rPr>
                <w:rFonts w:ascii="標楷體" w:eastAsia="標楷體" w:hAnsi="標楷體"/>
                <w:color w:val="000000" w:themeColor="text1"/>
                <w:szCs w:val="24"/>
              </w:rPr>
            </w:pPr>
            <w:r>
              <w:rPr>
                <w:rFonts w:ascii="標楷體" w:eastAsia="標楷體" w:hAnsi="標楷體" w:hint="eastAsia"/>
                <w:color w:val="FF0000"/>
                <w:szCs w:val="24"/>
              </w:rPr>
              <w:t>一、</w:t>
            </w:r>
            <w:r w:rsidRPr="00464F52">
              <w:rPr>
                <w:rFonts w:ascii="標楷體" w:eastAsia="標楷體" w:hAnsi="標楷體" w:hint="eastAsia"/>
                <w:color w:val="FF0000"/>
                <w:szCs w:val="24"/>
              </w:rPr>
              <w:t>明定管線埋設人應於</w:t>
            </w:r>
            <w:r>
              <w:rPr>
                <w:rFonts w:ascii="標楷體" w:eastAsia="標楷體" w:hAnsi="標楷體" w:hint="eastAsia"/>
                <w:color w:val="FF0000"/>
                <w:szCs w:val="24"/>
              </w:rPr>
              <w:t>建設局</w:t>
            </w:r>
            <w:r w:rsidRPr="00464F52">
              <w:rPr>
                <w:rFonts w:ascii="標楷體" w:eastAsia="標楷體" w:hAnsi="標楷體" w:hint="eastAsia"/>
                <w:color w:val="FF0000"/>
                <w:szCs w:val="24"/>
              </w:rPr>
              <w:t>所定期限內繳交相關圖資</w:t>
            </w:r>
            <w:r>
              <w:rPr>
                <w:rFonts w:ascii="標楷體" w:eastAsia="標楷體" w:hAnsi="標楷體" w:hint="eastAsia"/>
                <w:color w:val="FF0000"/>
                <w:szCs w:val="24"/>
              </w:rPr>
              <w:t>。</w:t>
            </w:r>
          </w:p>
          <w:p w:rsidR="00FE1E51" w:rsidRPr="00DA25B8" w:rsidRDefault="00FE1E51" w:rsidP="00464F52">
            <w:pPr>
              <w:ind w:left="391" w:hangingChars="163" w:hanging="391"/>
              <w:jc w:val="both"/>
              <w:rPr>
                <w:rFonts w:ascii="標楷體" w:eastAsia="標楷體" w:hAnsi="標楷體"/>
                <w:color w:val="000000" w:themeColor="text1"/>
              </w:rPr>
            </w:pPr>
            <w:r w:rsidRPr="00464F52">
              <w:rPr>
                <w:rFonts w:ascii="標楷體" w:eastAsia="標楷體" w:hAnsi="標楷體" w:hint="eastAsia"/>
                <w:color w:val="FF0000"/>
              </w:rPr>
              <w:t>二、</w:t>
            </w:r>
            <w:r w:rsidRPr="00DA25B8">
              <w:rPr>
                <w:rFonts w:ascii="標楷體" w:eastAsia="標楷體" w:hAnsi="標楷體" w:hint="eastAsia"/>
                <w:color w:val="000000" w:themeColor="text1"/>
              </w:rPr>
              <w:t>因本自治條例第五章罰則第</w:t>
            </w:r>
            <w:r w:rsidRPr="00627A30">
              <w:rPr>
                <w:rFonts w:ascii="標楷體" w:eastAsia="標楷體" w:hAnsi="標楷體" w:hint="eastAsia"/>
                <w:color w:val="FF0000"/>
              </w:rPr>
              <w:t>三十四</w:t>
            </w:r>
            <w:r w:rsidRPr="00DA25B8">
              <w:rPr>
                <w:rFonts w:ascii="標楷體" w:eastAsia="標楷體" w:hAnsi="標楷體" w:hint="eastAsia"/>
                <w:color w:val="000000" w:themeColor="text1"/>
              </w:rPr>
              <w:t>條第一項規定已明定先通知違規之管線埋設人限期改善，屆期未改善者再予以處罰</w:t>
            </w:r>
            <w:r w:rsidRPr="00DA25B8">
              <w:rPr>
                <w:rFonts w:ascii="標楷體" w:eastAsia="標楷體" w:hAnsi="標楷體"/>
                <w:color w:val="000000" w:themeColor="text1"/>
              </w:rPr>
              <w:t>，</w:t>
            </w:r>
            <w:r w:rsidRPr="00DA25B8">
              <w:rPr>
                <w:rFonts w:ascii="標楷體" w:eastAsia="標楷體" w:hAnsi="標楷體" w:hint="eastAsia"/>
                <w:color w:val="000000" w:themeColor="text1"/>
              </w:rPr>
              <w:t>為避免重複通知，</w:t>
            </w:r>
            <w:r w:rsidRPr="00DA25B8">
              <w:rPr>
                <w:rFonts w:ascii="標楷體" w:eastAsia="標楷體" w:hAnsi="標楷體"/>
                <w:color w:val="000000" w:themeColor="text1"/>
              </w:rPr>
              <w:t>爰刪除第二項規定</w:t>
            </w:r>
            <w:r w:rsidRPr="00DA25B8">
              <w:rPr>
                <w:rFonts w:ascii="標楷體" w:eastAsia="標楷體" w:hAnsi="標楷體" w:hint="eastAsia"/>
                <w:color w:val="000000" w:themeColor="text1"/>
              </w:rPr>
              <w:t>。</w:t>
            </w:r>
          </w:p>
          <w:p w:rsidR="00FE1E51" w:rsidRPr="001E3DD5" w:rsidRDefault="00FE1E51" w:rsidP="00FF1771">
            <w:pPr>
              <w:pStyle w:val="a5"/>
              <w:ind w:leftChars="0" w:left="510"/>
              <w:jc w:val="both"/>
              <w:rPr>
                <w:rFonts w:ascii="標楷體" w:eastAsia="標楷體" w:hAnsi="標楷體"/>
                <w:color w:val="000000" w:themeColor="text1"/>
              </w:rPr>
            </w:pPr>
          </w:p>
        </w:tc>
      </w:tr>
      <w:tr w:rsidR="00FE1E51" w:rsidRPr="007503C8" w:rsidTr="00EA23F6">
        <w:tc>
          <w:tcPr>
            <w:tcW w:w="1666" w:type="pct"/>
          </w:tcPr>
          <w:p w:rsidR="00FE1E51" w:rsidRPr="00BB6E42" w:rsidRDefault="00FE1E51" w:rsidP="00EF2DE2">
            <w:pPr>
              <w:tabs>
                <w:tab w:val="center" w:pos="1285"/>
                <w:tab w:val="right" w:pos="2571"/>
              </w:tabs>
              <w:rPr>
                <w:rFonts w:eastAsia="標楷體"/>
                <w:szCs w:val="24"/>
              </w:rPr>
            </w:pPr>
            <w:r w:rsidRPr="00BB6E42">
              <w:rPr>
                <w:rFonts w:eastAsia="標楷體" w:hint="eastAsia"/>
                <w:szCs w:val="24"/>
              </w:rPr>
              <w:lastRenderedPageBreak/>
              <w:t>第二章</w:t>
            </w:r>
            <w:r w:rsidRPr="00BB6E42">
              <w:rPr>
                <w:rFonts w:eastAsia="標楷體"/>
                <w:szCs w:val="24"/>
              </w:rPr>
              <w:t xml:space="preserve">  </w:t>
            </w:r>
            <w:r w:rsidRPr="00BB6E42">
              <w:rPr>
                <w:rFonts w:eastAsia="標楷體" w:hint="eastAsia"/>
                <w:szCs w:val="24"/>
              </w:rPr>
              <w:t>道路挖掘之申請</w:t>
            </w:r>
          </w:p>
        </w:tc>
        <w:tc>
          <w:tcPr>
            <w:tcW w:w="1667" w:type="pct"/>
          </w:tcPr>
          <w:p w:rsidR="00FE1E51" w:rsidRPr="00BB6E42" w:rsidRDefault="00FE1E51" w:rsidP="00EF2DE2">
            <w:pPr>
              <w:jc w:val="both"/>
              <w:rPr>
                <w:rFonts w:eastAsia="標楷體"/>
                <w:szCs w:val="24"/>
              </w:rPr>
            </w:pPr>
            <w:r w:rsidRPr="00BB6E42">
              <w:rPr>
                <w:rFonts w:eastAsia="標楷體" w:hint="eastAsia"/>
                <w:szCs w:val="24"/>
              </w:rPr>
              <w:t>第二章</w:t>
            </w:r>
            <w:r w:rsidRPr="00BB6E42">
              <w:rPr>
                <w:rFonts w:eastAsia="標楷體"/>
                <w:szCs w:val="24"/>
              </w:rPr>
              <w:t xml:space="preserve">  </w:t>
            </w:r>
            <w:r w:rsidRPr="00BB6E42">
              <w:rPr>
                <w:rFonts w:eastAsia="標楷體" w:hint="eastAsia"/>
                <w:szCs w:val="24"/>
              </w:rPr>
              <w:t>道路挖掘之申請</w:t>
            </w:r>
          </w:p>
        </w:tc>
        <w:tc>
          <w:tcPr>
            <w:tcW w:w="1667" w:type="pct"/>
          </w:tcPr>
          <w:p w:rsidR="00FE1E51" w:rsidRDefault="00FE1E51" w:rsidP="00EF2DE2">
            <w:r w:rsidRPr="00D65696">
              <w:rPr>
                <w:rFonts w:ascii="標楷體" w:eastAsia="標楷體" w:hAnsi="標楷體" w:hint="eastAsia"/>
              </w:rPr>
              <w:t>未修正。</w:t>
            </w:r>
          </w:p>
        </w:tc>
      </w:tr>
      <w:tr w:rsidR="00FE1E51" w:rsidRPr="007503C8" w:rsidTr="00EA23F6">
        <w:tc>
          <w:tcPr>
            <w:tcW w:w="1666" w:type="pct"/>
          </w:tcPr>
          <w:p w:rsidR="00FE1E51" w:rsidRPr="007503C8" w:rsidRDefault="00FE1E51" w:rsidP="00EF2DE2">
            <w:pPr>
              <w:ind w:left="240" w:hangingChars="100" w:hanging="240"/>
              <w:jc w:val="both"/>
              <w:rPr>
                <w:rFonts w:ascii="標楷體" w:eastAsia="標楷體" w:hAnsi="標楷體"/>
                <w:szCs w:val="24"/>
              </w:rPr>
            </w:pPr>
            <w:r w:rsidRPr="007503C8">
              <w:rPr>
                <w:rFonts w:ascii="標楷體" w:eastAsia="標楷體" w:hAnsi="標楷體" w:hint="eastAsia"/>
                <w:szCs w:val="24"/>
              </w:rPr>
              <w:t>第六條  管線埋設人辦理道路挖掘應使用道路挖掘管理資訊系統向建設局提出申請，經許可後，始得施工；其因配合公共建設工程辦理遷移或埋設管線者，得併同該工程提出申請。</w:t>
            </w:r>
          </w:p>
          <w:p w:rsidR="00FE1E51" w:rsidRPr="007503C8" w:rsidRDefault="00FE1E51" w:rsidP="00EF2DE2">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建設局辦理道路修復工程時，管線埋設人應配合工程辦理人孔、手孔蓋下地或減量，無法配合時，得由建設局代為辦理，其應繳納之相關費用由管線埋設人負擔。</w:t>
            </w:r>
          </w:p>
          <w:p w:rsidR="00FE1E51" w:rsidRPr="007503C8" w:rsidRDefault="00FE1E51" w:rsidP="00EF2DE2">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有多種管線工程需於同一道路挖掘時，建設局得協調各相關管線埋設人同時辦理。</w:t>
            </w:r>
          </w:p>
          <w:p w:rsidR="00FE1E51" w:rsidRDefault="00FE1E51" w:rsidP="00EF2DE2">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管線埋設人於道路進行人孔、手孔蓋開啟或關閉，應先申請建設局</w:t>
            </w:r>
            <w:r w:rsidRPr="006B4C5A">
              <w:rPr>
                <w:rFonts w:ascii="標楷體" w:eastAsia="標楷體" w:hAnsi="標楷體" w:hint="eastAsia"/>
                <w:color w:val="FF0000"/>
                <w:szCs w:val="24"/>
                <w:u w:val="single"/>
              </w:rPr>
              <w:t>許可</w:t>
            </w:r>
            <w:r w:rsidRPr="007503C8">
              <w:rPr>
                <w:rFonts w:ascii="標楷體" w:eastAsia="標楷體" w:hAnsi="標楷體" w:hint="eastAsia"/>
                <w:szCs w:val="24"/>
              </w:rPr>
              <w:t>，始得辦理。</w:t>
            </w:r>
          </w:p>
          <w:p w:rsidR="00FE1E51" w:rsidRPr="00755DE5" w:rsidRDefault="00FE1E51" w:rsidP="00FF74DB">
            <w:pPr>
              <w:ind w:left="240" w:hangingChars="100" w:hanging="240"/>
              <w:jc w:val="both"/>
              <w:rPr>
                <w:rFonts w:ascii="標楷體" w:eastAsia="標楷體" w:hAnsi="標楷體"/>
                <w:szCs w:val="24"/>
                <w:u w:val="single"/>
              </w:rPr>
            </w:pPr>
            <w:r>
              <w:rPr>
                <w:rFonts w:ascii="標楷體" w:eastAsia="標楷體" w:hAnsi="標楷體" w:cs="新細明體"/>
                <w:kern w:val="0"/>
                <w:szCs w:val="24"/>
              </w:rPr>
              <w:t xml:space="preserve">      </w:t>
            </w:r>
            <w:r w:rsidRPr="009236C1">
              <w:rPr>
                <w:rFonts w:ascii="標楷體" w:eastAsia="標楷體" w:hAnsi="標楷體" w:cs="新細明體"/>
                <w:color w:val="FF0000"/>
                <w:kern w:val="0"/>
                <w:szCs w:val="24"/>
                <w:u w:val="single"/>
              </w:rPr>
              <w:t>道路挖掘範圍橫跨二條道路以上或長度超過一個街廓時，</w:t>
            </w:r>
            <w:r w:rsidRPr="009236C1">
              <w:rPr>
                <w:rFonts w:ascii="標楷體" w:eastAsia="標楷體" w:hAnsi="標楷體" w:cs="新細明體" w:hint="eastAsia"/>
                <w:color w:val="FF0000"/>
                <w:kern w:val="0"/>
                <w:szCs w:val="24"/>
                <w:u w:val="single"/>
              </w:rPr>
              <w:t>管線埋設人</w:t>
            </w:r>
            <w:r w:rsidRPr="009236C1">
              <w:rPr>
                <w:rFonts w:ascii="標楷體" w:eastAsia="標楷體" w:hAnsi="標楷體" w:cs="新細明體"/>
                <w:color w:val="FF0000"/>
                <w:kern w:val="0"/>
                <w:szCs w:val="24"/>
                <w:u w:val="single"/>
              </w:rPr>
              <w:t>應擬訂分期分段施工方案及分段施工進度表，並按其施工進度分期分段施工。</w:t>
            </w:r>
            <w:r>
              <w:rPr>
                <w:rFonts w:ascii="標楷體" w:eastAsia="標楷體" w:hAnsi="標楷體"/>
                <w:szCs w:val="24"/>
              </w:rPr>
              <w:t xml:space="preserve">     </w:t>
            </w:r>
          </w:p>
        </w:tc>
        <w:tc>
          <w:tcPr>
            <w:tcW w:w="1667" w:type="pct"/>
          </w:tcPr>
          <w:p w:rsidR="00FE1E51" w:rsidRPr="007503C8" w:rsidRDefault="00FE1E51" w:rsidP="00EF2DE2">
            <w:pPr>
              <w:ind w:left="240" w:hangingChars="100" w:hanging="240"/>
              <w:jc w:val="both"/>
              <w:rPr>
                <w:rFonts w:ascii="標楷體" w:eastAsia="標楷體" w:hAnsi="標楷體"/>
                <w:szCs w:val="24"/>
              </w:rPr>
            </w:pPr>
            <w:r w:rsidRPr="007503C8">
              <w:rPr>
                <w:rFonts w:ascii="標楷體" w:eastAsia="標楷體" w:hAnsi="標楷體" w:hint="eastAsia"/>
                <w:szCs w:val="24"/>
              </w:rPr>
              <w:t>第六條  管線埋設人辦理道路挖掘應使用道路挖掘管理資訊系統向建設局提出申請，經許可後，始得施工；其因配合公共建設工程辦理遷移或埋設管線者，得併同該工程提出申請。</w:t>
            </w:r>
          </w:p>
          <w:p w:rsidR="00FE1E51" w:rsidRPr="007503C8" w:rsidRDefault="00FE1E51" w:rsidP="00EF2DE2">
            <w:pPr>
              <w:ind w:leftChars="100" w:left="240" w:firstLineChars="206" w:firstLine="494"/>
              <w:jc w:val="both"/>
              <w:rPr>
                <w:rFonts w:ascii="標楷體" w:eastAsia="標楷體" w:hAnsi="標楷體"/>
                <w:szCs w:val="24"/>
              </w:rPr>
            </w:pPr>
            <w:r w:rsidRPr="007503C8">
              <w:rPr>
                <w:rFonts w:ascii="標楷體" w:eastAsia="標楷體" w:hAnsi="標楷體" w:hint="eastAsia"/>
                <w:szCs w:val="24"/>
              </w:rPr>
              <w:t>建設局辦理道路修復工程時，管線埋設人應配合工程辦理人孔、手孔蓋下地或減量，無法配合時，得由建設局代為辦理，其應繳納之相關費用由管線埋設人負擔。</w:t>
            </w:r>
          </w:p>
          <w:p w:rsidR="00FE1E51" w:rsidRPr="007503C8" w:rsidRDefault="00FE1E51" w:rsidP="00EF2DE2">
            <w:pPr>
              <w:ind w:leftChars="100" w:left="240" w:firstLineChars="206" w:firstLine="494"/>
              <w:jc w:val="both"/>
              <w:rPr>
                <w:rFonts w:ascii="標楷體" w:eastAsia="標楷體" w:hAnsi="標楷體"/>
                <w:szCs w:val="24"/>
              </w:rPr>
            </w:pPr>
            <w:r w:rsidRPr="007503C8">
              <w:rPr>
                <w:rFonts w:ascii="標楷體" w:eastAsia="標楷體" w:hAnsi="標楷體" w:hint="eastAsia"/>
                <w:szCs w:val="24"/>
              </w:rPr>
              <w:t>有多種管線工程需於同一道路挖掘時，建設局得協調各相關管線埋設人同時辦理。</w:t>
            </w:r>
          </w:p>
          <w:p w:rsidR="00FE1E51" w:rsidRPr="007503C8" w:rsidRDefault="00FE1E51" w:rsidP="00EF2DE2">
            <w:pPr>
              <w:ind w:leftChars="100" w:left="240" w:firstLineChars="206" w:firstLine="494"/>
              <w:jc w:val="both"/>
              <w:rPr>
                <w:rFonts w:ascii="標楷體" w:eastAsia="標楷體" w:hAnsi="標楷體"/>
                <w:szCs w:val="24"/>
              </w:rPr>
            </w:pPr>
            <w:r w:rsidRPr="007503C8">
              <w:rPr>
                <w:rFonts w:ascii="標楷體" w:eastAsia="標楷體" w:hAnsi="標楷體" w:hint="eastAsia"/>
                <w:szCs w:val="24"/>
              </w:rPr>
              <w:t>管線埋設人於道路進行人孔、手孔蓋開啟或關閉，應先申請建設局核准，始得辦理。</w:t>
            </w:r>
          </w:p>
        </w:tc>
        <w:tc>
          <w:tcPr>
            <w:tcW w:w="1667" w:type="pct"/>
          </w:tcPr>
          <w:p w:rsidR="00FE1E51" w:rsidRPr="00246C19" w:rsidRDefault="00FE1E51" w:rsidP="00464F52">
            <w:pPr>
              <w:pStyle w:val="a5"/>
              <w:numPr>
                <w:ilvl w:val="0"/>
                <w:numId w:val="11"/>
              </w:numPr>
              <w:ind w:leftChars="0"/>
              <w:jc w:val="both"/>
              <w:rPr>
                <w:rFonts w:ascii="標楷體" w:eastAsia="標楷體" w:hAnsi="標楷體"/>
                <w:color w:val="FF0000"/>
                <w:szCs w:val="24"/>
              </w:rPr>
            </w:pPr>
            <w:r>
              <w:rPr>
                <w:rFonts w:ascii="標楷體" w:eastAsia="標楷體" w:hAnsi="標楷體"/>
                <w:color w:val="FF0000"/>
                <w:szCs w:val="24"/>
              </w:rPr>
              <w:t>「核准」統一修正為「許可」。</w:t>
            </w:r>
          </w:p>
          <w:p w:rsidR="00FE1E51" w:rsidRPr="009236C1" w:rsidRDefault="00FE1E51" w:rsidP="004C3FC0">
            <w:pPr>
              <w:ind w:left="391" w:hangingChars="163" w:hanging="391"/>
              <w:jc w:val="both"/>
              <w:rPr>
                <w:rFonts w:ascii="標楷體" w:eastAsia="標楷體" w:hAnsi="標楷體"/>
                <w:color w:val="000000" w:themeColor="text1"/>
                <w:szCs w:val="24"/>
              </w:rPr>
            </w:pPr>
            <w:r>
              <w:rPr>
                <w:rFonts w:ascii="標楷體" w:eastAsia="標楷體" w:hAnsi="標楷體" w:hint="eastAsia"/>
                <w:color w:val="FF0000"/>
                <w:szCs w:val="24"/>
              </w:rPr>
              <w:t>二、</w:t>
            </w:r>
            <w:r w:rsidRPr="006B4C5A">
              <w:rPr>
                <w:rFonts w:ascii="標楷體" w:eastAsia="標楷體" w:hAnsi="標楷體" w:hint="eastAsia"/>
                <w:color w:val="FF0000"/>
                <w:szCs w:val="24"/>
              </w:rPr>
              <w:t>考量管線單位於</w:t>
            </w:r>
            <w:r w:rsidRPr="006B4C5A">
              <w:rPr>
                <w:rFonts w:ascii="標楷體" w:eastAsia="標楷體" w:hAnsi="標楷體"/>
                <w:color w:val="FF0000"/>
                <w:szCs w:val="24"/>
              </w:rPr>
              <w:t>計畫性及一般性挖掘</w:t>
            </w:r>
            <w:r w:rsidRPr="006B4C5A">
              <w:rPr>
                <w:rFonts w:ascii="標楷體" w:eastAsia="標楷體" w:hAnsi="標楷體" w:hint="eastAsia"/>
                <w:color w:val="FF0000"/>
                <w:szCs w:val="24"/>
              </w:rPr>
              <w:t>時，常因挖掘長度超過二條道路或街廓，造成當地居民須長期接受噪音及空氣不良等影響，為兼顧工程與民眾觀感，故將工程以分期、分段方式設計施工，挖掘一段道路後立即回填夯實，爰參考高雄市道路挖掘管理自治條例第八條規定增定之。</w:t>
            </w:r>
          </w:p>
        </w:tc>
      </w:tr>
      <w:tr w:rsidR="00FE1E51" w:rsidRPr="007503C8" w:rsidTr="00EA23F6">
        <w:tc>
          <w:tcPr>
            <w:tcW w:w="1666" w:type="pct"/>
          </w:tcPr>
          <w:p w:rsidR="00FE1E51" w:rsidRDefault="00FE1E51" w:rsidP="005F479E">
            <w:pPr>
              <w:ind w:left="228" w:hangingChars="95" w:hanging="228"/>
              <w:jc w:val="both"/>
              <w:rPr>
                <w:rFonts w:ascii="標楷體" w:eastAsia="標楷體" w:hAnsi="標楷體"/>
                <w:szCs w:val="24"/>
              </w:rPr>
            </w:pPr>
            <w:r w:rsidRPr="00BB6E42">
              <w:rPr>
                <w:rFonts w:ascii="標楷體" w:eastAsia="標楷體" w:hAnsi="標楷體"/>
                <w:szCs w:val="24"/>
              </w:rPr>
              <w:t>第七條  申請緊急性挖掘者，應於施工前通報建設局，並於通報後三個工作天內向建設局申請補辦一般性挖掘許可。</w:t>
            </w:r>
          </w:p>
          <w:p w:rsidR="00FE1E51" w:rsidRPr="00DA25B8" w:rsidRDefault="00FE1E51" w:rsidP="005F479E">
            <w:pPr>
              <w:ind w:left="228" w:hangingChars="95" w:hanging="228"/>
              <w:jc w:val="both"/>
              <w:rPr>
                <w:rFonts w:ascii="標楷體" w:eastAsia="標楷體" w:hAnsi="標楷體"/>
                <w:color w:val="000000" w:themeColor="text1"/>
                <w:szCs w:val="24"/>
              </w:rPr>
            </w:pPr>
            <w:r>
              <w:rPr>
                <w:rFonts w:ascii="標楷體" w:eastAsia="標楷體" w:hAnsi="標楷體"/>
                <w:szCs w:val="24"/>
              </w:rPr>
              <w:t xml:space="preserve">      </w:t>
            </w:r>
            <w:r w:rsidRPr="00DA25B8">
              <w:rPr>
                <w:rFonts w:ascii="標楷體" w:eastAsia="標楷體" w:hAnsi="標楷體"/>
                <w:color w:val="000000" w:themeColor="text1"/>
                <w:szCs w:val="24"/>
                <w:u w:val="single"/>
              </w:rPr>
              <w:t>前項通報方式，以網路通訊</w:t>
            </w:r>
            <w:r w:rsidRPr="00DA25B8">
              <w:rPr>
                <w:rFonts w:ascii="標楷體" w:eastAsia="標楷體" w:hAnsi="標楷體" w:hint="eastAsia"/>
                <w:color w:val="000000" w:themeColor="text1"/>
                <w:szCs w:val="24"/>
                <w:u w:val="single"/>
              </w:rPr>
              <w:t>為主，以</w:t>
            </w:r>
            <w:r w:rsidRPr="00DA25B8">
              <w:rPr>
                <w:rFonts w:ascii="標楷體" w:eastAsia="標楷體" w:hAnsi="標楷體"/>
                <w:color w:val="000000" w:themeColor="text1"/>
                <w:szCs w:val="24"/>
                <w:u w:val="single"/>
              </w:rPr>
              <w:t>電話、</w:t>
            </w:r>
            <w:r w:rsidRPr="00DA25B8">
              <w:rPr>
                <w:rFonts w:ascii="標楷體" w:eastAsia="標楷體" w:hAnsi="標楷體"/>
                <w:color w:val="000000" w:themeColor="text1"/>
                <w:szCs w:val="24"/>
                <w:u w:val="single"/>
              </w:rPr>
              <w:lastRenderedPageBreak/>
              <w:t>傳真或口頭告知方式</w:t>
            </w:r>
            <w:r w:rsidRPr="00DA25B8">
              <w:rPr>
                <w:rFonts w:ascii="標楷體" w:eastAsia="標楷體" w:hAnsi="標楷體" w:hint="eastAsia"/>
                <w:color w:val="000000" w:themeColor="text1"/>
                <w:szCs w:val="24"/>
                <w:u w:val="single"/>
              </w:rPr>
              <w:t>為輔，建設局並應作成通報紀錄。</w:t>
            </w:r>
          </w:p>
          <w:p w:rsidR="00FE1E51" w:rsidRPr="00FD737F" w:rsidRDefault="00FE1E51" w:rsidP="005F479E">
            <w:pPr>
              <w:ind w:leftChars="100" w:left="240" w:firstLineChars="207" w:firstLine="497"/>
              <w:jc w:val="both"/>
              <w:rPr>
                <w:rFonts w:ascii="標楷體" w:eastAsia="標楷體" w:hAnsi="標楷體"/>
                <w:szCs w:val="24"/>
              </w:rPr>
            </w:pPr>
            <w:r w:rsidRPr="00FD737F">
              <w:rPr>
                <w:rFonts w:ascii="標楷體" w:eastAsia="標楷體" w:hAnsi="標楷體"/>
                <w:szCs w:val="24"/>
              </w:rPr>
              <w:t>未依</w:t>
            </w:r>
            <w:r w:rsidRPr="00FD737F">
              <w:rPr>
                <w:rFonts w:ascii="標楷體" w:eastAsia="標楷體" w:hAnsi="標楷體"/>
                <w:szCs w:val="24"/>
                <w:u w:val="single"/>
              </w:rPr>
              <w:t>第一</w:t>
            </w:r>
            <w:r w:rsidRPr="00FD737F">
              <w:rPr>
                <w:rFonts w:ascii="標楷體" w:eastAsia="標楷體" w:hAnsi="標楷體" w:hint="eastAsia"/>
                <w:szCs w:val="24"/>
              </w:rPr>
              <w:t>項</w:t>
            </w:r>
            <w:r w:rsidRPr="00FD737F">
              <w:rPr>
                <w:rFonts w:ascii="標楷體" w:eastAsia="標楷體" w:hAnsi="標楷體"/>
                <w:szCs w:val="24"/>
              </w:rPr>
              <w:t>規定</w:t>
            </w:r>
            <w:r w:rsidRPr="00FD737F">
              <w:rPr>
                <w:rFonts w:ascii="標楷體" w:eastAsia="標楷體" w:hAnsi="標楷體" w:hint="eastAsia"/>
              </w:rPr>
              <w:t>提出申請</w:t>
            </w:r>
            <w:r w:rsidRPr="00FD737F">
              <w:rPr>
                <w:rFonts w:ascii="標楷體" w:eastAsia="標楷體" w:hAnsi="標楷體" w:hint="eastAsia"/>
                <w:szCs w:val="24"/>
              </w:rPr>
              <w:t>者</w:t>
            </w:r>
            <w:r w:rsidRPr="00FD737F">
              <w:rPr>
                <w:rFonts w:ascii="標楷體" w:eastAsia="標楷體" w:hAnsi="標楷體"/>
                <w:szCs w:val="24"/>
              </w:rPr>
              <w:t>，視為未經申請</w:t>
            </w:r>
            <w:r w:rsidRPr="00FD737F">
              <w:rPr>
                <w:rFonts w:ascii="標楷體" w:eastAsia="標楷體" w:hAnsi="標楷體" w:hint="eastAsia"/>
                <w:szCs w:val="24"/>
              </w:rPr>
              <w:t>許可</w:t>
            </w:r>
            <w:r w:rsidRPr="00FD737F">
              <w:rPr>
                <w:rFonts w:ascii="標楷體" w:eastAsia="標楷體" w:hAnsi="標楷體"/>
                <w:szCs w:val="24"/>
              </w:rPr>
              <w:t>擅自挖掘道路。</w:t>
            </w:r>
          </w:p>
          <w:p w:rsidR="00FE1E51" w:rsidRPr="00BB6E42" w:rsidRDefault="00FE1E51" w:rsidP="007C3998">
            <w:pPr>
              <w:ind w:left="228" w:hangingChars="95" w:hanging="228"/>
              <w:jc w:val="both"/>
              <w:rPr>
                <w:rFonts w:ascii="標楷體" w:eastAsia="標楷體" w:hAnsi="標楷體"/>
                <w:szCs w:val="24"/>
              </w:rPr>
            </w:pPr>
            <w:r w:rsidRPr="005F479E">
              <w:rPr>
                <w:rFonts w:ascii="標楷體" w:eastAsia="標楷體" w:hAnsi="標楷體"/>
                <w:szCs w:val="24"/>
              </w:rPr>
              <w:t xml:space="preserve">      </w:t>
            </w:r>
            <w:r w:rsidRPr="00FD737F">
              <w:rPr>
                <w:rFonts w:ascii="標楷體" w:eastAsia="標楷體" w:hAnsi="標楷體"/>
                <w:szCs w:val="24"/>
                <w:u w:val="single"/>
              </w:rPr>
              <w:t>辦理緊急性挖掘需</w:t>
            </w:r>
            <w:r w:rsidRPr="00FD737F">
              <w:rPr>
                <w:rFonts w:ascii="標楷體" w:eastAsia="標楷體" w:hAnsi="標楷體" w:hint="eastAsia"/>
                <w:szCs w:val="24"/>
                <w:u w:val="single"/>
              </w:rPr>
              <w:t>於道路進行人孔、手孔蓋開啟或關閉者，準用第一項及第二項</w:t>
            </w:r>
            <w:r w:rsidRPr="002F3711">
              <w:rPr>
                <w:rFonts w:ascii="標楷體" w:eastAsia="標楷體" w:hAnsi="標楷體" w:hint="eastAsia"/>
                <w:szCs w:val="24"/>
                <w:u w:val="single"/>
              </w:rPr>
              <w:t>規定。</w:t>
            </w:r>
          </w:p>
        </w:tc>
        <w:tc>
          <w:tcPr>
            <w:tcW w:w="1667" w:type="pct"/>
          </w:tcPr>
          <w:p w:rsidR="00FE1E51" w:rsidRPr="00DA25B8" w:rsidRDefault="00FE1E51" w:rsidP="00EF2DE2">
            <w:pPr>
              <w:ind w:left="228" w:hangingChars="95" w:hanging="228"/>
              <w:jc w:val="both"/>
              <w:rPr>
                <w:rFonts w:ascii="標楷體" w:eastAsia="標楷體" w:hAnsi="標楷體"/>
                <w:color w:val="000000" w:themeColor="text1"/>
                <w:szCs w:val="24"/>
              </w:rPr>
            </w:pPr>
            <w:r w:rsidRPr="00DA25B8">
              <w:rPr>
                <w:rFonts w:ascii="標楷體" w:eastAsia="標楷體" w:hAnsi="標楷體"/>
                <w:color w:val="000000" w:themeColor="text1"/>
                <w:szCs w:val="24"/>
              </w:rPr>
              <w:lastRenderedPageBreak/>
              <w:t>第七條  申請緊急性挖掘者，應於施工前</w:t>
            </w:r>
            <w:r w:rsidRPr="00DA25B8">
              <w:rPr>
                <w:rFonts w:ascii="標楷體" w:eastAsia="標楷體" w:hAnsi="標楷體"/>
                <w:color w:val="000000" w:themeColor="text1"/>
                <w:szCs w:val="24"/>
                <w:u w:val="single"/>
              </w:rPr>
              <w:t>先以電話、傳真、網路通訊或口頭方式</w:t>
            </w:r>
            <w:r w:rsidRPr="00DA25B8">
              <w:rPr>
                <w:rFonts w:ascii="標楷體" w:eastAsia="標楷體" w:hAnsi="標楷體"/>
                <w:color w:val="000000" w:themeColor="text1"/>
                <w:szCs w:val="24"/>
              </w:rPr>
              <w:t>通報建設局，並於通報後三個工作天內向建設局申請補辦一般性挖掘許可。</w:t>
            </w:r>
          </w:p>
          <w:p w:rsidR="00FE1E51" w:rsidRPr="00DA25B8" w:rsidRDefault="00FE1E51" w:rsidP="00EF2DE2">
            <w:pPr>
              <w:ind w:left="240" w:hangingChars="100" w:hanging="240"/>
              <w:jc w:val="both"/>
              <w:rPr>
                <w:rFonts w:ascii="標楷體" w:eastAsia="標楷體" w:hAnsi="標楷體"/>
                <w:color w:val="000000" w:themeColor="text1"/>
                <w:szCs w:val="24"/>
              </w:rPr>
            </w:pPr>
            <w:r w:rsidRPr="00DA25B8">
              <w:rPr>
                <w:rFonts w:ascii="標楷體" w:eastAsia="標楷體" w:hAnsi="標楷體"/>
                <w:color w:val="000000" w:themeColor="text1"/>
                <w:szCs w:val="24"/>
              </w:rPr>
              <w:lastRenderedPageBreak/>
              <w:t xml:space="preserve">      未依</w:t>
            </w:r>
            <w:r w:rsidRPr="00DA25B8">
              <w:rPr>
                <w:rFonts w:ascii="標楷體" w:eastAsia="標楷體" w:hAnsi="標楷體" w:hint="eastAsia"/>
                <w:color w:val="000000" w:themeColor="text1"/>
                <w:szCs w:val="24"/>
              </w:rPr>
              <w:t>前項</w:t>
            </w:r>
            <w:r w:rsidRPr="00DA25B8">
              <w:rPr>
                <w:rFonts w:ascii="標楷體" w:eastAsia="標楷體" w:hAnsi="標楷體"/>
                <w:color w:val="000000" w:themeColor="text1"/>
                <w:szCs w:val="24"/>
              </w:rPr>
              <w:t>規定</w:t>
            </w:r>
            <w:r w:rsidRPr="00DA25B8">
              <w:rPr>
                <w:rFonts w:ascii="標楷體" w:eastAsia="標楷體" w:hAnsi="標楷體" w:hint="eastAsia"/>
                <w:color w:val="000000" w:themeColor="text1"/>
              </w:rPr>
              <w:t>提出申請</w:t>
            </w:r>
            <w:r w:rsidRPr="00DA25B8">
              <w:rPr>
                <w:rFonts w:ascii="標楷體" w:eastAsia="標楷體" w:hAnsi="標楷體" w:hint="eastAsia"/>
                <w:color w:val="000000" w:themeColor="text1"/>
                <w:szCs w:val="24"/>
              </w:rPr>
              <w:t>者</w:t>
            </w:r>
            <w:r w:rsidRPr="00DA25B8">
              <w:rPr>
                <w:rFonts w:ascii="標楷體" w:eastAsia="標楷體" w:hAnsi="標楷體"/>
                <w:color w:val="000000" w:themeColor="text1"/>
                <w:szCs w:val="24"/>
              </w:rPr>
              <w:t>，視為未經申請</w:t>
            </w:r>
            <w:r w:rsidRPr="00DA25B8">
              <w:rPr>
                <w:rFonts w:ascii="標楷體" w:eastAsia="標楷體" w:hAnsi="標楷體" w:hint="eastAsia"/>
                <w:color w:val="000000" w:themeColor="text1"/>
                <w:szCs w:val="24"/>
              </w:rPr>
              <w:t>許可</w:t>
            </w:r>
            <w:r w:rsidRPr="00DA25B8">
              <w:rPr>
                <w:rFonts w:ascii="標楷體" w:eastAsia="標楷體" w:hAnsi="標楷體"/>
                <w:color w:val="000000" w:themeColor="text1"/>
                <w:szCs w:val="24"/>
              </w:rPr>
              <w:t>擅自挖掘道路。</w:t>
            </w:r>
          </w:p>
        </w:tc>
        <w:tc>
          <w:tcPr>
            <w:tcW w:w="1667" w:type="pct"/>
          </w:tcPr>
          <w:p w:rsidR="00FE1E51" w:rsidRPr="00DA25B8" w:rsidRDefault="00FE1E51" w:rsidP="00EF2DE2">
            <w:pPr>
              <w:ind w:left="413" w:hangingChars="172" w:hanging="413"/>
              <w:jc w:val="both"/>
              <w:rPr>
                <w:rFonts w:ascii="標楷體" w:eastAsia="標楷體" w:hAnsi="標楷體"/>
                <w:color w:val="000000" w:themeColor="text1"/>
              </w:rPr>
            </w:pPr>
            <w:r w:rsidRPr="00DA25B8">
              <w:rPr>
                <w:rFonts w:ascii="標楷體" w:eastAsia="標楷體" w:hAnsi="標楷體" w:hint="eastAsia"/>
                <w:color w:val="000000" w:themeColor="text1"/>
              </w:rPr>
              <w:lastRenderedPageBreak/>
              <w:t>一、緊急性挖掘經常發生於非機關業務承辦人員上班時間，且現今均以網路申請以節省人力與時間，考量實務運作需求，增列第二項規定以網路通訊為主、其</w:t>
            </w:r>
            <w:r w:rsidRPr="00DA25B8">
              <w:rPr>
                <w:rFonts w:ascii="標楷體" w:eastAsia="標楷體" w:hAnsi="標楷體" w:hint="eastAsia"/>
                <w:color w:val="000000" w:themeColor="text1"/>
              </w:rPr>
              <w:lastRenderedPageBreak/>
              <w:t>餘為輔之通報方式。</w:t>
            </w:r>
          </w:p>
          <w:p w:rsidR="00FE1E51" w:rsidRPr="00DA25B8" w:rsidRDefault="00FE1E51" w:rsidP="00EF2DE2">
            <w:pPr>
              <w:ind w:left="413" w:hangingChars="172" w:hanging="413"/>
              <w:jc w:val="both"/>
              <w:rPr>
                <w:rFonts w:ascii="標楷體" w:eastAsia="標楷體" w:hAnsi="標楷體"/>
                <w:color w:val="000000" w:themeColor="text1"/>
              </w:rPr>
            </w:pPr>
            <w:r w:rsidRPr="00DA25B8">
              <w:rPr>
                <w:rFonts w:ascii="標楷體" w:eastAsia="標楷體" w:hAnsi="標楷體"/>
                <w:color w:val="000000" w:themeColor="text1"/>
              </w:rPr>
              <w:t>二、</w:t>
            </w:r>
            <w:r w:rsidRPr="00DA25B8">
              <w:rPr>
                <w:rFonts w:ascii="標楷體" w:eastAsia="標楷體" w:hAnsi="標楷體" w:hint="eastAsia"/>
                <w:color w:val="000000" w:themeColor="text1"/>
              </w:rPr>
              <w:t>增列第四項規定因辦理緊急性挖掘需開啟或關閉人孔、手孔蓋者，免先申請核准並依第一項</w:t>
            </w:r>
            <w:r w:rsidRPr="00DA25B8">
              <w:rPr>
                <w:rFonts w:ascii="標楷體" w:eastAsia="標楷體" w:hAnsi="標楷體" w:hint="eastAsia"/>
                <w:color w:val="000000" w:themeColor="text1"/>
                <w:szCs w:val="24"/>
              </w:rPr>
              <w:t>及第二項規定通報及</w:t>
            </w:r>
            <w:r w:rsidRPr="00DA25B8">
              <w:rPr>
                <w:rFonts w:ascii="標楷體" w:eastAsia="標楷體" w:hAnsi="標楷體" w:hint="eastAsia"/>
                <w:color w:val="000000" w:themeColor="text1"/>
              </w:rPr>
              <w:t>補辦申請，以符實際。</w:t>
            </w:r>
          </w:p>
          <w:p w:rsidR="00FE1E51" w:rsidRPr="00DA25B8" w:rsidRDefault="00FE1E51" w:rsidP="006B4C5A">
            <w:pPr>
              <w:jc w:val="both"/>
              <w:rPr>
                <w:rFonts w:ascii="標楷體" w:eastAsia="標楷體" w:hAnsi="標楷體"/>
                <w:color w:val="000000" w:themeColor="text1"/>
              </w:rPr>
            </w:pPr>
          </w:p>
        </w:tc>
      </w:tr>
      <w:tr w:rsidR="00FE1E51" w:rsidRPr="007503C8" w:rsidTr="00EA23F6">
        <w:tc>
          <w:tcPr>
            <w:tcW w:w="1666" w:type="pct"/>
          </w:tcPr>
          <w:p w:rsidR="00FE1E51" w:rsidRPr="00BB6E42" w:rsidRDefault="00FE1E51" w:rsidP="00E61600">
            <w:pPr>
              <w:ind w:left="228" w:hangingChars="95" w:hanging="228"/>
              <w:jc w:val="both"/>
              <w:rPr>
                <w:rFonts w:eastAsia="標楷體"/>
                <w:szCs w:val="24"/>
              </w:rPr>
            </w:pPr>
            <w:r w:rsidRPr="00BB6E42">
              <w:rPr>
                <w:rFonts w:eastAsia="標楷體"/>
                <w:szCs w:val="24"/>
              </w:rPr>
              <w:lastRenderedPageBreak/>
              <w:t>第八條</w:t>
            </w:r>
            <w:r w:rsidRPr="00BB6E42">
              <w:rPr>
                <w:rFonts w:eastAsia="標楷體"/>
                <w:szCs w:val="24"/>
              </w:rPr>
              <w:t xml:space="preserve">  </w:t>
            </w:r>
            <w:r w:rsidRPr="00BB6E42">
              <w:rPr>
                <w:rFonts w:eastAsia="標楷體"/>
                <w:szCs w:val="24"/>
              </w:rPr>
              <w:t>申請計畫性挖掘者，應於</w:t>
            </w:r>
            <w:r w:rsidRPr="00BB6E42">
              <w:rPr>
                <w:rFonts w:eastAsia="標楷體" w:hint="eastAsia"/>
                <w:szCs w:val="24"/>
              </w:rPr>
              <w:t>前一</w:t>
            </w:r>
            <w:r w:rsidRPr="00BB6E42">
              <w:rPr>
                <w:rFonts w:eastAsia="標楷體"/>
                <w:szCs w:val="24"/>
              </w:rPr>
              <w:t>年十一月</w:t>
            </w:r>
            <w:r w:rsidRPr="00BB6E42">
              <w:rPr>
                <w:rFonts w:eastAsia="標楷體" w:hint="eastAsia"/>
                <w:szCs w:val="24"/>
              </w:rPr>
              <w:t>三十日</w:t>
            </w:r>
            <w:r w:rsidRPr="00BB6E42">
              <w:rPr>
                <w:rFonts w:eastAsia="標楷體"/>
                <w:szCs w:val="24"/>
              </w:rPr>
              <w:t>前，填具申請書並檢附工程計畫、施工位置平面圖、道路橫斷面及管溝橫斷面圖各一式二份向建設局提出</w:t>
            </w:r>
            <w:r w:rsidRPr="00BB6E42">
              <w:rPr>
                <w:rFonts w:eastAsia="標楷體" w:hint="eastAsia"/>
                <w:szCs w:val="24"/>
              </w:rPr>
              <w:t>本</w:t>
            </w:r>
            <w:r w:rsidRPr="00BB6E42">
              <w:rPr>
                <w:rFonts w:eastAsia="標楷體"/>
                <w:szCs w:val="24"/>
              </w:rPr>
              <w:t>年度計畫，逾期不再受理。</w:t>
            </w:r>
          </w:p>
          <w:p w:rsidR="00FE1E51" w:rsidRPr="00BB6E42" w:rsidRDefault="00FE1E51" w:rsidP="00E61600">
            <w:pPr>
              <w:ind w:left="228" w:hangingChars="95" w:hanging="228"/>
              <w:jc w:val="both"/>
              <w:rPr>
                <w:rFonts w:ascii="標楷體" w:eastAsia="標楷體" w:hAnsi="標楷體"/>
                <w:szCs w:val="24"/>
              </w:rPr>
            </w:pPr>
            <w:r w:rsidRPr="00BB6E42">
              <w:rPr>
                <w:rFonts w:eastAsia="標楷體" w:hint="eastAsia"/>
                <w:szCs w:val="24"/>
              </w:rPr>
              <w:t xml:space="preserve">    </w:t>
            </w:r>
            <w:r w:rsidR="00F82AC8">
              <w:rPr>
                <w:rFonts w:eastAsia="標楷體"/>
                <w:szCs w:val="24"/>
              </w:rPr>
              <w:t xml:space="preserve">  </w:t>
            </w:r>
            <w:r w:rsidRPr="00BB6E42">
              <w:rPr>
                <w:rFonts w:eastAsia="標楷體"/>
                <w:szCs w:val="24"/>
              </w:rPr>
              <w:t>建設局受理前項申請後，應邀集相關</w:t>
            </w:r>
            <w:r w:rsidRPr="00BB6E42">
              <w:rPr>
                <w:rFonts w:ascii="標楷體" w:eastAsia="標楷體" w:hAnsi="標楷體"/>
                <w:szCs w:val="24"/>
              </w:rPr>
              <w:t>管線埋設人</w:t>
            </w:r>
            <w:r w:rsidRPr="00BB6E42">
              <w:rPr>
                <w:rFonts w:ascii="標楷體" w:eastAsia="標楷體" w:hAnsi="標楷體" w:hint="eastAsia"/>
                <w:szCs w:val="24"/>
              </w:rPr>
              <w:t>或</w:t>
            </w:r>
            <w:r w:rsidRPr="00BB6E42">
              <w:rPr>
                <w:rFonts w:eastAsia="標楷體" w:hint="eastAsia"/>
                <w:szCs w:val="24"/>
              </w:rPr>
              <w:t>有關機關（</w:t>
            </w:r>
            <w:r w:rsidRPr="00BB6E42">
              <w:rPr>
                <w:rFonts w:eastAsia="標楷體"/>
                <w:szCs w:val="24"/>
              </w:rPr>
              <w:t>單位</w:t>
            </w:r>
            <w:r w:rsidRPr="00BB6E42">
              <w:rPr>
                <w:rFonts w:eastAsia="標楷體" w:hint="eastAsia"/>
                <w:szCs w:val="24"/>
              </w:rPr>
              <w:t>）</w:t>
            </w:r>
            <w:r w:rsidRPr="00BB6E42">
              <w:rPr>
                <w:rFonts w:eastAsia="標楷體"/>
                <w:szCs w:val="24"/>
              </w:rPr>
              <w:t>協商管線工程辦理方式及作業時程。</w:t>
            </w:r>
          </w:p>
        </w:tc>
        <w:tc>
          <w:tcPr>
            <w:tcW w:w="1667" w:type="pct"/>
          </w:tcPr>
          <w:p w:rsidR="00FE1E51" w:rsidRPr="00BB6E42" w:rsidRDefault="00FE1E51" w:rsidP="00E61600">
            <w:pPr>
              <w:ind w:left="228" w:hangingChars="95" w:hanging="228"/>
              <w:jc w:val="both"/>
              <w:rPr>
                <w:rFonts w:eastAsia="標楷體"/>
                <w:szCs w:val="24"/>
              </w:rPr>
            </w:pPr>
            <w:r w:rsidRPr="00BB6E42">
              <w:rPr>
                <w:rFonts w:eastAsia="標楷體"/>
                <w:szCs w:val="24"/>
              </w:rPr>
              <w:t>第八條</w:t>
            </w:r>
            <w:r w:rsidRPr="00BB6E42">
              <w:rPr>
                <w:rFonts w:eastAsia="標楷體"/>
                <w:szCs w:val="24"/>
              </w:rPr>
              <w:t xml:space="preserve">  </w:t>
            </w:r>
            <w:r w:rsidRPr="00BB6E42">
              <w:rPr>
                <w:rFonts w:eastAsia="標楷體"/>
                <w:szCs w:val="24"/>
              </w:rPr>
              <w:t>申請計畫性挖掘者，應於</w:t>
            </w:r>
            <w:r w:rsidRPr="00BB6E42">
              <w:rPr>
                <w:rFonts w:eastAsia="標楷體" w:hint="eastAsia"/>
                <w:szCs w:val="24"/>
              </w:rPr>
              <w:t>前一</w:t>
            </w:r>
            <w:r w:rsidRPr="00BB6E42">
              <w:rPr>
                <w:rFonts w:eastAsia="標楷體"/>
                <w:szCs w:val="24"/>
              </w:rPr>
              <w:t>年十一月</w:t>
            </w:r>
            <w:r w:rsidRPr="00BB6E42">
              <w:rPr>
                <w:rFonts w:eastAsia="標楷體" w:hint="eastAsia"/>
                <w:szCs w:val="24"/>
              </w:rPr>
              <w:t>三十日</w:t>
            </w:r>
            <w:r w:rsidRPr="00BB6E42">
              <w:rPr>
                <w:rFonts w:eastAsia="標楷體"/>
                <w:szCs w:val="24"/>
              </w:rPr>
              <w:t>前，填具申請書並檢附工程計畫、施工位置平面圖、道路橫斷面及管溝橫斷面圖各一式二份向建設局提出</w:t>
            </w:r>
            <w:r w:rsidRPr="00BB6E42">
              <w:rPr>
                <w:rFonts w:eastAsia="標楷體" w:hint="eastAsia"/>
                <w:szCs w:val="24"/>
              </w:rPr>
              <w:t>本</w:t>
            </w:r>
            <w:r w:rsidRPr="00BB6E42">
              <w:rPr>
                <w:rFonts w:eastAsia="標楷體"/>
                <w:szCs w:val="24"/>
              </w:rPr>
              <w:t>年度計畫，逾期不再受理。</w:t>
            </w:r>
          </w:p>
          <w:p w:rsidR="00FE1E51" w:rsidRPr="00BB6E42" w:rsidRDefault="00FE1E51" w:rsidP="00E61600">
            <w:pPr>
              <w:ind w:left="228" w:hangingChars="95" w:hanging="228"/>
              <w:jc w:val="both"/>
              <w:rPr>
                <w:rFonts w:ascii="標楷體" w:eastAsia="標楷體" w:hAnsi="標楷體"/>
                <w:szCs w:val="24"/>
              </w:rPr>
            </w:pPr>
            <w:r w:rsidRPr="00BB6E42">
              <w:rPr>
                <w:rFonts w:eastAsia="標楷體" w:hint="eastAsia"/>
                <w:szCs w:val="24"/>
              </w:rPr>
              <w:t xml:space="preserve">    </w:t>
            </w:r>
            <w:r w:rsidR="00F82AC8">
              <w:rPr>
                <w:rFonts w:eastAsia="標楷體"/>
                <w:szCs w:val="24"/>
              </w:rPr>
              <w:t xml:space="preserve">  </w:t>
            </w:r>
            <w:r w:rsidRPr="00BB6E42">
              <w:rPr>
                <w:rFonts w:eastAsia="標楷體"/>
                <w:szCs w:val="24"/>
              </w:rPr>
              <w:t>建設局受理前項申請後，應邀集相關</w:t>
            </w:r>
            <w:r w:rsidRPr="00BB6E42">
              <w:rPr>
                <w:rFonts w:ascii="標楷體" w:eastAsia="標楷體" w:hAnsi="標楷體"/>
                <w:szCs w:val="24"/>
              </w:rPr>
              <w:t>管線埋設人</w:t>
            </w:r>
            <w:r w:rsidRPr="00BB6E42">
              <w:rPr>
                <w:rFonts w:ascii="標楷體" w:eastAsia="標楷體" w:hAnsi="標楷體" w:hint="eastAsia"/>
                <w:szCs w:val="24"/>
              </w:rPr>
              <w:t>或</w:t>
            </w:r>
            <w:r w:rsidRPr="00BB6E42">
              <w:rPr>
                <w:rFonts w:eastAsia="標楷體" w:hint="eastAsia"/>
                <w:szCs w:val="24"/>
              </w:rPr>
              <w:t>有關機關（</w:t>
            </w:r>
            <w:r w:rsidRPr="00BB6E42">
              <w:rPr>
                <w:rFonts w:eastAsia="標楷體"/>
                <w:szCs w:val="24"/>
              </w:rPr>
              <w:t>單位</w:t>
            </w:r>
            <w:r w:rsidRPr="00BB6E42">
              <w:rPr>
                <w:rFonts w:eastAsia="標楷體" w:hint="eastAsia"/>
                <w:szCs w:val="24"/>
              </w:rPr>
              <w:t>）</w:t>
            </w:r>
            <w:r w:rsidRPr="00BB6E42">
              <w:rPr>
                <w:rFonts w:eastAsia="標楷體"/>
                <w:szCs w:val="24"/>
              </w:rPr>
              <w:t>協商管線工程辦理方式及作業時程。</w:t>
            </w:r>
          </w:p>
        </w:tc>
        <w:tc>
          <w:tcPr>
            <w:tcW w:w="1667" w:type="pct"/>
          </w:tcPr>
          <w:p w:rsidR="00FE1E51" w:rsidRDefault="00FE1E51" w:rsidP="00E61600">
            <w:pPr>
              <w:jc w:val="both"/>
              <w:rPr>
                <w:rFonts w:ascii="標楷體" w:eastAsia="標楷體" w:hAnsi="標楷體"/>
                <w:color w:val="FF0000"/>
              </w:rPr>
            </w:pPr>
            <w:r w:rsidRPr="00D65696">
              <w:rPr>
                <w:rFonts w:ascii="標楷體" w:eastAsia="標楷體" w:hAnsi="標楷體" w:hint="eastAsia"/>
              </w:rPr>
              <w:t>未修正。</w:t>
            </w:r>
          </w:p>
        </w:tc>
      </w:tr>
      <w:tr w:rsidR="00EA23F6" w:rsidRPr="007503C8" w:rsidTr="00EA23F6">
        <w:tc>
          <w:tcPr>
            <w:tcW w:w="1666" w:type="pct"/>
          </w:tcPr>
          <w:p w:rsidR="00EA23F6" w:rsidRPr="00D452C8" w:rsidRDefault="00EA23F6" w:rsidP="007B489B">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6B4C5A">
              <w:rPr>
                <w:rFonts w:ascii="標楷體" w:eastAsia="標楷體" w:hAnsi="標楷體" w:hint="eastAsia"/>
                <w:color w:val="FF0000"/>
                <w:szCs w:val="24"/>
              </w:rPr>
              <w:t>九</w:t>
            </w:r>
            <w:r w:rsidRPr="007503C8">
              <w:rPr>
                <w:rFonts w:ascii="標楷體" w:eastAsia="標楷體" w:hAnsi="標楷體" w:hint="eastAsia"/>
                <w:szCs w:val="24"/>
              </w:rPr>
              <w:t>條  申請一般性挖掘、計畫性挖掘者，管線埋設人應利用道路挖掘管理資訊系統登入道路挖掘相關資料，</w:t>
            </w:r>
            <w:r w:rsidRPr="00B8238A">
              <w:rPr>
                <w:rFonts w:ascii="標楷體" w:eastAsia="標楷體" w:hAnsi="標楷體" w:hint="eastAsia"/>
                <w:color w:val="FF0000"/>
                <w:szCs w:val="24"/>
                <w:u w:val="single"/>
              </w:rPr>
              <w:t>填具申請書</w:t>
            </w:r>
            <w:r w:rsidRPr="007503C8">
              <w:rPr>
                <w:rFonts w:ascii="標楷體" w:eastAsia="標楷體" w:hAnsi="標楷體" w:hint="eastAsia"/>
                <w:szCs w:val="24"/>
              </w:rPr>
              <w:t>並檢附</w:t>
            </w:r>
            <w:r w:rsidR="00431155">
              <w:rPr>
                <w:rFonts w:ascii="標楷體" w:eastAsia="標楷體" w:hAnsi="標楷體" w:hint="eastAsia"/>
                <w:color w:val="FF0000"/>
                <w:szCs w:val="24"/>
                <w:u w:val="single"/>
              </w:rPr>
              <w:t>建設局所訂</w:t>
            </w:r>
            <w:r w:rsidR="007B489B" w:rsidRPr="007B489B">
              <w:rPr>
                <w:rFonts w:ascii="標楷體" w:eastAsia="標楷體" w:hAnsi="標楷體" w:hint="eastAsia"/>
                <w:szCs w:val="24"/>
              </w:rPr>
              <w:t>相關</w:t>
            </w:r>
            <w:r w:rsidRPr="007B489B">
              <w:rPr>
                <w:rFonts w:ascii="標楷體" w:eastAsia="標楷體" w:hAnsi="標楷體" w:hint="eastAsia"/>
                <w:szCs w:val="24"/>
              </w:rPr>
              <w:t>文件</w:t>
            </w:r>
            <w:r w:rsidRPr="007503C8">
              <w:rPr>
                <w:rFonts w:ascii="標楷體" w:eastAsia="標楷體" w:hAnsi="標楷體" w:hint="eastAsia"/>
                <w:szCs w:val="24"/>
              </w:rPr>
              <w:t>，向建設局提出申請</w:t>
            </w:r>
            <w:r w:rsidR="007B489B">
              <w:rPr>
                <w:rFonts w:ascii="標楷體" w:eastAsia="標楷體" w:hAnsi="標楷體" w:hint="eastAsia"/>
                <w:szCs w:val="24"/>
              </w:rPr>
              <w:t>。</w:t>
            </w:r>
          </w:p>
        </w:tc>
        <w:tc>
          <w:tcPr>
            <w:tcW w:w="1667" w:type="pct"/>
          </w:tcPr>
          <w:p w:rsidR="00EA23F6" w:rsidRPr="007503C8" w:rsidRDefault="00EA23F6" w:rsidP="00E61600">
            <w:pPr>
              <w:ind w:left="240" w:hangingChars="100" w:hanging="240"/>
              <w:jc w:val="both"/>
              <w:rPr>
                <w:rFonts w:ascii="標楷體" w:eastAsia="標楷體" w:hAnsi="標楷體"/>
                <w:szCs w:val="24"/>
              </w:rPr>
            </w:pPr>
            <w:r w:rsidRPr="007503C8">
              <w:rPr>
                <w:rFonts w:ascii="標楷體" w:eastAsia="標楷體" w:hAnsi="標楷體" w:hint="eastAsia"/>
                <w:szCs w:val="24"/>
              </w:rPr>
              <w:t>第九條  申請一般性挖掘、計畫性挖掘</w:t>
            </w:r>
            <w:r w:rsidRPr="005E6796">
              <w:rPr>
                <w:rFonts w:ascii="標楷體" w:eastAsia="標楷體" w:hAnsi="標楷體" w:hint="eastAsia"/>
                <w:szCs w:val="24"/>
                <w:u w:val="single"/>
              </w:rPr>
              <w:t>經許可</w:t>
            </w:r>
            <w:r w:rsidRPr="007503C8">
              <w:rPr>
                <w:rFonts w:ascii="標楷體" w:eastAsia="標楷體" w:hAnsi="標楷體" w:hint="eastAsia"/>
                <w:szCs w:val="24"/>
              </w:rPr>
              <w:t>者，管線埋設人應利用道路挖掘管理資訊系統登入道路挖掘相關資料，並檢附相關文件，向建設局提出申請。</w:t>
            </w:r>
          </w:p>
        </w:tc>
        <w:tc>
          <w:tcPr>
            <w:tcW w:w="1667" w:type="pct"/>
          </w:tcPr>
          <w:p w:rsidR="00EA23F6" w:rsidRPr="00FD737F" w:rsidRDefault="00EA23F6" w:rsidP="00C41871">
            <w:pPr>
              <w:ind w:left="391" w:hangingChars="163" w:hanging="391"/>
              <w:jc w:val="both"/>
              <w:rPr>
                <w:rFonts w:ascii="標楷體" w:eastAsia="標楷體" w:hAnsi="標楷體"/>
                <w:szCs w:val="24"/>
              </w:rPr>
            </w:pPr>
            <w:r>
              <w:rPr>
                <w:rFonts w:ascii="標楷體" w:eastAsia="標楷體" w:hAnsi="標楷體" w:hint="eastAsia"/>
                <w:szCs w:val="24"/>
              </w:rPr>
              <w:t>一、</w:t>
            </w:r>
            <w:r w:rsidRPr="00B53B2F">
              <w:rPr>
                <w:rFonts w:ascii="標楷體" w:eastAsia="標楷體" w:hAnsi="標楷體" w:hint="eastAsia"/>
                <w:szCs w:val="24"/>
              </w:rPr>
              <w:t>申請一般性挖掘、計畫性挖掘之管線埋設人，需先利用道路挖掘管理資訊系統登入道路挖掘相關資料</w:t>
            </w:r>
            <w:r w:rsidRPr="00FD737F">
              <w:rPr>
                <w:rFonts w:ascii="標楷體" w:eastAsia="標楷體" w:hAnsi="標楷體" w:hint="eastAsia"/>
                <w:szCs w:val="24"/>
              </w:rPr>
              <w:t>後，再檢附相關文件向建設局提出申請，因不須經過許可便可提出，故刪除「經許可」等字樣。</w:t>
            </w:r>
          </w:p>
          <w:p w:rsidR="00EA23F6" w:rsidRPr="007503C8" w:rsidRDefault="00EA23F6" w:rsidP="00CE5066">
            <w:pPr>
              <w:ind w:left="413" w:hangingChars="172" w:hanging="413"/>
              <w:jc w:val="both"/>
              <w:rPr>
                <w:rFonts w:ascii="標楷體" w:eastAsia="標楷體" w:hAnsi="標楷體"/>
                <w:szCs w:val="24"/>
              </w:rPr>
            </w:pPr>
            <w:r>
              <w:rPr>
                <w:rFonts w:ascii="標楷體" w:eastAsia="標楷體" w:hAnsi="標楷體"/>
                <w:szCs w:val="24"/>
              </w:rPr>
              <w:t>二</w:t>
            </w:r>
            <w:r w:rsidRPr="00FD737F">
              <w:rPr>
                <w:rFonts w:ascii="標楷體" w:eastAsia="標楷體" w:hAnsi="標楷體" w:hint="eastAsia"/>
                <w:szCs w:val="24"/>
              </w:rPr>
              <w:t>、</w:t>
            </w:r>
            <w:r w:rsidRPr="00C41871">
              <w:rPr>
                <w:rFonts w:ascii="標楷體" w:eastAsia="標楷體" w:hAnsi="標楷體" w:hint="eastAsia"/>
                <w:color w:val="FF0000"/>
                <w:szCs w:val="24"/>
              </w:rPr>
              <w:t>另明定提出申請應</w:t>
            </w:r>
            <w:r w:rsidR="007B489B">
              <w:rPr>
                <w:rFonts w:ascii="標楷體" w:eastAsia="標楷體" w:hAnsi="標楷體" w:hint="eastAsia"/>
                <w:color w:val="FF0000"/>
                <w:szCs w:val="24"/>
              </w:rPr>
              <w:t>依建設局之規定檢附相關</w:t>
            </w:r>
            <w:r w:rsidRPr="00C41871">
              <w:rPr>
                <w:rFonts w:ascii="標楷體" w:eastAsia="標楷體" w:hAnsi="標楷體" w:hint="eastAsia"/>
                <w:color w:val="FF0000"/>
                <w:szCs w:val="24"/>
              </w:rPr>
              <w:t>文件。</w:t>
            </w:r>
          </w:p>
        </w:tc>
      </w:tr>
      <w:tr w:rsidR="00EA23F6" w:rsidRPr="007503C8" w:rsidTr="00EA23F6">
        <w:tc>
          <w:tcPr>
            <w:tcW w:w="1666" w:type="pct"/>
          </w:tcPr>
          <w:p w:rsidR="00EA23F6" w:rsidRPr="007503C8" w:rsidRDefault="00EA23F6" w:rsidP="00B8238A">
            <w:pPr>
              <w:ind w:left="737" w:hangingChars="307" w:hanging="737"/>
              <w:jc w:val="both"/>
              <w:rPr>
                <w:rFonts w:ascii="標楷體" w:eastAsia="標楷體" w:hAnsi="標楷體"/>
                <w:szCs w:val="24"/>
              </w:rPr>
            </w:pPr>
            <w:r w:rsidRPr="00BB6E42">
              <w:rPr>
                <w:rFonts w:eastAsia="標楷體" w:hint="eastAsia"/>
                <w:szCs w:val="24"/>
              </w:rPr>
              <w:t>第三章</w:t>
            </w:r>
            <w:r w:rsidRPr="00BB6E42">
              <w:rPr>
                <w:rFonts w:eastAsia="標楷體"/>
                <w:szCs w:val="24"/>
              </w:rPr>
              <w:t xml:space="preserve">  </w:t>
            </w:r>
            <w:r w:rsidRPr="00BB6E42">
              <w:rPr>
                <w:rFonts w:eastAsia="標楷體" w:hint="eastAsia"/>
                <w:szCs w:val="24"/>
              </w:rPr>
              <w:t>道路挖掘之收費</w:t>
            </w:r>
          </w:p>
        </w:tc>
        <w:tc>
          <w:tcPr>
            <w:tcW w:w="1667" w:type="pct"/>
          </w:tcPr>
          <w:p w:rsidR="00EA23F6" w:rsidRPr="007503C8" w:rsidRDefault="00EA23F6" w:rsidP="00E61600">
            <w:pPr>
              <w:ind w:left="240" w:hangingChars="100" w:hanging="240"/>
              <w:jc w:val="both"/>
              <w:rPr>
                <w:rFonts w:ascii="標楷體" w:eastAsia="標楷體" w:hAnsi="標楷體"/>
                <w:szCs w:val="24"/>
              </w:rPr>
            </w:pPr>
            <w:r w:rsidRPr="00BB6E42">
              <w:rPr>
                <w:rFonts w:eastAsia="標楷體" w:hint="eastAsia"/>
                <w:szCs w:val="24"/>
              </w:rPr>
              <w:t>第三章</w:t>
            </w:r>
            <w:r w:rsidRPr="00BB6E42">
              <w:rPr>
                <w:rFonts w:eastAsia="標楷體"/>
                <w:szCs w:val="24"/>
              </w:rPr>
              <w:t xml:space="preserve">  </w:t>
            </w:r>
            <w:r w:rsidRPr="00BB6E42">
              <w:rPr>
                <w:rFonts w:eastAsia="標楷體" w:hint="eastAsia"/>
                <w:szCs w:val="24"/>
              </w:rPr>
              <w:t>道路挖掘之收費</w:t>
            </w:r>
          </w:p>
        </w:tc>
        <w:tc>
          <w:tcPr>
            <w:tcW w:w="1667" w:type="pct"/>
          </w:tcPr>
          <w:p w:rsidR="00EA23F6" w:rsidRPr="007503C8" w:rsidRDefault="00EA23F6" w:rsidP="006B4C5A">
            <w:pPr>
              <w:jc w:val="both"/>
              <w:rPr>
                <w:rFonts w:ascii="標楷體" w:eastAsia="標楷體" w:hAnsi="標楷體"/>
                <w:szCs w:val="24"/>
              </w:rPr>
            </w:pPr>
            <w:r>
              <w:rPr>
                <w:rFonts w:ascii="標楷體" w:eastAsia="標楷體" w:hAnsi="標楷體"/>
                <w:szCs w:val="24"/>
              </w:rPr>
              <w:t>未修正。</w:t>
            </w:r>
          </w:p>
        </w:tc>
      </w:tr>
      <w:tr w:rsidR="00EA23F6" w:rsidRPr="007503C8" w:rsidTr="00EA23F6">
        <w:tc>
          <w:tcPr>
            <w:tcW w:w="1666" w:type="pct"/>
          </w:tcPr>
          <w:p w:rsidR="00EA23F6" w:rsidRDefault="00EA23F6" w:rsidP="008C601F">
            <w:pPr>
              <w:ind w:left="252" w:hangingChars="105" w:hanging="252"/>
              <w:jc w:val="both"/>
              <w:rPr>
                <w:rFonts w:ascii="標楷體" w:eastAsia="標楷體" w:hAnsi="標楷體"/>
                <w:szCs w:val="24"/>
                <w:u w:val="single"/>
              </w:rPr>
            </w:pPr>
            <w:r w:rsidRPr="007503C8">
              <w:rPr>
                <w:rFonts w:ascii="標楷體" w:eastAsia="標楷體" w:hAnsi="標楷體" w:hint="eastAsia"/>
                <w:szCs w:val="24"/>
              </w:rPr>
              <w:t>第</w:t>
            </w:r>
            <w:r w:rsidRPr="00B8238A">
              <w:rPr>
                <w:rFonts w:ascii="標楷體" w:eastAsia="標楷體" w:hAnsi="標楷體" w:hint="eastAsia"/>
                <w:color w:val="FF0000"/>
                <w:szCs w:val="24"/>
              </w:rPr>
              <w:t>十</w:t>
            </w:r>
            <w:r w:rsidRPr="007503C8">
              <w:rPr>
                <w:rFonts w:ascii="標楷體" w:eastAsia="標楷體" w:hAnsi="標楷體" w:hint="eastAsia"/>
                <w:szCs w:val="24"/>
              </w:rPr>
              <w:t xml:space="preserve">條  </w:t>
            </w:r>
            <w:r w:rsidRPr="007503C8">
              <w:rPr>
                <w:rFonts w:ascii="標楷體" w:eastAsia="標楷體" w:hAnsi="標楷體" w:hint="eastAsia"/>
                <w:kern w:val="0"/>
                <w:szCs w:val="24"/>
              </w:rPr>
              <w:t>申請</w:t>
            </w:r>
            <w:r w:rsidRPr="00D47462">
              <w:rPr>
                <w:rFonts w:ascii="標楷體" w:eastAsia="標楷體" w:hAnsi="標楷體" w:hint="eastAsia"/>
                <w:kern w:val="0"/>
                <w:szCs w:val="24"/>
                <w:u w:val="single"/>
              </w:rPr>
              <w:t>計畫性及一般性</w:t>
            </w:r>
            <w:r w:rsidRPr="007503C8">
              <w:rPr>
                <w:rFonts w:ascii="標楷體" w:eastAsia="標楷體" w:hAnsi="標楷體" w:hint="eastAsia"/>
                <w:kern w:val="0"/>
                <w:szCs w:val="24"/>
              </w:rPr>
              <w:t>挖掘</w:t>
            </w:r>
            <w:r w:rsidRPr="007503C8">
              <w:rPr>
                <w:rFonts w:ascii="標楷體" w:eastAsia="標楷體" w:hAnsi="標楷體" w:hint="eastAsia"/>
                <w:kern w:val="0"/>
                <w:szCs w:val="24"/>
                <w:u w:val="single"/>
              </w:rPr>
              <w:t>經</w:t>
            </w:r>
            <w:r w:rsidRPr="00D47462">
              <w:rPr>
                <w:rFonts w:ascii="標楷體" w:eastAsia="標楷體" w:hAnsi="標楷體" w:hint="eastAsia"/>
                <w:kern w:val="0"/>
                <w:szCs w:val="24"/>
                <w:u w:val="single"/>
              </w:rPr>
              <w:t>許可</w:t>
            </w:r>
            <w:r w:rsidRPr="007503C8">
              <w:rPr>
                <w:rFonts w:ascii="標楷體" w:eastAsia="標楷體" w:hAnsi="標楷體" w:hint="eastAsia"/>
                <w:kern w:val="0"/>
                <w:szCs w:val="24"/>
                <w:u w:val="single"/>
              </w:rPr>
              <w:t>者，</w:t>
            </w:r>
            <w:r w:rsidRPr="007503C8">
              <w:rPr>
                <w:rFonts w:ascii="標楷體" w:eastAsia="標楷體" w:hAnsi="標楷體" w:hint="eastAsia"/>
                <w:szCs w:val="24"/>
              </w:rPr>
              <w:t>應</w:t>
            </w:r>
            <w:r w:rsidRPr="007503C8">
              <w:rPr>
                <w:rFonts w:ascii="標楷體" w:eastAsia="標楷體" w:hAnsi="標楷體" w:hint="eastAsia"/>
                <w:szCs w:val="24"/>
              </w:rPr>
              <w:lastRenderedPageBreak/>
              <w:t>依建設局所定期限繳納</w:t>
            </w:r>
            <w:r w:rsidRPr="007503C8">
              <w:rPr>
                <w:rFonts w:ascii="標楷體" w:eastAsia="標楷體" w:hAnsi="標楷體" w:hint="eastAsia"/>
                <w:szCs w:val="24"/>
                <w:u w:val="single"/>
              </w:rPr>
              <w:t>道路挖掘許可費、</w:t>
            </w:r>
            <w:r w:rsidRPr="007503C8">
              <w:rPr>
                <w:rFonts w:ascii="標楷體" w:eastAsia="標楷體" w:hAnsi="標楷體" w:hint="eastAsia"/>
                <w:szCs w:val="24"/>
              </w:rPr>
              <w:t>道路挖掘附加路面修復費（以下簡稱修復費）及道路養護費。</w:t>
            </w:r>
            <w:r w:rsidRPr="00D47462">
              <w:rPr>
                <w:rFonts w:ascii="標楷體" w:eastAsia="標楷體" w:hAnsi="標楷體" w:hint="eastAsia"/>
                <w:szCs w:val="24"/>
                <w:u w:val="single"/>
              </w:rPr>
              <w:t>但人</w:t>
            </w:r>
            <w:r>
              <w:rPr>
                <w:rFonts w:ascii="標楷體" w:eastAsia="標楷體" w:hAnsi="標楷體" w:hint="eastAsia"/>
                <w:szCs w:val="24"/>
                <w:u w:val="single"/>
              </w:rPr>
              <w:t>孔、</w:t>
            </w:r>
            <w:r w:rsidRPr="00D47462">
              <w:rPr>
                <w:rFonts w:ascii="標楷體" w:eastAsia="標楷體" w:hAnsi="標楷體" w:hint="eastAsia"/>
                <w:szCs w:val="24"/>
                <w:u w:val="single"/>
              </w:rPr>
              <w:t>手孔蓋</w:t>
            </w:r>
            <w:r>
              <w:rPr>
                <w:rFonts w:ascii="標楷體" w:eastAsia="標楷體" w:hAnsi="標楷體" w:hint="eastAsia"/>
                <w:szCs w:val="24"/>
                <w:u w:val="single"/>
              </w:rPr>
              <w:t>開</w:t>
            </w:r>
            <w:r w:rsidRPr="00D47462">
              <w:rPr>
                <w:rFonts w:ascii="標楷體" w:eastAsia="標楷體" w:hAnsi="標楷體" w:hint="eastAsia"/>
                <w:szCs w:val="24"/>
                <w:u w:val="single"/>
              </w:rPr>
              <w:t>啟</w:t>
            </w:r>
            <w:r>
              <w:rPr>
                <w:rFonts w:ascii="標楷體" w:eastAsia="標楷體" w:hAnsi="標楷體" w:hint="eastAsia"/>
                <w:szCs w:val="24"/>
                <w:u w:val="single"/>
              </w:rPr>
              <w:t>或關</w:t>
            </w:r>
            <w:r w:rsidRPr="00D47462">
              <w:rPr>
                <w:rFonts w:ascii="標楷體" w:eastAsia="標楷體" w:hAnsi="標楷體" w:hint="eastAsia"/>
                <w:szCs w:val="24"/>
                <w:u w:val="single"/>
              </w:rPr>
              <w:t>閉</w:t>
            </w:r>
            <w:r>
              <w:rPr>
                <w:rFonts w:ascii="標楷體" w:eastAsia="標楷體" w:hAnsi="標楷體" w:hint="eastAsia"/>
                <w:szCs w:val="24"/>
                <w:u w:val="single"/>
              </w:rPr>
              <w:t>者</w:t>
            </w:r>
            <w:r w:rsidRPr="00D47462">
              <w:rPr>
                <w:rFonts w:ascii="標楷體" w:eastAsia="標楷體" w:hAnsi="標楷體" w:hint="eastAsia"/>
                <w:szCs w:val="24"/>
                <w:u w:val="single"/>
              </w:rPr>
              <w:t>不在此限。</w:t>
            </w:r>
          </w:p>
          <w:p w:rsidR="00EA23F6" w:rsidRPr="007503C8" w:rsidRDefault="00EA23F6" w:rsidP="008C601F">
            <w:pPr>
              <w:ind w:leftChars="105" w:left="252" w:firstLineChars="199" w:firstLine="478"/>
              <w:jc w:val="both"/>
              <w:rPr>
                <w:rFonts w:ascii="標楷體" w:eastAsia="標楷體" w:hAnsi="標楷體"/>
                <w:kern w:val="0"/>
                <w:szCs w:val="24"/>
                <w:u w:val="single"/>
              </w:rPr>
            </w:pPr>
            <w:r>
              <w:rPr>
                <w:rFonts w:ascii="標楷體" w:eastAsia="標楷體" w:hAnsi="標楷體" w:hint="eastAsia"/>
                <w:u w:val="single"/>
              </w:rPr>
              <w:t>前</w:t>
            </w:r>
            <w:r w:rsidRPr="00D47462">
              <w:rPr>
                <w:rFonts w:ascii="標楷體" w:eastAsia="標楷體" w:hAnsi="標楷體"/>
                <w:u w:val="single"/>
              </w:rPr>
              <w:t>項</w:t>
            </w:r>
            <w:r w:rsidRPr="00D47462">
              <w:rPr>
                <w:rFonts w:ascii="標楷體" w:eastAsia="標楷體" w:hAnsi="標楷體" w:hint="eastAsia"/>
                <w:u w:val="single"/>
              </w:rPr>
              <w:t>道路挖掘許可</w:t>
            </w:r>
            <w:r w:rsidRPr="00DA25B8">
              <w:rPr>
                <w:rFonts w:ascii="標楷體" w:eastAsia="標楷體" w:hAnsi="標楷體" w:hint="eastAsia"/>
                <w:color w:val="000000" w:themeColor="text1"/>
                <w:u w:val="single"/>
              </w:rPr>
              <w:t>費</w:t>
            </w:r>
            <w:r w:rsidRPr="00DA25B8">
              <w:rPr>
                <w:rFonts w:ascii="標楷體" w:eastAsia="標楷體" w:hAnsi="標楷體"/>
                <w:color w:val="000000" w:themeColor="text1"/>
                <w:u w:val="single"/>
              </w:rPr>
              <w:t>每一申</w:t>
            </w:r>
            <w:r w:rsidRPr="00DA25B8">
              <w:rPr>
                <w:rFonts w:ascii="標楷體" w:eastAsia="標楷體" w:hAnsi="標楷體" w:hint="eastAsia"/>
                <w:color w:val="000000" w:themeColor="text1"/>
                <w:u w:val="single"/>
              </w:rPr>
              <w:t>請</w:t>
            </w:r>
            <w:r w:rsidRPr="00DA25B8">
              <w:rPr>
                <w:rFonts w:ascii="標楷體" w:eastAsia="標楷體" w:hAnsi="標楷體"/>
                <w:color w:val="000000" w:themeColor="text1"/>
                <w:u w:val="single"/>
              </w:rPr>
              <w:t>案件收取</w:t>
            </w:r>
            <w:r w:rsidRPr="00FD737F">
              <w:rPr>
                <w:rFonts w:ascii="標楷體" w:eastAsia="標楷體" w:hAnsi="標楷體"/>
                <w:u w:val="single"/>
              </w:rPr>
              <w:t>新臺幣一百元；修復費之收費標準如附表。</w:t>
            </w:r>
          </w:p>
          <w:p w:rsidR="00EA23F6" w:rsidRPr="007503C8" w:rsidRDefault="00EA23F6" w:rsidP="00CE5066">
            <w:pPr>
              <w:ind w:leftChars="100" w:left="240" w:firstLineChars="200" w:firstLine="480"/>
              <w:jc w:val="both"/>
              <w:rPr>
                <w:rFonts w:ascii="標楷體" w:eastAsia="標楷體" w:hAnsi="標楷體"/>
                <w:szCs w:val="24"/>
              </w:rPr>
            </w:pPr>
            <w:r w:rsidRPr="00D47462">
              <w:rPr>
                <w:rFonts w:ascii="標楷體" w:eastAsia="標楷體" w:hAnsi="標楷體"/>
                <w:u w:val="single"/>
              </w:rPr>
              <w:t>第一</w:t>
            </w:r>
            <w:r w:rsidRPr="007503C8">
              <w:rPr>
                <w:rFonts w:ascii="標楷體" w:eastAsia="標楷體" w:hAnsi="標楷體" w:hint="eastAsia"/>
                <w:u w:val="single"/>
              </w:rPr>
              <w:t>項費用應</w:t>
            </w:r>
            <w:r>
              <w:rPr>
                <w:rFonts w:ascii="標楷體" w:eastAsia="標楷體" w:hAnsi="標楷體" w:hint="eastAsia"/>
                <w:u w:val="single"/>
              </w:rPr>
              <w:t>按申請案件</w:t>
            </w:r>
            <w:r w:rsidRPr="007503C8">
              <w:rPr>
                <w:rFonts w:ascii="標楷體" w:eastAsia="標楷體" w:hAnsi="標楷體" w:hint="eastAsia"/>
                <w:u w:val="single"/>
              </w:rPr>
              <w:t>逐件繳納</w:t>
            </w:r>
            <w:r w:rsidRPr="00D47462">
              <w:rPr>
                <w:rFonts w:ascii="標楷體" w:eastAsia="標楷體" w:hAnsi="標楷體" w:hint="eastAsia"/>
                <w:u w:val="single"/>
              </w:rPr>
              <w:t>，</w:t>
            </w:r>
            <w:r w:rsidRPr="007503C8">
              <w:rPr>
                <w:rFonts w:ascii="標楷體" w:eastAsia="標楷體" w:hAnsi="標楷體" w:hint="eastAsia"/>
              </w:rPr>
              <w:t>未依規定繳納者，建設局應駁回其申請。</w:t>
            </w:r>
            <w:r w:rsidRPr="00A80914">
              <w:rPr>
                <w:rFonts w:ascii="標楷體" w:eastAsia="標楷體" w:hAnsi="標楷體" w:hint="eastAsia"/>
              </w:rPr>
              <w:t>但民生管線案件或特殊情形經建設局許可者，不在此限。</w:t>
            </w:r>
          </w:p>
        </w:tc>
        <w:tc>
          <w:tcPr>
            <w:tcW w:w="1667" w:type="pct"/>
          </w:tcPr>
          <w:p w:rsidR="00EA23F6" w:rsidRPr="007503C8" w:rsidRDefault="00EA23F6" w:rsidP="008C601F">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第十條  申請道路挖掘應依建設局所定期限繳納</w:t>
            </w:r>
            <w:r w:rsidRPr="007503C8">
              <w:rPr>
                <w:rFonts w:ascii="標楷體" w:eastAsia="標楷體" w:hAnsi="標楷體" w:hint="eastAsia"/>
                <w:szCs w:val="24"/>
              </w:rPr>
              <w:lastRenderedPageBreak/>
              <w:t>道路挖掘附加路面修復費（以下簡稱修復費）及道路養護費。</w:t>
            </w:r>
          </w:p>
          <w:p w:rsidR="00EA23F6" w:rsidRPr="007503C8" w:rsidRDefault="00EA23F6" w:rsidP="008C601F">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未依</w:t>
            </w:r>
            <w:r w:rsidRPr="00D47462">
              <w:rPr>
                <w:rFonts w:ascii="標楷體" w:eastAsia="標楷體" w:hAnsi="標楷體" w:hint="eastAsia"/>
                <w:szCs w:val="24"/>
                <w:u w:val="single"/>
              </w:rPr>
              <w:t>前項</w:t>
            </w:r>
            <w:r w:rsidRPr="007503C8">
              <w:rPr>
                <w:rFonts w:ascii="標楷體" w:eastAsia="標楷體" w:hAnsi="標楷體" w:hint="eastAsia"/>
                <w:szCs w:val="24"/>
              </w:rPr>
              <w:t>規定繳納者，建設局應駁回其申請</w:t>
            </w:r>
            <w:r w:rsidRPr="00A80914">
              <w:rPr>
                <w:rFonts w:ascii="標楷體" w:eastAsia="標楷體" w:hAnsi="標楷體" w:hint="eastAsia"/>
                <w:szCs w:val="24"/>
              </w:rPr>
              <w:t>。但民生管線案件或特殊情形經建設局許可者，不在此限。</w:t>
            </w:r>
          </w:p>
        </w:tc>
        <w:tc>
          <w:tcPr>
            <w:tcW w:w="1667" w:type="pct"/>
          </w:tcPr>
          <w:p w:rsidR="00EA23F6" w:rsidRPr="00DA25B8" w:rsidRDefault="00EA23F6" w:rsidP="008C601F">
            <w:pPr>
              <w:ind w:left="374" w:hangingChars="156" w:hanging="374"/>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一</w:t>
            </w:r>
            <w:r w:rsidRPr="00DA25B8">
              <w:rPr>
                <w:rFonts w:ascii="標楷體" w:eastAsia="標楷體" w:hAnsi="標楷體" w:hint="eastAsia"/>
                <w:color w:val="000000" w:themeColor="text1"/>
                <w:szCs w:val="24"/>
              </w:rPr>
              <w:t>、依據規費法第七條規定徵收道路挖掘許可</w:t>
            </w:r>
            <w:r w:rsidRPr="00DA25B8">
              <w:rPr>
                <w:rFonts w:ascii="標楷體" w:eastAsia="標楷體" w:hAnsi="標楷體" w:hint="eastAsia"/>
                <w:color w:val="000000" w:themeColor="text1"/>
                <w:szCs w:val="24"/>
              </w:rPr>
              <w:lastRenderedPageBreak/>
              <w:t>費而修正第一項，並酌作文字修正。</w:t>
            </w:r>
          </w:p>
          <w:p w:rsidR="00EA23F6" w:rsidRPr="00DA25B8" w:rsidRDefault="00EA23F6" w:rsidP="008C601F">
            <w:pPr>
              <w:ind w:left="374" w:hangingChars="156" w:hanging="374"/>
              <w:jc w:val="both"/>
              <w:rPr>
                <w:rFonts w:ascii="標楷體" w:eastAsia="標楷體" w:hAnsi="標楷體"/>
                <w:color w:val="000000" w:themeColor="text1"/>
              </w:rPr>
            </w:pPr>
            <w:r>
              <w:rPr>
                <w:rFonts w:ascii="標楷體" w:eastAsia="標楷體" w:hAnsi="標楷體"/>
                <w:color w:val="000000" w:themeColor="text1"/>
                <w:szCs w:val="24"/>
              </w:rPr>
              <w:t>二</w:t>
            </w:r>
            <w:r w:rsidRPr="00DA25B8">
              <w:rPr>
                <w:rFonts w:ascii="標楷體" w:eastAsia="標楷體" w:hAnsi="標楷體"/>
                <w:color w:val="000000" w:themeColor="text1"/>
                <w:szCs w:val="24"/>
              </w:rPr>
              <w:t>、</w:t>
            </w:r>
            <w:r w:rsidRPr="00DA25B8">
              <w:rPr>
                <w:rFonts w:ascii="標楷體" w:eastAsia="標楷體" w:hAnsi="標楷體" w:hint="eastAsia"/>
                <w:color w:val="000000" w:themeColor="text1"/>
              </w:rPr>
              <w:t>考量轉嫁予市民之費用不宜過多，斟酌使用者付費概念、公聽會議建議並比照</w:t>
            </w:r>
            <w:r w:rsidRPr="00DA25B8">
              <w:rPr>
                <w:rFonts w:eastAsia="標楷體" w:hint="eastAsia"/>
                <w:color w:val="000000" w:themeColor="text1"/>
                <w:szCs w:val="24"/>
              </w:rPr>
              <w:t>臺中市道路管線工程統一挖補作業自治條例第八條規定，每一申請案件</w:t>
            </w:r>
            <w:r w:rsidRPr="00DA25B8">
              <w:rPr>
                <w:rFonts w:ascii="標楷體" w:eastAsia="標楷體" w:hAnsi="標楷體"/>
                <w:color w:val="000000" w:themeColor="text1"/>
              </w:rPr>
              <w:t>收取新臺幣一百元之行政規費；另</w:t>
            </w:r>
            <w:r w:rsidRPr="00DA25B8">
              <w:rPr>
                <w:rFonts w:ascii="標楷體" w:eastAsia="標楷體" w:hAnsi="標楷體" w:hint="eastAsia"/>
                <w:color w:val="000000" w:themeColor="text1"/>
              </w:rPr>
              <w:t>辦理道路挖掘所需耗費之成本詳如成本分析，據以計算</w:t>
            </w:r>
            <w:r w:rsidRPr="00DA25B8">
              <w:rPr>
                <w:rFonts w:ascii="標楷體" w:eastAsia="標楷體" w:hAnsi="標楷體"/>
                <w:color w:val="000000" w:themeColor="text1"/>
              </w:rPr>
              <w:t>修復費之收費標準，爰修正第二項及第三項，</w:t>
            </w:r>
            <w:r w:rsidRPr="00DA25B8">
              <w:rPr>
                <w:rFonts w:ascii="標楷體" w:eastAsia="標楷體" w:hAnsi="標楷體" w:hint="eastAsia"/>
                <w:color w:val="000000" w:themeColor="text1"/>
                <w:szCs w:val="24"/>
              </w:rPr>
              <w:t>並酌作文字修正</w:t>
            </w:r>
            <w:r w:rsidRPr="00DA25B8">
              <w:rPr>
                <w:rFonts w:ascii="標楷體" w:eastAsia="標楷體" w:hAnsi="標楷體"/>
                <w:color w:val="000000" w:themeColor="text1"/>
              </w:rPr>
              <w:t>。</w:t>
            </w:r>
          </w:p>
          <w:p w:rsidR="00EA23F6" w:rsidRPr="00DA25B8" w:rsidRDefault="00EA23F6" w:rsidP="00610955">
            <w:pPr>
              <w:ind w:left="374" w:hangingChars="156" w:hanging="374"/>
              <w:jc w:val="both"/>
              <w:rPr>
                <w:rFonts w:ascii="標楷體" w:eastAsia="標楷體" w:hAnsi="標楷體"/>
                <w:color w:val="000000" w:themeColor="text1"/>
                <w:szCs w:val="24"/>
              </w:rPr>
            </w:pPr>
            <w:r>
              <w:rPr>
                <w:rFonts w:ascii="標楷體" w:eastAsia="標楷體" w:hAnsi="標楷體"/>
                <w:color w:val="000000" w:themeColor="text1"/>
                <w:szCs w:val="24"/>
              </w:rPr>
              <w:t>三</w:t>
            </w:r>
            <w:r w:rsidRPr="00DA25B8">
              <w:rPr>
                <w:rFonts w:ascii="標楷體" w:eastAsia="標楷體" w:hAnsi="標楷體"/>
                <w:color w:val="000000" w:themeColor="text1"/>
                <w:szCs w:val="24"/>
              </w:rPr>
              <w:t>、</w:t>
            </w:r>
            <w:r w:rsidRPr="00DA25B8">
              <w:rPr>
                <w:rFonts w:ascii="標楷體" w:eastAsia="標楷體" w:hAnsi="標楷體" w:hint="eastAsia"/>
                <w:color w:val="000000" w:themeColor="text1"/>
                <w:szCs w:val="24"/>
              </w:rPr>
              <w:t>附表之附註第一點第二款修正為「損害該車道數全寬」，俾與同點第一款標準一致。</w:t>
            </w:r>
          </w:p>
          <w:p w:rsidR="00EA23F6" w:rsidRDefault="00EA23F6" w:rsidP="00EA23F6">
            <w:pPr>
              <w:ind w:left="374" w:hangingChars="156" w:hanging="374"/>
              <w:jc w:val="both"/>
              <w:rPr>
                <w:rFonts w:ascii="標楷體" w:eastAsia="標楷體" w:hAnsi="標楷體"/>
                <w:szCs w:val="24"/>
              </w:rPr>
            </w:pPr>
            <w:r>
              <w:rPr>
                <w:rFonts w:ascii="標楷體" w:eastAsia="標楷體" w:hAnsi="標楷體" w:hint="eastAsia"/>
                <w:color w:val="000000" w:themeColor="text1"/>
                <w:szCs w:val="24"/>
              </w:rPr>
              <w:t>四</w:t>
            </w:r>
            <w:r w:rsidRPr="00DA25B8">
              <w:rPr>
                <w:rFonts w:ascii="標楷體" w:eastAsia="標楷體" w:hAnsi="標楷體" w:hint="eastAsia"/>
                <w:color w:val="000000" w:themeColor="text1"/>
                <w:szCs w:val="24"/>
              </w:rPr>
              <w:t>、附表之附註原第一點第三款配合本自治條例現行條文第十一條規定刪除而修正。</w:t>
            </w:r>
          </w:p>
        </w:tc>
      </w:tr>
      <w:tr w:rsidR="00EA23F6" w:rsidRPr="00A80914" w:rsidTr="00EA23F6">
        <w:tc>
          <w:tcPr>
            <w:tcW w:w="1666" w:type="pct"/>
          </w:tcPr>
          <w:p w:rsidR="00EA23F6" w:rsidRPr="007503C8" w:rsidRDefault="00EA23F6" w:rsidP="008C601F">
            <w:pPr>
              <w:pStyle w:val="ac"/>
              <w:ind w:leftChars="118" w:left="283" w:firstLine="426"/>
              <w:jc w:val="both"/>
              <w:rPr>
                <w:rFonts w:ascii="標楷體" w:eastAsia="標楷體" w:hAnsi="標楷體"/>
              </w:rPr>
            </w:pPr>
          </w:p>
        </w:tc>
        <w:tc>
          <w:tcPr>
            <w:tcW w:w="1667" w:type="pct"/>
          </w:tcPr>
          <w:p w:rsidR="00EA23F6" w:rsidRPr="007503C8" w:rsidRDefault="00EA23F6" w:rsidP="008C601F">
            <w:pPr>
              <w:ind w:left="240" w:hangingChars="100" w:hanging="240"/>
              <w:jc w:val="both"/>
              <w:rPr>
                <w:rFonts w:ascii="標楷體" w:eastAsia="標楷體" w:hAnsi="標楷體"/>
                <w:szCs w:val="24"/>
              </w:rPr>
            </w:pPr>
            <w:r w:rsidRPr="007503C8">
              <w:rPr>
                <w:rFonts w:ascii="標楷體" w:eastAsia="標楷體" w:hAnsi="標楷體" w:hint="eastAsia"/>
                <w:szCs w:val="24"/>
              </w:rPr>
              <w:t>第十一條  申請緊急性挖掘者，應於搶修完竣後，按附表繳納修復費。</w:t>
            </w:r>
          </w:p>
        </w:tc>
        <w:tc>
          <w:tcPr>
            <w:tcW w:w="1667" w:type="pct"/>
          </w:tcPr>
          <w:p w:rsidR="00EA23F6" w:rsidRPr="00DA25B8" w:rsidRDefault="00EA23F6" w:rsidP="008C601F">
            <w:pPr>
              <w:jc w:val="both"/>
              <w:rPr>
                <w:rFonts w:ascii="標楷體" w:eastAsia="標楷體" w:hAnsi="標楷體"/>
                <w:color w:val="000000" w:themeColor="text1"/>
                <w:szCs w:val="24"/>
              </w:rPr>
            </w:pPr>
            <w:r w:rsidRPr="00DA25B8">
              <w:rPr>
                <w:rFonts w:ascii="標楷體" w:eastAsia="標楷體" w:hAnsi="標楷體"/>
                <w:color w:val="000000" w:themeColor="text1"/>
                <w:szCs w:val="24"/>
              </w:rPr>
              <w:t>一、</w:t>
            </w:r>
            <w:r w:rsidRPr="00DA25B8">
              <w:rPr>
                <w:rFonts w:ascii="標楷體" w:eastAsia="標楷體" w:hAnsi="標楷體" w:hint="eastAsia"/>
                <w:color w:val="000000" w:themeColor="text1"/>
                <w:szCs w:val="24"/>
                <w:u w:val="single"/>
              </w:rPr>
              <w:t>本條刪除</w:t>
            </w:r>
            <w:r w:rsidRPr="00DA25B8">
              <w:rPr>
                <w:rFonts w:ascii="標楷體" w:eastAsia="標楷體" w:hAnsi="標楷體" w:hint="eastAsia"/>
                <w:color w:val="000000" w:themeColor="text1"/>
                <w:szCs w:val="24"/>
              </w:rPr>
              <w:t>。</w:t>
            </w:r>
          </w:p>
          <w:p w:rsidR="00EA23F6" w:rsidRPr="00B8238A" w:rsidRDefault="00EA23F6" w:rsidP="00EA23F6">
            <w:pPr>
              <w:ind w:left="374" w:hangingChars="156" w:hanging="374"/>
              <w:jc w:val="both"/>
              <w:rPr>
                <w:rFonts w:ascii="標楷體" w:eastAsia="標楷體" w:hAnsi="標楷體"/>
                <w:color w:val="000000" w:themeColor="text1"/>
                <w:szCs w:val="24"/>
              </w:rPr>
            </w:pPr>
            <w:r w:rsidRPr="00DA25B8">
              <w:rPr>
                <w:rFonts w:ascii="標楷體" w:eastAsia="標楷體" w:hAnsi="標楷體" w:hint="eastAsia"/>
                <w:color w:val="000000" w:themeColor="text1"/>
                <w:szCs w:val="24"/>
              </w:rPr>
              <w:t>二、自一百零四年三月起，建設局對於管線單位一般性挖掘即採不收取修復費用，而對其挖掘區域要求自行以車道修復辦理，因實施以來已見成效，故將緊急性挖掘一併納入。</w:t>
            </w:r>
          </w:p>
        </w:tc>
      </w:tr>
      <w:tr w:rsidR="00EA23F6" w:rsidRPr="007503C8" w:rsidTr="00EA23F6">
        <w:tc>
          <w:tcPr>
            <w:tcW w:w="1666" w:type="pct"/>
          </w:tcPr>
          <w:p w:rsidR="00EA23F6" w:rsidRPr="007503C8" w:rsidRDefault="00EA23F6" w:rsidP="00DB406D">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B8238A">
              <w:rPr>
                <w:rFonts w:ascii="標楷體" w:eastAsia="標楷體" w:hAnsi="標楷體" w:hint="eastAsia"/>
                <w:color w:val="FF0000"/>
                <w:szCs w:val="24"/>
                <w:u w:val="single"/>
              </w:rPr>
              <w:t>十一</w:t>
            </w:r>
            <w:r w:rsidRPr="007503C8">
              <w:rPr>
                <w:rFonts w:ascii="標楷體" w:eastAsia="標楷體" w:hAnsi="標楷體" w:hint="eastAsia"/>
                <w:szCs w:val="24"/>
              </w:rPr>
              <w:t xml:space="preserve">條  </w:t>
            </w:r>
            <w:r w:rsidRPr="001B4086">
              <w:rPr>
                <w:rFonts w:ascii="標楷體" w:eastAsia="標楷體" w:hAnsi="標楷體" w:hint="eastAsia"/>
                <w:szCs w:val="24"/>
                <w:u w:val="single"/>
              </w:rPr>
              <w:t>修復費及道路養護費</w:t>
            </w:r>
            <w:r w:rsidRPr="007503C8">
              <w:rPr>
                <w:rFonts w:ascii="標楷體" w:eastAsia="標楷體" w:hAnsi="標楷體" w:hint="eastAsia"/>
                <w:szCs w:val="24"/>
              </w:rPr>
              <w:t>由建設局核算並一次收取，完工後按實作面積計算，多退少補。</w:t>
            </w:r>
          </w:p>
          <w:p w:rsidR="00EA23F6" w:rsidRPr="007503C8" w:rsidRDefault="00EA23F6" w:rsidP="00DB406D">
            <w:pPr>
              <w:ind w:leftChars="118" w:left="283" w:firstLineChars="103" w:firstLine="247"/>
              <w:jc w:val="both"/>
              <w:rPr>
                <w:rFonts w:ascii="標楷體" w:eastAsia="標楷體" w:hAnsi="標楷體"/>
                <w:szCs w:val="24"/>
              </w:rPr>
            </w:pPr>
            <w:r w:rsidRPr="007503C8">
              <w:rPr>
                <w:rFonts w:ascii="標楷體" w:eastAsia="標楷體" w:hAnsi="標楷體" w:hint="eastAsia"/>
                <w:szCs w:val="24"/>
              </w:rPr>
              <w:t xml:space="preserve">  前項道路養護費按所計修復費加收百分之</w:t>
            </w:r>
            <w:r w:rsidRPr="007503C8">
              <w:rPr>
                <w:rFonts w:ascii="標楷體" w:eastAsia="標楷體" w:hAnsi="標楷體" w:hint="eastAsia"/>
                <w:szCs w:val="24"/>
              </w:rPr>
              <w:lastRenderedPageBreak/>
              <w:t>二十。但不含第四項加倍收取之費用。</w:t>
            </w:r>
          </w:p>
          <w:p w:rsidR="00EA23F6" w:rsidRPr="007503C8" w:rsidRDefault="00EA23F6" w:rsidP="00DB406D">
            <w:pPr>
              <w:ind w:leftChars="118" w:left="283" w:firstLineChars="167" w:firstLine="401"/>
              <w:jc w:val="both"/>
              <w:rPr>
                <w:rFonts w:ascii="標楷體" w:eastAsia="標楷體" w:hAnsi="標楷體"/>
                <w:szCs w:val="24"/>
              </w:rPr>
            </w:pPr>
            <w:r w:rsidRPr="007503C8">
              <w:rPr>
                <w:rFonts w:ascii="標楷體" w:eastAsia="標楷體" w:hAnsi="標楷體" w:hint="eastAsia"/>
                <w:szCs w:val="24"/>
              </w:rPr>
              <w:t>經建設局</w:t>
            </w:r>
            <w:r w:rsidRPr="00605F83">
              <w:rPr>
                <w:rFonts w:ascii="標楷體" w:eastAsia="標楷體" w:hAnsi="標楷體" w:hint="eastAsia"/>
                <w:color w:val="FF0000"/>
                <w:szCs w:val="24"/>
                <w:u w:val="single"/>
              </w:rPr>
              <w:t>許可</w:t>
            </w:r>
            <w:r w:rsidRPr="007503C8">
              <w:rPr>
                <w:rFonts w:ascii="標楷體" w:eastAsia="標楷體" w:hAnsi="標楷體" w:hint="eastAsia"/>
                <w:szCs w:val="24"/>
              </w:rPr>
              <w:t>自行刨除修復道路者，得免繳納修復費</w:t>
            </w:r>
            <w:r w:rsidRPr="007503C8">
              <w:rPr>
                <w:rFonts w:ascii="標楷體" w:eastAsia="標楷體" w:hAnsi="標楷體" w:hint="eastAsia"/>
                <w:szCs w:val="24"/>
                <w:u w:val="single"/>
              </w:rPr>
              <w:t>及道路養護費</w:t>
            </w:r>
            <w:r w:rsidRPr="007503C8">
              <w:rPr>
                <w:rFonts w:ascii="標楷體" w:eastAsia="標楷體" w:hAnsi="標楷體" w:hint="eastAsia"/>
                <w:szCs w:val="24"/>
              </w:rPr>
              <w:t>。</w:t>
            </w:r>
          </w:p>
          <w:p w:rsidR="00EA23F6" w:rsidRPr="007503C8" w:rsidRDefault="00EA23F6" w:rsidP="001322FE">
            <w:pPr>
              <w:ind w:leftChars="100" w:left="240" w:firstLineChars="200" w:firstLine="480"/>
              <w:jc w:val="both"/>
              <w:rPr>
                <w:rFonts w:ascii="標楷體" w:eastAsia="標楷體" w:hAnsi="標楷體"/>
                <w:szCs w:val="24"/>
              </w:rPr>
            </w:pPr>
            <w:r w:rsidRPr="007503C8">
              <w:rPr>
                <w:rFonts w:ascii="標楷體" w:eastAsia="標楷體" w:hAnsi="標楷體" w:hint="eastAsia"/>
                <w:szCs w:val="24"/>
              </w:rPr>
              <w:t>管線埋設人於道路禁止挖掘路段、時間及範圍內申請挖掘道路者，建設局得加倍收取修復費，申請展延道路挖掘期間者亦同。</w:t>
            </w:r>
          </w:p>
        </w:tc>
        <w:tc>
          <w:tcPr>
            <w:tcW w:w="1667" w:type="pct"/>
          </w:tcPr>
          <w:p w:rsidR="00EA23F6" w:rsidRPr="007503C8" w:rsidRDefault="00EA23F6" w:rsidP="00DB406D">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第十二條  申請計畫性及一般性挖掘者，由建設局核算</w:t>
            </w:r>
            <w:r w:rsidRPr="001B4086">
              <w:rPr>
                <w:rFonts w:ascii="標楷體" w:eastAsia="標楷體" w:hAnsi="標楷體" w:hint="eastAsia"/>
                <w:szCs w:val="24"/>
                <w:u w:val="single"/>
              </w:rPr>
              <w:t>修復費及道路養護費</w:t>
            </w:r>
            <w:r w:rsidRPr="007503C8">
              <w:rPr>
                <w:rFonts w:ascii="標楷體" w:eastAsia="標楷體" w:hAnsi="標楷體" w:hint="eastAsia"/>
                <w:szCs w:val="24"/>
              </w:rPr>
              <w:t>並一次收取，完工後按實作面積計算，多退少補。</w:t>
            </w:r>
          </w:p>
          <w:p w:rsidR="00EA23F6" w:rsidRPr="007503C8" w:rsidRDefault="00EA23F6" w:rsidP="00DB406D">
            <w:pPr>
              <w:ind w:leftChars="100" w:left="240" w:firstLineChars="206" w:firstLine="494"/>
              <w:jc w:val="both"/>
              <w:rPr>
                <w:rFonts w:ascii="標楷體" w:eastAsia="標楷體" w:hAnsi="標楷體"/>
                <w:szCs w:val="24"/>
              </w:rPr>
            </w:pPr>
            <w:r w:rsidRPr="007503C8">
              <w:rPr>
                <w:rFonts w:ascii="標楷體" w:eastAsia="標楷體" w:hAnsi="標楷體" w:hint="eastAsia"/>
                <w:szCs w:val="24"/>
              </w:rPr>
              <w:lastRenderedPageBreak/>
              <w:t>前項道路養護費按所計修復費加收百分之二十。但不含第四項加倍收取之費用。</w:t>
            </w:r>
          </w:p>
          <w:p w:rsidR="00EA23F6" w:rsidRPr="007503C8" w:rsidRDefault="00EA23F6" w:rsidP="00DB406D">
            <w:pPr>
              <w:ind w:leftChars="100" w:left="240" w:firstLineChars="206" w:firstLine="494"/>
              <w:jc w:val="both"/>
              <w:rPr>
                <w:rFonts w:ascii="標楷體" w:eastAsia="標楷體" w:hAnsi="標楷體"/>
                <w:szCs w:val="24"/>
              </w:rPr>
            </w:pPr>
            <w:r w:rsidRPr="007503C8">
              <w:rPr>
                <w:rFonts w:ascii="標楷體" w:eastAsia="標楷體" w:hAnsi="標楷體" w:hint="eastAsia"/>
                <w:szCs w:val="24"/>
                <w:u w:val="single"/>
              </w:rPr>
              <w:t>政府機關施作之道路工程、重劃區鄰接之道路工程或其他特殊情形</w:t>
            </w:r>
            <w:r w:rsidRPr="007503C8">
              <w:rPr>
                <w:rFonts w:ascii="標楷體" w:eastAsia="標楷體" w:hAnsi="標楷體" w:hint="eastAsia"/>
                <w:szCs w:val="24"/>
              </w:rPr>
              <w:t>經建設局核准自行刨除修復道路者，得免繳納修復費。</w:t>
            </w:r>
          </w:p>
          <w:p w:rsidR="00EA23F6" w:rsidRPr="007503C8" w:rsidRDefault="00EA23F6" w:rsidP="001322FE">
            <w:pPr>
              <w:ind w:leftChars="100" w:left="240" w:firstLineChars="200" w:firstLine="480"/>
              <w:jc w:val="both"/>
              <w:rPr>
                <w:rFonts w:ascii="標楷體" w:eastAsia="標楷體" w:hAnsi="標楷體"/>
                <w:szCs w:val="24"/>
              </w:rPr>
            </w:pPr>
            <w:r w:rsidRPr="007503C8">
              <w:rPr>
                <w:rFonts w:ascii="標楷體" w:eastAsia="標楷體" w:hAnsi="標楷體" w:hint="eastAsia"/>
                <w:szCs w:val="24"/>
              </w:rPr>
              <w:t>管線埋設人於道路禁止挖掘路段、時間及範圍內申請挖掘道路者，建設局得加倍收取修復費，申請展延道路挖掘期間者亦同。</w:t>
            </w:r>
          </w:p>
        </w:tc>
        <w:tc>
          <w:tcPr>
            <w:tcW w:w="1667" w:type="pct"/>
          </w:tcPr>
          <w:p w:rsidR="00EA23F6" w:rsidRPr="00B8238A" w:rsidRDefault="00EA23F6" w:rsidP="00DB406D">
            <w:pPr>
              <w:jc w:val="both"/>
              <w:rPr>
                <w:rFonts w:ascii="標楷體" w:eastAsia="標楷體" w:hAnsi="標楷體"/>
                <w:color w:val="FF0000"/>
                <w:szCs w:val="24"/>
              </w:rPr>
            </w:pPr>
            <w:r w:rsidRPr="00B8238A">
              <w:rPr>
                <w:rFonts w:ascii="標楷體" w:eastAsia="標楷體" w:hAnsi="標楷體" w:hint="eastAsia"/>
                <w:color w:val="FF0000"/>
                <w:szCs w:val="24"/>
              </w:rPr>
              <w:lastRenderedPageBreak/>
              <w:t>一、條次變更。</w:t>
            </w:r>
          </w:p>
          <w:p w:rsidR="00EA23F6" w:rsidRDefault="00EA23F6" w:rsidP="00DB406D">
            <w:pPr>
              <w:jc w:val="both"/>
              <w:rPr>
                <w:rFonts w:ascii="標楷體" w:eastAsia="標楷體" w:hAnsi="標楷體"/>
                <w:szCs w:val="24"/>
              </w:rPr>
            </w:pPr>
            <w:r w:rsidRPr="00B8238A">
              <w:rPr>
                <w:rFonts w:ascii="標楷體" w:eastAsia="標楷體" w:hAnsi="標楷體"/>
                <w:color w:val="FF0000"/>
                <w:szCs w:val="24"/>
              </w:rPr>
              <w:t>二、</w:t>
            </w:r>
            <w:r w:rsidRPr="007503C8">
              <w:rPr>
                <w:rFonts w:ascii="標楷體" w:eastAsia="標楷體" w:hAnsi="標楷體" w:hint="eastAsia"/>
                <w:szCs w:val="24"/>
              </w:rPr>
              <w:t>酌作文字修正</w:t>
            </w:r>
            <w:r>
              <w:rPr>
                <w:rFonts w:ascii="標楷體" w:eastAsia="標楷體" w:hAnsi="標楷體"/>
                <w:szCs w:val="24"/>
              </w:rPr>
              <w:t>。</w:t>
            </w:r>
          </w:p>
          <w:p w:rsidR="00EA23F6" w:rsidRPr="00464F52" w:rsidRDefault="00EA23F6" w:rsidP="00464F52">
            <w:pPr>
              <w:ind w:left="391" w:hangingChars="163" w:hanging="391"/>
              <w:jc w:val="both"/>
              <w:rPr>
                <w:rFonts w:ascii="標楷體" w:eastAsia="標楷體" w:hAnsi="標楷體"/>
                <w:color w:val="FF0000"/>
                <w:szCs w:val="24"/>
              </w:rPr>
            </w:pPr>
            <w:r w:rsidRPr="00464F52">
              <w:rPr>
                <w:rFonts w:ascii="標楷體" w:eastAsia="標楷體" w:hAnsi="標楷體" w:hint="eastAsia"/>
                <w:color w:val="FF0000"/>
                <w:szCs w:val="24"/>
              </w:rPr>
              <w:t>三、</w:t>
            </w:r>
            <w:r w:rsidRPr="00464F52">
              <w:rPr>
                <w:rFonts w:ascii="標楷體" w:eastAsia="標楷體" w:hAnsi="標楷體"/>
                <w:color w:val="FF0000"/>
                <w:szCs w:val="24"/>
              </w:rPr>
              <w:t>「核准」統一修正為「許可」。</w:t>
            </w:r>
          </w:p>
          <w:p w:rsidR="00EA23F6" w:rsidRPr="00F47D0F" w:rsidRDefault="00EA23F6" w:rsidP="00DB406D">
            <w:pPr>
              <w:ind w:left="413" w:hangingChars="172" w:hanging="413"/>
              <w:jc w:val="both"/>
              <w:rPr>
                <w:rFonts w:ascii="標楷體" w:eastAsia="標楷體" w:hAnsi="標楷體"/>
                <w:szCs w:val="24"/>
              </w:rPr>
            </w:pPr>
          </w:p>
          <w:p w:rsidR="00EA23F6" w:rsidRPr="00DA25B8" w:rsidRDefault="00EA23F6" w:rsidP="00B8238A">
            <w:pPr>
              <w:ind w:left="374" w:hangingChars="156" w:hanging="374"/>
              <w:jc w:val="both"/>
              <w:rPr>
                <w:rFonts w:ascii="標楷體" w:eastAsia="標楷體" w:hAnsi="標楷體"/>
                <w:color w:val="000000" w:themeColor="text1"/>
                <w:szCs w:val="24"/>
              </w:rPr>
            </w:pPr>
          </w:p>
        </w:tc>
      </w:tr>
      <w:tr w:rsidR="00EA23F6" w:rsidRPr="007503C8" w:rsidTr="00EA23F6">
        <w:tc>
          <w:tcPr>
            <w:tcW w:w="1666" w:type="pct"/>
          </w:tcPr>
          <w:p w:rsidR="00EA23F6" w:rsidRPr="007503C8" w:rsidRDefault="00EA23F6" w:rsidP="00EA23F6">
            <w:pPr>
              <w:ind w:leftChars="1" w:left="283" w:hangingChars="117" w:hanging="281"/>
              <w:jc w:val="both"/>
              <w:rPr>
                <w:rFonts w:ascii="標楷體" w:eastAsia="標楷體" w:hAnsi="標楷體"/>
                <w:szCs w:val="24"/>
              </w:rPr>
            </w:pPr>
            <w:r w:rsidRPr="00DA25B8">
              <w:rPr>
                <w:rFonts w:eastAsia="標楷體"/>
                <w:color w:val="000000" w:themeColor="text1"/>
                <w:szCs w:val="24"/>
              </w:rPr>
              <w:lastRenderedPageBreak/>
              <w:t>第</w:t>
            </w:r>
            <w:r w:rsidRPr="00B8238A">
              <w:rPr>
                <w:rFonts w:eastAsia="標楷體"/>
                <w:color w:val="FF0000"/>
                <w:szCs w:val="24"/>
                <w:u w:val="single"/>
              </w:rPr>
              <w:t>十二</w:t>
            </w:r>
            <w:r w:rsidRPr="00DA25B8">
              <w:rPr>
                <w:rFonts w:eastAsia="標楷體"/>
                <w:color w:val="000000" w:themeColor="text1"/>
                <w:szCs w:val="24"/>
              </w:rPr>
              <w:t>條</w:t>
            </w:r>
            <w:r w:rsidRPr="00DA25B8">
              <w:rPr>
                <w:rFonts w:eastAsia="標楷體"/>
                <w:color w:val="000000" w:themeColor="text1"/>
                <w:szCs w:val="24"/>
              </w:rPr>
              <w:t xml:space="preserve">  </w:t>
            </w:r>
            <w:r w:rsidRPr="00DA25B8">
              <w:rPr>
                <w:rFonts w:eastAsia="標楷體"/>
                <w:color w:val="000000" w:themeColor="text1"/>
                <w:szCs w:val="24"/>
              </w:rPr>
              <w:t>採用非明挖技術方式施工並符合公路法第三十條之一第五項第二款規定者，得經建設局</w:t>
            </w:r>
            <w:r w:rsidRPr="00605F83">
              <w:rPr>
                <w:rFonts w:ascii="標楷體" w:eastAsia="標楷體" w:hAnsi="標楷體" w:hint="eastAsia"/>
                <w:color w:val="FF0000"/>
                <w:szCs w:val="24"/>
                <w:u w:val="single"/>
              </w:rPr>
              <w:t>許可</w:t>
            </w:r>
            <w:r w:rsidRPr="00DA25B8">
              <w:rPr>
                <w:rFonts w:eastAsia="標楷體"/>
                <w:color w:val="000000" w:themeColor="text1"/>
                <w:szCs w:val="24"/>
              </w:rPr>
              <w:t>免繳納修復費</w:t>
            </w:r>
            <w:r w:rsidRPr="00DA25B8">
              <w:rPr>
                <w:rFonts w:ascii="標楷體" w:eastAsia="標楷體" w:hAnsi="標楷體" w:hint="eastAsia"/>
                <w:color w:val="000000" w:themeColor="text1"/>
                <w:szCs w:val="24"/>
                <w:u w:val="single"/>
              </w:rPr>
              <w:t>及道路養護費</w:t>
            </w:r>
            <w:r w:rsidRPr="00DA25B8">
              <w:rPr>
                <w:rFonts w:eastAsia="標楷體"/>
                <w:color w:val="000000" w:themeColor="text1"/>
                <w:szCs w:val="24"/>
              </w:rPr>
              <w:t>。但因施工造成路面</w:t>
            </w:r>
            <w:r w:rsidRPr="00DA25B8">
              <w:rPr>
                <w:rFonts w:eastAsia="標楷體" w:hint="eastAsia"/>
                <w:color w:val="000000" w:themeColor="text1"/>
                <w:szCs w:val="24"/>
              </w:rPr>
              <w:t>、</w:t>
            </w:r>
            <w:r w:rsidRPr="00DA25B8">
              <w:rPr>
                <w:rFonts w:eastAsia="標楷體"/>
                <w:color w:val="000000" w:themeColor="text1"/>
                <w:szCs w:val="24"/>
              </w:rPr>
              <w:t>路基損壞或</w:t>
            </w:r>
            <w:r w:rsidRPr="00DA25B8">
              <w:rPr>
                <w:rFonts w:eastAsia="標楷體" w:hint="eastAsia"/>
                <w:color w:val="000000" w:themeColor="text1"/>
                <w:szCs w:val="24"/>
              </w:rPr>
              <w:t>其他損害</w:t>
            </w:r>
            <w:r w:rsidRPr="00DA25B8">
              <w:rPr>
                <w:rFonts w:eastAsia="標楷體"/>
                <w:color w:val="000000" w:themeColor="text1"/>
                <w:szCs w:val="24"/>
              </w:rPr>
              <w:t>者，應負</w:t>
            </w:r>
            <w:r w:rsidRPr="00DA25B8">
              <w:rPr>
                <w:rFonts w:eastAsia="標楷體"/>
                <w:color w:val="000000" w:themeColor="text1"/>
                <w:szCs w:val="24"/>
                <w:u w:val="single"/>
              </w:rPr>
              <w:t>修復</w:t>
            </w:r>
            <w:r w:rsidRPr="00DA25B8">
              <w:rPr>
                <w:rFonts w:eastAsia="標楷體"/>
                <w:color w:val="000000" w:themeColor="text1"/>
                <w:szCs w:val="24"/>
              </w:rPr>
              <w:t>及</w:t>
            </w:r>
            <w:r w:rsidRPr="00DA25B8">
              <w:rPr>
                <w:rFonts w:eastAsia="標楷體"/>
                <w:color w:val="000000" w:themeColor="text1"/>
                <w:szCs w:val="24"/>
                <w:u w:val="single"/>
              </w:rPr>
              <w:t>保固</w:t>
            </w:r>
            <w:r w:rsidRPr="00DA25B8">
              <w:rPr>
                <w:rFonts w:eastAsia="標楷體"/>
                <w:color w:val="000000" w:themeColor="text1"/>
                <w:szCs w:val="24"/>
              </w:rPr>
              <w:t>責</w:t>
            </w:r>
            <w:r w:rsidRPr="00DA25B8">
              <w:rPr>
                <w:rFonts w:eastAsia="標楷體" w:hint="eastAsia"/>
                <w:color w:val="000000" w:themeColor="text1"/>
                <w:szCs w:val="24"/>
              </w:rPr>
              <w:t>任</w:t>
            </w:r>
            <w:r w:rsidRPr="00DA25B8">
              <w:rPr>
                <w:rFonts w:eastAsia="標楷體"/>
                <w:color w:val="000000" w:themeColor="text1"/>
                <w:szCs w:val="24"/>
              </w:rPr>
              <w:t>。</w:t>
            </w:r>
          </w:p>
        </w:tc>
        <w:tc>
          <w:tcPr>
            <w:tcW w:w="1667" w:type="pct"/>
          </w:tcPr>
          <w:p w:rsidR="00EA23F6" w:rsidRPr="007503C8" w:rsidRDefault="00EA23F6" w:rsidP="00EA23F6">
            <w:pPr>
              <w:ind w:left="240" w:hangingChars="100" w:hanging="240"/>
              <w:jc w:val="both"/>
              <w:rPr>
                <w:rFonts w:ascii="標楷體" w:eastAsia="標楷體" w:hAnsi="標楷體"/>
                <w:szCs w:val="24"/>
              </w:rPr>
            </w:pPr>
            <w:r w:rsidRPr="00DA25B8">
              <w:rPr>
                <w:rFonts w:eastAsia="標楷體"/>
                <w:color w:val="000000" w:themeColor="text1"/>
                <w:szCs w:val="24"/>
              </w:rPr>
              <w:t>第十三條</w:t>
            </w:r>
            <w:r w:rsidRPr="00DA25B8">
              <w:rPr>
                <w:rFonts w:eastAsia="標楷體"/>
                <w:color w:val="000000" w:themeColor="text1"/>
                <w:szCs w:val="24"/>
              </w:rPr>
              <w:t xml:space="preserve">  </w:t>
            </w:r>
            <w:r w:rsidRPr="00DA25B8">
              <w:rPr>
                <w:rFonts w:eastAsia="標楷體"/>
                <w:color w:val="000000" w:themeColor="text1"/>
                <w:szCs w:val="24"/>
              </w:rPr>
              <w:t>採用非明挖技術方式施工並符合公路法第三十條之一第五項第二款規定者，得經建設局核准免繳納修復費。但因施工造成路面</w:t>
            </w:r>
            <w:r w:rsidRPr="00DA25B8">
              <w:rPr>
                <w:rFonts w:eastAsia="標楷體" w:hint="eastAsia"/>
                <w:color w:val="000000" w:themeColor="text1"/>
                <w:szCs w:val="24"/>
              </w:rPr>
              <w:t>、</w:t>
            </w:r>
            <w:r w:rsidRPr="00DA25B8">
              <w:rPr>
                <w:rFonts w:eastAsia="標楷體"/>
                <w:color w:val="000000" w:themeColor="text1"/>
                <w:szCs w:val="24"/>
              </w:rPr>
              <w:t>路基損壞或</w:t>
            </w:r>
            <w:r w:rsidRPr="00DA25B8">
              <w:rPr>
                <w:rFonts w:eastAsia="標楷體" w:hint="eastAsia"/>
                <w:color w:val="000000" w:themeColor="text1"/>
                <w:szCs w:val="24"/>
              </w:rPr>
              <w:t>其他損害</w:t>
            </w:r>
            <w:r w:rsidRPr="00DA25B8">
              <w:rPr>
                <w:rFonts w:eastAsia="標楷體"/>
                <w:color w:val="000000" w:themeColor="text1"/>
                <w:szCs w:val="24"/>
              </w:rPr>
              <w:t>者，應負保固及修復責</w:t>
            </w:r>
            <w:r w:rsidRPr="00DA25B8">
              <w:rPr>
                <w:rFonts w:eastAsia="標楷體" w:hint="eastAsia"/>
                <w:color w:val="000000" w:themeColor="text1"/>
                <w:szCs w:val="24"/>
              </w:rPr>
              <w:t>任</w:t>
            </w:r>
            <w:r w:rsidRPr="00DA25B8">
              <w:rPr>
                <w:rFonts w:eastAsia="標楷體"/>
                <w:color w:val="000000" w:themeColor="text1"/>
                <w:szCs w:val="24"/>
              </w:rPr>
              <w:t>。</w:t>
            </w:r>
          </w:p>
        </w:tc>
        <w:tc>
          <w:tcPr>
            <w:tcW w:w="1667" w:type="pct"/>
          </w:tcPr>
          <w:p w:rsidR="00EA23F6" w:rsidRPr="00B8238A" w:rsidRDefault="00EA23F6" w:rsidP="00B8238A">
            <w:pPr>
              <w:jc w:val="both"/>
              <w:rPr>
                <w:rFonts w:ascii="標楷體" w:eastAsia="標楷體" w:hAnsi="標楷體"/>
                <w:color w:val="FF0000"/>
                <w:szCs w:val="24"/>
              </w:rPr>
            </w:pPr>
            <w:r w:rsidRPr="00B8238A">
              <w:rPr>
                <w:rFonts w:ascii="標楷體" w:eastAsia="標楷體" w:hAnsi="標楷體" w:hint="eastAsia"/>
                <w:color w:val="FF0000"/>
                <w:szCs w:val="24"/>
              </w:rPr>
              <w:t>一、條次變更。</w:t>
            </w:r>
          </w:p>
          <w:p w:rsidR="00EA23F6" w:rsidRPr="00464F52" w:rsidRDefault="00EA23F6" w:rsidP="00464F52">
            <w:pPr>
              <w:ind w:left="391" w:hangingChars="163" w:hanging="391"/>
              <w:jc w:val="both"/>
              <w:rPr>
                <w:rFonts w:ascii="標楷體" w:eastAsia="標楷體" w:hAnsi="標楷體"/>
                <w:color w:val="FF0000"/>
                <w:szCs w:val="24"/>
              </w:rPr>
            </w:pPr>
            <w:r>
              <w:rPr>
                <w:rFonts w:ascii="標楷體" w:eastAsia="標楷體" w:hAnsi="標楷體"/>
                <w:color w:val="FF0000"/>
                <w:szCs w:val="24"/>
              </w:rPr>
              <w:t>二、</w:t>
            </w:r>
            <w:r w:rsidRPr="00464F52">
              <w:rPr>
                <w:rFonts w:ascii="標楷體" w:eastAsia="標楷體" w:hAnsi="標楷體"/>
                <w:color w:val="FF0000"/>
                <w:szCs w:val="24"/>
              </w:rPr>
              <w:t>「核准」統一修正為「許可」。</w:t>
            </w:r>
          </w:p>
          <w:p w:rsidR="00EA23F6" w:rsidRPr="007503C8" w:rsidRDefault="00EA23F6" w:rsidP="00EA23F6">
            <w:pPr>
              <w:ind w:left="391" w:hangingChars="163" w:hanging="391"/>
              <w:jc w:val="both"/>
              <w:rPr>
                <w:rFonts w:ascii="標楷體" w:eastAsia="標楷體" w:hAnsi="標楷體"/>
                <w:szCs w:val="24"/>
              </w:rPr>
            </w:pPr>
            <w:r w:rsidRPr="00464F52">
              <w:rPr>
                <w:rFonts w:ascii="標楷體" w:eastAsia="標楷體" w:hAnsi="標楷體" w:hint="eastAsia"/>
                <w:color w:val="FF0000"/>
                <w:szCs w:val="24"/>
              </w:rPr>
              <w:t>三、</w:t>
            </w:r>
            <w:r w:rsidRPr="00DA25B8">
              <w:rPr>
                <w:rFonts w:ascii="標楷體" w:eastAsia="標楷體" w:hAnsi="標楷體" w:hint="eastAsia"/>
                <w:color w:val="000000" w:themeColor="text1"/>
                <w:szCs w:val="24"/>
              </w:rPr>
              <w:t>收取道路養護費係</w:t>
            </w:r>
            <w:r w:rsidRPr="00DA25B8">
              <w:rPr>
                <w:rFonts w:ascii="標楷體" w:eastAsia="標楷體" w:hAnsi="標楷體"/>
                <w:color w:val="000000" w:themeColor="text1"/>
              </w:rPr>
              <w:t>因道路挖掘行為將造成交通及空氣污染等社會成本增加，亦會使道路使用壽命大幅降低，增加後續維護成本，故於第</w:t>
            </w:r>
            <w:r w:rsidRPr="00246C19">
              <w:rPr>
                <w:rFonts w:ascii="標楷體" w:eastAsia="標楷體" w:hAnsi="標楷體"/>
                <w:color w:val="FF0000"/>
              </w:rPr>
              <w:t>十一</w:t>
            </w:r>
            <w:r w:rsidRPr="00DA25B8">
              <w:rPr>
                <w:rFonts w:ascii="標楷體" w:eastAsia="標楷體" w:hAnsi="標楷體"/>
                <w:color w:val="000000" w:themeColor="text1"/>
              </w:rPr>
              <w:t>條第二項明定加收</w:t>
            </w:r>
            <w:r w:rsidRPr="00DA25B8">
              <w:rPr>
                <w:rFonts w:eastAsia="標楷體"/>
                <w:color w:val="000000" w:themeColor="text1"/>
                <w:szCs w:val="24"/>
              </w:rPr>
              <w:t>修復費</w:t>
            </w:r>
            <w:r w:rsidRPr="00DA25B8">
              <w:rPr>
                <w:rFonts w:ascii="標楷體" w:eastAsia="標楷體" w:hAnsi="標楷體"/>
                <w:color w:val="000000" w:themeColor="text1"/>
              </w:rPr>
              <w:t>百分之二十作為後續道路養護之使用。</w:t>
            </w:r>
            <w:r w:rsidRPr="00DA25B8">
              <w:rPr>
                <w:rFonts w:ascii="標楷體" w:eastAsia="標楷體" w:hAnsi="標楷體" w:hint="eastAsia"/>
                <w:color w:val="000000" w:themeColor="text1"/>
                <w:szCs w:val="24"/>
              </w:rPr>
              <w:t>因本條已明定</w:t>
            </w:r>
            <w:r w:rsidRPr="00DA25B8">
              <w:rPr>
                <w:rFonts w:eastAsia="標楷體"/>
                <w:color w:val="000000" w:themeColor="text1"/>
                <w:szCs w:val="24"/>
              </w:rPr>
              <w:t>經建設局</w:t>
            </w:r>
            <w:r w:rsidRPr="00B4585D">
              <w:rPr>
                <w:rFonts w:eastAsia="標楷體"/>
                <w:color w:val="FF0000"/>
                <w:szCs w:val="24"/>
              </w:rPr>
              <w:t>許可</w:t>
            </w:r>
            <w:r w:rsidRPr="00DA25B8">
              <w:rPr>
                <w:rFonts w:eastAsia="標楷體"/>
                <w:color w:val="000000" w:themeColor="text1"/>
                <w:szCs w:val="24"/>
              </w:rPr>
              <w:t>免繳納修復費</w:t>
            </w:r>
            <w:r w:rsidRPr="00DA25B8">
              <w:rPr>
                <w:rFonts w:ascii="標楷體" w:eastAsia="標楷體" w:hAnsi="標楷體" w:hint="eastAsia"/>
                <w:color w:val="000000" w:themeColor="text1"/>
                <w:szCs w:val="24"/>
              </w:rPr>
              <w:t>，道路養護費即失所附麗，爰酌作文字修正。</w:t>
            </w:r>
          </w:p>
        </w:tc>
      </w:tr>
      <w:tr w:rsidR="00EA23F6" w:rsidRPr="007503C8" w:rsidTr="00EA23F6">
        <w:tc>
          <w:tcPr>
            <w:tcW w:w="1666" w:type="pct"/>
          </w:tcPr>
          <w:p w:rsidR="00EA23F6" w:rsidRPr="00DA25B8" w:rsidRDefault="00EA23F6" w:rsidP="00DB406D">
            <w:pPr>
              <w:ind w:left="240" w:hangingChars="100" w:hanging="240"/>
              <w:jc w:val="both"/>
              <w:rPr>
                <w:rFonts w:ascii="標楷體" w:eastAsia="標楷體" w:hAnsi="標楷體"/>
                <w:color w:val="000000" w:themeColor="text1"/>
                <w:szCs w:val="24"/>
              </w:rPr>
            </w:pPr>
            <w:r w:rsidRPr="00BB6E42">
              <w:rPr>
                <w:rFonts w:eastAsia="標楷體"/>
                <w:szCs w:val="24"/>
              </w:rPr>
              <w:t>第</w:t>
            </w:r>
            <w:r w:rsidRPr="00605F83">
              <w:rPr>
                <w:rFonts w:eastAsia="標楷體"/>
                <w:color w:val="FF0000"/>
                <w:szCs w:val="24"/>
                <w:u w:val="single"/>
              </w:rPr>
              <w:t>十三</w:t>
            </w:r>
            <w:r w:rsidRPr="00BB6E42">
              <w:rPr>
                <w:rFonts w:eastAsia="標楷體"/>
                <w:szCs w:val="24"/>
              </w:rPr>
              <w:t>條</w:t>
            </w:r>
            <w:r w:rsidRPr="00BB6E42">
              <w:rPr>
                <w:rFonts w:eastAsia="標楷體"/>
                <w:szCs w:val="24"/>
              </w:rPr>
              <w:t xml:space="preserve">  </w:t>
            </w:r>
            <w:r w:rsidRPr="00BB6E42">
              <w:rPr>
                <w:rFonts w:eastAsia="標楷體"/>
                <w:szCs w:val="24"/>
              </w:rPr>
              <w:t>修復費</w:t>
            </w:r>
            <w:r w:rsidRPr="00BB6E42">
              <w:rPr>
                <w:rFonts w:eastAsia="標楷體" w:hint="eastAsia"/>
                <w:szCs w:val="24"/>
              </w:rPr>
              <w:t>及</w:t>
            </w:r>
            <w:r w:rsidRPr="00BB6E42">
              <w:rPr>
                <w:rFonts w:eastAsia="標楷體"/>
                <w:szCs w:val="24"/>
              </w:rPr>
              <w:t>道路養護費應</w:t>
            </w:r>
            <w:r w:rsidRPr="00E27A79">
              <w:rPr>
                <w:rFonts w:eastAsia="標楷體" w:hint="eastAsia"/>
                <w:color w:val="000000" w:themeColor="text1"/>
                <w:szCs w:val="24"/>
              </w:rPr>
              <w:t>以臺中市管線工程統一挖補作業基金管理之</w:t>
            </w:r>
            <w:r w:rsidRPr="00E27A79">
              <w:rPr>
                <w:rFonts w:eastAsia="標楷體"/>
                <w:color w:val="000000" w:themeColor="text1"/>
                <w:szCs w:val="24"/>
              </w:rPr>
              <w:t>。</w:t>
            </w:r>
          </w:p>
        </w:tc>
        <w:tc>
          <w:tcPr>
            <w:tcW w:w="1667" w:type="pct"/>
          </w:tcPr>
          <w:p w:rsidR="00EA23F6" w:rsidRPr="00DA25B8" w:rsidRDefault="00EA23F6" w:rsidP="00DB406D">
            <w:pPr>
              <w:ind w:left="240" w:hangingChars="100" w:hanging="240"/>
              <w:jc w:val="both"/>
              <w:rPr>
                <w:rFonts w:ascii="標楷體" w:eastAsia="標楷體" w:hAnsi="標楷體"/>
                <w:color w:val="000000" w:themeColor="text1"/>
                <w:szCs w:val="24"/>
              </w:rPr>
            </w:pPr>
            <w:r w:rsidRPr="00BB6E42">
              <w:rPr>
                <w:rFonts w:eastAsia="標楷體"/>
                <w:szCs w:val="24"/>
              </w:rPr>
              <w:t>第十四條</w:t>
            </w:r>
            <w:r w:rsidRPr="00BB6E42">
              <w:rPr>
                <w:rFonts w:eastAsia="標楷體"/>
                <w:szCs w:val="24"/>
              </w:rPr>
              <w:t xml:space="preserve">  </w:t>
            </w:r>
            <w:r w:rsidRPr="00BB6E42">
              <w:rPr>
                <w:rFonts w:eastAsia="標楷體"/>
                <w:szCs w:val="24"/>
              </w:rPr>
              <w:t>修復費</w:t>
            </w:r>
            <w:r w:rsidRPr="00BB6E42">
              <w:rPr>
                <w:rFonts w:eastAsia="標楷體" w:hint="eastAsia"/>
                <w:szCs w:val="24"/>
              </w:rPr>
              <w:t>及</w:t>
            </w:r>
            <w:r w:rsidRPr="00BB6E42">
              <w:rPr>
                <w:rFonts w:eastAsia="標楷體"/>
                <w:szCs w:val="24"/>
              </w:rPr>
              <w:t>道路養護費應</w:t>
            </w:r>
            <w:r w:rsidRPr="00E27A79">
              <w:rPr>
                <w:rFonts w:eastAsia="標楷體" w:hint="eastAsia"/>
                <w:color w:val="000000" w:themeColor="text1"/>
                <w:szCs w:val="24"/>
              </w:rPr>
              <w:t>以臺中市管線工程統一挖補作業基金管理之</w:t>
            </w:r>
            <w:r w:rsidRPr="00E27A79">
              <w:rPr>
                <w:rFonts w:eastAsia="標楷體"/>
                <w:color w:val="000000" w:themeColor="text1"/>
                <w:szCs w:val="24"/>
              </w:rPr>
              <w:t>。</w:t>
            </w:r>
          </w:p>
        </w:tc>
        <w:tc>
          <w:tcPr>
            <w:tcW w:w="1667" w:type="pct"/>
          </w:tcPr>
          <w:p w:rsidR="00EA23F6" w:rsidRPr="00DA25B8" w:rsidRDefault="00EA23F6" w:rsidP="00B8238A">
            <w:pPr>
              <w:jc w:val="both"/>
              <w:rPr>
                <w:rFonts w:ascii="標楷體" w:eastAsia="標楷體" w:hAnsi="標楷體"/>
                <w:color w:val="000000" w:themeColor="text1"/>
                <w:szCs w:val="24"/>
              </w:rPr>
            </w:pPr>
            <w:r w:rsidRPr="00B8238A">
              <w:rPr>
                <w:rFonts w:ascii="標楷體" w:eastAsia="標楷體" w:hAnsi="標楷體" w:hint="eastAsia"/>
                <w:color w:val="FF0000"/>
                <w:szCs w:val="24"/>
              </w:rPr>
              <w:t>條次變更。</w:t>
            </w:r>
          </w:p>
        </w:tc>
      </w:tr>
      <w:tr w:rsidR="00EA23F6" w:rsidRPr="007503C8" w:rsidTr="00EA23F6">
        <w:tc>
          <w:tcPr>
            <w:tcW w:w="1666" w:type="pct"/>
          </w:tcPr>
          <w:p w:rsidR="00EA23F6" w:rsidRPr="007503C8" w:rsidRDefault="00EA23F6" w:rsidP="00DB406D">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605F83">
              <w:rPr>
                <w:rFonts w:eastAsia="標楷體"/>
                <w:color w:val="FF0000"/>
                <w:szCs w:val="24"/>
                <w:u w:val="single"/>
              </w:rPr>
              <w:t>十四</w:t>
            </w:r>
            <w:r w:rsidRPr="007503C8">
              <w:rPr>
                <w:rFonts w:ascii="標楷體" w:eastAsia="標楷體" w:hAnsi="標楷體" w:hint="eastAsia"/>
                <w:szCs w:val="24"/>
              </w:rPr>
              <w:t>條  修復費及道路養護費之用途如下：</w:t>
            </w:r>
          </w:p>
          <w:p w:rsidR="00EA23F6" w:rsidRPr="007503C8" w:rsidRDefault="00EA23F6" w:rsidP="00DB406D">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lastRenderedPageBreak/>
              <w:t>一、代辦各類管線挖掘工程之路面修復。</w:t>
            </w:r>
          </w:p>
          <w:p w:rsidR="00EA23F6" w:rsidRPr="007503C8" w:rsidRDefault="00EA23F6" w:rsidP="00DB406D">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二、</w:t>
            </w:r>
            <w:r w:rsidRPr="00163E11">
              <w:rPr>
                <w:rFonts w:ascii="標楷體" w:eastAsia="標楷體" w:hAnsi="標楷體" w:hint="eastAsia"/>
                <w:szCs w:val="24"/>
                <w:u w:val="single"/>
              </w:rPr>
              <w:t>本市轄內</w:t>
            </w:r>
            <w:r w:rsidRPr="00163E11">
              <w:rPr>
                <w:rFonts w:ascii="標楷體" w:eastAsia="標楷體" w:hAnsi="標楷體" w:hint="eastAsia"/>
                <w:szCs w:val="24"/>
              </w:rPr>
              <w:t>道路</w:t>
            </w:r>
            <w:r w:rsidRPr="007503C8">
              <w:rPr>
                <w:rFonts w:ascii="標楷體" w:eastAsia="標楷體" w:hAnsi="標楷體" w:hint="eastAsia"/>
                <w:szCs w:val="24"/>
              </w:rPr>
              <w:t>刨除、翻修、封層</w:t>
            </w:r>
            <w:r w:rsidRPr="007503C8">
              <w:rPr>
                <w:rFonts w:ascii="標楷體" w:eastAsia="標楷體" w:hAnsi="標楷體" w:hint="eastAsia"/>
                <w:szCs w:val="24"/>
                <w:u w:val="single"/>
              </w:rPr>
              <w:t>、查驗</w:t>
            </w:r>
            <w:r w:rsidRPr="007503C8">
              <w:rPr>
                <w:rFonts w:ascii="標楷體" w:eastAsia="標楷體" w:hAnsi="標楷體" w:hint="eastAsia"/>
                <w:szCs w:val="24"/>
              </w:rPr>
              <w:t>工程。</w:t>
            </w:r>
          </w:p>
          <w:p w:rsidR="00EA23F6" w:rsidRPr="007503C8" w:rsidRDefault="00EA23F6" w:rsidP="00DB406D">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三、道路人孔、手孔蓋升降、標線繪製等交通改善工程。</w:t>
            </w:r>
          </w:p>
          <w:p w:rsidR="00EA23F6" w:rsidRPr="007503C8" w:rsidRDefault="00EA23F6" w:rsidP="00DB406D">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四、各項代辦工程之管理費。</w:t>
            </w:r>
          </w:p>
          <w:p w:rsidR="00EA23F6" w:rsidRPr="007503C8" w:rsidRDefault="00EA23F6" w:rsidP="00DB406D">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五、辦理道路及交通安全維護管理所需設備費、業務費及人事費。</w:t>
            </w:r>
          </w:p>
          <w:p w:rsidR="00EA23F6" w:rsidRPr="007503C8" w:rsidRDefault="00EA23F6" w:rsidP="002418C3">
            <w:pPr>
              <w:ind w:leftChars="150" w:left="737" w:hangingChars="157" w:hanging="377"/>
              <w:jc w:val="both"/>
              <w:rPr>
                <w:rFonts w:eastAsia="標楷體"/>
                <w:szCs w:val="24"/>
              </w:rPr>
            </w:pPr>
            <w:r w:rsidRPr="007503C8">
              <w:rPr>
                <w:rFonts w:ascii="標楷體" w:eastAsia="標楷體" w:hAnsi="標楷體" w:hint="eastAsia"/>
                <w:szCs w:val="24"/>
              </w:rPr>
              <w:t>六、其他有關道路及其附屬設施之維護管理。</w:t>
            </w:r>
          </w:p>
        </w:tc>
        <w:tc>
          <w:tcPr>
            <w:tcW w:w="1667" w:type="pct"/>
          </w:tcPr>
          <w:p w:rsidR="00EA23F6" w:rsidRPr="007503C8" w:rsidRDefault="00EA23F6" w:rsidP="00DB406D">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第十五條  修復費及道路養護費之用途如下：</w:t>
            </w:r>
          </w:p>
          <w:p w:rsidR="00EA23F6" w:rsidRPr="007503C8" w:rsidRDefault="00EA23F6" w:rsidP="00DB406D">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lastRenderedPageBreak/>
              <w:t>一、代辦各類管線挖掘工程之路面修復。</w:t>
            </w:r>
          </w:p>
          <w:p w:rsidR="00EA23F6" w:rsidRPr="007503C8" w:rsidRDefault="00EA23F6" w:rsidP="00DB406D">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二、市區道路刨除、翻修、封層工程。</w:t>
            </w:r>
          </w:p>
          <w:p w:rsidR="00EA23F6" w:rsidRPr="007503C8" w:rsidRDefault="00EA23F6" w:rsidP="00DB406D">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三、道路人孔、手孔蓋升降、標線繪製等交通改善工程。</w:t>
            </w:r>
          </w:p>
          <w:p w:rsidR="00EA23F6" w:rsidRPr="007503C8" w:rsidRDefault="00EA23F6" w:rsidP="00DB406D">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四、各項代辦工程之管理費。</w:t>
            </w:r>
          </w:p>
          <w:p w:rsidR="00EA23F6" w:rsidRPr="007503C8" w:rsidRDefault="00EA23F6" w:rsidP="00DB406D">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五、辦理道路及交通安全維護管理所需設備費、業務費及人事費。</w:t>
            </w:r>
          </w:p>
          <w:p w:rsidR="00EA23F6" w:rsidRPr="007503C8" w:rsidRDefault="00EA23F6" w:rsidP="002418C3">
            <w:pPr>
              <w:ind w:leftChars="129" w:left="735" w:hangingChars="177" w:hanging="425"/>
              <w:jc w:val="both"/>
              <w:rPr>
                <w:rFonts w:eastAsia="標楷體"/>
                <w:szCs w:val="24"/>
              </w:rPr>
            </w:pPr>
            <w:r w:rsidRPr="007503C8">
              <w:rPr>
                <w:rFonts w:ascii="標楷體" w:eastAsia="標楷體" w:hAnsi="標楷體" w:hint="eastAsia"/>
                <w:szCs w:val="24"/>
              </w:rPr>
              <w:t>六、其他有關道路及其附屬設施之維護管理。</w:t>
            </w:r>
          </w:p>
        </w:tc>
        <w:tc>
          <w:tcPr>
            <w:tcW w:w="1667" w:type="pct"/>
          </w:tcPr>
          <w:p w:rsidR="00EA23F6" w:rsidRDefault="00EA23F6" w:rsidP="000441A3">
            <w:pPr>
              <w:ind w:leftChars="-7" w:left="391" w:hangingChars="170" w:hanging="408"/>
              <w:jc w:val="both"/>
              <w:rPr>
                <w:rFonts w:ascii="標楷體" w:eastAsia="標楷體" w:hAnsi="標楷體"/>
                <w:color w:val="000000" w:themeColor="text1"/>
                <w:szCs w:val="24"/>
              </w:rPr>
            </w:pPr>
            <w:r w:rsidRPr="00605F83">
              <w:rPr>
                <w:rFonts w:ascii="標楷體" w:eastAsia="標楷體" w:hAnsi="標楷體" w:hint="eastAsia"/>
                <w:color w:val="FF0000"/>
                <w:szCs w:val="24"/>
              </w:rPr>
              <w:lastRenderedPageBreak/>
              <w:t>一、</w:t>
            </w:r>
            <w:r w:rsidRPr="00B8238A">
              <w:rPr>
                <w:rFonts w:ascii="標楷體" w:eastAsia="標楷體" w:hAnsi="標楷體" w:hint="eastAsia"/>
                <w:color w:val="FF0000"/>
                <w:szCs w:val="24"/>
              </w:rPr>
              <w:t>條次變更。</w:t>
            </w:r>
          </w:p>
          <w:p w:rsidR="00EA23F6" w:rsidRPr="00DA25B8" w:rsidRDefault="00EA23F6" w:rsidP="000441A3">
            <w:pPr>
              <w:ind w:leftChars="-7" w:left="391" w:hangingChars="170" w:hanging="408"/>
              <w:jc w:val="both"/>
              <w:rPr>
                <w:rFonts w:ascii="標楷體" w:eastAsia="標楷體" w:hAnsi="標楷體"/>
                <w:color w:val="000000" w:themeColor="text1"/>
                <w:szCs w:val="24"/>
              </w:rPr>
            </w:pPr>
            <w:r w:rsidRPr="00605F83">
              <w:rPr>
                <w:rFonts w:ascii="標楷體" w:eastAsia="標楷體" w:hAnsi="標楷體" w:hint="eastAsia"/>
                <w:color w:val="FF0000"/>
                <w:szCs w:val="24"/>
              </w:rPr>
              <w:t>二、</w:t>
            </w:r>
            <w:r w:rsidRPr="00DA25B8">
              <w:rPr>
                <w:rFonts w:ascii="標楷體" w:eastAsia="標楷體" w:hAnsi="標楷體" w:hint="eastAsia"/>
                <w:color w:val="000000" w:themeColor="text1"/>
                <w:szCs w:val="24"/>
              </w:rPr>
              <w:t>修復費及道路養護費</w:t>
            </w:r>
            <w:r w:rsidRPr="00DA25B8">
              <w:rPr>
                <w:rFonts w:ascii="標楷體" w:eastAsia="標楷體" w:hAnsi="標楷體" w:hint="eastAsia"/>
                <w:color w:val="000000" w:themeColor="text1"/>
                <w:szCs w:val="24"/>
              </w:rPr>
              <w:lastRenderedPageBreak/>
              <w:t>之支用範圍，道路性質除市區道路外，亦包括其他道路，故修正為「本市轄內道路」。</w:t>
            </w:r>
          </w:p>
          <w:p w:rsidR="00EA23F6" w:rsidRPr="00DA25B8" w:rsidRDefault="00EA23F6" w:rsidP="000441A3">
            <w:pPr>
              <w:ind w:leftChars="-7" w:left="391" w:hangingChars="170" w:hanging="408"/>
              <w:jc w:val="both"/>
              <w:rPr>
                <w:rFonts w:ascii="標楷體" w:eastAsia="標楷體" w:hAnsi="標楷體"/>
                <w:color w:val="000000" w:themeColor="text1"/>
                <w:szCs w:val="24"/>
              </w:rPr>
            </w:pPr>
            <w:r w:rsidRPr="00605F83">
              <w:rPr>
                <w:rFonts w:ascii="標楷體" w:eastAsia="標楷體" w:hAnsi="標楷體"/>
                <w:color w:val="FF0000"/>
                <w:szCs w:val="24"/>
              </w:rPr>
              <w:t>三、</w:t>
            </w:r>
            <w:r w:rsidRPr="00DA25B8">
              <w:rPr>
                <w:rFonts w:ascii="標楷體" w:eastAsia="標楷體" w:hAnsi="標楷體" w:hint="eastAsia"/>
                <w:color w:val="000000" w:themeColor="text1"/>
                <w:szCs w:val="24"/>
              </w:rPr>
              <w:t>因查驗係屬道路養護之一環，故增列之。</w:t>
            </w:r>
          </w:p>
          <w:p w:rsidR="00EA23F6" w:rsidRPr="007503C8" w:rsidRDefault="00EA23F6" w:rsidP="00DB406D">
            <w:pPr>
              <w:jc w:val="both"/>
              <w:rPr>
                <w:rFonts w:ascii="標楷體" w:eastAsia="標楷體" w:hAnsi="標楷體"/>
                <w:szCs w:val="24"/>
              </w:rPr>
            </w:pPr>
          </w:p>
        </w:tc>
      </w:tr>
      <w:tr w:rsidR="00EA23F6" w:rsidRPr="007503C8" w:rsidTr="00EA23F6">
        <w:tc>
          <w:tcPr>
            <w:tcW w:w="1666" w:type="pct"/>
          </w:tcPr>
          <w:p w:rsidR="00EA23F6" w:rsidRPr="007503C8" w:rsidRDefault="00EA23F6" w:rsidP="00EA23F6">
            <w:pPr>
              <w:ind w:left="312" w:hangingChars="130" w:hanging="312"/>
              <w:jc w:val="both"/>
              <w:rPr>
                <w:rFonts w:ascii="標楷體" w:eastAsia="標楷體" w:hAnsi="標楷體"/>
                <w:szCs w:val="24"/>
              </w:rPr>
            </w:pPr>
            <w:r w:rsidRPr="00BB6E42">
              <w:rPr>
                <w:rFonts w:eastAsia="標楷體" w:hint="eastAsia"/>
                <w:szCs w:val="24"/>
              </w:rPr>
              <w:lastRenderedPageBreak/>
              <w:t>第四章</w:t>
            </w:r>
            <w:r w:rsidRPr="00BB6E42">
              <w:rPr>
                <w:rFonts w:eastAsia="標楷體"/>
                <w:szCs w:val="24"/>
              </w:rPr>
              <w:t xml:space="preserve">  </w:t>
            </w:r>
            <w:r w:rsidRPr="00BB6E42">
              <w:rPr>
                <w:rFonts w:eastAsia="標楷體" w:hint="eastAsia"/>
                <w:szCs w:val="24"/>
              </w:rPr>
              <w:t>道路挖掘之施工管理</w:t>
            </w:r>
          </w:p>
        </w:tc>
        <w:tc>
          <w:tcPr>
            <w:tcW w:w="1667" w:type="pct"/>
          </w:tcPr>
          <w:p w:rsidR="00EA23F6" w:rsidRPr="007503C8" w:rsidRDefault="00EA23F6" w:rsidP="00EA23F6">
            <w:pPr>
              <w:ind w:leftChars="-25" w:left="221" w:hangingChars="117" w:hanging="281"/>
              <w:jc w:val="both"/>
              <w:rPr>
                <w:rFonts w:ascii="標楷體" w:eastAsia="標楷體" w:hAnsi="標楷體"/>
                <w:szCs w:val="24"/>
              </w:rPr>
            </w:pPr>
            <w:r w:rsidRPr="00BB6E42">
              <w:rPr>
                <w:rFonts w:eastAsia="標楷體" w:hint="eastAsia"/>
                <w:szCs w:val="24"/>
              </w:rPr>
              <w:t>第四章</w:t>
            </w:r>
            <w:r w:rsidRPr="00BB6E42">
              <w:rPr>
                <w:rFonts w:eastAsia="標楷體"/>
                <w:szCs w:val="24"/>
              </w:rPr>
              <w:t xml:space="preserve">  </w:t>
            </w:r>
            <w:r w:rsidRPr="00BB6E42">
              <w:rPr>
                <w:rFonts w:eastAsia="標楷體" w:hint="eastAsia"/>
                <w:szCs w:val="24"/>
              </w:rPr>
              <w:t>道路挖掘之施工管理</w:t>
            </w:r>
          </w:p>
        </w:tc>
        <w:tc>
          <w:tcPr>
            <w:tcW w:w="1667" w:type="pct"/>
          </w:tcPr>
          <w:p w:rsidR="00EA23F6" w:rsidRPr="00605F83" w:rsidRDefault="00EA23F6" w:rsidP="00605F83">
            <w:pPr>
              <w:jc w:val="both"/>
              <w:rPr>
                <w:rFonts w:ascii="標楷體" w:eastAsia="標楷體" w:hAnsi="標楷體"/>
                <w:szCs w:val="24"/>
              </w:rPr>
            </w:pPr>
            <w:r w:rsidRPr="00564344">
              <w:rPr>
                <w:rFonts w:ascii="標楷體" w:eastAsia="標楷體" w:hAnsi="標楷體" w:hint="eastAsia"/>
                <w:szCs w:val="24"/>
              </w:rPr>
              <w:t>未修正。</w:t>
            </w:r>
          </w:p>
        </w:tc>
      </w:tr>
      <w:tr w:rsidR="00EA23F6" w:rsidRPr="007503C8" w:rsidTr="00EA23F6">
        <w:tc>
          <w:tcPr>
            <w:tcW w:w="1666" w:type="pct"/>
          </w:tcPr>
          <w:p w:rsidR="00EA23F6" w:rsidRPr="00BB6E42" w:rsidRDefault="00EA23F6" w:rsidP="00235542">
            <w:pPr>
              <w:widowControl/>
              <w:adjustRightInd w:val="0"/>
              <w:snapToGrid w:val="0"/>
              <w:ind w:leftChars="-22" w:left="228" w:hangingChars="117" w:hanging="281"/>
              <w:jc w:val="both"/>
              <w:rPr>
                <w:rFonts w:eastAsia="標楷體"/>
                <w:szCs w:val="24"/>
              </w:rPr>
            </w:pPr>
            <w:r w:rsidRPr="00BB6E42">
              <w:rPr>
                <w:rFonts w:eastAsia="標楷體"/>
                <w:szCs w:val="24"/>
              </w:rPr>
              <w:t>第</w:t>
            </w:r>
            <w:r w:rsidRPr="00605F83">
              <w:rPr>
                <w:rFonts w:eastAsia="標楷體"/>
                <w:color w:val="FF0000"/>
                <w:szCs w:val="24"/>
                <w:u w:val="single"/>
              </w:rPr>
              <w:t>十五</w:t>
            </w:r>
            <w:r w:rsidRPr="00BB6E42">
              <w:rPr>
                <w:rFonts w:eastAsia="標楷體"/>
                <w:szCs w:val="24"/>
              </w:rPr>
              <w:t>條</w:t>
            </w:r>
            <w:r w:rsidRPr="00BB6E42">
              <w:rPr>
                <w:rFonts w:eastAsia="標楷體"/>
                <w:szCs w:val="24"/>
              </w:rPr>
              <w:t xml:space="preserve">  </w:t>
            </w:r>
            <w:r w:rsidRPr="00BB6E42">
              <w:rPr>
                <w:rFonts w:eastAsia="標楷體"/>
                <w:szCs w:val="24"/>
              </w:rPr>
              <w:t>下列期間內禁止</w:t>
            </w:r>
            <w:r w:rsidRPr="00BB6E42">
              <w:rPr>
                <w:rFonts w:eastAsia="標楷體" w:hint="eastAsia"/>
                <w:szCs w:val="24"/>
              </w:rPr>
              <w:t>道路</w:t>
            </w:r>
            <w:r w:rsidRPr="00BB6E42">
              <w:rPr>
                <w:rFonts w:eastAsia="標楷體"/>
                <w:szCs w:val="24"/>
              </w:rPr>
              <w:t>挖掘：</w:t>
            </w:r>
          </w:p>
          <w:p w:rsidR="00EA23F6" w:rsidRPr="00BB6E42" w:rsidRDefault="00EA23F6" w:rsidP="00235542">
            <w:pPr>
              <w:widowControl/>
              <w:adjustRightInd w:val="0"/>
              <w:snapToGrid w:val="0"/>
              <w:ind w:leftChars="71" w:left="564" w:hangingChars="164" w:hanging="394"/>
              <w:jc w:val="both"/>
              <w:rPr>
                <w:rFonts w:eastAsia="標楷體"/>
                <w:szCs w:val="24"/>
              </w:rPr>
            </w:pPr>
            <w:r w:rsidRPr="00BB6E42">
              <w:rPr>
                <w:rFonts w:eastAsia="標楷體"/>
                <w:szCs w:val="24"/>
              </w:rPr>
              <w:t>一、新建或</w:t>
            </w:r>
            <w:r w:rsidRPr="00BB6E42">
              <w:rPr>
                <w:rFonts w:eastAsia="標楷體" w:hint="eastAsia"/>
                <w:szCs w:val="24"/>
              </w:rPr>
              <w:t>拓</w:t>
            </w:r>
            <w:r w:rsidRPr="00BB6E42">
              <w:rPr>
                <w:rFonts w:eastAsia="標楷體"/>
                <w:szCs w:val="24"/>
              </w:rPr>
              <w:t>寬自驗收合格日起三年內。</w:t>
            </w:r>
          </w:p>
          <w:p w:rsidR="00EA23F6" w:rsidRPr="00BB6E42" w:rsidRDefault="00EA23F6" w:rsidP="00235542">
            <w:pPr>
              <w:widowControl/>
              <w:adjustRightInd w:val="0"/>
              <w:snapToGrid w:val="0"/>
              <w:ind w:leftChars="71" w:left="566" w:hangingChars="165" w:hanging="396"/>
              <w:jc w:val="both"/>
              <w:rPr>
                <w:rFonts w:eastAsia="標楷體"/>
                <w:szCs w:val="24"/>
              </w:rPr>
            </w:pPr>
            <w:r w:rsidRPr="00BB6E42">
              <w:rPr>
                <w:rFonts w:eastAsia="標楷體"/>
                <w:szCs w:val="24"/>
              </w:rPr>
              <w:t>二、翻修或改善自驗收合格日起一年內。</w:t>
            </w:r>
          </w:p>
          <w:p w:rsidR="00EA23F6" w:rsidRPr="00BB6E42" w:rsidRDefault="00EA23F6" w:rsidP="00235542">
            <w:pPr>
              <w:widowControl/>
              <w:adjustRightInd w:val="0"/>
              <w:snapToGrid w:val="0"/>
              <w:ind w:leftChars="71" w:left="566" w:hangingChars="165" w:hanging="396"/>
              <w:jc w:val="both"/>
              <w:rPr>
                <w:rFonts w:eastAsia="標楷體"/>
                <w:szCs w:val="24"/>
              </w:rPr>
            </w:pPr>
            <w:r w:rsidRPr="00BB6E42">
              <w:rPr>
                <w:rFonts w:eastAsia="標楷體"/>
                <w:szCs w:val="24"/>
              </w:rPr>
              <w:t>三、重要慶典或活動期間。</w:t>
            </w:r>
          </w:p>
          <w:p w:rsidR="00EA23F6" w:rsidRPr="00BB6E42" w:rsidRDefault="00EA23F6" w:rsidP="00235542">
            <w:pPr>
              <w:widowControl/>
              <w:adjustRightInd w:val="0"/>
              <w:snapToGrid w:val="0"/>
              <w:ind w:leftChars="71" w:left="566" w:hangingChars="165" w:hanging="396"/>
              <w:jc w:val="both"/>
              <w:rPr>
                <w:rFonts w:eastAsia="標楷體"/>
                <w:szCs w:val="24"/>
              </w:rPr>
            </w:pPr>
            <w:r w:rsidRPr="00BB6E42">
              <w:rPr>
                <w:rFonts w:eastAsia="標楷體"/>
                <w:szCs w:val="24"/>
              </w:rPr>
              <w:t>四、公告禁止挖掘期間。</w:t>
            </w:r>
          </w:p>
          <w:p w:rsidR="00EA23F6" w:rsidRPr="007503C8" w:rsidRDefault="00EA23F6" w:rsidP="00235542">
            <w:pPr>
              <w:ind w:leftChars="71" w:left="453" w:hangingChars="118" w:hanging="283"/>
              <w:jc w:val="both"/>
              <w:rPr>
                <w:rFonts w:ascii="標楷體" w:eastAsia="標楷體" w:hAnsi="標楷體"/>
                <w:szCs w:val="24"/>
              </w:rPr>
            </w:pPr>
            <w:r w:rsidRPr="00BB6E42">
              <w:rPr>
                <w:rFonts w:eastAsia="標楷體"/>
                <w:szCs w:val="24"/>
              </w:rPr>
              <w:t>五、經建設局公告劃定為共同管道實施計畫之道路範圍或共同管道建設完成之道路。</w:t>
            </w:r>
          </w:p>
        </w:tc>
        <w:tc>
          <w:tcPr>
            <w:tcW w:w="1667" w:type="pct"/>
          </w:tcPr>
          <w:p w:rsidR="00EA23F6" w:rsidRPr="00BB6E42" w:rsidRDefault="00EA23F6" w:rsidP="00235542">
            <w:pPr>
              <w:widowControl/>
              <w:adjustRightInd w:val="0"/>
              <w:snapToGrid w:val="0"/>
              <w:ind w:leftChars="-22" w:left="228" w:hangingChars="117" w:hanging="281"/>
              <w:jc w:val="both"/>
              <w:rPr>
                <w:rFonts w:eastAsia="標楷體"/>
                <w:szCs w:val="24"/>
              </w:rPr>
            </w:pPr>
            <w:r w:rsidRPr="00BB6E42">
              <w:rPr>
                <w:rFonts w:eastAsia="標楷體"/>
                <w:szCs w:val="24"/>
              </w:rPr>
              <w:t>第十六條</w:t>
            </w:r>
            <w:r w:rsidRPr="00BB6E42">
              <w:rPr>
                <w:rFonts w:eastAsia="標楷體"/>
                <w:szCs w:val="24"/>
              </w:rPr>
              <w:t xml:space="preserve">  </w:t>
            </w:r>
            <w:r w:rsidRPr="00BB6E42">
              <w:rPr>
                <w:rFonts w:eastAsia="標楷體"/>
                <w:szCs w:val="24"/>
              </w:rPr>
              <w:t>下列期間內禁止</w:t>
            </w:r>
            <w:r w:rsidRPr="00BB6E42">
              <w:rPr>
                <w:rFonts w:eastAsia="標楷體" w:hint="eastAsia"/>
                <w:szCs w:val="24"/>
              </w:rPr>
              <w:t>道路</w:t>
            </w:r>
            <w:r w:rsidRPr="00BB6E42">
              <w:rPr>
                <w:rFonts w:eastAsia="標楷體"/>
                <w:szCs w:val="24"/>
              </w:rPr>
              <w:t>挖掘：</w:t>
            </w:r>
          </w:p>
          <w:p w:rsidR="00EA23F6" w:rsidRPr="00BB6E42" w:rsidRDefault="00EA23F6" w:rsidP="00235542">
            <w:pPr>
              <w:widowControl/>
              <w:adjustRightInd w:val="0"/>
              <w:snapToGrid w:val="0"/>
              <w:ind w:leftChars="71" w:left="564" w:hangingChars="164" w:hanging="394"/>
              <w:jc w:val="both"/>
              <w:rPr>
                <w:rFonts w:eastAsia="標楷體"/>
                <w:szCs w:val="24"/>
              </w:rPr>
            </w:pPr>
            <w:r w:rsidRPr="00BB6E42">
              <w:rPr>
                <w:rFonts w:eastAsia="標楷體"/>
                <w:szCs w:val="24"/>
              </w:rPr>
              <w:t>一、新建或</w:t>
            </w:r>
            <w:r w:rsidRPr="00BB6E42">
              <w:rPr>
                <w:rFonts w:eastAsia="標楷體" w:hint="eastAsia"/>
                <w:szCs w:val="24"/>
              </w:rPr>
              <w:t>拓</w:t>
            </w:r>
            <w:r w:rsidRPr="00BB6E42">
              <w:rPr>
                <w:rFonts w:eastAsia="標楷體"/>
                <w:szCs w:val="24"/>
              </w:rPr>
              <w:t>寬自驗收合格日起三年內。</w:t>
            </w:r>
          </w:p>
          <w:p w:rsidR="00EA23F6" w:rsidRPr="00BB6E42" w:rsidRDefault="00EA23F6" w:rsidP="00235542">
            <w:pPr>
              <w:widowControl/>
              <w:adjustRightInd w:val="0"/>
              <w:snapToGrid w:val="0"/>
              <w:ind w:leftChars="71" w:left="564" w:hangingChars="164" w:hanging="394"/>
              <w:jc w:val="both"/>
              <w:rPr>
                <w:rFonts w:eastAsia="標楷體"/>
                <w:szCs w:val="24"/>
              </w:rPr>
            </w:pPr>
            <w:r w:rsidRPr="00BB6E42">
              <w:rPr>
                <w:rFonts w:eastAsia="標楷體"/>
                <w:szCs w:val="24"/>
              </w:rPr>
              <w:t>二、翻修或改善自驗收合格日起一年內。</w:t>
            </w:r>
          </w:p>
          <w:p w:rsidR="00EA23F6" w:rsidRPr="00BB6E42" w:rsidRDefault="00EA23F6" w:rsidP="00235542">
            <w:pPr>
              <w:widowControl/>
              <w:adjustRightInd w:val="0"/>
              <w:snapToGrid w:val="0"/>
              <w:ind w:leftChars="71" w:left="564" w:hangingChars="164" w:hanging="394"/>
              <w:jc w:val="both"/>
              <w:rPr>
                <w:rFonts w:eastAsia="標楷體"/>
                <w:szCs w:val="24"/>
              </w:rPr>
            </w:pPr>
            <w:r w:rsidRPr="00BB6E42">
              <w:rPr>
                <w:rFonts w:eastAsia="標楷體"/>
                <w:szCs w:val="24"/>
              </w:rPr>
              <w:t>三、重要慶典或活動期間。</w:t>
            </w:r>
          </w:p>
          <w:p w:rsidR="00EA23F6" w:rsidRPr="00BB6E42" w:rsidRDefault="00EA23F6" w:rsidP="00235542">
            <w:pPr>
              <w:widowControl/>
              <w:adjustRightInd w:val="0"/>
              <w:snapToGrid w:val="0"/>
              <w:ind w:leftChars="71" w:left="564" w:hangingChars="164" w:hanging="394"/>
              <w:jc w:val="both"/>
              <w:rPr>
                <w:rFonts w:eastAsia="標楷體"/>
                <w:szCs w:val="24"/>
              </w:rPr>
            </w:pPr>
            <w:r w:rsidRPr="00BB6E42">
              <w:rPr>
                <w:rFonts w:eastAsia="標楷體"/>
                <w:szCs w:val="24"/>
              </w:rPr>
              <w:t>四、公告禁止挖掘期間。</w:t>
            </w:r>
          </w:p>
          <w:p w:rsidR="00EA23F6" w:rsidRPr="007503C8" w:rsidRDefault="00EA23F6" w:rsidP="00235542">
            <w:pPr>
              <w:widowControl/>
              <w:adjustRightInd w:val="0"/>
              <w:snapToGrid w:val="0"/>
              <w:ind w:leftChars="70" w:left="504" w:hangingChars="140" w:hanging="336"/>
              <w:jc w:val="both"/>
              <w:rPr>
                <w:rFonts w:ascii="標楷體" w:eastAsia="標楷體" w:hAnsi="標楷體"/>
                <w:szCs w:val="24"/>
              </w:rPr>
            </w:pPr>
            <w:r w:rsidRPr="00BB6E42">
              <w:rPr>
                <w:rFonts w:eastAsia="標楷體"/>
                <w:szCs w:val="24"/>
              </w:rPr>
              <w:t>五、經建設局公告劃定為共同管道實施計畫之道路範圍或共同管道建設完成之道路。</w:t>
            </w:r>
          </w:p>
        </w:tc>
        <w:tc>
          <w:tcPr>
            <w:tcW w:w="1667" w:type="pct"/>
          </w:tcPr>
          <w:p w:rsidR="00EA23F6" w:rsidRPr="007503C8" w:rsidRDefault="00EA23F6" w:rsidP="00DB406D">
            <w:pPr>
              <w:jc w:val="both"/>
              <w:rPr>
                <w:rFonts w:ascii="標楷體" w:eastAsia="標楷體" w:hAnsi="標楷體"/>
                <w:szCs w:val="24"/>
              </w:rPr>
            </w:pPr>
            <w:r w:rsidRPr="00B8238A">
              <w:rPr>
                <w:rFonts w:ascii="標楷體" w:eastAsia="標楷體" w:hAnsi="標楷體" w:hint="eastAsia"/>
                <w:color w:val="FF0000"/>
                <w:szCs w:val="24"/>
              </w:rPr>
              <w:t>條次變更。</w:t>
            </w:r>
          </w:p>
        </w:tc>
      </w:tr>
      <w:tr w:rsidR="00EA23F6" w:rsidRPr="007503C8" w:rsidTr="00EA23F6">
        <w:tc>
          <w:tcPr>
            <w:tcW w:w="1666" w:type="pct"/>
          </w:tcPr>
          <w:p w:rsidR="00EA23F6" w:rsidRPr="00BB6E42" w:rsidRDefault="00EA23F6" w:rsidP="00DB406D">
            <w:pPr>
              <w:widowControl/>
              <w:adjustRightInd w:val="0"/>
              <w:snapToGrid w:val="0"/>
              <w:ind w:leftChars="-10" w:left="228" w:hangingChars="105" w:hanging="252"/>
              <w:jc w:val="both"/>
              <w:rPr>
                <w:rFonts w:eastAsia="標楷體"/>
                <w:szCs w:val="24"/>
              </w:rPr>
            </w:pPr>
            <w:r w:rsidRPr="00BB6E42">
              <w:rPr>
                <w:rFonts w:eastAsia="標楷體"/>
                <w:szCs w:val="24"/>
              </w:rPr>
              <w:t>第</w:t>
            </w:r>
            <w:r w:rsidRPr="00605F83">
              <w:rPr>
                <w:rFonts w:eastAsia="標楷體"/>
                <w:color w:val="FF0000"/>
                <w:szCs w:val="24"/>
                <w:u w:val="single"/>
              </w:rPr>
              <w:t>十六</w:t>
            </w:r>
            <w:r w:rsidRPr="00BB6E42">
              <w:rPr>
                <w:rFonts w:eastAsia="標楷體"/>
                <w:szCs w:val="24"/>
              </w:rPr>
              <w:t>條</w:t>
            </w:r>
            <w:r w:rsidRPr="00BB6E42">
              <w:rPr>
                <w:rFonts w:eastAsia="標楷體"/>
                <w:szCs w:val="24"/>
              </w:rPr>
              <w:t xml:space="preserve">  </w:t>
            </w:r>
            <w:r w:rsidRPr="00BB6E42">
              <w:rPr>
                <w:rFonts w:eastAsia="標楷體" w:hint="eastAsia"/>
                <w:szCs w:val="24"/>
              </w:rPr>
              <w:t>於下列情形經</w:t>
            </w:r>
            <w:r w:rsidRPr="00605F83">
              <w:rPr>
                <w:rFonts w:eastAsia="標楷體" w:hint="eastAsia"/>
                <w:color w:val="FF0000"/>
                <w:szCs w:val="24"/>
                <w:u w:val="single"/>
              </w:rPr>
              <w:t>許可</w:t>
            </w:r>
            <w:r w:rsidRPr="00BB6E42">
              <w:rPr>
                <w:rFonts w:eastAsia="標楷體" w:hint="eastAsia"/>
                <w:szCs w:val="24"/>
              </w:rPr>
              <w:t>者</w:t>
            </w:r>
            <w:r w:rsidRPr="00BB6E42">
              <w:rPr>
                <w:rFonts w:eastAsia="標楷體"/>
                <w:szCs w:val="24"/>
              </w:rPr>
              <w:t>不</w:t>
            </w:r>
            <w:r w:rsidRPr="00BB6E42">
              <w:rPr>
                <w:rFonts w:eastAsia="標楷體" w:hint="eastAsia"/>
                <w:szCs w:val="24"/>
              </w:rPr>
              <w:t>適用</w:t>
            </w:r>
            <w:r w:rsidRPr="00BB6E42">
              <w:rPr>
                <w:rFonts w:eastAsia="標楷體"/>
                <w:szCs w:val="24"/>
              </w:rPr>
              <w:t>前條</w:t>
            </w:r>
            <w:r w:rsidRPr="00BB6E42">
              <w:rPr>
                <w:rFonts w:eastAsia="標楷體" w:hint="eastAsia"/>
                <w:szCs w:val="24"/>
              </w:rPr>
              <w:t>之</w:t>
            </w:r>
            <w:r w:rsidRPr="00BB6E42">
              <w:rPr>
                <w:rFonts w:eastAsia="標楷體"/>
                <w:szCs w:val="24"/>
              </w:rPr>
              <w:t>規定：</w:t>
            </w:r>
          </w:p>
          <w:p w:rsidR="00EA23F6" w:rsidRPr="00BB6E42" w:rsidRDefault="00EA23F6" w:rsidP="00DB406D">
            <w:pPr>
              <w:widowControl/>
              <w:adjustRightInd w:val="0"/>
              <w:snapToGrid w:val="0"/>
              <w:ind w:leftChars="95" w:left="653" w:hangingChars="177" w:hanging="425"/>
              <w:jc w:val="both"/>
              <w:rPr>
                <w:rFonts w:eastAsia="標楷體"/>
                <w:szCs w:val="24"/>
              </w:rPr>
            </w:pPr>
            <w:r w:rsidRPr="00BB6E42">
              <w:rPr>
                <w:rFonts w:eastAsia="標楷體"/>
                <w:szCs w:val="24"/>
              </w:rPr>
              <w:t>一、與國家或</w:t>
            </w:r>
            <w:r w:rsidRPr="00BB6E42">
              <w:rPr>
                <w:rFonts w:eastAsia="標楷體" w:hint="eastAsia"/>
                <w:szCs w:val="24"/>
              </w:rPr>
              <w:t>本</w:t>
            </w:r>
            <w:r w:rsidRPr="00BB6E42">
              <w:rPr>
                <w:rFonts w:eastAsia="標楷體"/>
                <w:szCs w:val="24"/>
              </w:rPr>
              <w:t>市重要建設有關之管線工程。</w:t>
            </w:r>
          </w:p>
          <w:p w:rsidR="00EA23F6" w:rsidRPr="00BB6E42" w:rsidRDefault="00EA23F6" w:rsidP="00DB406D">
            <w:pPr>
              <w:widowControl/>
              <w:adjustRightInd w:val="0"/>
              <w:snapToGrid w:val="0"/>
              <w:ind w:leftChars="95" w:left="653" w:hangingChars="177" w:hanging="425"/>
              <w:jc w:val="both"/>
              <w:rPr>
                <w:rFonts w:eastAsia="標楷體"/>
                <w:szCs w:val="24"/>
              </w:rPr>
            </w:pPr>
            <w:r w:rsidRPr="00BB6E42">
              <w:rPr>
                <w:rFonts w:eastAsia="標楷體"/>
                <w:szCs w:val="24"/>
              </w:rPr>
              <w:t>二、既有管線之緊急搶修工程。</w:t>
            </w:r>
          </w:p>
          <w:p w:rsidR="00EA23F6" w:rsidRPr="00BB6E42" w:rsidRDefault="00EA23F6" w:rsidP="00DB406D">
            <w:pPr>
              <w:widowControl/>
              <w:adjustRightInd w:val="0"/>
              <w:snapToGrid w:val="0"/>
              <w:ind w:leftChars="95" w:left="653" w:hangingChars="177" w:hanging="425"/>
              <w:jc w:val="both"/>
              <w:rPr>
                <w:rFonts w:eastAsia="標楷體"/>
                <w:szCs w:val="24"/>
              </w:rPr>
            </w:pPr>
            <w:r w:rsidRPr="00BB6E42">
              <w:rPr>
                <w:rFonts w:eastAsia="標楷體"/>
                <w:szCs w:val="24"/>
              </w:rPr>
              <w:t>三、重大軍事管線工程。</w:t>
            </w:r>
          </w:p>
          <w:p w:rsidR="00EA23F6" w:rsidRPr="00BB6E42" w:rsidRDefault="00EA23F6" w:rsidP="00DB406D">
            <w:pPr>
              <w:widowControl/>
              <w:adjustRightInd w:val="0"/>
              <w:snapToGrid w:val="0"/>
              <w:ind w:leftChars="95" w:left="653" w:hangingChars="177" w:hanging="425"/>
              <w:jc w:val="both"/>
              <w:rPr>
                <w:rFonts w:eastAsia="標楷體"/>
                <w:szCs w:val="24"/>
              </w:rPr>
            </w:pPr>
            <w:r w:rsidRPr="00BB6E42">
              <w:rPr>
                <w:rFonts w:eastAsia="標楷體"/>
                <w:szCs w:val="24"/>
              </w:rPr>
              <w:lastRenderedPageBreak/>
              <w:t>四、沿該道路橫向或直向至人</w:t>
            </w:r>
            <w:r w:rsidRPr="00BB6E42">
              <w:rPr>
                <w:rFonts w:eastAsia="標楷體" w:hint="eastAsia"/>
                <w:szCs w:val="24"/>
              </w:rPr>
              <w:t>孔、</w:t>
            </w:r>
            <w:r w:rsidRPr="00BB6E42">
              <w:rPr>
                <w:rFonts w:eastAsia="標楷體"/>
                <w:szCs w:val="24"/>
              </w:rPr>
              <w:t>手孔之用戶聯接管線工程及其附帶直向人行道聯接管線工程。</w:t>
            </w:r>
          </w:p>
          <w:p w:rsidR="00EA23F6" w:rsidRPr="00BB6E42" w:rsidRDefault="00EA23F6" w:rsidP="00DB406D">
            <w:pPr>
              <w:widowControl/>
              <w:adjustRightInd w:val="0"/>
              <w:snapToGrid w:val="0"/>
              <w:ind w:leftChars="95" w:left="653" w:hangingChars="177" w:hanging="425"/>
              <w:jc w:val="both"/>
              <w:rPr>
                <w:rFonts w:eastAsia="標楷體"/>
                <w:szCs w:val="24"/>
              </w:rPr>
            </w:pPr>
            <w:r w:rsidRPr="00BB6E42">
              <w:rPr>
                <w:rFonts w:eastAsia="標楷體"/>
                <w:szCs w:val="24"/>
              </w:rPr>
              <w:t>五、道路交通控制之管線工程。</w:t>
            </w:r>
          </w:p>
          <w:p w:rsidR="00EA23F6" w:rsidRPr="00BB6E42" w:rsidRDefault="00EA23F6" w:rsidP="00DB406D">
            <w:pPr>
              <w:snapToGrid w:val="0"/>
              <w:ind w:leftChars="95" w:left="653" w:hangingChars="177" w:hanging="425"/>
              <w:jc w:val="both"/>
              <w:rPr>
                <w:rFonts w:eastAsia="標楷體"/>
                <w:szCs w:val="24"/>
              </w:rPr>
            </w:pPr>
            <w:r w:rsidRPr="00BB6E42">
              <w:rPr>
                <w:rFonts w:eastAsia="標楷體"/>
                <w:szCs w:val="24"/>
              </w:rPr>
              <w:t>六、為完成區段性之管線系統所須辦理之管線工程。</w:t>
            </w:r>
          </w:p>
          <w:p w:rsidR="00EA23F6" w:rsidRPr="00BB6E42" w:rsidRDefault="00EA23F6" w:rsidP="00DB406D">
            <w:pPr>
              <w:snapToGrid w:val="0"/>
              <w:ind w:leftChars="95" w:left="653" w:hangingChars="177" w:hanging="425"/>
              <w:jc w:val="both"/>
              <w:rPr>
                <w:rFonts w:eastAsia="標楷體"/>
                <w:szCs w:val="24"/>
              </w:rPr>
            </w:pPr>
            <w:r w:rsidRPr="00BB6E42">
              <w:rPr>
                <w:rFonts w:eastAsia="標楷體"/>
                <w:szCs w:val="24"/>
              </w:rPr>
              <w:t>七、足以影響公共安全之號誌或路燈用電等管線工程。</w:t>
            </w:r>
          </w:p>
          <w:p w:rsidR="00EA23F6" w:rsidRPr="00BB6E42" w:rsidRDefault="00EA23F6" w:rsidP="00DB406D">
            <w:pPr>
              <w:snapToGrid w:val="0"/>
              <w:ind w:leftChars="95" w:left="653" w:hangingChars="177" w:hanging="425"/>
              <w:jc w:val="both"/>
              <w:rPr>
                <w:rFonts w:eastAsia="標楷體"/>
                <w:szCs w:val="24"/>
              </w:rPr>
            </w:pPr>
            <w:r w:rsidRPr="00BB6E42">
              <w:rPr>
                <w:rFonts w:eastAsia="標楷體"/>
                <w:szCs w:val="24"/>
              </w:rPr>
              <w:t>八、</w:t>
            </w:r>
            <w:r w:rsidRPr="00BB6E42">
              <w:rPr>
                <w:rFonts w:eastAsia="標楷體" w:hint="eastAsia"/>
                <w:szCs w:val="24"/>
              </w:rPr>
              <w:t>其他</w:t>
            </w:r>
            <w:r w:rsidRPr="00BB6E42">
              <w:rPr>
                <w:rFonts w:eastAsia="標楷體"/>
                <w:szCs w:val="24"/>
              </w:rPr>
              <w:t>經建設局</w:t>
            </w:r>
            <w:r w:rsidRPr="00605F83">
              <w:rPr>
                <w:rFonts w:eastAsia="標楷體" w:hint="eastAsia"/>
                <w:color w:val="FF0000"/>
                <w:szCs w:val="24"/>
                <w:u w:val="single"/>
              </w:rPr>
              <w:t>許可</w:t>
            </w:r>
            <w:r w:rsidRPr="00BB6E42">
              <w:rPr>
                <w:rFonts w:eastAsia="標楷體"/>
                <w:szCs w:val="24"/>
              </w:rPr>
              <w:t>之管線工程。</w:t>
            </w:r>
          </w:p>
          <w:p w:rsidR="00EA23F6" w:rsidRPr="007503C8" w:rsidRDefault="00EA23F6" w:rsidP="005F384D">
            <w:pPr>
              <w:ind w:leftChars="71" w:left="171" w:hanging="1"/>
              <w:jc w:val="both"/>
              <w:rPr>
                <w:rFonts w:ascii="標楷體" w:eastAsia="標楷體" w:hAnsi="標楷體"/>
                <w:szCs w:val="24"/>
              </w:rPr>
            </w:pPr>
            <w:r w:rsidRPr="00BB6E42">
              <w:rPr>
                <w:rFonts w:eastAsia="標楷體" w:hint="eastAsia"/>
                <w:szCs w:val="24"/>
              </w:rPr>
              <w:t xml:space="preserve">    </w:t>
            </w:r>
            <w:r w:rsidRPr="00BB6E42">
              <w:rPr>
                <w:rFonts w:eastAsia="標楷體"/>
                <w:szCs w:val="24"/>
              </w:rPr>
              <w:t>道路之新闢、拓寬及翻修</w:t>
            </w:r>
            <w:r w:rsidRPr="00BB6E42">
              <w:rPr>
                <w:rFonts w:eastAsia="標楷體" w:hint="eastAsia"/>
                <w:szCs w:val="24"/>
              </w:rPr>
              <w:t>或</w:t>
            </w:r>
            <w:r w:rsidRPr="00BB6E42">
              <w:rPr>
                <w:rFonts w:eastAsia="標楷體"/>
                <w:szCs w:val="24"/>
              </w:rPr>
              <w:t>改善之相關資訊，公共工程主辦機關應登錄於道路挖掘管理</w:t>
            </w:r>
            <w:r w:rsidRPr="00BB6E42">
              <w:rPr>
                <w:rFonts w:eastAsia="標楷體" w:hint="eastAsia"/>
                <w:szCs w:val="24"/>
              </w:rPr>
              <w:t>資訊</w:t>
            </w:r>
            <w:r w:rsidRPr="00BB6E42">
              <w:rPr>
                <w:rFonts w:eastAsia="標楷體"/>
                <w:szCs w:val="24"/>
              </w:rPr>
              <w:t>系統，並主動公開之。</w:t>
            </w:r>
          </w:p>
        </w:tc>
        <w:tc>
          <w:tcPr>
            <w:tcW w:w="1667" w:type="pct"/>
          </w:tcPr>
          <w:p w:rsidR="00EA23F6" w:rsidRPr="00BB6E42" w:rsidRDefault="00EA23F6" w:rsidP="00DB406D">
            <w:pPr>
              <w:widowControl/>
              <w:adjustRightInd w:val="0"/>
              <w:snapToGrid w:val="0"/>
              <w:ind w:leftChars="-10" w:left="228" w:hangingChars="105" w:hanging="252"/>
              <w:jc w:val="both"/>
              <w:rPr>
                <w:rFonts w:eastAsia="標楷體"/>
                <w:szCs w:val="24"/>
              </w:rPr>
            </w:pPr>
            <w:r w:rsidRPr="00BB6E42">
              <w:rPr>
                <w:rFonts w:eastAsia="標楷體"/>
                <w:szCs w:val="24"/>
              </w:rPr>
              <w:lastRenderedPageBreak/>
              <w:t>第十七條</w:t>
            </w:r>
            <w:r w:rsidRPr="00BB6E42">
              <w:rPr>
                <w:rFonts w:eastAsia="標楷體"/>
                <w:szCs w:val="24"/>
              </w:rPr>
              <w:t xml:space="preserve">  </w:t>
            </w:r>
            <w:r w:rsidRPr="00BB6E42">
              <w:rPr>
                <w:rFonts w:eastAsia="標楷體" w:hint="eastAsia"/>
                <w:szCs w:val="24"/>
              </w:rPr>
              <w:t>於下列情形經核准者</w:t>
            </w:r>
            <w:r w:rsidRPr="00BB6E42">
              <w:rPr>
                <w:rFonts w:eastAsia="標楷體"/>
                <w:szCs w:val="24"/>
              </w:rPr>
              <w:t>不</w:t>
            </w:r>
            <w:r w:rsidRPr="00BB6E42">
              <w:rPr>
                <w:rFonts w:eastAsia="標楷體" w:hint="eastAsia"/>
                <w:szCs w:val="24"/>
              </w:rPr>
              <w:t>適用</w:t>
            </w:r>
            <w:r w:rsidRPr="00BB6E42">
              <w:rPr>
                <w:rFonts w:eastAsia="標楷體"/>
                <w:szCs w:val="24"/>
              </w:rPr>
              <w:t>前條</w:t>
            </w:r>
            <w:r w:rsidRPr="00BB6E42">
              <w:rPr>
                <w:rFonts w:eastAsia="標楷體" w:hint="eastAsia"/>
                <w:szCs w:val="24"/>
              </w:rPr>
              <w:t>之</w:t>
            </w:r>
            <w:r w:rsidRPr="00BB6E42">
              <w:rPr>
                <w:rFonts w:eastAsia="標楷體"/>
                <w:szCs w:val="24"/>
              </w:rPr>
              <w:t>規定：</w:t>
            </w:r>
          </w:p>
          <w:p w:rsidR="00EA23F6" w:rsidRPr="00BB6E42" w:rsidRDefault="00EA23F6" w:rsidP="00DB406D">
            <w:pPr>
              <w:widowControl/>
              <w:adjustRightInd w:val="0"/>
              <w:snapToGrid w:val="0"/>
              <w:ind w:leftChars="95" w:left="653" w:hangingChars="177" w:hanging="425"/>
              <w:jc w:val="both"/>
              <w:rPr>
                <w:rFonts w:eastAsia="標楷體"/>
                <w:szCs w:val="24"/>
              </w:rPr>
            </w:pPr>
            <w:r w:rsidRPr="00BB6E42">
              <w:rPr>
                <w:rFonts w:eastAsia="標楷體"/>
                <w:szCs w:val="24"/>
              </w:rPr>
              <w:t>一、與國家或</w:t>
            </w:r>
            <w:r w:rsidRPr="00BB6E42">
              <w:rPr>
                <w:rFonts w:eastAsia="標楷體" w:hint="eastAsia"/>
                <w:szCs w:val="24"/>
              </w:rPr>
              <w:t>本</w:t>
            </w:r>
            <w:r w:rsidRPr="00BB6E42">
              <w:rPr>
                <w:rFonts w:eastAsia="標楷體"/>
                <w:szCs w:val="24"/>
              </w:rPr>
              <w:t>市重要建設有關之管線工程。</w:t>
            </w:r>
          </w:p>
          <w:p w:rsidR="00EA23F6" w:rsidRPr="00BB6E42" w:rsidRDefault="00EA23F6" w:rsidP="00DB406D">
            <w:pPr>
              <w:widowControl/>
              <w:adjustRightInd w:val="0"/>
              <w:snapToGrid w:val="0"/>
              <w:ind w:leftChars="95" w:left="653" w:hangingChars="177" w:hanging="425"/>
              <w:jc w:val="both"/>
              <w:rPr>
                <w:rFonts w:eastAsia="標楷體"/>
                <w:szCs w:val="24"/>
              </w:rPr>
            </w:pPr>
            <w:r w:rsidRPr="00BB6E42">
              <w:rPr>
                <w:rFonts w:eastAsia="標楷體"/>
                <w:szCs w:val="24"/>
              </w:rPr>
              <w:t>二、既有管線之緊急搶修工程。</w:t>
            </w:r>
          </w:p>
          <w:p w:rsidR="00EA23F6" w:rsidRPr="00BB6E42" w:rsidRDefault="00EA23F6" w:rsidP="00DB406D">
            <w:pPr>
              <w:widowControl/>
              <w:adjustRightInd w:val="0"/>
              <w:snapToGrid w:val="0"/>
              <w:ind w:leftChars="95" w:left="653" w:hangingChars="177" w:hanging="425"/>
              <w:jc w:val="both"/>
              <w:rPr>
                <w:rFonts w:eastAsia="標楷體"/>
                <w:szCs w:val="24"/>
              </w:rPr>
            </w:pPr>
            <w:r w:rsidRPr="00BB6E42">
              <w:rPr>
                <w:rFonts w:eastAsia="標楷體"/>
                <w:szCs w:val="24"/>
              </w:rPr>
              <w:t>三、重大軍事管線工程。</w:t>
            </w:r>
          </w:p>
          <w:p w:rsidR="00EA23F6" w:rsidRPr="00BB6E42" w:rsidRDefault="00EA23F6" w:rsidP="00DB406D">
            <w:pPr>
              <w:widowControl/>
              <w:adjustRightInd w:val="0"/>
              <w:snapToGrid w:val="0"/>
              <w:ind w:leftChars="95" w:left="653" w:hangingChars="177" w:hanging="425"/>
              <w:jc w:val="both"/>
              <w:rPr>
                <w:rFonts w:eastAsia="標楷體"/>
                <w:szCs w:val="24"/>
              </w:rPr>
            </w:pPr>
            <w:r w:rsidRPr="00BB6E42">
              <w:rPr>
                <w:rFonts w:eastAsia="標楷體"/>
                <w:szCs w:val="24"/>
              </w:rPr>
              <w:lastRenderedPageBreak/>
              <w:t>四、沿該道路橫向或直向至人</w:t>
            </w:r>
            <w:r w:rsidRPr="00BB6E42">
              <w:rPr>
                <w:rFonts w:eastAsia="標楷體" w:hint="eastAsia"/>
                <w:szCs w:val="24"/>
              </w:rPr>
              <w:t>孔、</w:t>
            </w:r>
            <w:r w:rsidRPr="00BB6E42">
              <w:rPr>
                <w:rFonts w:eastAsia="標楷體"/>
                <w:szCs w:val="24"/>
              </w:rPr>
              <w:t>手孔之用戶聯接管線工程及其附帶直向人行道聯接管線工程。</w:t>
            </w:r>
          </w:p>
          <w:p w:rsidR="00EA23F6" w:rsidRPr="00BB6E42" w:rsidRDefault="00EA23F6" w:rsidP="00DB406D">
            <w:pPr>
              <w:widowControl/>
              <w:adjustRightInd w:val="0"/>
              <w:snapToGrid w:val="0"/>
              <w:ind w:leftChars="95" w:left="653" w:hangingChars="177" w:hanging="425"/>
              <w:jc w:val="both"/>
              <w:rPr>
                <w:rFonts w:eastAsia="標楷體"/>
                <w:szCs w:val="24"/>
              </w:rPr>
            </w:pPr>
            <w:r w:rsidRPr="00BB6E42">
              <w:rPr>
                <w:rFonts w:eastAsia="標楷體"/>
                <w:szCs w:val="24"/>
              </w:rPr>
              <w:t>五、道路交通控制之管線工程。</w:t>
            </w:r>
          </w:p>
          <w:p w:rsidR="00EA23F6" w:rsidRPr="00BB6E42" w:rsidRDefault="00EA23F6" w:rsidP="00DB406D">
            <w:pPr>
              <w:snapToGrid w:val="0"/>
              <w:ind w:leftChars="95" w:left="653" w:hangingChars="177" w:hanging="425"/>
              <w:jc w:val="both"/>
              <w:rPr>
                <w:rFonts w:eastAsia="標楷體"/>
                <w:szCs w:val="24"/>
              </w:rPr>
            </w:pPr>
            <w:r w:rsidRPr="00BB6E42">
              <w:rPr>
                <w:rFonts w:eastAsia="標楷體"/>
                <w:szCs w:val="24"/>
              </w:rPr>
              <w:t>六、為完成區段性之管線系統所須辦理之管線工程。</w:t>
            </w:r>
          </w:p>
          <w:p w:rsidR="00EA23F6" w:rsidRPr="00BB6E42" w:rsidRDefault="00EA23F6" w:rsidP="00DB406D">
            <w:pPr>
              <w:snapToGrid w:val="0"/>
              <w:ind w:leftChars="95" w:left="653" w:hangingChars="177" w:hanging="425"/>
              <w:jc w:val="both"/>
              <w:rPr>
                <w:rFonts w:eastAsia="標楷體"/>
                <w:szCs w:val="24"/>
              </w:rPr>
            </w:pPr>
            <w:r w:rsidRPr="00BB6E42">
              <w:rPr>
                <w:rFonts w:eastAsia="標楷體"/>
                <w:szCs w:val="24"/>
              </w:rPr>
              <w:t>七、足以影響公共安全之號誌或路燈用電等管線工程。</w:t>
            </w:r>
          </w:p>
          <w:p w:rsidR="00EA23F6" w:rsidRPr="00BB6E42" w:rsidRDefault="00EA23F6" w:rsidP="00DB406D">
            <w:pPr>
              <w:snapToGrid w:val="0"/>
              <w:ind w:leftChars="95" w:left="653" w:hangingChars="177" w:hanging="425"/>
              <w:jc w:val="both"/>
              <w:rPr>
                <w:rFonts w:eastAsia="標楷體"/>
                <w:szCs w:val="24"/>
              </w:rPr>
            </w:pPr>
            <w:r w:rsidRPr="00BB6E42">
              <w:rPr>
                <w:rFonts w:eastAsia="標楷體"/>
                <w:szCs w:val="24"/>
              </w:rPr>
              <w:t>八、</w:t>
            </w:r>
            <w:r w:rsidRPr="00BB6E42">
              <w:rPr>
                <w:rFonts w:eastAsia="標楷體" w:hint="eastAsia"/>
                <w:szCs w:val="24"/>
              </w:rPr>
              <w:t>其他</w:t>
            </w:r>
            <w:r w:rsidRPr="00BB6E42">
              <w:rPr>
                <w:rFonts w:eastAsia="標楷體"/>
                <w:szCs w:val="24"/>
              </w:rPr>
              <w:t>經建設局核准之管線工程。</w:t>
            </w:r>
          </w:p>
          <w:p w:rsidR="00EA23F6" w:rsidRPr="007503C8" w:rsidRDefault="00EA23F6" w:rsidP="005F384D">
            <w:pPr>
              <w:ind w:leftChars="70" w:left="221" w:hangingChars="22" w:hanging="53"/>
              <w:jc w:val="both"/>
              <w:rPr>
                <w:rFonts w:ascii="標楷體" w:eastAsia="標楷體" w:hAnsi="標楷體"/>
                <w:szCs w:val="24"/>
              </w:rPr>
            </w:pPr>
            <w:r w:rsidRPr="00BB6E42">
              <w:rPr>
                <w:rFonts w:eastAsia="標楷體" w:hint="eastAsia"/>
                <w:szCs w:val="24"/>
              </w:rPr>
              <w:t xml:space="preserve">    </w:t>
            </w:r>
            <w:r w:rsidRPr="00BB6E42">
              <w:rPr>
                <w:rFonts w:eastAsia="標楷體"/>
                <w:szCs w:val="24"/>
              </w:rPr>
              <w:t>道路之新闢、拓寬及翻修</w:t>
            </w:r>
            <w:r w:rsidRPr="00BB6E42">
              <w:rPr>
                <w:rFonts w:eastAsia="標楷體" w:hint="eastAsia"/>
                <w:szCs w:val="24"/>
              </w:rPr>
              <w:t>或</w:t>
            </w:r>
            <w:r w:rsidRPr="00BB6E42">
              <w:rPr>
                <w:rFonts w:eastAsia="標楷體"/>
                <w:szCs w:val="24"/>
              </w:rPr>
              <w:t>改善之相關資訊，公共工程主辦機關應登錄於道路挖掘管理</w:t>
            </w:r>
            <w:r w:rsidRPr="00BB6E42">
              <w:rPr>
                <w:rFonts w:eastAsia="標楷體" w:hint="eastAsia"/>
                <w:szCs w:val="24"/>
              </w:rPr>
              <w:t>資訊</w:t>
            </w:r>
            <w:r w:rsidRPr="00BB6E42">
              <w:rPr>
                <w:rFonts w:eastAsia="標楷體"/>
                <w:szCs w:val="24"/>
              </w:rPr>
              <w:t>系統，並主動公開之。</w:t>
            </w:r>
          </w:p>
        </w:tc>
        <w:tc>
          <w:tcPr>
            <w:tcW w:w="1667" w:type="pct"/>
          </w:tcPr>
          <w:p w:rsidR="00EA23F6" w:rsidRPr="001A2341" w:rsidRDefault="00EA23F6" w:rsidP="001A2341">
            <w:pPr>
              <w:jc w:val="both"/>
              <w:rPr>
                <w:rFonts w:ascii="標楷體" w:eastAsia="標楷體" w:hAnsi="標楷體"/>
                <w:color w:val="FF0000"/>
                <w:szCs w:val="24"/>
              </w:rPr>
            </w:pPr>
            <w:r>
              <w:rPr>
                <w:rFonts w:ascii="標楷體" w:eastAsia="標楷體" w:hAnsi="標楷體" w:hint="eastAsia"/>
                <w:color w:val="FF0000"/>
                <w:szCs w:val="24"/>
              </w:rPr>
              <w:lastRenderedPageBreak/>
              <w:t>一、</w:t>
            </w:r>
            <w:r w:rsidRPr="001A2341">
              <w:rPr>
                <w:rFonts w:ascii="標楷體" w:eastAsia="標楷體" w:hAnsi="標楷體" w:hint="eastAsia"/>
                <w:color w:val="FF0000"/>
                <w:szCs w:val="24"/>
              </w:rPr>
              <w:t>條次變更。</w:t>
            </w:r>
          </w:p>
          <w:p w:rsidR="00EA23F6" w:rsidRPr="00246C19" w:rsidRDefault="00EA23F6" w:rsidP="00246C19">
            <w:pPr>
              <w:pStyle w:val="a5"/>
              <w:numPr>
                <w:ilvl w:val="0"/>
                <w:numId w:val="11"/>
              </w:numPr>
              <w:ind w:leftChars="0"/>
              <w:jc w:val="both"/>
              <w:rPr>
                <w:rFonts w:ascii="標楷體" w:eastAsia="標楷體" w:hAnsi="標楷體"/>
                <w:color w:val="FF0000"/>
                <w:szCs w:val="24"/>
              </w:rPr>
            </w:pPr>
            <w:r>
              <w:rPr>
                <w:rFonts w:ascii="標楷體" w:eastAsia="標楷體" w:hAnsi="標楷體"/>
                <w:color w:val="FF0000"/>
                <w:szCs w:val="24"/>
              </w:rPr>
              <w:t>「核准」統一修正為「許可」。</w:t>
            </w:r>
          </w:p>
          <w:p w:rsidR="00EA23F6" w:rsidRPr="007503C8" w:rsidRDefault="00EA23F6" w:rsidP="00DB406D">
            <w:pPr>
              <w:jc w:val="both"/>
              <w:rPr>
                <w:rFonts w:ascii="標楷體" w:eastAsia="標楷體" w:hAnsi="標楷體"/>
                <w:szCs w:val="24"/>
              </w:rPr>
            </w:pPr>
          </w:p>
        </w:tc>
      </w:tr>
      <w:tr w:rsidR="00EA23F6" w:rsidRPr="007503C8" w:rsidTr="00EA23F6">
        <w:tc>
          <w:tcPr>
            <w:tcW w:w="1666" w:type="pct"/>
          </w:tcPr>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605F83">
              <w:rPr>
                <w:rFonts w:ascii="標楷體" w:eastAsia="標楷體" w:hAnsi="標楷體" w:hint="eastAsia"/>
                <w:color w:val="FF0000"/>
                <w:szCs w:val="24"/>
                <w:u w:val="single"/>
              </w:rPr>
              <w:t>十七</w:t>
            </w:r>
            <w:r w:rsidRPr="007503C8">
              <w:rPr>
                <w:rFonts w:ascii="標楷體" w:eastAsia="標楷體" w:hAnsi="標楷體" w:hint="eastAsia"/>
                <w:szCs w:val="24"/>
              </w:rPr>
              <w:t>條  管線埋設人取得挖掘道路許可書後，應於開工前通知有關之里辦公處，並公告於施工路段，另由道路挖掘管理資訊系統向建設局申報開工及施工情形。</w:t>
            </w:r>
          </w:p>
          <w:p w:rsidR="00EA23F6" w:rsidRPr="007503C8" w:rsidRDefault="00EA23F6" w:rsidP="00AA4EA9">
            <w:pPr>
              <w:ind w:leftChars="100" w:left="240" w:firstLineChars="206" w:firstLine="494"/>
              <w:jc w:val="both"/>
              <w:rPr>
                <w:rFonts w:ascii="標楷體" w:eastAsia="標楷體" w:hAnsi="標楷體"/>
                <w:szCs w:val="24"/>
              </w:rPr>
            </w:pPr>
            <w:r w:rsidRPr="007503C8">
              <w:rPr>
                <w:rFonts w:ascii="標楷體" w:eastAsia="標楷體" w:hAnsi="標楷體" w:hint="eastAsia"/>
                <w:szCs w:val="24"/>
              </w:rPr>
              <w:t>管線埋設人</w:t>
            </w:r>
            <w:r w:rsidRPr="007503C8">
              <w:rPr>
                <w:rFonts w:ascii="標楷體" w:eastAsia="標楷體" w:hAnsi="標楷體" w:hint="eastAsia"/>
                <w:szCs w:val="24"/>
                <w:u w:val="single"/>
              </w:rPr>
              <w:t>應依挖掘道路許可書註明之許可期限、位置及面積施工。</w:t>
            </w:r>
            <w:r w:rsidRPr="007503C8">
              <w:rPr>
                <w:rFonts w:ascii="標楷體" w:eastAsia="標楷體" w:hAnsi="標楷體" w:hint="eastAsia"/>
                <w:szCs w:val="24"/>
              </w:rPr>
              <w:t>因故未於許可期限內施工或完工，應於許可期限屆滿前，以書面敘明理由並檢具相關證明文件向建設局申請展期或註銷施工許可，並以一次為限。</w:t>
            </w:r>
          </w:p>
          <w:p w:rsidR="00EA23F6" w:rsidRPr="00BB6E42" w:rsidRDefault="00EA23F6" w:rsidP="00260444">
            <w:pPr>
              <w:widowControl/>
              <w:adjustRightInd w:val="0"/>
              <w:snapToGrid w:val="0"/>
              <w:ind w:leftChars="95" w:left="228" w:firstLineChars="212" w:firstLine="509"/>
              <w:jc w:val="both"/>
              <w:rPr>
                <w:rFonts w:eastAsia="標楷體"/>
                <w:szCs w:val="24"/>
              </w:rPr>
            </w:pPr>
            <w:r w:rsidRPr="007503C8">
              <w:rPr>
                <w:rFonts w:ascii="標楷體" w:eastAsia="標楷體" w:hAnsi="標楷體" w:hint="eastAsia"/>
                <w:szCs w:val="24"/>
              </w:rPr>
              <w:t>未於前項許可期限內申請者，挖掘道路許可書自期限屆滿時失其</w:t>
            </w:r>
            <w:r w:rsidRPr="007503C8">
              <w:rPr>
                <w:rFonts w:ascii="標楷體" w:eastAsia="標楷體" w:hAnsi="標楷體" w:hint="eastAsia"/>
                <w:szCs w:val="24"/>
              </w:rPr>
              <w:lastRenderedPageBreak/>
              <w:t>效力，其已繳交修復費按實際施作面積計算或核退。</w:t>
            </w:r>
          </w:p>
        </w:tc>
        <w:tc>
          <w:tcPr>
            <w:tcW w:w="1667" w:type="pct"/>
          </w:tcPr>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第十八條  管線埋設人取得挖掘道路許可書後，應於開工前通知有關之里辦公處，並公告於施工路段，另由道路挖掘管理資訊系統向建設局申報開工及施工情形</w:t>
            </w:r>
            <w:r w:rsidRPr="00BD68EB">
              <w:rPr>
                <w:rFonts w:ascii="標楷體" w:eastAsia="標楷體" w:hAnsi="標楷體" w:hint="eastAsia"/>
                <w:szCs w:val="24"/>
                <w:u w:val="single"/>
              </w:rPr>
              <w:t>，並依許可期限、位置及面積施工</w:t>
            </w:r>
            <w:r w:rsidRPr="007503C8">
              <w:rPr>
                <w:rFonts w:ascii="標楷體" w:eastAsia="標楷體" w:hAnsi="標楷體" w:hint="eastAsia"/>
                <w:szCs w:val="24"/>
              </w:rPr>
              <w:t>。</w:t>
            </w:r>
          </w:p>
          <w:p w:rsidR="00EA23F6" w:rsidRPr="007503C8" w:rsidRDefault="00EA23F6" w:rsidP="00AA4EA9">
            <w:pPr>
              <w:ind w:leftChars="100" w:left="240" w:firstLineChars="206" w:firstLine="494"/>
              <w:jc w:val="both"/>
              <w:rPr>
                <w:rFonts w:ascii="標楷體" w:eastAsia="標楷體" w:hAnsi="標楷體"/>
                <w:szCs w:val="24"/>
              </w:rPr>
            </w:pPr>
            <w:r w:rsidRPr="007503C8">
              <w:rPr>
                <w:rFonts w:ascii="標楷體" w:eastAsia="標楷體" w:hAnsi="標楷體" w:hint="eastAsia"/>
                <w:szCs w:val="24"/>
              </w:rPr>
              <w:t>管線埋設人因故未於許可期限內施工或完工，應於許可期限屆滿前，以書面敘明理由並檢具相關證明文件向建設局申請展期或註銷施工許可，並以一次為限。</w:t>
            </w:r>
          </w:p>
          <w:p w:rsidR="00EA23F6" w:rsidRPr="00BB6E42" w:rsidRDefault="00EA23F6" w:rsidP="00260444">
            <w:pPr>
              <w:widowControl/>
              <w:adjustRightInd w:val="0"/>
              <w:snapToGrid w:val="0"/>
              <w:ind w:leftChars="95" w:left="228" w:firstLineChars="175" w:firstLine="420"/>
              <w:jc w:val="both"/>
              <w:rPr>
                <w:rFonts w:eastAsia="標楷體"/>
                <w:szCs w:val="24"/>
              </w:rPr>
            </w:pPr>
            <w:r w:rsidRPr="007503C8">
              <w:rPr>
                <w:rFonts w:ascii="標楷體" w:eastAsia="標楷體" w:hAnsi="標楷體" w:hint="eastAsia"/>
                <w:szCs w:val="24"/>
              </w:rPr>
              <w:t>未於前項許可期限內申請者，挖掘道路許可書自期限屆滿時失其效力，其已繳交修復費</w:t>
            </w:r>
            <w:r w:rsidRPr="007503C8">
              <w:rPr>
                <w:rFonts w:ascii="標楷體" w:eastAsia="標楷體" w:hAnsi="標楷體" w:hint="eastAsia"/>
                <w:szCs w:val="24"/>
              </w:rPr>
              <w:lastRenderedPageBreak/>
              <w:t>按實際施作面積計算或核退。</w:t>
            </w:r>
          </w:p>
        </w:tc>
        <w:tc>
          <w:tcPr>
            <w:tcW w:w="1667" w:type="pct"/>
          </w:tcPr>
          <w:p w:rsidR="00EA23F6" w:rsidRDefault="00EA23F6" w:rsidP="00AA4EA9">
            <w:pPr>
              <w:jc w:val="both"/>
              <w:rPr>
                <w:rFonts w:ascii="標楷體" w:eastAsia="標楷體" w:hAnsi="標楷體"/>
                <w:szCs w:val="24"/>
              </w:rPr>
            </w:pPr>
            <w:r>
              <w:rPr>
                <w:rFonts w:ascii="標楷體" w:eastAsia="標楷體" w:hAnsi="標楷體" w:hint="eastAsia"/>
                <w:color w:val="FF0000"/>
                <w:szCs w:val="24"/>
              </w:rPr>
              <w:lastRenderedPageBreak/>
              <w:t>一、</w:t>
            </w:r>
            <w:r w:rsidRPr="00B8238A">
              <w:rPr>
                <w:rFonts w:ascii="標楷體" w:eastAsia="標楷體" w:hAnsi="標楷體" w:hint="eastAsia"/>
                <w:color w:val="FF0000"/>
                <w:szCs w:val="24"/>
              </w:rPr>
              <w:t>條次變更。</w:t>
            </w:r>
          </w:p>
          <w:p w:rsidR="00EA23F6" w:rsidRDefault="00EA23F6" w:rsidP="00605F83">
            <w:pPr>
              <w:ind w:left="391" w:hangingChars="163" w:hanging="391"/>
              <w:jc w:val="both"/>
              <w:rPr>
                <w:rFonts w:ascii="標楷體" w:eastAsia="標楷體" w:hAnsi="標楷體"/>
                <w:szCs w:val="24"/>
              </w:rPr>
            </w:pPr>
            <w:r w:rsidRPr="00605F83">
              <w:rPr>
                <w:rFonts w:ascii="標楷體" w:eastAsia="標楷體" w:hAnsi="標楷體" w:hint="eastAsia"/>
                <w:color w:val="FF0000"/>
                <w:szCs w:val="24"/>
              </w:rPr>
              <w:t>二、</w:t>
            </w:r>
            <w:r w:rsidRPr="00AA4EA9">
              <w:rPr>
                <w:rFonts w:ascii="標楷體" w:eastAsia="標楷體" w:hAnsi="標楷體" w:hint="eastAsia"/>
                <w:szCs w:val="24"/>
              </w:rPr>
              <w:t>第一項及第二項</w:t>
            </w:r>
            <w:r w:rsidRPr="00BD68EB">
              <w:rPr>
                <w:rFonts w:ascii="標楷體" w:eastAsia="標楷體" w:hAnsi="標楷體" w:hint="eastAsia"/>
                <w:szCs w:val="24"/>
              </w:rPr>
              <w:t>酌作文字修正。</w:t>
            </w:r>
          </w:p>
          <w:p w:rsidR="00EA23F6" w:rsidRPr="00564344" w:rsidRDefault="00EA23F6" w:rsidP="00605F83">
            <w:pPr>
              <w:jc w:val="both"/>
              <w:rPr>
                <w:rFonts w:ascii="標楷體" w:eastAsia="標楷體" w:hAnsi="標楷體"/>
                <w:szCs w:val="24"/>
              </w:rPr>
            </w:pPr>
          </w:p>
        </w:tc>
      </w:tr>
      <w:tr w:rsidR="00EA23F6" w:rsidRPr="007503C8" w:rsidTr="00EA23F6">
        <w:tc>
          <w:tcPr>
            <w:tcW w:w="1666" w:type="pct"/>
          </w:tcPr>
          <w:p w:rsidR="00EA23F6" w:rsidRPr="00BB6E42" w:rsidRDefault="00EA23F6" w:rsidP="00AA4EA9">
            <w:pPr>
              <w:ind w:left="228" w:hangingChars="95" w:hanging="228"/>
              <w:jc w:val="both"/>
              <w:rPr>
                <w:rFonts w:eastAsia="標楷體"/>
                <w:szCs w:val="24"/>
              </w:rPr>
            </w:pPr>
            <w:r w:rsidRPr="00BB6E42">
              <w:rPr>
                <w:rFonts w:eastAsia="標楷體"/>
                <w:szCs w:val="24"/>
              </w:rPr>
              <w:t>第</w:t>
            </w:r>
            <w:r w:rsidRPr="00605F83">
              <w:rPr>
                <w:rFonts w:eastAsia="標楷體"/>
                <w:color w:val="FF0000"/>
                <w:szCs w:val="24"/>
                <w:u w:val="single"/>
              </w:rPr>
              <w:t>十八</w:t>
            </w:r>
            <w:r w:rsidRPr="00BB6E42">
              <w:rPr>
                <w:rFonts w:eastAsia="標楷體"/>
                <w:szCs w:val="24"/>
              </w:rPr>
              <w:t>條</w:t>
            </w:r>
            <w:r w:rsidRPr="00BB6E42">
              <w:rPr>
                <w:rFonts w:eastAsia="標楷體"/>
                <w:szCs w:val="24"/>
              </w:rPr>
              <w:t xml:space="preserve">  </w:t>
            </w:r>
            <w:r w:rsidRPr="00BB6E42">
              <w:rPr>
                <w:rFonts w:eastAsia="標楷體"/>
                <w:szCs w:val="24"/>
              </w:rPr>
              <w:t>道路挖掘或管線佈設，應於上午八時三十分至下午五時三十分內施工，並完成回填及路面修復工作</w:t>
            </w:r>
            <w:r w:rsidRPr="00BB6E42">
              <w:rPr>
                <w:rFonts w:eastAsia="標楷體" w:hint="eastAsia"/>
                <w:szCs w:val="24"/>
              </w:rPr>
              <w:t>。</w:t>
            </w:r>
            <w:r w:rsidRPr="00BB6E42">
              <w:rPr>
                <w:rFonts w:eastAsia="標楷體"/>
                <w:szCs w:val="24"/>
              </w:rPr>
              <w:t>但</w:t>
            </w:r>
            <w:r w:rsidRPr="00BB6E42">
              <w:rPr>
                <w:rFonts w:eastAsia="標楷體" w:hint="eastAsia"/>
                <w:szCs w:val="24"/>
              </w:rPr>
              <w:t>經建設局公告之</w:t>
            </w:r>
            <w:r w:rsidRPr="00BB6E42">
              <w:rPr>
                <w:rFonts w:eastAsia="標楷體"/>
                <w:szCs w:val="24"/>
              </w:rPr>
              <w:t>主要道路應於下午四時前收工。</w:t>
            </w:r>
          </w:p>
          <w:p w:rsidR="00EA23F6" w:rsidRPr="00BB6E42" w:rsidRDefault="00EA23F6" w:rsidP="00AA4EA9">
            <w:pPr>
              <w:ind w:leftChars="95" w:left="228" w:firstLineChars="177" w:firstLine="425"/>
              <w:jc w:val="both"/>
              <w:rPr>
                <w:rFonts w:eastAsia="標楷體"/>
                <w:szCs w:val="24"/>
              </w:rPr>
            </w:pPr>
            <w:r>
              <w:rPr>
                <w:rFonts w:eastAsia="標楷體"/>
                <w:szCs w:val="24"/>
              </w:rPr>
              <w:t xml:space="preserve"> </w:t>
            </w:r>
            <w:r w:rsidRPr="00BB6E42">
              <w:rPr>
                <w:rFonts w:eastAsia="標楷體"/>
                <w:szCs w:val="24"/>
              </w:rPr>
              <w:t>前項</w:t>
            </w:r>
            <w:r w:rsidRPr="00BB6E42">
              <w:rPr>
                <w:rFonts w:eastAsia="標楷體" w:hint="eastAsia"/>
                <w:szCs w:val="24"/>
              </w:rPr>
              <w:t>道路</w:t>
            </w:r>
            <w:r w:rsidRPr="00BB6E42">
              <w:rPr>
                <w:rFonts w:eastAsia="標楷體"/>
                <w:szCs w:val="24"/>
              </w:rPr>
              <w:t>挖掘情形特殊並經建設局</w:t>
            </w:r>
            <w:r w:rsidRPr="00605F83">
              <w:rPr>
                <w:rFonts w:eastAsia="標楷體"/>
                <w:color w:val="FF0000"/>
                <w:szCs w:val="24"/>
                <w:u w:val="single"/>
              </w:rPr>
              <w:t>許可</w:t>
            </w:r>
            <w:r w:rsidRPr="00BB6E42">
              <w:rPr>
                <w:rFonts w:eastAsia="標楷體"/>
                <w:szCs w:val="24"/>
              </w:rPr>
              <w:t>者，得於其他時段施工。</w:t>
            </w:r>
          </w:p>
          <w:p w:rsidR="00EA23F6" w:rsidRPr="007503C8" w:rsidRDefault="00EA23F6" w:rsidP="00FC67E8">
            <w:pPr>
              <w:ind w:leftChars="13" w:left="240" w:hangingChars="87" w:hanging="209"/>
              <w:jc w:val="both"/>
              <w:rPr>
                <w:rFonts w:ascii="標楷體" w:eastAsia="標楷體" w:hAnsi="標楷體"/>
                <w:szCs w:val="24"/>
              </w:rPr>
            </w:pPr>
            <w:r w:rsidRPr="00BB6E42">
              <w:rPr>
                <w:rFonts w:eastAsia="標楷體" w:hint="eastAsia"/>
                <w:szCs w:val="24"/>
              </w:rPr>
              <w:t xml:space="preserve">    </w:t>
            </w:r>
            <w:r>
              <w:rPr>
                <w:rFonts w:eastAsia="標楷體" w:hint="eastAsia"/>
                <w:szCs w:val="24"/>
              </w:rPr>
              <w:t xml:space="preserve">  </w:t>
            </w:r>
            <w:r w:rsidRPr="00BB6E42">
              <w:rPr>
                <w:rFonts w:eastAsia="標楷體"/>
                <w:szCs w:val="24"/>
              </w:rPr>
              <w:t>未及</w:t>
            </w:r>
            <w:r w:rsidRPr="00BB6E42">
              <w:rPr>
                <w:rFonts w:eastAsia="標楷體" w:hint="eastAsia"/>
                <w:szCs w:val="24"/>
              </w:rPr>
              <w:t>於規定時段內</w:t>
            </w:r>
            <w:r w:rsidRPr="00BB6E42">
              <w:rPr>
                <w:rFonts w:eastAsia="標楷體"/>
                <w:szCs w:val="24"/>
              </w:rPr>
              <w:t>回填</w:t>
            </w:r>
            <w:r w:rsidRPr="00BB6E42">
              <w:rPr>
                <w:rFonts w:eastAsia="標楷體" w:hint="eastAsia"/>
                <w:szCs w:val="24"/>
              </w:rPr>
              <w:t>或修護</w:t>
            </w:r>
            <w:r w:rsidRPr="00BB6E42">
              <w:rPr>
                <w:rFonts w:eastAsia="標楷體"/>
                <w:szCs w:val="24"/>
              </w:rPr>
              <w:t>時，應於管溝上加蓋相當強度之</w:t>
            </w:r>
            <w:r w:rsidRPr="00BB6E42">
              <w:rPr>
                <w:rFonts w:eastAsia="標楷體" w:hint="eastAsia"/>
                <w:szCs w:val="24"/>
              </w:rPr>
              <w:t>止滑板與道路齊平</w:t>
            </w:r>
            <w:r w:rsidRPr="00BB6E42">
              <w:rPr>
                <w:rFonts w:eastAsia="標楷體"/>
                <w:szCs w:val="24"/>
              </w:rPr>
              <w:t>，並加強安全警示措施。</w:t>
            </w:r>
          </w:p>
        </w:tc>
        <w:tc>
          <w:tcPr>
            <w:tcW w:w="1667" w:type="pct"/>
          </w:tcPr>
          <w:p w:rsidR="00EA23F6" w:rsidRPr="00BB6E42" w:rsidRDefault="00EA23F6" w:rsidP="00AA4EA9">
            <w:pPr>
              <w:ind w:left="228" w:hangingChars="95" w:hanging="228"/>
              <w:jc w:val="both"/>
              <w:rPr>
                <w:rFonts w:eastAsia="標楷體"/>
                <w:szCs w:val="24"/>
              </w:rPr>
            </w:pPr>
            <w:r w:rsidRPr="00BB6E42">
              <w:rPr>
                <w:rFonts w:eastAsia="標楷體"/>
                <w:szCs w:val="24"/>
              </w:rPr>
              <w:t>第十九條</w:t>
            </w:r>
            <w:r w:rsidRPr="00BB6E42">
              <w:rPr>
                <w:rFonts w:eastAsia="標楷體"/>
                <w:szCs w:val="24"/>
              </w:rPr>
              <w:t xml:space="preserve">  </w:t>
            </w:r>
            <w:r w:rsidRPr="00BB6E42">
              <w:rPr>
                <w:rFonts w:eastAsia="標楷體"/>
                <w:szCs w:val="24"/>
              </w:rPr>
              <w:t>道路挖掘或管線佈設，應於上午八時三十分至下午五時三十分內施工，並完成回填及路面修復工作</w:t>
            </w:r>
            <w:r w:rsidRPr="00BB6E42">
              <w:rPr>
                <w:rFonts w:eastAsia="標楷體" w:hint="eastAsia"/>
                <w:szCs w:val="24"/>
              </w:rPr>
              <w:t>。</w:t>
            </w:r>
            <w:r w:rsidRPr="00BB6E42">
              <w:rPr>
                <w:rFonts w:eastAsia="標楷體"/>
                <w:szCs w:val="24"/>
              </w:rPr>
              <w:t>但</w:t>
            </w:r>
            <w:r w:rsidRPr="00BB6E42">
              <w:rPr>
                <w:rFonts w:eastAsia="標楷體" w:hint="eastAsia"/>
                <w:szCs w:val="24"/>
              </w:rPr>
              <w:t>經建設局公告之</w:t>
            </w:r>
            <w:r w:rsidRPr="00BB6E42">
              <w:rPr>
                <w:rFonts w:eastAsia="標楷體"/>
                <w:szCs w:val="24"/>
              </w:rPr>
              <w:t>主要道路應於下午四時前收工。</w:t>
            </w:r>
          </w:p>
          <w:p w:rsidR="00EA23F6" w:rsidRPr="00BB6E42" w:rsidRDefault="00EA23F6" w:rsidP="00AA4EA9">
            <w:pPr>
              <w:ind w:leftChars="95" w:left="228" w:firstLineChars="177" w:firstLine="425"/>
              <w:jc w:val="both"/>
              <w:rPr>
                <w:rFonts w:eastAsia="標楷體"/>
                <w:szCs w:val="24"/>
              </w:rPr>
            </w:pPr>
            <w:r>
              <w:rPr>
                <w:rFonts w:eastAsia="標楷體"/>
                <w:szCs w:val="24"/>
              </w:rPr>
              <w:t xml:space="preserve"> </w:t>
            </w:r>
            <w:r w:rsidRPr="00BB6E42">
              <w:rPr>
                <w:rFonts w:eastAsia="標楷體"/>
                <w:szCs w:val="24"/>
              </w:rPr>
              <w:t>前項</w:t>
            </w:r>
            <w:r w:rsidRPr="00BB6E42">
              <w:rPr>
                <w:rFonts w:eastAsia="標楷體" w:hint="eastAsia"/>
                <w:szCs w:val="24"/>
              </w:rPr>
              <w:t>道路</w:t>
            </w:r>
            <w:r w:rsidRPr="00BB6E42">
              <w:rPr>
                <w:rFonts w:eastAsia="標楷體"/>
                <w:szCs w:val="24"/>
              </w:rPr>
              <w:t>挖掘情形特殊並經建設局核准者，得於其他時段施工。</w:t>
            </w:r>
          </w:p>
          <w:p w:rsidR="00EA23F6" w:rsidRPr="007503C8" w:rsidRDefault="00EA23F6" w:rsidP="00FC67E8">
            <w:pPr>
              <w:ind w:left="240" w:hangingChars="100" w:hanging="240"/>
              <w:jc w:val="both"/>
              <w:rPr>
                <w:rFonts w:ascii="標楷體" w:eastAsia="標楷體" w:hAnsi="標楷體"/>
                <w:szCs w:val="24"/>
              </w:rPr>
            </w:pPr>
            <w:r w:rsidRPr="00BB6E42">
              <w:rPr>
                <w:rFonts w:eastAsia="標楷體" w:hint="eastAsia"/>
                <w:szCs w:val="24"/>
              </w:rPr>
              <w:t xml:space="preserve">    </w:t>
            </w:r>
            <w:r>
              <w:rPr>
                <w:rFonts w:eastAsia="標楷體" w:hint="eastAsia"/>
                <w:szCs w:val="24"/>
              </w:rPr>
              <w:t xml:space="preserve">  </w:t>
            </w:r>
            <w:r w:rsidRPr="00BB6E42">
              <w:rPr>
                <w:rFonts w:eastAsia="標楷體"/>
                <w:szCs w:val="24"/>
              </w:rPr>
              <w:t>未及</w:t>
            </w:r>
            <w:r w:rsidRPr="00BB6E42">
              <w:rPr>
                <w:rFonts w:eastAsia="標楷體" w:hint="eastAsia"/>
                <w:szCs w:val="24"/>
              </w:rPr>
              <w:t>於規定時段內</w:t>
            </w:r>
            <w:r w:rsidRPr="00BB6E42">
              <w:rPr>
                <w:rFonts w:eastAsia="標楷體"/>
                <w:szCs w:val="24"/>
              </w:rPr>
              <w:t>回填</w:t>
            </w:r>
            <w:r w:rsidRPr="00BB6E42">
              <w:rPr>
                <w:rFonts w:eastAsia="標楷體" w:hint="eastAsia"/>
                <w:szCs w:val="24"/>
              </w:rPr>
              <w:t>或修護</w:t>
            </w:r>
            <w:r w:rsidRPr="00BB6E42">
              <w:rPr>
                <w:rFonts w:eastAsia="標楷體"/>
                <w:szCs w:val="24"/>
              </w:rPr>
              <w:t>時，應於管溝上加蓋相當強度之</w:t>
            </w:r>
            <w:r w:rsidRPr="00BB6E42">
              <w:rPr>
                <w:rFonts w:eastAsia="標楷體" w:hint="eastAsia"/>
                <w:szCs w:val="24"/>
              </w:rPr>
              <w:t>止滑板與道路齊平</w:t>
            </w:r>
            <w:r w:rsidRPr="00BB6E42">
              <w:rPr>
                <w:rFonts w:eastAsia="標楷體"/>
                <w:szCs w:val="24"/>
              </w:rPr>
              <w:t>，並加強安全警示措施。</w:t>
            </w:r>
          </w:p>
        </w:tc>
        <w:tc>
          <w:tcPr>
            <w:tcW w:w="1667" w:type="pct"/>
          </w:tcPr>
          <w:p w:rsidR="00EA23F6" w:rsidRPr="001A2341" w:rsidRDefault="00EA23F6" w:rsidP="001A2341">
            <w:pPr>
              <w:pStyle w:val="a5"/>
              <w:numPr>
                <w:ilvl w:val="0"/>
                <w:numId w:val="12"/>
              </w:numPr>
              <w:ind w:leftChars="0"/>
              <w:jc w:val="both"/>
              <w:rPr>
                <w:rFonts w:ascii="標楷體" w:eastAsia="標楷體" w:hAnsi="標楷體"/>
                <w:color w:val="FF0000"/>
                <w:szCs w:val="24"/>
              </w:rPr>
            </w:pPr>
            <w:r w:rsidRPr="001A2341">
              <w:rPr>
                <w:rFonts w:ascii="標楷體" w:eastAsia="標楷體" w:hAnsi="標楷體" w:hint="eastAsia"/>
                <w:color w:val="FF0000"/>
                <w:szCs w:val="24"/>
              </w:rPr>
              <w:t>條次變更。</w:t>
            </w:r>
          </w:p>
          <w:p w:rsidR="00EA23F6" w:rsidRPr="001A2341" w:rsidRDefault="00EA23F6" w:rsidP="001A2341">
            <w:pPr>
              <w:pStyle w:val="a5"/>
              <w:numPr>
                <w:ilvl w:val="0"/>
                <w:numId w:val="12"/>
              </w:numPr>
              <w:ind w:leftChars="0"/>
              <w:jc w:val="both"/>
              <w:rPr>
                <w:rFonts w:ascii="標楷體" w:eastAsia="標楷體" w:hAnsi="標楷體"/>
                <w:color w:val="FF0000"/>
                <w:szCs w:val="24"/>
              </w:rPr>
            </w:pPr>
            <w:r>
              <w:rPr>
                <w:rFonts w:ascii="標楷體" w:eastAsia="標楷體" w:hAnsi="標楷體"/>
                <w:color w:val="FF0000"/>
                <w:szCs w:val="24"/>
              </w:rPr>
              <w:t>「核准」統一修正為「許可」。</w:t>
            </w:r>
          </w:p>
          <w:p w:rsidR="00EA23F6" w:rsidRPr="00BD68EB" w:rsidRDefault="00EA23F6" w:rsidP="00605F83">
            <w:pPr>
              <w:jc w:val="both"/>
              <w:rPr>
                <w:rFonts w:ascii="標楷體" w:eastAsia="標楷體" w:hAnsi="標楷體"/>
                <w:szCs w:val="24"/>
              </w:rPr>
            </w:pPr>
          </w:p>
        </w:tc>
      </w:tr>
      <w:tr w:rsidR="00EA23F6" w:rsidRPr="007503C8" w:rsidTr="00EA23F6">
        <w:tc>
          <w:tcPr>
            <w:tcW w:w="1666" w:type="pct"/>
          </w:tcPr>
          <w:p w:rsidR="00EA23F6" w:rsidRPr="007503C8" w:rsidRDefault="00EA23F6" w:rsidP="00AA4EA9">
            <w:pPr>
              <w:ind w:left="240" w:hangingChars="100" w:hanging="240"/>
              <w:jc w:val="both"/>
              <w:rPr>
                <w:rFonts w:ascii="標楷體" w:eastAsia="標楷體" w:hAnsi="標楷體"/>
                <w:szCs w:val="24"/>
              </w:rPr>
            </w:pPr>
            <w:r w:rsidRPr="00BB6E42">
              <w:rPr>
                <w:rFonts w:eastAsia="標楷體"/>
                <w:szCs w:val="24"/>
              </w:rPr>
              <w:t>第</w:t>
            </w:r>
            <w:r w:rsidRPr="00605F83">
              <w:rPr>
                <w:rFonts w:eastAsia="標楷體"/>
                <w:color w:val="FF0000"/>
                <w:szCs w:val="24"/>
                <w:u w:val="single"/>
              </w:rPr>
              <w:t>十九</w:t>
            </w:r>
            <w:r w:rsidRPr="00BB6E42">
              <w:rPr>
                <w:rFonts w:eastAsia="標楷體"/>
                <w:szCs w:val="24"/>
              </w:rPr>
              <w:t>條</w:t>
            </w:r>
            <w:r w:rsidRPr="00BB6E42">
              <w:rPr>
                <w:rFonts w:eastAsia="標楷體"/>
                <w:szCs w:val="24"/>
              </w:rPr>
              <w:t xml:space="preserve">  </w:t>
            </w:r>
            <w:r w:rsidRPr="00BB6E42">
              <w:rPr>
                <w:rFonts w:eastAsia="標楷體"/>
                <w:szCs w:val="24"/>
              </w:rPr>
              <w:t>管線埋設人於申請道路挖掘前，應蒐集有關資料，勘查地上、地下設施之設置情形</w:t>
            </w:r>
            <w:r w:rsidRPr="00BB6E42">
              <w:rPr>
                <w:rFonts w:ascii="新細明體" w:hAnsi="新細明體" w:hint="eastAsia"/>
                <w:szCs w:val="24"/>
              </w:rPr>
              <w:t>，</w:t>
            </w:r>
            <w:r w:rsidRPr="00BB6E42">
              <w:rPr>
                <w:rFonts w:eastAsia="標楷體" w:hint="eastAsia"/>
                <w:szCs w:val="24"/>
              </w:rPr>
              <w:t>其</w:t>
            </w:r>
            <w:r w:rsidRPr="00BB6E42">
              <w:rPr>
                <w:rFonts w:eastAsia="標楷體"/>
                <w:szCs w:val="24"/>
              </w:rPr>
              <w:t>作業應符合交通</w:t>
            </w:r>
            <w:r w:rsidRPr="00BB6E42">
              <w:rPr>
                <w:rFonts w:eastAsia="標楷體" w:hint="eastAsia"/>
                <w:szCs w:val="24"/>
              </w:rPr>
              <w:t>工程規範</w:t>
            </w:r>
            <w:r w:rsidRPr="00BB6E42">
              <w:rPr>
                <w:rFonts w:eastAsia="標楷體"/>
                <w:szCs w:val="24"/>
              </w:rPr>
              <w:t>、</w:t>
            </w:r>
            <w:r w:rsidRPr="00BB6E42">
              <w:rPr>
                <w:rFonts w:eastAsia="標楷體" w:hint="eastAsia"/>
                <w:szCs w:val="24"/>
              </w:rPr>
              <w:t>職業</w:t>
            </w:r>
            <w:r w:rsidRPr="00BB6E42">
              <w:rPr>
                <w:rFonts w:eastAsia="標楷體"/>
                <w:szCs w:val="24"/>
              </w:rPr>
              <w:t>安全衛生</w:t>
            </w:r>
            <w:r w:rsidRPr="00BB6E42">
              <w:rPr>
                <w:rFonts w:eastAsia="標楷體" w:hint="eastAsia"/>
                <w:szCs w:val="24"/>
              </w:rPr>
              <w:t>法及</w:t>
            </w:r>
            <w:r w:rsidRPr="00BB6E42">
              <w:rPr>
                <w:rFonts w:eastAsia="標楷體"/>
                <w:szCs w:val="24"/>
              </w:rPr>
              <w:t>環境保護法</w:t>
            </w:r>
            <w:r w:rsidRPr="00BB6E42">
              <w:rPr>
                <w:rFonts w:eastAsia="標楷體" w:hint="eastAsia"/>
                <w:szCs w:val="24"/>
              </w:rPr>
              <w:t>規</w:t>
            </w:r>
            <w:r w:rsidRPr="00BB6E42">
              <w:rPr>
                <w:rFonts w:eastAsia="標楷體"/>
                <w:szCs w:val="24"/>
              </w:rPr>
              <w:t>等相關法令辦理。</w:t>
            </w:r>
          </w:p>
        </w:tc>
        <w:tc>
          <w:tcPr>
            <w:tcW w:w="1667" w:type="pct"/>
          </w:tcPr>
          <w:p w:rsidR="00EA23F6" w:rsidRPr="007503C8" w:rsidRDefault="00EA23F6" w:rsidP="00AA4EA9">
            <w:pPr>
              <w:ind w:left="240" w:hangingChars="100" w:hanging="240"/>
              <w:jc w:val="both"/>
              <w:rPr>
                <w:rFonts w:ascii="標楷體" w:eastAsia="標楷體" w:hAnsi="標楷體"/>
                <w:szCs w:val="24"/>
              </w:rPr>
            </w:pPr>
            <w:r w:rsidRPr="00BB6E42">
              <w:rPr>
                <w:rFonts w:eastAsia="標楷體"/>
                <w:szCs w:val="24"/>
              </w:rPr>
              <w:t>第二十條</w:t>
            </w:r>
            <w:r w:rsidRPr="00BB6E42">
              <w:rPr>
                <w:rFonts w:eastAsia="標楷體"/>
                <w:szCs w:val="24"/>
              </w:rPr>
              <w:t xml:space="preserve">  </w:t>
            </w:r>
            <w:r w:rsidRPr="00BB6E42">
              <w:rPr>
                <w:rFonts w:eastAsia="標楷體"/>
                <w:szCs w:val="24"/>
              </w:rPr>
              <w:t>管線埋設人於申請道路挖掘前，應蒐集有關資料，勘查地上、地下設施之設置情形</w:t>
            </w:r>
            <w:r w:rsidRPr="00BB6E42">
              <w:rPr>
                <w:rFonts w:ascii="新細明體" w:hAnsi="新細明體" w:hint="eastAsia"/>
                <w:szCs w:val="24"/>
              </w:rPr>
              <w:t>，</w:t>
            </w:r>
            <w:r w:rsidRPr="00BB6E42">
              <w:rPr>
                <w:rFonts w:eastAsia="標楷體" w:hint="eastAsia"/>
                <w:szCs w:val="24"/>
              </w:rPr>
              <w:t>其</w:t>
            </w:r>
            <w:r w:rsidRPr="00BB6E42">
              <w:rPr>
                <w:rFonts w:eastAsia="標楷體"/>
                <w:szCs w:val="24"/>
              </w:rPr>
              <w:t>作業應符合交通</w:t>
            </w:r>
            <w:r w:rsidRPr="00BB6E42">
              <w:rPr>
                <w:rFonts w:eastAsia="標楷體" w:hint="eastAsia"/>
                <w:szCs w:val="24"/>
              </w:rPr>
              <w:t>工程規範</w:t>
            </w:r>
            <w:r w:rsidRPr="00BB6E42">
              <w:rPr>
                <w:rFonts w:eastAsia="標楷體"/>
                <w:szCs w:val="24"/>
              </w:rPr>
              <w:t>、</w:t>
            </w:r>
            <w:r w:rsidRPr="00BB6E42">
              <w:rPr>
                <w:rFonts w:eastAsia="標楷體" w:hint="eastAsia"/>
                <w:szCs w:val="24"/>
              </w:rPr>
              <w:t>職業</w:t>
            </w:r>
            <w:r w:rsidRPr="00BB6E42">
              <w:rPr>
                <w:rFonts w:eastAsia="標楷體"/>
                <w:szCs w:val="24"/>
              </w:rPr>
              <w:t>安全衛生</w:t>
            </w:r>
            <w:r w:rsidRPr="00BB6E42">
              <w:rPr>
                <w:rFonts w:eastAsia="標楷體" w:hint="eastAsia"/>
                <w:szCs w:val="24"/>
              </w:rPr>
              <w:t>法及</w:t>
            </w:r>
            <w:r w:rsidRPr="00BB6E42">
              <w:rPr>
                <w:rFonts w:eastAsia="標楷體"/>
                <w:szCs w:val="24"/>
              </w:rPr>
              <w:t>環境保護法</w:t>
            </w:r>
            <w:r w:rsidRPr="00BB6E42">
              <w:rPr>
                <w:rFonts w:eastAsia="標楷體" w:hint="eastAsia"/>
                <w:szCs w:val="24"/>
              </w:rPr>
              <w:t>規</w:t>
            </w:r>
            <w:r w:rsidRPr="00BB6E42">
              <w:rPr>
                <w:rFonts w:eastAsia="標楷體"/>
                <w:szCs w:val="24"/>
              </w:rPr>
              <w:t>等相關法令辦理。</w:t>
            </w:r>
          </w:p>
        </w:tc>
        <w:tc>
          <w:tcPr>
            <w:tcW w:w="1667" w:type="pct"/>
          </w:tcPr>
          <w:p w:rsidR="00EA23F6" w:rsidRDefault="00EA23F6" w:rsidP="00605F83">
            <w:pPr>
              <w:jc w:val="both"/>
              <w:rPr>
                <w:rFonts w:ascii="標楷體" w:eastAsia="標楷體" w:hAnsi="標楷體"/>
                <w:szCs w:val="24"/>
              </w:rPr>
            </w:pPr>
            <w:r w:rsidRPr="00B8238A">
              <w:rPr>
                <w:rFonts w:ascii="標楷體" w:eastAsia="標楷體" w:hAnsi="標楷體" w:hint="eastAsia"/>
                <w:color w:val="FF0000"/>
                <w:szCs w:val="24"/>
              </w:rPr>
              <w:t>條次變更。</w:t>
            </w:r>
          </w:p>
        </w:tc>
      </w:tr>
      <w:tr w:rsidR="00EA23F6" w:rsidRPr="007503C8" w:rsidTr="00EA23F6">
        <w:tc>
          <w:tcPr>
            <w:tcW w:w="1666" w:type="pct"/>
          </w:tcPr>
          <w:p w:rsidR="00EA23F6" w:rsidRPr="00BB6E42" w:rsidRDefault="00EA23F6" w:rsidP="00AA4EA9">
            <w:pPr>
              <w:ind w:left="228" w:hangingChars="95" w:hanging="228"/>
              <w:jc w:val="both"/>
              <w:rPr>
                <w:rFonts w:eastAsia="標楷體"/>
                <w:szCs w:val="24"/>
              </w:rPr>
            </w:pPr>
            <w:r>
              <w:rPr>
                <w:rFonts w:eastAsia="標楷體"/>
                <w:szCs w:val="24"/>
              </w:rPr>
              <w:t>第</w:t>
            </w:r>
            <w:r w:rsidRPr="00243DE5">
              <w:rPr>
                <w:rFonts w:eastAsia="標楷體"/>
                <w:color w:val="FF0000"/>
                <w:szCs w:val="24"/>
                <w:u w:val="single"/>
              </w:rPr>
              <w:t>二十</w:t>
            </w:r>
            <w:r w:rsidRPr="00BB6E42">
              <w:rPr>
                <w:rFonts w:eastAsia="標楷體"/>
                <w:szCs w:val="24"/>
              </w:rPr>
              <w:t>條</w:t>
            </w:r>
            <w:r w:rsidRPr="00BB6E42">
              <w:rPr>
                <w:rFonts w:eastAsia="標楷體"/>
                <w:szCs w:val="24"/>
              </w:rPr>
              <w:t xml:space="preserve">  </w:t>
            </w:r>
            <w:r w:rsidRPr="00BB6E42">
              <w:rPr>
                <w:rFonts w:eastAsia="標楷體"/>
                <w:szCs w:val="24"/>
              </w:rPr>
              <w:t>道路挖掘施工期間，建設局得派員現場勘查施工品質、安全措施及交通安全管制設施</w:t>
            </w:r>
            <w:r w:rsidRPr="00BB6E42">
              <w:rPr>
                <w:rFonts w:eastAsia="標楷體" w:hint="eastAsia"/>
                <w:szCs w:val="24"/>
              </w:rPr>
              <w:t>。</w:t>
            </w:r>
            <w:r w:rsidRPr="00BB6E42">
              <w:rPr>
                <w:rFonts w:eastAsia="標楷體"/>
                <w:szCs w:val="24"/>
              </w:rPr>
              <w:t>經發現缺失者，應即命其限期改善，屆期未改善者，得廢止道路挖掘許可，並令其停工及回復原狀。</w:t>
            </w:r>
          </w:p>
        </w:tc>
        <w:tc>
          <w:tcPr>
            <w:tcW w:w="1667" w:type="pct"/>
          </w:tcPr>
          <w:p w:rsidR="00EA23F6" w:rsidRPr="00BB6E42" w:rsidRDefault="00EA23F6" w:rsidP="00AA4EA9">
            <w:pPr>
              <w:ind w:left="228" w:hangingChars="95" w:hanging="228"/>
              <w:jc w:val="both"/>
              <w:rPr>
                <w:rFonts w:eastAsia="標楷體"/>
                <w:szCs w:val="24"/>
              </w:rPr>
            </w:pPr>
            <w:r w:rsidRPr="00BB6E42">
              <w:rPr>
                <w:rFonts w:eastAsia="標楷體"/>
                <w:szCs w:val="24"/>
              </w:rPr>
              <w:t>第二十一條</w:t>
            </w:r>
            <w:r w:rsidRPr="00BB6E42">
              <w:rPr>
                <w:rFonts w:eastAsia="標楷體"/>
                <w:szCs w:val="24"/>
              </w:rPr>
              <w:t xml:space="preserve">  </w:t>
            </w:r>
            <w:r w:rsidRPr="00BB6E42">
              <w:rPr>
                <w:rFonts w:eastAsia="標楷體"/>
                <w:szCs w:val="24"/>
              </w:rPr>
              <w:t>道路挖掘施工期間，建設局得派員現場勘查施工品質、安全措施及交通安全管制設施</w:t>
            </w:r>
            <w:r w:rsidRPr="00BB6E42">
              <w:rPr>
                <w:rFonts w:eastAsia="標楷體" w:hint="eastAsia"/>
                <w:szCs w:val="24"/>
              </w:rPr>
              <w:t>。</w:t>
            </w:r>
            <w:r w:rsidRPr="00BB6E42">
              <w:rPr>
                <w:rFonts w:eastAsia="標楷體"/>
                <w:szCs w:val="24"/>
              </w:rPr>
              <w:t>經發現缺失者，應即命其限期改善，屆期未改善者，得廢止道路挖掘許可，並令其停工及回復原狀。</w:t>
            </w:r>
          </w:p>
        </w:tc>
        <w:tc>
          <w:tcPr>
            <w:tcW w:w="1667" w:type="pct"/>
          </w:tcPr>
          <w:p w:rsidR="00EA23F6" w:rsidRPr="00326743" w:rsidRDefault="00EA23F6" w:rsidP="00AA4EA9">
            <w:pPr>
              <w:jc w:val="both"/>
              <w:rPr>
                <w:rFonts w:ascii="標楷體" w:eastAsia="標楷體" w:hAnsi="標楷體"/>
                <w:color w:val="FF0000"/>
                <w:szCs w:val="24"/>
              </w:rPr>
            </w:pPr>
            <w:r w:rsidRPr="00B8238A">
              <w:rPr>
                <w:rFonts w:ascii="標楷體" w:eastAsia="標楷體" w:hAnsi="標楷體" w:hint="eastAsia"/>
                <w:color w:val="FF0000"/>
                <w:szCs w:val="24"/>
              </w:rPr>
              <w:t>條次變更。</w:t>
            </w:r>
          </w:p>
        </w:tc>
      </w:tr>
      <w:tr w:rsidR="00EA23F6" w:rsidRPr="007503C8" w:rsidTr="00EA23F6">
        <w:tc>
          <w:tcPr>
            <w:tcW w:w="1666" w:type="pct"/>
          </w:tcPr>
          <w:p w:rsidR="00EA23F6" w:rsidRPr="00BB6E42" w:rsidRDefault="00EA23F6" w:rsidP="00AA4EA9">
            <w:pPr>
              <w:ind w:left="228" w:hangingChars="95" w:hanging="228"/>
              <w:jc w:val="both"/>
              <w:rPr>
                <w:rFonts w:ascii="標楷體" w:eastAsia="標楷體" w:hAnsi="標楷體"/>
                <w:szCs w:val="24"/>
              </w:rPr>
            </w:pPr>
            <w:r w:rsidRPr="00BB6E42">
              <w:rPr>
                <w:rFonts w:eastAsia="標楷體"/>
                <w:szCs w:val="24"/>
              </w:rPr>
              <w:t>第</w:t>
            </w:r>
            <w:r w:rsidRPr="00243DE5">
              <w:rPr>
                <w:rFonts w:eastAsia="標楷體"/>
                <w:color w:val="FF0000"/>
                <w:szCs w:val="24"/>
                <w:u w:val="single"/>
              </w:rPr>
              <w:t>二十一</w:t>
            </w:r>
            <w:r w:rsidRPr="00BB6E42">
              <w:rPr>
                <w:rFonts w:eastAsia="標楷體"/>
                <w:szCs w:val="24"/>
              </w:rPr>
              <w:t>條</w:t>
            </w:r>
            <w:r w:rsidRPr="00BB6E42">
              <w:rPr>
                <w:rFonts w:eastAsia="標楷體"/>
                <w:szCs w:val="24"/>
              </w:rPr>
              <w:t xml:space="preserve">  </w:t>
            </w:r>
            <w:r w:rsidRPr="00BB6E42">
              <w:rPr>
                <w:rFonts w:ascii="標楷體" w:eastAsia="標楷體" w:hAnsi="標楷體" w:hint="eastAsia"/>
                <w:szCs w:val="24"/>
              </w:rPr>
              <w:t>建設局核發之</w:t>
            </w:r>
            <w:r w:rsidRPr="00BB6E42">
              <w:rPr>
                <w:rFonts w:eastAsia="標楷體"/>
                <w:szCs w:val="24"/>
              </w:rPr>
              <w:t>挖掘道路許可書</w:t>
            </w:r>
            <w:r w:rsidRPr="00BB6E42">
              <w:rPr>
                <w:rFonts w:ascii="標楷體" w:eastAsia="標楷體" w:hAnsi="標楷體" w:hint="eastAsia"/>
                <w:szCs w:val="24"/>
              </w:rPr>
              <w:t>，僅賦予道路挖掘之許可。</w:t>
            </w:r>
            <w:r w:rsidRPr="00BB6E42">
              <w:rPr>
                <w:rFonts w:eastAsia="標楷體"/>
                <w:szCs w:val="24"/>
              </w:rPr>
              <w:t>管線埋設人</w:t>
            </w:r>
            <w:r w:rsidRPr="00BB6E42">
              <w:rPr>
                <w:rFonts w:ascii="標楷體" w:eastAsia="標楷體" w:hAnsi="標楷體" w:hint="eastAsia"/>
                <w:szCs w:val="24"/>
              </w:rPr>
              <w:t>於施工或保</w:t>
            </w:r>
            <w:r w:rsidRPr="00BB6E42">
              <w:rPr>
                <w:rFonts w:ascii="標楷體" w:eastAsia="標楷體" w:hAnsi="標楷體" w:hint="eastAsia"/>
                <w:szCs w:val="24"/>
              </w:rPr>
              <w:lastRenderedPageBreak/>
              <w:t>固期間，如有致人民生命、身體或財產遭受損害者，應視其情形，分別依法負其責任。</w:t>
            </w:r>
          </w:p>
          <w:p w:rsidR="00EA23F6" w:rsidRPr="00BB6E42" w:rsidRDefault="00EA23F6" w:rsidP="00AA4EA9">
            <w:pPr>
              <w:ind w:left="228" w:hangingChars="95" w:hanging="228"/>
              <w:jc w:val="both"/>
              <w:rPr>
                <w:rFonts w:eastAsia="標楷體"/>
                <w:szCs w:val="24"/>
              </w:rPr>
            </w:pPr>
            <w:r w:rsidRPr="00BB6E42">
              <w:rPr>
                <w:rFonts w:ascii="標楷體" w:eastAsia="標楷體" w:hAnsi="標楷體" w:hint="eastAsia"/>
                <w:szCs w:val="24"/>
              </w:rPr>
              <w:t xml:space="preserve">    </w:t>
            </w:r>
            <w:r>
              <w:rPr>
                <w:rFonts w:ascii="標楷體" w:eastAsia="標楷體" w:hAnsi="標楷體" w:hint="eastAsia"/>
                <w:szCs w:val="24"/>
              </w:rPr>
              <w:t xml:space="preserve">  </w:t>
            </w:r>
            <w:r w:rsidRPr="00BB6E42">
              <w:rPr>
                <w:rFonts w:ascii="標楷體" w:eastAsia="標楷體" w:hAnsi="標楷體" w:hint="eastAsia"/>
                <w:szCs w:val="24"/>
              </w:rPr>
              <w:t>前項情形建設局並得命其停止挖掘或廢止許可證。</w:t>
            </w:r>
            <w:r w:rsidRPr="00BB6E42">
              <w:rPr>
                <w:rFonts w:eastAsia="標楷體"/>
                <w:szCs w:val="24"/>
              </w:rPr>
              <w:t>未依規定報請竣工查驗或查驗不合格者，亦同。</w:t>
            </w:r>
          </w:p>
        </w:tc>
        <w:tc>
          <w:tcPr>
            <w:tcW w:w="1667" w:type="pct"/>
          </w:tcPr>
          <w:p w:rsidR="00EA23F6" w:rsidRPr="00BB6E42" w:rsidRDefault="00EA23F6" w:rsidP="00AA4EA9">
            <w:pPr>
              <w:ind w:left="228" w:hangingChars="95" w:hanging="228"/>
              <w:jc w:val="both"/>
              <w:rPr>
                <w:rFonts w:ascii="標楷體" w:eastAsia="標楷體" w:hAnsi="標楷體"/>
                <w:szCs w:val="24"/>
              </w:rPr>
            </w:pPr>
            <w:r w:rsidRPr="00BB6E42">
              <w:rPr>
                <w:rFonts w:eastAsia="標楷體"/>
                <w:szCs w:val="24"/>
              </w:rPr>
              <w:lastRenderedPageBreak/>
              <w:t>第二十二條</w:t>
            </w:r>
            <w:r w:rsidRPr="00BB6E42">
              <w:rPr>
                <w:rFonts w:eastAsia="標楷體"/>
                <w:szCs w:val="24"/>
              </w:rPr>
              <w:t xml:space="preserve">  </w:t>
            </w:r>
            <w:r w:rsidRPr="00BB6E42">
              <w:rPr>
                <w:rFonts w:ascii="標楷體" w:eastAsia="標楷體" w:hAnsi="標楷體" w:hint="eastAsia"/>
                <w:szCs w:val="24"/>
              </w:rPr>
              <w:t>建設局核發之</w:t>
            </w:r>
            <w:r w:rsidRPr="00BB6E42">
              <w:rPr>
                <w:rFonts w:eastAsia="標楷體"/>
                <w:szCs w:val="24"/>
              </w:rPr>
              <w:t>挖掘道路許可書</w:t>
            </w:r>
            <w:r w:rsidRPr="00BB6E42">
              <w:rPr>
                <w:rFonts w:ascii="標楷體" w:eastAsia="標楷體" w:hAnsi="標楷體" w:hint="eastAsia"/>
                <w:szCs w:val="24"/>
              </w:rPr>
              <w:t>，僅賦予道路挖掘之許可。</w:t>
            </w:r>
            <w:r w:rsidRPr="00BB6E42">
              <w:rPr>
                <w:rFonts w:eastAsia="標楷體"/>
                <w:szCs w:val="24"/>
              </w:rPr>
              <w:t>管線埋設人</w:t>
            </w:r>
            <w:r w:rsidRPr="00BB6E42">
              <w:rPr>
                <w:rFonts w:ascii="標楷體" w:eastAsia="標楷體" w:hAnsi="標楷體" w:hint="eastAsia"/>
                <w:szCs w:val="24"/>
              </w:rPr>
              <w:t>於施工或保</w:t>
            </w:r>
            <w:r w:rsidRPr="00BB6E42">
              <w:rPr>
                <w:rFonts w:ascii="標楷體" w:eastAsia="標楷體" w:hAnsi="標楷體" w:hint="eastAsia"/>
                <w:szCs w:val="24"/>
              </w:rPr>
              <w:lastRenderedPageBreak/>
              <w:t>固期間，如有致人民生命、身體或財產遭受損害者，應視其情形，分別依法負其責任。</w:t>
            </w:r>
          </w:p>
          <w:p w:rsidR="00EA23F6" w:rsidRPr="00BB6E42" w:rsidRDefault="00EA23F6" w:rsidP="00AA4EA9">
            <w:pPr>
              <w:ind w:left="228" w:hangingChars="95" w:hanging="228"/>
              <w:jc w:val="both"/>
              <w:rPr>
                <w:rFonts w:eastAsia="標楷體"/>
                <w:szCs w:val="24"/>
              </w:rPr>
            </w:pPr>
            <w:r w:rsidRPr="00BB6E42">
              <w:rPr>
                <w:rFonts w:ascii="標楷體" w:eastAsia="標楷體" w:hAnsi="標楷體" w:hint="eastAsia"/>
                <w:szCs w:val="24"/>
              </w:rPr>
              <w:t xml:space="preserve">    </w:t>
            </w:r>
            <w:r>
              <w:rPr>
                <w:rFonts w:ascii="標楷體" w:eastAsia="標楷體" w:hAnsi="標楷體" w:hint="eastAsia"/>
                <w:szCs w:val="24"/>
              </w:rPr>
              <w:t xml:space="preserve">  </w:t>
            </w:r>
            <w:r w:rsidRPr="00BB6E42">
              <w:rPr>
                <w:rFonts w:ascii="標楷體" w:eastAsia="標楷體" w:hAnsi="標楷體" w:hint="eastAsia"/>
                <w:szCs w:val="24"/>
              </w:rPr>
              <w:t>前項情形建設局並得命其停止挖掘或廢止許可證。</w:t>
            </w:r>
            <w:r w:rsidRPr="00BB6E42">
              <w:rPr>
                <w:rFonts w:eastAsia="標楷體"/>
                <w:szCs w:val="24"/>
              </w:rPr>
              <w:t>未依規定報請竣工查驗或查驗不合格者，亦同。</w:t>
            </w:r>
          </w:p>
        </w:tc>
        <w:tc>
          <w:tcPr>
            <w:tcW w:w="1667" w:type="pct"/>
          </w:tcPr>
          <w:p w:rsidR="00EA23F6" w:rsidRPr="00326743" w:rsidRDefault="00EA23F6" w:rsidP="00AA4EA9">
            <w:pPr>
              <w:jc w:val="both"/>
              <w:rPr>
                <w:rFonts w:ascii="標楷體" w:eastAsia="標楷體" w:hAnsi="標楷體"/>
                <w:color w:val="FF0000"/>
                <w:szCs w:val="24"/>
              </w:rPr>
            </w:pPr>
            <w:r w:rsidRPr="00B8238A">
              <w:rPr>
                <w:rFonts w:ascii="標楷體" w:eastAsia="標楷體" w:hAnsi="標楷體" w:hint="eastAsia"/>
                <w:color w:val="FF0000"/>
                <w:szCs w:val="24"/>
              </w:rPr>
              <w:lastRenderedPageBreak/>
              <w:t>條次變更。</w:t>
            </w:r>
          </w:p>
        </w:tc>
      </w:tr>
      <w:tr w:rsidR="00EA23F6" w:rsidRPr="007503C8" w:rsidTr="00EA23F6">
        <w:tc>
          <w:tcPr>
            <w:tcW w:w="1666" w:type="pct"/>
          </w:tcPr>
          <w:p w:rsidR="00EA23F6" w:rsidRPr="00BB6E42" w:rsidRDefault="00EA23F6" w:rsidP="00AA4EA9">
            <w:pPr>
              <w:ind w:left="228" w:hangingChars="95" w:hanging="228"/>
              <w:jc w:val="both"/>
              <w:rPr>
                <w:rFonts w:eastAsia="標楷體"/>
                <w:szCs w:val="24"/>
              </w:rPr>
            </w:pPr>
            <w:r w:rsidRPr="00BB6E42">
              <w:rPr>
                <w:rFonts w:eastAsia="標楷體"/>
                <w:szCs w:val="24"/>
              </w:rPr>
              <w:t>第</w:t>
            </w:r>
            <w:r w:rsidRPr="00243DE5">
              <w:rPr>
                <w:rFonts w:eastAsia="標楷體"/>
                <w:color w:val="FF0000"/>
                <w:szCs w:val="24"/>
                <w:u w:val="single"/>
              </w:rPr>
              <w:t>二十二</w:t>
            </w:r>
            <w:r w:rsidRPr="00BB6E42">
              <w:rPr>
                <w:rFonts w:eastAsia="標楷體"/>
                <w:szCs w:val="24"/>
              </w:rPr>
              <w:t>條</w:t>
            </w:r>
            <w:r w:rsidRPr="00BB6E42">
              <w:rPr>
                <w:rFonts w:eastAsia="標楷體"/>
                <w:szCs w:val="24"/>
              </w:rPr>
              <w:t xml:space="preserve">  </w:t>
            </w:r>
            <w:r w:rsidRPr="00BB6E42">
              <w:rPr>
                <w:rFonts w:eastAsia="標楷體"/>
                <w:szCs w:val="24"/>
              </w:rPr>
              <w:t>道路挖掘前，管線埋設人應先測定施工地點、標定管溝寬度之定線，其施工應使用切割機按標定線平直全厚度切割路面後，再行挖掘路基及路床。</w:t>
            </w:r>
          </w:p>
        </w:tc>
        <w:tc>
          <w:tcPr>
            <w:tcW w:w="1667" w:type="pct"/>
          </w:tcPr>
          <w:p w:rsidR="00EA23F6" w:rsidRPr="00BB6E42" w:rsidRDefault="00EA23F6" w:rsidP="00AA4EA9">
            <w:pPr>
              <w:ind w:left="228" w:hangingChars="95" w:hanging="228"/>
              <w:jc w:val="both"/>
              <w:rPr>
                <w:rFonts w:eastAsia="標楷體"/>
                <w:szCs w:val="24"/>
              </w:rPr>
            </w:pPr>
            <w:r w:rsidRPr="00BB6E42">
              <w:rPr>
                <w:rFonts w:eastAsia="標楷體"/>
                <w:szCs w:val="24"/>
              </w:rPr>
              <w:t>第二十三條</w:t>
            </w:r>
            <w:r w:rsidRPr="00BB6E42">
              <w:rPr>
                <w:rFonts w:eastAsia="標楷體"/>
                <w:szCs w:val="24"/>
              </w:rPr>
              <w:t xml:space="preserve">  </w:t>
            </w:r>
            <w:r w:rsidRPr="00BB6E42">
              <w:rPr>
                <w:rFonts w:eastAsia="標楷體"/>
                <w:szCs w:val="24"/>
              </w:rPr>
              <w:t>道路挖掘前，管線埋設人應先測定施工地點、標定管溝寬度之定線，其施工應使用切割機按標定線平直全厚度切割路面後，再行挖掘路基及路床。</w:t>
            </w:r>
          </w:p>
        </w:tc>
        <w:tc>
          <w:tcPr>
            <w:tcW w:w="1667" w:type="pct"/>
          </w:tcPr>
          <w:p w:rsidR="00EA23F6" w:rsidRPr="00326743" w:rsidRDefault="00EA23F6" w:rsidP="00AA4EA9">
            <w:pPr>
              <w:jc w:val="both"/>
              <w:rPr>
                <w:rFonts w:ascii="標楷體" w:eastAsia="標楷體" w:hAnsi="標楷體"/>
                <w:color w:val="FF0000"/>
                <w:szCs w:val="24"/>
              </w:rPr>
            </w:pPr>
            <w:r w:rsidRPr="00B8238A">
              <w:rPr>
                <w:rFonts w:ascii="標楷體" w:eastAsia="標楷體" w:hAnsi="標楷體" w:hint="eastAsia"/>
                <w:color w:val="FF0000"/>
                <w:szCs w:val="24"/>
              </w:rPr>
              <w:t>條次變更。</w:t>
            </w:r>
          </w:p>
        </w:tc>
      </w:tr>
      <w:tr w:rsidR="00EA23F6" w:rsidRPr="007503C8" w:rsidTr="00EA23F6">
        <w:tc>
          <w:tcPr>
            <w:tcW w:w="1666" w:type="pct"/>
          </w:tcPr>
          <w:p w:rsidR="00EA23F6" w:rsidRPr="00BB6E42" w:rsidRDefault="00EA23F6" w:rsidP="00AA4EA9">
            <w:pPr>
              <w:ind w:left="228" w:hangingChars="95" w:hanging="228"/>
              <w:jc w:val="both"/>
              <w:rPr>
                <w:rFonts w:eastAsia="標楷體"/>
                <w:szCs w:val="24"/>
              </w:rPr>
            </w:pPr>
            <w:r w:rsidRPr="00BB6E42">
              <w:rPr>
                <w:rFonts w:eastAsia="標楷體"/>
                <w:szCs w:val="24"/>
              </w:rPr>
              <w:t>第</w:t>
            </w:r>
            <w:r w:rsidRPr="00243DE5">
              <w:rPr>
                <w:rFonts w:eastAsia="標楷體"/>
                <w:color w:val="FF0000"/>
                <w:szCs w:val="24"/>
                <w:u w:val="single"/>
              </w:rPr>
              <w:t>二十三</w:t>
            </w:r>
            <w:r w:rsidRPr="00BB6E42">
              <w:rPr>
                <w:rFonts w:eastAsia="標楷體"/>
                <w:szCs w:val="24"/>
              </w:rPr>
              <w:t>條</w:t>
            </w:r>
            <w:r w:rsidRPr="00BB6E42">
              <w:rPr>
                <w:rFonts w:eastAsia="標楷體"/>
                <w:szCs w:val="24"/>
              </w:rPr>
              <w:t xml:space="preserve">  </w:t>
            </w:r>
            <w:r w:rsidRPr="00BB6E42">
              <w:rPr>
                <w:rFonts w:eastAsia="標楷體"/>
                <w:szCs w:val="24"/>
              </w:rPr>
              <w:t>施工單位挖掘道路致地下管線</w:t>
            </w:r>
            <w:r>
              <w:rPr>
                <w:rFonts w:eastAsia="標楷體"/>
                <w:szCs w:val="24"/>
              </w:rPr>
              <w:t>（</w:t>
            </w:r>
            <w:r w:rsidRPr="00BB6E42">
              <w:rPr>
                <w:rFonts w:eastAsia="標楷體"/>
                <w:szCs w:val="24"/>
              </w:rPr>
              <w:t>路</w:t>
            </w:r>
            <w:r>
              <w:rPr>
                <w:rFonts w:eastAsia="標楷體"/>
                <w:szCs w:val="24"/>
              </w:rPr>
              <w:t>）</w:t>
            </w:r>
            <w:r w:rsidRPr="00BB6E42">
              <w:rPr>
                <w:rFonts w:eastAsia="標楷體"/>
                <w:szCs w:val="24"/>
              </w:rPr>
              <w:t>損壞時，應即通知該管線管理機關</w:t>
            </w:r>
            <w:r>
              <w:rPr>
                <w:rFonts w:eastAsia="標楷體"/>
                <w:szCs w:val="24"/>
              </w:rPr>
              <w:t>（</w:t>
            </w:r>
            <w:r w:rsidRPr="00BB6E42">
              <w:rPr>
                <w:rFonts w:eastAsia="標楷體"/>
                <w:szCs w:val="24"/>
              </w:rPr>
              <w:t>構</w:t>
            </w:r>
            <w:r>
              <w:rPr>
                <w:rFonts w:eastAsia="標楷體"/>
                <w:szCs w:val="24"/>
              </w:rPr>
              <w:t>）</w:t>
            </w:r>
            <w:r w:rsidRPr="00BB6E42">
              <w:rPr>
                <w:rFonts w:eastAsia="標楷體"/>
                <w:szCs w:val="24"/>
              </w:rPr>
              <w:t>派員搶修，並通報建設局。</w:t>
            </w:r>
          </w:p>
        </w:tc>
        <w:tc>
          <w:tcPr>
            <w:tcW w:w="1667" w:type="pct"/>
          </w:tcPr>
          <w:p w:rsidR="00EA23F6" w:rsidRPr="00BB6E42" w:rsidRDefault="00EA23F6" w:rsidP="00AA4EA9">
            <w:pPr>
              <w:ind w:left="228" w:hangingChars="95" w:hanging="228"/>
              <w:jc w:val="both"/>
              <w:rPr>
                <w:rFonts w:eastAsia="標楷體"/>
                <w:szCs w:val="24"/>
              </w:rPr>
            </w:pPr>
            <w:r w:rsidRPr="00BB6E42">
              <w:rPr>
                <w:rFonts w:eastAsia="標楷體"/>
                <w:szCs w:val="24"/>
              </w:rPr>
              <w:t>第二十四條</w:t>
            </w:r>
            <w:r w:rsidRPr="00BB6E42">
              <w:rPr>
                <w:rFonts w:eastAsia="標楷體"/>
                <w:szCs w:val="24"/>
              </w:rPr>
              <w:t xml:space="preserve">  </w:t>
            </w:r>
            <w:r w:rsidRPr="00BB6E42">
              <w:rPr>
                <w:rFonts w:eastAsia="標楷體"/>
                <w:szCs w:val="24"/>
              </w:rPr>
              <w:t>施工單位挖掘道路致地下管線</w:t>
            </w:r>
            <w:r>
              <w:rPr>
                <w:rFonts w:eastAsia="標楷體"/>
                <w:szCs w:val="24"/>
              </w:rPr>
              <w:t>（</w:t>
            </w:r>
            <w:r w:rsidRPr="00BB6E42">
              <w:rPr>
                <w:rFonts w:eastAsia="標楷體"/>
                <w:szCs w:val="24"/>
              </w:rPr>
              <w:t>路</w:t>
            </w:r>
            <w:r>
              <w:rPr>
                <w:rFonts w:eastAsia="標楷體"/>
                <w:szCs w:val="24"/>
              </w:rPr>
              <w:t>）</w:t>
            </w:r>
            <w:r w:rsidRPr="00BB6E42">
              <w:rPr>
                <w:rFonts w:eastAsia="標楷體"/>
                <w:szCs w:val="24"/>
              </w:rPr>
              <w:t>損壞時，應即通知該管線管理機關</w:t>
            </w:r>
            <w:r>
              <w:rPr>
                <w:rFonts w:eastAsia="標楷體"/>
                <w:szCs w:val="24"/>
              </w:rPr>
              <w:t>（</w:t>
            </w:r>
            <w:r w:rsidRPr="00BB6E42">
              <w:rPr>
                <w:rFonts w:eastAsia="標楷體"/>
                <w:szCs w:val="24"/>
              </w:rPr>
              <w:t>構</w:t>
            </w:r>
            <w:r>
              <w:rPr>
                <w:rFonts w:eastAsia="標楷體"/>
                <w:szCs w:val="24"/>
              </w:rPr>
              <w:t>）</w:t>
            </w:r>
            <w:r w:rsidRPr="00BB6E42">
              <w:rPr>
                <w:rFonts w:eastAsia="標楷體"/>
                <w:szCs w:val="24"/>
              </w:rPr>
              <w:t>派員搶修，並通報建設局。</w:t>
            </w:r>
          </w:p>
        </w:tc>
        <w:tc>
          <w:tcPr>
            <w:tcW w:w="1667" w:type="pct"/>
          </w:tcPr>
          <w:p w:rsidR="00EA23F6" w:rsidRPr="00326743" w:rsidRDefault="00EA23F6" w:rsidP="00AA4EA9">
            <w:pPr>
              <w:jc w:val="both"/>
              <w:rPr>
                <w:rFonts w:ascii="標楷體" w:eastAsia="標楷體" w:hAnsi="標楷體"/>
                <w:color w:val="FF0000"/>
                <w:szCs w:val="24"/>
              </w:rPr>
            </w:pPr>
            <w:r w:rsidRPr="00B8238A">
              <w:rPr>
                <w:rFonts w:ascii="標楷體" w:eastAsia="標楷體" w:hAnsi="標楷體" w:hint="eastAsia"/>
                <w:color w:val="FF0000"/>
                <w:szCs w:val="24"/>
              </w:rPr>
              <w:t>條次變更。</w:t>
            </w:r>
          </w:p>
        </w:tc>
      </w:tr>
      <w:tr w:rsidR="00EA23F6" w:rsidRPr="007503C8" w:rsidTr="00EA23F6">
        <w:tc>
          <w:tcPr>
            <w:tcW w:w="1666" w:type="pct"/>
          </w:tcPr>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243DE5">
              <w:rPr>
                <w:rFonts w:ascii="標楷體" w:eastAsia="標楷體" w:hAnsi="標楷體" w:hint="eastAsia"/>
                <w:color w:val="FF0000"/>
                <w:szCs w:val="24"/>
                <w:u w:val="single"/>
              </w:rPr>
              <w:t>二十四</w:t>
            </w:r>
            <w:r w:rsidRPr="007503C8">
              <w:rPr>
                <w:rFonts w:ascii="標楷體" w:eastAsia="標楷體" w:hAnsi="標楷體" w:hint="eastAsia"/>
                <w:szCs w:val="24"/>
              </w:rPr>
              <w:t>條  道路挖掘產生之土石、廢棄物，管線埋設人應即運至合法土石方資源堆置處理場。</w:t>
            </w:r>
          </w:p>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w:t>
            </w:r>
            <w:r>
              <w:rPr>
                <w:rFonts w:ascii="標楷體" w:eastAsia="標楷體" w:hAnsi="標楷體" w:hint="eastAsia"/>
                <w:szCs w:val="24"/>
              </w:rPr>
              <w:t xml:space="preserve">    </w:t>
            </w:r>
            <w:r w:rsidRPr="007503C8">
              <w:rPr>
                <w:rFonts w:ascii="標楷體" w:eastAsia="標楷體" w:hAnsi="標楷體" w:hint="eastAsia"/>
                <w:szCs w:val="24"/>
              </w:rPr>
              <w:t>管線(路)鋪設完畢後，管線埋設人應以機軋砂石級配料或經由建設局核定之材料回填路面，以砂石級配料回填時，應分層壓實至相對壓實度百分之</w:t>
            </w:r>
            <w:r w:rsidRPr="001A4665">
              <w:rPr>
                <w:rFonts w:ascii="標楷體" w:eastAsia="標楷體" w:hAnsi="標楷體" w:hint="eastAsia"/>
                <w:szCs w:val="24"/>
              </w:rPr>
              <w:t>九十</w:t>
            </w:r>
            <w:r w:rsidRPr="007503C8">
              <w:rPr>
                <w:rFonts w:ascii="標楷體" w:eastAsia="標楷體" w:hAnsi="標楷體" w:hint="eastAsia"/>
                <w:szCs w:val="24"/>
                <w:u w:val="single"/>
              </w:rPr>
              <w:t>五</w:t>
            </w:r>
            <w:r w:rsidRPr="007503C8">
              <w:rPr>
                <w:rFonts w:ascii="標楷體" w:eastAsia="標楷體" w:hAnsi="標楷體" w:hint="eastAsia"/>
                <w:szCs w:val="24"/>
              </w:rPr>
              <w:t>以上</w:t>
            </w:r>
            <w:r w:rsidRPr="007503C8">
              <w:rPr>
                <w:rFonts w:ascii="標楷體" w:eastAsia="標楷體" w:hAnsi="標楷體" w:hint="eastAsia"/>
                <w:szCs w:val="24"/>
                <w:u w:val="single"/>
              </w:rPr>
              <w:t>並以瀝青混凝土材質回填</w:t>
            </w:r>
            <w:r w:rsidRPr="007503C8">
              <w:rPr>
                <w:rFonts w:ascii="標楷體" w:eastAsia="標楷體" w:hAnsi="標楷體" w:hint="eastAsia"/>
                <w:szCs w:val="24"/>
              </w:rPr>
              <w:t>，其施工品質應符合相關公共工程施工綱要或規範之要求。</w:t>
            </w:r>
          </w:p>
          <w:p w:rsidR="00EA23F6" w:rsidRPr="007503C8" w:rsidRDefault="00EA23F6" w:rsidP="00AA4EA9">
            <w:pPr>
              <w:ind w:leftChars="100" w:left="240" w:firstLineChars="195" w:firstLine="468"/>
              <w:jc w:val="both"/>
              <w:rPr>
                <w:rFonts w:ascii="標楷體" w:eastAsia="標楷體" w:hAnsi="標楷體"/>
                <w:szCs w:val="24"/>
              </w:rPr>
            </w:pPr>
            <w:r w:rsidRPr="007503C8">
              <w:rPr>
                <w:rFonts w:ascii="標楷體" w:eastAsia="標楷體" w:hAnsi="標楷體" w:hint="eastAsia"/>
                <w:szCs w:val="24"/>
              </w:rPr>
              <w:t>道路挖掘長度逾三十公尺者，管線埋設人應於挖掘路面修復後委</w:t>
            </w:r>
            <w:r w:rsidRPr="007503C8">
              <w:rPr>
                <w:rFonts w:ascii="標楷體" w:eastAsia="標楷體" w:hAnsi="標楷體" w:hint="eastAsia"/>
                <w:szCs w:val="24"/>
              </w:rPr>
              <w:lastRenderedPageBreak/>
              <w:t>請具有國家實驗室認證標記之機構檢測，並於路面修復後七日內，將檢測合格之試驗報告書提送建設局備查。</w:t>
            </w:r>
          </w:p>
          <w:p w:rsidR="00EA23F6" w:rsidRPr="00BB6E42" w:rsidRDefault="00EA23F6" w:rsidP="00FC67E8">
            <w:pPr>
              <w:ind w:leftChars="71" w:left="225" w:hangingChars="23" w:hanging="55"/>
              <w:jc w:val="both"/>
              <w:rPr>
                <w:rFonts w:eastAsia="標楷體"/>
                <w:szCs w:val="24"/>
              </w:rPr>
            </w:pPr>
            <w:r w:rsidRPr="007503C8">
              <w:rPr>
                <w:rFonts w:ascii="標楷體" w:eastAsia="標楷體" w:hAnsi="標楷體" w:hint="eastAsia"/>
                <w:szCs w:val="24"/>
              </w:rPr>
              <w:t xml:space="preserve">    建設局得隨時抽驗施工品質；抽驗相關費用由道路挖掘之管線埋設人全額負擔。</w:t>
            </w:r>
          </w:p>
        </w:tc>
        <w:tc>
          <w:tcPr>
            <w:tcW w:w="1667" w:type="pct"/>
          </w:tcPr>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第二十五條  道路挖掘產生之土石、廢棄物，管線埋設人應即運至合法土石方資源堆置處理場。</w:t>
            </w:r>
          </w:p>
          <w:p w:rsidR="00EA23F6" w:rsidRPr="007503C8" w:rsidRDefault="00EA23F6" w:rsidP="00AA4EA9">
            <w:pPr>
              <w:ind w:leftChars="100" w:left="240" w:firstLineChars="206" w:firstLine="494"/>
              <w:jc w:val="both"/>
              <w:rPr>
                <w:rFonts w:ascii="標楷體" w:eastAsia="標楷體" w:hAnsi="標楷體"/>
                <w:szCs w:val="24"/>
              </w:rPr>
            </w:pPr>
            <w:r w:rsidRPr="007503C8">
              <w:rPr>
                <w:rFonts w:ascii="標楷體" w:eastAsia="標楷體" w:hAnsi="標楷體" w:hint="eastAsia"/>
                <w:szCs w:val="24"/>
              </w:rPr>
              <w:t>管線(路)鋪設完畢後，管線埋設人應以機軋砂石級配料或經由建設局核定之材料回填路面，以砂石級配料回填時，應分層壓實至相對壓實度百分之九十以上，其施工品質應符合相關公共工程施工綱要或規範之要求。</w:t>
            </w:r>
          </w:p>
          <w:p w:rsidR="00EA23F6" w:rsidRPr="007503C8" w:rsidRDefault="00EA23F6" w:rsidP="00AA4EA9">
            <w:pPr>
              <w:ind w:leftChars="100" w:left="240" w:firstLineChars="87" w:firstLine="209"/>
              <w:jc w:val="both"/>
              <w:rPr>
                <w:rFonts w:ascii="標楷體" w:eastAsia="標楷體" w:hAnsi="標楷體"/>
                <w:szCs w:val="24"/>
              </w:rPr>
            </w:pPr>
            <w:r w:rsidRPr="007503C8">
              <w:rPr>
                <w:rFonts w:ascii="標楷體" w:eastAsia="標楷體" w:hAnsi="標楷體" w:hint="eastAsia"/>
                <w:szCs w:val="24"/>
              </w:rPr>
              <w:t xml:space="preserve">  道路挖掘長度逾三十公尺者，管線埋設人應於挖掘路面修復後委請具有國家實驗室認證</w:t>
            </w:r>
            <w:r w:rsidRPr="007503C8">
              <w:rPr>
                <w:rFonts w:ascii="標楷體" w:eastAsia="標楷體" w:hAnsi="標楷體" w:hint="eastAsia"/>
                <w:szCs w:val="24"/>
              </w:rPr>
              <w:lastRenderedPageBreak/>
              <w:t>標記之機構檢測，並於路面修復後七日內，將檢測合格之試驗報告書提送建設局備查。</w:t>
            </w:r>
          </w:p>
          <w:p w:rsidR="00EA23F6" w:rsidRPr="00BB6E42" w:rsidRDefault="00EA23F6" w:rsidP="00FC67E8">
            <w:pPr>
              <w:ind w:leftChars="95" w:left="228" w:firstLineChars="175" w:firstLine="420"/>
              <w:jc w:val="both"/>
              <w:rPr>
                <w:rFonts w:eastAsia="標楷體"/>
                <w:szCs w:val="24"/>
              </w:rPr>
            </w:pPr>
            <w:r w:rsidRPr="007503C8">
              <w:rPr>
                <w:rFonts w:ascii="標楷體" w:eastAsia="標楷體" w:hAnsi="標楷體" w:hint="eastAsia"/>
                <w:szCs w:val="24"/>
              </w:rPr>
              <w:t>建設局得隨時抽驗施工品質；抽驗相關費用由道路挖掘之管線埋設人全額負擔。</w:t>
            </w:r>
          </w:p>
        </w:tc>
        <w:tc>
          <w:tcPr>
            <w:tcW w:w="1667" w:type="pct"/>
          </w:tcPr>
          <w:p w:rsidR="00EA23F6" w:rsidRPr="00E97E4C" w:rsidRDefault="00EA23F6" w:rsidP="00E97E4C">
            <w:pPr>
              <w:jc w:val="both"/>
              <w:rPr>
                <w:rFonts w:ascii="標楷體" w:eastAsia="標楷體" w:hAnsi="標楷體"/>
                <w:color w:val="FF0000"/>
                <w:szCs w:val="24"/>
              </w:rPr>
            </w:pPr>
            <w:r w:rsidRPr="00E97E4C">
              <w:rPr>
                <w:rFonts w:ascii="標楷體" w:eastAsia="標楷體" w:hAnsi="標楷體"/>
                <w:color w:val="FF0000"/>
                <w:szCs w:val="24"/>
              </w:rPr>
              <w:lastRenderedPageBreak/>
              <w:t>一、條次變更。</w:t>
            </w:r>
          </w:p>
          <w:p w:rsidR="00EA23F6" w:rsidRPr="00E97E4C" w:rsidRDefault="00EA23F6" w:rsidP="00E97E4C">
            <w:pPr>
              <w:ind w:left="391" w:hangingChars="163" w:hanging="391"/>
              <w:jc w:val="both"/>
              <w:rPr>
                <w:rFonts w:ascii="標楷體" w:eastAsia="標楷體" w:hAnsi="標楷體"/>
                <w:color w:val="FF0000"/>
                <w:szCs w:val="24"/>
              </w:rPr>
            </w:pPr>
            <w:r w:rsidRPr="00E97E4C">
              <w:rPr>
                <w:rFonts w:ascii="標楷體" w:eastAsia="標楷體" w:hAnsi="標楷體" w:hint="eastAsia"/>
                <w:color w:val="FF0000"/>
                <w:szCs w:val="24"/>
              </w:rPr>
              <w:t>二、</w:t>
            </w:r>
            <w:r w:rsidRPr="00E97E4C">
              <w:rPr>
                <w:rFonts w:ascii="標楷體" w:eastAsia="標楷體" w:hAnsi="標楷體" w:hint="eastAsia"/>
                <w:szCs w:val="24"/>
              </w:rPr>
              <w:t>因新闢道路砂石級配之相對壓實度為百分之九十五以上，為使道路經挖掘後合乎民眾之期許，故第二項相對壓實度酌修為百分之九十五以上，並明定回填材質。</w:t>
            </w:r>
          </w:p>
          <w:p w:rsidR="00EA23F6" w:rsidRPr="00326743" w:rsidRDefault="00EA23F6" w:rsidP="00AA4EA9">
            <w:pPr>
              <w:jc w:val="both"/>
              <w:rPr>
                <w:rFonts w:ascii="標楷體" w:eastAsia="標楷體" w:hAnsi="標楷體"/>
                <w:color w:val="FF0000"/>
                <w:szCs w:val="24"/>
              </w:rPr>
            </w:pPr>
          </w:p>
        </w:tc>
      </w:tr>
      <w:tr w:rsidR="00EA23F6" w:rsidRPr="007503C8" w:rsidTr="00EA23F6">
        <w:tc>
          <w:tcPr>
            <w:tcW w:w="1666" w:type="pct"/>
          </w:tcPr>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243DE5">
              <w:rPr>
                <w:rFonts w:ascii="標楷體" w:eastAsia="標楷體" w:hAnsi="標楷體" w:hint="eastAsia"/>
                <w:color w:val="FF0000"/>
                <w:szCs w:val="24"/>
                <w:u w:val="single"/>
              </w:rPr>
              <w:t>二十五</w:t>
            </w:r>
            <w:r w:rsidRPr="007503C8">
              <w:rPr>
                <w:rFonts w:ascii="標楷體" w:eastAsia="標楷體" w:hAnsi="標楷體" w:hint="eastAsia"/>
                <w:szCs w:val="24"/>
              </w:rPr>
              <w:t>條  道路挖掘後之路面修復，應符合下列規定：</w:t>
            </w:r>
          </w:p>
          <w:p w:rsidR="00EA23F6" w:rsidRPr="007503C8" w:rsidRDefault="00EA23F6" w:rsidP="00AA4EA9">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一、寬度六公尺(含)以下之瀝青混凝土道路，應依道路全寬度銑刨重鋪五公分厚度之面層。</w:t>
            </w:r>
          </w:p>
          <w:p w:rsidR="00EA23F6" w:rsidRPr="007503C8" w:rsidRDefault="00EA23F6" w:rsidP="00AA4EA9">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二、寬度超過六公尺之瀝青混凝土道路，應依挖掘範圍內之車道全寬度銑刨重鋪五公分厚度之面層。</w:t>
            </w:r>
          </w:p>
          <w:p w:rsidR="00EA23F6" w:rsidRPr="007503C8" w:rsidRDefault="00EA23F6" w:rsidP="00AA4EA9">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三、道路挖掘係施作人孔、手孔或接點至用戶間聯接管線工程且施作長度在三十公尺以下者，經建設局認有必要，除依前二款規定辦理者外，應依其挖掘長度銑刨重鋪一車道寬之原材質路面。</w:t>
            </w:r>
          </w:p>
          <w:p w:rsidR="00EA23F6" w:rsidRPr="007503C8" w:rsidRDefault="00EA23F6" w:rsidP="00AA4EA9">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四、重鋪之面層材料應使用與原路面相同材質之材料</w:t>
            </w:r>
            <w:r w:rsidRPr="007503C8">
              <w:rPr>
                <w:rFonts w:ascii="標楷體" w:eastAsia="標楷體" w:hAnsi="標楷體" w:hint="eastAsia"/>
                <w:szCs w:val="24"/>
                <w:u w:val="single"/>
              </w:rPr>
              <w:t>，但經建設局</w:t>
            </w:r>
            <w:r w:rsidRPr="0010489B">
              <w:rPr>
                <w:rFonts w:ascii="標楷體" w:eastAsia="標楷體" w:hAnsi="標楷體" w:hint="eastAsia"/>
                <w:color w:val="FF0000"/>
                <w:szCs w:val="24"/>
                <w:u w:val="single"/>
              </w:rPr>
              <w:t>許可</w:t>
            </w:r>
            <w:r w:rsidR="00760FBF">
              <w:rPr>
                <w:rFonts w:ascii="標楷體" w:eastAsia="標楷體" w:hAnsi="標楷體" w:hint="eastAsia"/>
                <w:color w:val="FF0000"/>
                <w:szCs w:val="24"/>
                <w:u w:val="single"/>
              </w:rPr>
              <w:t>，且品質優於原材料</w:t>
            </w:r>
            <w:r w:rsidRPr="007503C8">
              <w:rPr>
                <w:rFonts w:ascii="標楷體" w:eastAsia="標楷體" w:hAnsi="標楷體" w:hint="eastAsia"/>
                <w:szCs w:val="24"/>
                <w:u w:val="single"/>
              </w:rPr>
              <w:t>者，</w:t>
            </w:r>
            <w:r w:rsidRPr="007503C8">
              <w:rPr>
                <w:rFonts w:ascii="標楷體" w:eastAsia="標楷體" w:hAnsi="標楷體" w:hint="eastAsia"/>
                <w:szCs w:val="24"/>
                <w:u w:val="single"/>
              </w:rPr>
              <w:lastRenderedPageBreak/>
              <w:t>不在此限</w:t>
            </w:r>
            <w:r w:rsidRPr="007503C8">
              <w:rPr>
                <w:rFonts w:ascii="標楷體" w:eastAsia="標楷體" w:hAnsi="標楷體" w:hint="eastAsia"/>
                <w:szCs w:val="24"/>
              </w:rPr>
              <w:t>。重鋪後之路面平坦度以三公尺直規沿平行於路中心線之方向檢測，其任何一點高低差，面層不得超過正負零點六公分；或使用高低平坦儀以每二百公尺為一檢驗單位量測平整度標準差不得超過二點八公厘。</w:t>
            </w:r>
          </w:p>
          <w:p w:rsidR="00EA23F6" w:rsidRPr="007503C8" w:rsidRDefault="00EA23F6" w:rsidP="00AA4EA9">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五、混凝土之道路應先打除一車道寬度之路面後，再依原路面材質修築平順，並為與原路面相同之修飾。</w:t>
            </w:r>
          </w:p>
          <w:p w:rsidR="00EA23F6" w:rsidRPr="007503C8" w:rsidRDefault="00515D28" w:rsidP="00F80124">
            <w:pPr>
              <w:ind w:leftChars="118" w:left="283" w:firstLineChars="189" w:firstLine="454"/>
              <w:jc w:val="both"/>
              <w:rPr>
                <w:rFonts w:ascii="標楷體" w:eastAsia="標楷體" w:hAnsi="標楷體"/>
                <w:szCs w:val="24"/>
              </w:rPr>
            </w:pPr>
            <w:r>
              <w:rPr>
                <w:rFonts w:ascii="標楷體" w:eastAsia="標楷體" w:hAnsi="標楷體" w:hint="eastAsia"/>
                <w:szCs w:val="24"/>
                <w:u w:val="single"/>
              </w:rPr>
              <w:t>已依規定繳納修復費及道路養護費者，</w:t>
            </w:r>
            <w:r w:rsidRPr="00515D28">
              <w:rPr>
                <w:rFonts w:ascii="標楷體" w:eastAsia="標楷體" w:hAnsi="標楷體" w:hint="eastAsia"/>
                <w:color w:val="FF0000"/>
                <w:szCs w:val="24"/>
                <w:u w:val="single"/>
              </w:rPr>
              <w:t>應</w:t>
            </w:r>
            <w:r w:rsidR="00EA23F6" w:rsidRPr="00FD737F">
              <w:rPr>
                <w:rFonts w:ascii="標楷體" w:eastAsia="標楷體" w:hAnsi="標楷體" w:hint="eastAsia"/>
                <w:szCs w:val="24"/>
                <w:u w:val="single"/>
              </w:rPr>
              <w:t>依挖掘範圍進行道路修復至與路面齊平，</w:t>
            </w:r>
            <w:r w:rsidR="00EA23F6" w:rsidRPr="00AA4EA9">
              <w:rPr>
                <w:rFonts w:ascii="標楷體" w:eastAsia="標楷體" w:hAnsi="標楷體" w:hint="eastAsia"/>
                <w:szCs w:val="24"/>
                <w:u w:val="single"/>
              </w:rPr>
              <w:t>由建設局依車道</w:t>
            </w:r>
            <w:r w:rsidR="00EA23F6" w:rsidRPr="00FD737F">
              <w:rPr>
                <w:rFonts w:ascii="標楷體" w:eastAsia="標楷體" w:hAnsi="標楷體" w:hint="eastAsia"/>
                <w:szCs w:val="24"/>
                <w:u w:val="single"/>
              </w:rPr>
              <w:t>全寬度銑</w:t>
            </w:r>
            <w:r w:rsidR="00EA23F6" w:rsidRPr="0048171D">
              <w:rPr>
                <w:rFonts w:ascii="標楷體" w:eastAsia="標楷體" w:hAnsi="標楷體" w:hint="eastAsia"/>
                <w:szCs w:val="24"/>
                <w:u w:val="single"/>
              </w:rPr>
              <w:t>刨重鋪。</w:t>
            </w:r>
          </w:p>
        </w:tc>
        <w:tc>
          <w:tcPr>
            <w:tcW w:w="1667" w:type="pct"/>
          </w:tcPr>
          <w:p w:rsidR="00EA23F6" w:rsidRPr="007503C8" w:rsidRDefault="00EA23F6" w:rsidP="00345323">
            <w:pPr>
              <w:ind w:left="221" w:hangingChars="92" w:hanging="221"/>
              <w:jc w:val="both"/>
              <w:rPr>
                <w:rFonts w:ascii="標楷體" w:eastAsia="標楷體" w:hAnsi="標楷體"/>
                <w:szCs w:val="24"/>
              </w:rPr>
            </w:pPr>
            <w:r w:rsidRPr="007503C8">
              <w:rPr>
                <w:rFonts w:ascii="標楷體" w:eastAsia="標楷體" w:hAnsi="標楷體" w:hint="eastAsia"/>
                <w:szCs w:val="24"/>
              </w:rPr>
              <w:lastRenderedPageBreak/>
              <w:t>第二十六條  道路挖掘後之路面修復，應符合下列規定：</w:t>
            </w:r>
          </w:p>
          <w:p w:rsidR="00EA23F6" w:rsidRPr="007503C8" w:rsidRDefault="00EA23F6" w:rsidP="00345323">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一、寬度六公尺(含)以下之瀝青混凝土道路，應依道路全寬度銑刨重鋪五公分厚度之面層。</w:t>
            </w:r>
          </w:p>
          <w:p w:rsidR="00EA23F6" w:rsidRPr="007503C8" w:rsidRDefault="00EA23F6" w:rsidP="00345323">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二、寬度超過六公尺之瀝青混凝土道路，應依挖掘範圍內之車道全寬度銑刨重鋪五公分厚度之面層。</w:t>
            </w:r>
          </w:p>
          <w:p w:rsidR="00EA23F6" w:rsidRPr="007503C8" w:rsidRDefault="00EA23F6" w:rsidP="00345323">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三、道路挖掘係施作人孔、手孔或接點至用戶間聯接管線工程且施作長度在三十公尺以下者，經建設局認有必要，除依前二款規定辦理者外，應依其挖掘長度銑刨重鋪一車道寬之原材質路面。</w:t>
            </w:r>
          </w:p>
          <w:p w:rsidR="00EA23F6" w:rsidRPr="007503C8" w:rsidRDefault="00EA23F6" w:rsidP="00345323">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四、重鋪之面層材料應使用與原路面相同材質之材料。重鋪後之路面平坦度以三公尺直規沿平行</w:t>
            </w:r>
            <w:r w:rsidRPr="007503C8">
              <w:rPr>
                <w:rFonts w:ascii="標楷體" w:eastAsia="標楷體" w:hAnsi="標楷體" w:hint="eastAsia"/>
                <w:szCs w:val="24"/>
              </w:rPr>
              <w:lastRenderedPageBreak/>
              <w:t>於路中心線之方向檢測，其任何一點高低差，面層不得超過正負零點六公分；或使用高低平坦儀以每二百公尺為一檢驗單位量測平整度標準差不得超過二點八公厘。</w:t>
            </w:r>
          </w:p>
          <w:p w:rsidR="00EA23F6" w:rsidRPr="007503C8" w:rsidRDefault="00EA23F6" w:rsidP="00345323">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五、混凝土之道路應先打除一車道寬度之路面後，再依原路面材質修築平順，並為與原路面相同之修飾。</w:t>
            </w:r>
          </w:p>
        </w:tc>
        <w:tc>
          <w:tcPr>
            <w:tcW w:w="1667" w:type="pct"/>
          </w:tcPr>
          <w:p w:rsidR="00EA23F6" w:rsidRDefault="00EA23F6" w:rsidP="00AA4EA9">
            <w:pPr>
              <w:ind w:left="374" w:hangingChars="156" w:hanging="374"/>
              <w:jc w:val="both"/>
              <w:rPr>
                <w:rFonts w:ascii="標楷體" w:eastAsia="標楷體" w:hAnsi="標楷體"/>
                <w:szCs w:val="24"/>
              </w:rPr>
            </w:pPr>
            <w:r w:rsidRPr="00243DE5">
              <w:rPr>
                <w:rFonts w:ascii="標楷體" w:eastAsia="標楷體" w:hAnsi="標楷體" w:hint="eastAsia"/>
                <w:color w:val="FF0000"/>
                <w:szCs w:val="24"/>
              </w:rPr>
              <w:lastRenderedPageBreak/>
              <w:t>一、</w:t>
            </w:r>
            <w:r w:rsidRPr="00B8238A">
              <w:rPr>
                <w:rFonts w:ascii="標楷體" w:eastAsia="標楷體" w:hAnsi="標楷體" w:hint="eastAsia"/>
                <w:color w:val="FF0000"/>
                <w:szCs w:val="24"/>
              </w:rPr>
              <w:t>條次變更。</w:t>
            </w:r>
          </w:p>
          <w:p w:rsidR="00EA23F6" w:rsidRPr="00AA4EA9" w:rsidRDefault="00EA23F6" w:rsidP="00475F6C">
            <w:pPr>
              <w:ind w:left="374" w:hangingChars="156" w:hanging="374"/>
              <w:jc w:val="both"/>
              <w:rPr>
                <w:rFonts w:ascii="標楷體" w:eastAsia="標楷體" w:hAnsi="標楷體"/>
                <w:szCs w:val="24"/>
              </w:rPr>
            </w:pPr>
            <w:r w:rsidRPr="00243DE5">
              <w:rPr>
                <w:rFonts w:ascii="標楷體" w:eastAsia="標楷體" w:hAnsi="標楷體"/>
                <w:color w:val="FF0000"/>
                <w:szCs w:val="24"/>
              </w:rPr>
              <w:t>二、</w:t>
            </w:r>
            <w:r w:rsidRPr="00AA4EA9">
              <w:rPr>
                <w:rFonts w:ascii="標楷體" w:eastAsia="標楷體" w:hAnsi="標楷體" w:hint="eastAsia"/>
                <w:szCs w:val="24"/>
              </w:rPr>
              <w:t>路面及人行道所使用之材料可能因特殊設計或年代久遠而無法於重鋪時取得相同材質，故於第一項第四款增加但書規定。</w:t>
            </w:r>
          </w:p>
          <w:p w:rsidR="00EA23F6" w:rsidRPr="00AA4EA9" w:rsidRDefault="00EA23F6" w:rsidP="00AA4EA9">
            <w:pPr>
              <w:ind w:left="413" w:hangingChars="172" w:hanging="413"/>
              <w:jc w:val="both"/>
              <w:rPr>
                <w:rFonts w:ascii="標楷體" w:eastAsia="標楷體" w:hAnsi="標楷體"/>
                <w:szCs w:val="24"/>
              </w:rPr>
            </w:pPr>
            <w:r w:rsidRPr="00243DE5">
              <w:rPr>
                <w:rFonts w:ascii="標楷體" w:eastAsia="標楷體" w:hAnsi="標楷體" w:hint="eastAsia"/>
                <w:color w:val="FF0000"/>
                <w:szCs w:val="24"/>
              </w:rPr>
              <w:t>三、</w:t>
            </w:r>
            <w:r w:rsidRPr="00AA4EA9">
              <w:rPr>
                <w:rFonts w:ascii="標楷體" w:eastAsia="標楷體" w:hAnsi="標楷體" w:hint="eastAsia"/>
                <w:szCs w:val="24"/>
              </w:rPr>
              <w:t>現今實務作法多由管線埋設人進行車道修復而免繳修復費，惟若管線埋設人因無法自行辦理車道修復而需由本局代為辦理者，仍應將所破壞之道路回復至與路面齊平，俾使人車通行安全無虞，爰增列第二項規定。</w:t>
            </w:r>
          </w:p>
          <w:p w:rsidR="00EA23F6" w:rsidRPr="007503C8" w:rsidRDefault="00EA23F6" w:rsidP="00243DE5">
            <w:pPr>
              <w:widowControl/>
              <w:ind w:left="2"/>
              <w:jc w:val="both"/>
              <w:rPr>
                <w:rFonts w:ascii="標楷體" w:eastAsia="標楷體" w:hAnsi="標楷體"/>
                <w:szCs w:val="24"/>
              </w:rPr>
            </w:pPr>
          </w:p>
        </w:tc>
      </w:tr>
      <w:tr w:rsidR="00EA23F6" w:rsidRPr="007503C8" w:rsidTr="00EA23F6">
        <w:tc>
          <w:tcPr>
            <w:tcW w:w="1666" w:type="pct"/>
          </w:tcPr>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6A7451">
              <w:rPr>
                <w:rFonts w:ascii="標楷體" w:eastAsia="標楷體" w:hAnsi="標楷體" w:hint="eastAsia"/>
                <w:color w:val="FF0000"/>
                <w:szCs w:val="24"/>
                <w:u w:val="single"/>
              </w:rPr>
              <w:t>二十六</w:t>
            </w:r>
            <w:r w:rsidRPr="007503C8">
              <w:rPr>
                <w:rFonts w:ascii="標楷體" w:eastAsia="標楷體" w:hAnsi="標楷體" w:hint="eastAsia"/>
                <w:szCs w:val="24"/>
              </w:rPr>
              <w:t>條  管線埋設人應於道路挖掘竣工後七日內至道路挖掘管理資訊系統申報竣工；並應於申報竣工完成後三十日內，將挖掘施工之寬度、深度、回填材料、分層壓實、實驗報告、完工報告書、安全防護設施及相關照片等資料製成電子檔，利用道路挖掘管理資訊系統報請建設局審查。</w:t>
            </w:r>
          </w:p>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建設局接獲竣工報告後，得派員進行查</w:t>
            </w:r>
            <w:r w:rsidRPr="007503C8">
              <w:rPr>
                <w:rFonts w:ascii="標楷體" w:eastAsia="標楷體" w:hAnsi="標楷體" w:hint="eastAsia"/>
                <w:szCs w:val="24"/>
              </w:rPr>
              <w:lastRenderedPageBreak/>
              <w:t>(抽)驗，如查(抽)驗不合格，應</w:t>
            </w:r>
            <w:r w:rsidRPr="0081413C">
              <w:rPr>
                <w:rFonts w:ascii="標楷體" w:eastAsia="標楷體" w:hAnsi="標楷體" w:hint="eastAsia"/>
                <w:szCs w:val="24"/>
                <w:u w:val="single"/>
              </w:rPr>
              <w:t>通知管線埋設人</w:t>
            </w:r>
            <w:r w:rsidRPr="007503C8">
              <w:rPr>
                <w:rFonts w:ascii="標楷體" w:eastAsia="標楷體" w:hAnsi="標楷體" w:hint="eastAsia"/>
                <w:szCs w:val="24"/>
              </w:rPr>
              <w:t>限期改善。</w:t>
            </w:r>
          </w:p>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前項有關道路挖掘工程竣工查驗抽驗標準作業要點由建設局另</w:t>
            </w:r>
            <w:r w:rsidRPr="0081413C">
              <w:rPr>
                <w:rFonts w:ascii="標楷體" w:eastAsia="標楷體" w:hAnsi="標楷體" w:hint="eastAsia"/>
                <w:szCs w:val="24"/>
                <w:u w:val="single"/>
              </w:rPr>
              <w:t>定</w:t>
            </w:r>
            <w:r w:rsidRPr="007503C8">
              <w:rPr>
                <w:rFonts w:ascii="標楷體" w:eastAsia="標楷體" w:hAnsi="標楷體" w:hint="eastAsia"/>
                <w:szCs w:val="24"/>
              </w:rPr>
              <w:t>之。</w:t>
            </w:r>
          </w:p>
          <w:p w:rsidR="00EA23F6" w:rsidRPr="007503C8" w:rsidRDefault="00EA23F6" w:rsidP="00AA4EA9">
            <w:pPr>
              <w:ind w:leftChars="118" w:left="283"/>
              <w:jc w:val="both"/>
              <w:rPr>
                <w:rFonts w:ascii="標楷體" w:eastAsia="標楷體" w:hAnsi="標楷體"/>
                <w:szCs w:val="24"/>
              </w:rPr>
            </w:pPr>
            <w:r w:rsidRPr="007503C8">
              <w:rPr>
                <w:rFonts w:ascii="標楷體" w:eastAsia="標楷體" w:hAnsi="標楷體" w:hint="eastAsia"/>
                <w:szCs w:val="24"/>
              </w:rPr>
              <w:t xml:space="preserve">    管線埋設人應於道路挖掘竣工後</w:t>
            </w:r>
            <w:r w:rsidRPr="007503C8">
              <w:rPr>
                <w:rFonts w:ascii="標楷體" w:eastAsia="標楷體" w:hAnsi="標楷體" w:hint="eastAsia"/>
                <w:szCs w:val="24"/>
                <w:u w:val="single"/>
              </w:rPr>
              <w:t>九十</w:t>
            </w:r>
            <w:r w:rsidRPr="007503C8">
              <w:rPr>
                <w:rFonts w:ascii="標楷體" w:eastAsia="標楷體" w:hAnsi="標楷體" w:hint="eastAsia"/>
                <w:szCs w:val="24"/>
              </w:rPr>
              <w:t>日內，</w:t>
            </w:r>
            <w:r w:rsidRPr="0081413C">
              <w:rPr>
                <w:rFonts w:ascii="標楷體" w:eastAsia="標楷體" w:hAnsi="標楷體" w:hint="eastAsia"/>
                <w:szCs w:val="24"/>
                <w:u w:val="single"/>
              </w:rPr>
              <w:t>將經其圖資管理單位確認之竣工圖檔，</w:t>
            </w:r>
            <w:r w:rsidRPr="006A7451">
              <w:rPr>
                <w:rFonts w:ascii="標楷體" w:eastAsia="標楷體" w:hAnsi="標楷體" w:hint="eastAsia"/>
                <w:color w:val="FF0000"/>
                <w:szCs w:val="24"/>
                <w:u w:val="single"/>
              </w:rPr>
              <w:t>繳</w:t>
            </w:r>
            <w:r w:rsidRPr="007503C8">
              <w:rPr>
                <w:rFonts w:ascii="標楷體" w:eastAsia="標楷體" w:hAnsi="標楷體" w:hint="eastAsia"/>
                <w:szCs w:val="24"/>
              </w:rPr>
              <w:t>交建設局，並以建設局指定之檔案格式及精度上傳至道路挖掘管理資訊系統申報竣工。建設局並得回饋建置完成之圖資給原管線埋設人。</w:t>
            </w:r>
          </w:p>
          <w:p w:rsidR="00EA23F6" w:rsidRPr="007503C8" w:rsidRDefault="00EA23F6" w:rsidP="00AA4EA9">
            <w:pPr>
              <w:ind w:leftChars="119" w:left="286" w:firstLineChars="176" w:firstLine="422"/>
              <w:jc w:val="both"/>
              <w:rPr>
                <w:rFonts w:ascii="標楷體" w:eastAsia="標楷體" w:hAnsi="標楷體"/>
                <w:szCs w:val="24"/>
                <w:u w:val="single"/>
              </w:rPr>
            </w:pPr>
            <w:r w:rsidRPr="007503C8">
              <w:rPr>
                <w:rFonts w:ascii="標楷體" w:eastAsia="標楷體" w:hAnsi="標楷體" w:hint="eastAsia"/>
                <w:szCs w:val="24"/>
              </w:rPr>
              <w:t xml:space="preserve">    </w:t>
            </w:r>
          </w:p>
        </w:tc>
        <w:tc>
          <w:tcPr>
            <w:tcW w:w="1667" w:type="pct"/>
          </w:tcPr>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第二十七條  管線埋設人應於道路挖掘竣工後七日內至道路挖掘管理資訊系統申報竣工；並應於申報竣工完成後三十日內，將挖掘施工之寬度、深度、回填材料、分層壓實、實驗報告、完工報告書、安全防護設施及相關照片等資料製成電子檔，利用道路挖掘管理資訊系統報請建設局審查。</w:t>
            </w:r>
          </w:p>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建設局接獲竣工報告後，得派員進行查</w:t>
            </w:r>
            <w:r w:rsidRPr="007503C8">
              <w:rPr>
                <w:rFonts w:ascii="標楷體" w:eastAsia="標楷體" w:hAnsi="標楷體" w:hint="eastAsia"/>
                <w:szCs w:val="24"/>
              </w:rPr>
              <w:lastRenderedPageBreak/>
              <w:t>(抽)驗，如查(抽)驗不合格，應限期改善。</w:t>
            </w:r>
          </w:p>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前項有關道路挖掘工程竣工查驗抽驗標準作業要點由建設局另訂之。</w:t>
            </w:r>
          </w:p>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管線埋設人應於道路挖掘竣工後三十日內，將竣工圖檔送交建設局，並以建設局指定之檔案格式及精度上傳至道路挖掘管理資訊系統申報竣工。建設局並得回饋建置完成之圖資給原管線埋設人。</w:t>
            </w:r>
          </w:p>
          <w:p w:rsidR="00EA23F6" w:rsidRPr="007503C8" w:rsidRDefault="00EA23F6" w:rsidP="00F80124">
            <w:pPr>
              <w:ind w:leftChars="1" w:left="223" w:hangingChars="92" w:hanging="221"/>
              <w:jc w:val="both"/>
              <w:rPr>
                <w:rFonts w:ascii="標楷體" w:eastAsia="標楷體" w:hAnsi="標楷體"/>
                <w:szCs w:val="24"/>
              </w:rPr>
            </w:pPr>
            <w:r w:rsidRPr="007503C8">
              <w:rPr>
                <w:rFonts w:ascii="標楷體" w:eastAsia="標楷體" w:hAnsi="標楷體" w:hint="eastAsia"/>
                <w:szCs w:val="24"/>
              </w:rPr>
              <w:t xml:space="preserve">      </w:t>
            </w:r>
            <w:r w:rsidRPr="00C05238">
              <w:rPr>
                <w:rFonts w:ascii="標楷體" w:eastAsia="標楷體" w:hAnsi="標楷體" w:hint="eastAsia"/>
                <w:szCs w:val="24"/>
                <w:u w:val="single"/>
              </w:rPr>
              <w:t>未依前項規定辦理者，建設局得視情形停發後續道路挖掘申請之許可至管線埋設人改善為止。</w:t>
            </w:r>
          </w:p>
        </w:tc>
        <w:tc>
          <w:tcPr>
            <w:tcW w:w="1667" w:type="pct"/>
          </w:tcPr>
          <w:p w:rsidR="00EA23F6" w:rsidRDefault="00EA23F6" w:rsidP="00AA4EA9">
            <w:pPr>
              <w:ind w:left="458" w:hangingChars="191" w:hanging="458"/>
              <w:jc w:val="both"/>
              <w:rPr>
                <w:rFonts w:ascii="標楷體" w:eastAsia="標楷體" w:hAnsi="標楷體"/>
                <w:color w:val="000000" w:themeColor="text1"/>
                <w:szCs w:val="24"/>
              </w:rPr>
            </w:pPr>
            <w:r w:rsidRPr="006A7451">
              <w:rPr>
                <w:rFonts w:ascii="標楷體" w:eastAsia="標楷體" w:hAnsi="標楷體" w:hint="eastAsia"/>
                <w:color w:val="FF0000"/>
                <w:szCs w:val="24"/>
              </w:rPr>
              <w:lastRenderedPageBreak/>
              <w:t>一、</w:t>
            </w:r>
            <w:r w:rsidRPr="00B8238A">
              <w:rPr>
                <w:rFonts w:ascii="標楷體" w:eastAsia="標楷體" w:hAnsi="標楷體" w:hint="eastAsia"/>
                <w:color w:val="FF0000"/>
                <w:szCs w:val="24"/>
              </w:rPr>
              <w:t>條次變更。</w:t>
            </w:r>
          </w:p>
          <w:p w:rsidR="00EA23F6" w:rsidRPr="00DA25B8" w:rsidRDefault="00EA23F6" w:rsidP="006A7451">
            <w:pPr>
              <w:ind w:left="458" w:hangingChars="191" w:hanging="458"/>
              <w:jc w:val="both"/>
              <w:rPr>
                <w:rFonts w:ascii="標楷體" w:eastAsia="標楷體" w:hAnsi="標楷體"/>
                <w:color w:val="000000" w:themeColor="text1"/>
                <w:szCs w:val="24"/>
              </w:rPr>
            </w:pPr>
            <w:r w:rsidRPr="006A7451">
              <w:rPr>
                <w:rFonts w:ascii="標楷體" w:eastAsia="標楷體" w:hAnsi="標楷體" w:hint="eastAsia"/>
                <w:color w:val="FF0000"/>
                <w:szCs w:val="24"/>
              </w:rPr>
              <w:t>二、</w:t>
            </w:r>
            <w:r w:rsidRPr="00DA25B8">
              <w:rPr>
                <w:rFonts w:ascii="標楷體" w:eastAsia="標楷體" w:hAnsi="標楷體" w:hint="eastAsia"/>
                <w:color w:val="000000" w:themeColor="text1"/>
                <w:szCs w:val="24"/>
              </w:rPr>
              <w:t>第二項至第四項酌作文字修正。</w:t>
            </w:r>
          </w:p>
          <w:p w:rsidR="00EA23F6" w:rsidRPr="00DA25B8" w:rsidRDefault="00EA23F6" w:rsidP="00AA4EA9">
            <w:pPr>
              <w:ind w:left="413" w:hangingChars="172" w:hanging="413"/>
              <w:jc w:val="both"/>
              <w:rPr>
                <w:rFonts w:ascii="標楷體" w:eastAsia="標楷體" w:hAnsi="標楷體"/>
                <w:color w:val="000000" w:themeColor="text1"/>
              </w:rPr>
            </w:pPr>
            <w:r>
              <w:rPr>
                <w:rFonts w:ascii="標楷體" w:eastAsia="標楷體" w:hAnsi="標楷體"/>
                <w:color w:val="000000" w:themeColor="text1"/>
                <w:szCs w:val="24"/>
              </w:rPr>
              <w:t>三</w:t>
            </w:r>
            <w:r w:rsidRPr="00DA25B8">
              <w:rPr>
                <w:rFonts w:ascii="標楷體" w:eastAsia="標楷體" w:hAnsi="標楷體"/>
                <w:color w:val="000000" w:themeColor="text1"/>
                <w:szCs w:val="24"/>
              </w:rPr>
              <w:t>、</w:t>
            </w:r>
            <w:r w:rsidRPr="00DA25B8">
              <w:rPr>
                <w:rFonts w:ascii="標楷體" w:eastAsia="標楷體" w:hAnsi="標楷體" w:hint="eastAsia"/>
                <w:color w:val="000000" w:themeColor="text1"/>
              </w:rPr>
              <w:t>因本自治條例第五章罰則第</w:t>
            </w:r>
            <w:r w:rsidRPr="006A7451">
              <w:rPr>
                <w:rFonts w:ascii="標楷體" w:eastAsia="標楷體" w:hAnsi="標楷體" w:hint="eastAsia"/>
                <w:color w:val="FF0000"/>
              </w:rPr>
              <w:t>三十四</w:t>
            </w:r>
            <w:r w:rsidRPr="00DA25B8">
              <w:rPr>
                <w:rFonts w:ascii="標楷體" w:eastAsia="標楷體" w:hAnsi="標楷體" w:hint="eastAsia"/>
                <w:color w:val="000000" w:themeColor="text1"/>
              </w:rPr>
              <w:t>條第一項</w:t>
            </w:r>
            <w:r w:rsidRPr="00DA25B8">
              <w:rPr>
                <w:rFonts w:ascii="標楷體" w:eastAsia="標楷體" w:hAnsi="標楷體" w:hint="eastAsia"/>
                <w:color w:val="000000" w:themeColor="text1"/>
                <w:szCs w:val="24"/>
              </w:rPr>
              <w:t>規定已明定管線埋設人未繳交相關圖資之處罰，</w:t>
            </w:r>
            <w:r w:rsidRPr="00DA25B8">
              <w:rPr>
                <w:rFonts w:ascii="標楷體" w:eastAsia="標楷體" w:hAnsi="標楷體" w:hint="eastAsia"/>
                <w:color w:val="000000" w:themeColor="text1"/>
              </w:rPr>
              <w:t>為避免重複，</w:t>
            </w:r>
            <w:r w:rsidRPr="00DA25B8">
              <w:rPr>
                <w:rFonts w:ascii="標楷體" w:eastAsia="標楷體" w:hAnsi="標楷體"/>
                <w:color w:val="000000" w:themeColor="text1"/>
              </w:rPr>
              <w:t>爰刪除第</w:t>
            </w:r>
            <w:r w:rsidRPr="00DA25B8">
              <w:rPr>
                <w:rFonts w:ascii="標楷體" w:eastAsia="標楷體" w:hAnsi="標楷體" w:hint="eastAsia"/>
                <w:color w:val="000000" w:themeColor="text1"/>
              </w:rPr>
              <w:t>五</w:t>
            </w:r>
            <w:r w:rsidRPr="00DA25B8">
              <w:rPr>
                <w:rFonts w:ascii="標楷體" w:eastAsia="標楷體" w:hAnsi="標楷體"/>
                <w:color w:val="000000" w:themeColor="text1"/>
              </w:rPr>
              <w:t>項規定</w:t>
            </w:r>
            <w:r w:rsidRPr="00DA25B8">
              <w:rPr>
                <w:rFonts w:ascii="標楷體" w:eastAsia="標楷體" w:hAnsi="標楷體" w:hint="eastAsia"/>
                <w:color w:val="000000" w:themeColor="text1"/>
              </w:rPr>
              <w:t>。</w:t>
            </w:r>
          </w:p>
          <w:p w:rsidR="00EA23F6" w:rsidRPr="007503C8" w:rsidRDefault="00EA23F6" w:rsidP="0010489B">
            <w:pPr>
              <w:ind w:left="2"/>
              <w:jc w:val="both"/>
              <w:rPr>
                <w:rFonts w:ascii="標楷體" w:eastAsia="標楷體" w:hAnsi="標楷體"/>
                <w:szCs w:val="24"/>
              </w:rPr>
            </w:pPr>
          </w:p>
        </w:tc>
      </w:tr>
      <w:tr w:rsidR="00EA23F6" w:rsidRPr="007503C8" w:rsidTr="00EA23F6">
        <w:tc>
          <w:tcPr>
            <w:tcW w:w="1666" w:type="pct"/>
          </w:tcPr>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B763EB">
              <w:rPr>
                <w:rFonts w:ascii="標楷體" w:eastAsia="標楷體" w:hAnsi="標楷體" w:hint="eastAsia"/>
                <w:color w:val="FF0000"/>
                <w:szCs w:val="24"/>
                <w:u w:val="single"/>
              </w:rPr>
              <w:t>二十七</w:t>
            </w:r>
            <w:r w:rsidRPr="007503C8">
              <w:rPr>
                <w:rFonts w:ascii="標楷體" w:eastAsia="標楷體" w:hAnsi="標楷體" w:hint="eastAsia"/>
                <w:szCs w:val="24"/>
              </w:rPr>
              <w:t>條  道路挖掘相關工程之管溝路面修復，應於道路挖掘次日內完成。</w:t>
            </w:r>
          </w:p>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前項修復應由管線埋設人依原有路面種類、品質及厚度復原。</w:t>
            </w:r>
          </w:p>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w:t>
            </w:r>
            <w:r w:rsidRPr="00C05238">
              <w:rPr>
                <w:rFonts w:ascii="標楷體" w:eastAsia="標楷體" w:hAnsi="標楷體" w:hint="eastAsia"/>
                <w:szCs w:val="24"/>
                <w:u w:val="single"/>
              </w:rPr>
              <w:t>第一</w:t>
            </w:r>
            <w:r w:rsidRPr="007503C8">
              <w:rPr>
                <w:rFonts w:ascii="標楷體" w:eastAsia="標楷體" w:hAnsi="標楷體" w:hint="eastAsia"/>
                <w:szCs w:val="24"/>
              </w:rPr>
              <w:t>項及第</w:t>
            </w:r>
            <w:r w:rsidRPr="005B00B3">
              <w:rPr>
                <w:rFonts w:ascii="標楷體" w:eastAsia="標楷體" w:hAnsi="標楷體" w:hint="eastAsia"/>
                <w:color w:val="FF0000"/>
                <w:szCs w:val="24"/>
                <w:u w:val="single"/>
              </w:rPr>
              <w:t>二十五</w:t>
            </w:r>
            <w:r w:rsidRPr="007503C8">
              <w:rPr>
                <w:rFonts w:ascii="標楷體" w:eastAsia="標楷體" w:hAnsi="標楷體" w:hint="eastAsia"/>
                <w:szCs w:val="24"/>
              </w:rPr>
              <w:t>條規定之修復，管線埋設人應於修復完工後負責</w:t>
            </w:r>
            <w:r w:rsidRPr="001630F3">
              <w:rPr>
                <w:rFonts w:ascii="標楷體" w:eastAsia="標楷體" w:hAnsi="標楷體" w:hint="eastAsia"/>
                <w:szCs w:val="24"/>
              </w:rPr>
              <w:t>保固三年</w:t>
            </w:r>
            <w:r w:rsidRPr="007503C8">
              <w:rPr>
                <w:rFonts w:ascii="標楷體" w:eastAsia="標楷體" w:hAnsi="標楷體" w:hint="eastAsia"/>
                <w:szCs w:val="24"/>
              </w:rPr>
              <w:t>。</w:t>
            </w:r>
          </w:p>
          <w:p w:rsidR="00EA23F6" w:rsidRPr="007503C8" w:rsidRDefault="00EA23F6" w:rsidP="00AA4EA9">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w:t>
            </w:r>
            <w:r w:rsidRPr="007503C8">
              <w:rPr>
                <w:rFonts w:ascii="標楷體" w:eastAsia="標楷體" w:hAnsi="標楷體" w:hint="eastAsia"/>
                <w:szCs w:val="24"/>
                <w:u w:val="single"/>
              </w:rPr>
              <w:t>施工及</w:t>
            </w:r>
            <w:r w:rsidRPr="007503C8">
              <w:rPr>
                <w:rFonts w:ascii="標楷體" w:eastAsia="標楷體" w:hAnsi="標楷體" w:hint="eastAsia"/>
                <w:szCs w:val="24"/>
              </w:rPr>
              <w:t>保固期間發生路面高低不平、龜裂或凹陷等情事，經通知限期改善未依限改善者，建設局得代為修復。但情形急迫時，建設局得逕行修復。</w:t>
            </w:r>
          </w:p>
          <w:p w:rsidR="00EA23F6" w:rsidRPr="007503C8" w:rsidRDefault="00EA23F6" w:rsidP="00987A95">
            <w:pPr>
              <w:ind w:leftChars="12" w:left="281" w:hangingChars="105" w:hanging="252"/>
              <w:jc w:val="both"/>
              <w:rPr>
                <w:rFonts w:ascii="標楷體" w:eastAsia="標楷體" w:hAnsi="標楷體"/>
                <w:szCs w:val="24"/>
              </w:rPr>
            </w:pPr>
            <w:r w:rsidRPr="007503C8">
              <w:rPr>
                <w:rFonts w:ascii="標楷體" w:eastAsia="標楷體" w:hAnsi="標楷體" w:hint="eastAsia"/>
                <w:szCs w:val="24"/>
              </w:rPr>
              <w:t xml:space="preserve">      前項修</w:t>
            </w:r>
            <w:r w:rsidRPr="00DA52B1">
              <w:rPr>
                <w:rFonts w:ascii="標楷體" w:eastAsia="標楷體" w:hAnsi="標楷體" w:hint="eastAsia"/>
                <w:color w:val="FF0000"/>
                <w:szCs w:val="24"/>
                <w:u w:val="single"/>
              </w:rPr>
              <w:t>復</w:t>
            </w:r>
            <w:r w:rsidRPr="007503C8">
              <w:rPr>
                <w:rFonts w:ascii="標楷體" w:eastAsia="標楷體" w:hAnsi="標楷體" w:hint="eastAsia"/>
                <w:szCs w:val="24"/>
              </w:rPr>
              <w:t>所需費用</w:t>
            </w:r>
            <w:r w:rsidRPr="007503C8">
              <w:rPr>
                <w:rFonts w:ascii="標楷體" w:eastAsia="標楷體" w:hAnsi="標楷體" w:hint="eastAsia"/>
                <w:szCs w:val="24"/>
              </w:rPr>
              <w:lastRenderedPageBreak/>
              <w:t>由管線埋設人負擔。</w:t>
            </w:r>
          </w:p>
        </w:tc>
        <w:tc>
          <w:tcPr>
            <w:tcW w:w="1667" w:type="pct"/>
          </w:tcPr>
          <w:p w:rsidR="00EA23F6" w:rsidRPr="00DA25B8" w:rsidRDefault="00EA23F6" w:rsidP="00AA4EA9">
            <w:pPr>
              <w:ind w:left="240" w:hangingChars="100" w:hanging="240"/>
              <w:jc w:val="both"/>
              <w:rPr>
                <w:rFonts w:ascii="標楷體" w:eastAsia="標楷體" w:hAnsi="標楷體"/>
                <w:color w:val="000000" w:themeColor="text1"/>
                <w:szCs w:val="24"/>
              </w:rPr>
            </w:pPr>
            <w:r w:rsidRPr="00DA25B8">
              <w:rPr>
                <w:rFonts w:ascii="標楷體" w:eastAsia="標楷體" w:hAnsi="標楷體" w:hint="eastAsia"/>
                <w:color w:val="000000" w:themeColor="text1"/>
                <w:szCs w:val="24"/>
              </w:rPr>
              <w:lastRenderedPageBreak/>
              <w:t>第二十八條  道路挖掘相關工程之管溝路面修復，應於道路挖掘次日內完成。</w:t>
            </w:r>
          </w:p>
          <w:p w:rsidR="00EA23F6" w:rsidRPr="00DA25B8" w:rsidRDefault="00EA23F6" w:rsidP="00AA4EA9">
            <w:pPr>
              <w:ind w:left="240" w:hangingChars="100" w:hanging="240"/>
              <w:jc w:val="both"/>
              <w:rPr>
                <w:rFonts w:ascii="標楷體" w:eastAsia="標楷體" w:hAnsi="標楷體"/>
                <w:color w:val="000000" w:themeColor="text1"/>
                <w:szCs w:val="24"/>
              </w:rPr>
            </w:pPr>
            <w:r w:rsidRPr="00DA25B8">
              <w:rPr>
                <w:rFonts w:ascii="標楷體" w:eastAsia="標楷體" w:hAnsi="標楷體" w:hint="eastAsia"/>
                <w:color w:val="000000" w:themeColor="text1"/>
                <w:szCs w:val="24"/>
              </w:rPr>
              <w:t xml:space="preserve">      前項修復應由管線埋設人依原有路面種類、品質及厚度復原。</w:t>
            </w:r>
          </w:p>
          <w:p w:rsidR="00EA23F6" w:rsidRPr="00DA25B8" w:rsidRDefault="00EA23F6" w:rsidP="00AA4EA9">
            <w:pPr>
              <w:ind w:left="240" w:hangingChars="100" w:hanging="240"/>
              <w:jc w:val="both"/>
              <w:rPr>
                <w:rFonts w:ascii="標楷體" w:eastAsia="標楷體" w:hAnsi="標楷體"/>
                <w:color w:val="000000" w:themeColor="text1"/>
                <w:szCs w:val="24"/>
              </w:rPr>
            </w:pPr>
            <w:r w:rsidRPr="00DA25B8">
              <w:rPr>
                <w:rFonts w:ascii="標楷體" w:eastAsia="標楷體" w:hAnsi="標楷體" w:hint="eastAsia"/>
                <w:color w:val="000000" w:themeColor="text1"/>
                <w:szCs w:val="24"/>
              </w:rPr>
              <w:t xml:space="preserve">      前項</w:t>
            </w:r>
            <w:r w:rsidRPr="00DA25B8">
              <w:rPr>
                <w:rFonts w:ascii="標楷體" w:eastAsia="標楷體" w:hAnsi="標楷體" w:hint="eastAsia"/>
                <w:color w:val="000000" w:themeColor="text1"/>
                <w:szCs w:val="24"/>
                <w:u w:val="single"/>
              </w:rPr>
              <w:t>修復</w:t>
            </w:r>
            <w:r w:rsidRPr="00DA25B8">
              <w:rPr>
                <w:rFonts w:ascii="標楷體" w:eastAsia="標楷體" w:hAnsi="標楷體" w:hint="eastAsia"/>
                <w:color w:val="000000" w:themeColor="text1"/>
                <w:szCs w:val="24"/>
              </w:rPr>
              <w:t>及第二十六條規定之修復，管線埋設人應於修復完工後負責</w:t>
            </w:r>
            <w:r w:rsidRPr="00DA25B8">
              <w:rPr>
                <w:rFonts w:ascii="標楷體" w:eastAsia="標楷體" w:hAnsi="標楷體" w:hint="eastAsia"/>
                <w:color w:val="000000" w:themeColor="text1"/>
                <w:szCs w:val="24"/>
                <w:u w:val="single"/>
              </w:rPr>
              <w:t>路面保固一年、路基</w:t>
            </w:r>
            <w:r w:rsidRPr="00DA25B8">
              <w:rPr>
                <w:rFonts w:ascii="標楷體" w:eastAsia="標楷體" w:hAnsi="標楷體" w:hint="eastAsia"/>
                <w:color w:val="000000" w:themeColor="text1"/>
                <w:szCs w:val="24"/>
              </w:rPr>
              <w:t>保固三年。</w:t>
            </w:r>
          </w:p>
          <w:p w:rsidR="00EA23F6" w:rsidRPr="00DA25B8" w:rsidRDefault="00EA23F6" w:rsidP="00AA4EA9">
            <w:pPr>
              <w:ind w:left="240" w:hangingChars="100" w:hanging="240"/>
              <w:jc w:val="both"/>
              <w:rPr>
                <w:rFonts w:ascii="標楷體" w:eastAsia="標楷體" w:hAnsi="標楷體"/>
                <w:color w:val="000000" w:themeColor="text1"/>
                <w:szCs w:val="24"/>
              </w:rPr>
            </w:pPr>
            <w:r w:rsidRPr="00DA25B8">
              <w:rPr>
                <w:rFonts w:ascii="標楷體" w:eastAsia="標楷體" w:hAnsi="標楷體" w:hint="eastAsia"/>
                <w:color w:val="000000" w:themeColor="text1"/>
                <w:szCs w:val="24"/>
              </w:rPr>
              <w:t xml:space="preserve">      保固期間發生路面高低不平、龜裂或凹陷等情事，經通知限期改善未依限改善者，建設局得代為修復。但情形急迫時，建設局得逕行修復。</w:t>
            </w:r>
          </w:p>
          <w:p w:rsidR="00EA23F6" w:rsidRPr="00C05238" w:rsidRDefault="00EA23F6" w:rsidP="00AA4EA9">
            <w:pPr>
              <w:ind w:left="240" w:hangingChars="100" w:hanging="240"/>
              <w:jc w:val="both"/>
              <w:rPr>
                <w:rFonts w:ascii="標楷體" w:eastAsia="標楷體" w:hAnsi="標楷體"/>
                <w:szCs w:val="24"/>
                <w:u w:val="single"/>
              </w:rPr>
            </w:pPr>
            <w:r w:rsidRPr="00DA25B8">
              <w:rPr>
                <w:rFonts w:ascii="標楷體" w:eastAsia="標楷體" w:hAnsi="標楷體" w:hint="eastAsia"/>
                <w:color w:val="000000" w:themeColor="text1"/>
                <w:szCs w:val="24"/>
              </w:rPr>
              <w:lastRenderedPageBreak/>
              <w:t xml:space="preserve">    前項修護所需費用由管線埋設人負擔。</w:t>
            </w:r>
          </w:p>
        </w:tc>
        <w:tc>
          <w:tcPr>
            <w:tcW w:w="1667" w:type="pct"/>
          </w:tcPr>
          <w:p w:rsidR="00EA23F6" w:rsidRDefault="00EA23F6" w:rsidP="00AA4EA9">
            <w:pPr>
              <w:ind w:left="533" w:hangingChars="222" w:hanging="533"/>
              <w:jc w:val="both"/>
              <w:rPr>
                <w:rFonts w:ascii="標楷體" w:eastAsia="標楷體" w:hAnsi="標楷體"/>
                <w:color w:val="000000" w:themeColor="text1"/>
                <w:szCs w:val="24"/>
              </w:rPr>
            </w:pPr>
            <w:r w:rsidRPr="00B763EB">
              <w:rPr>
                <w:rFonts w:ascii="標楷體" w:eastAsia="標楷體" w:hAnsi="標楷體" w:hint="eastAsia"/>
                <w:color w:val="FF0000"/>
                <w:szCs w:val="24"/>
              </w:rPr>
              <w:lastRenderedPageBreak/>
              <w:t>一、</w:t>
            </w:r>
            <w:r w:rsidRPr="00B8238A">
              <w:rPr>
                <w:rFonts w:ascii="標楷體" w:eastAsia="標楷體" w:hAnsi="標楷體" w:hint="eastAsia"/>
                <w:color w:val="FF0000"/>
                <w:szCs w:val="24"/>
              </w:rPr>
              <w:t>條次變更。</w:t>
            </w:r>
          </w:p>
          <w:p w:rsidR="00EA23F6" w:rsidRPr="00DA25B8" w:rsidRDefault="00EA23F6" w:rsidP="00AA4EA9">
            <w:pPr>
              <w:ind w:left="533" w:hangingChars="222" w:hanging="533"/>
              <w:jc w:val="both"/>
              <w:rPr>
                <w:rFonts w:ascii="標楷體" w:eastAsia="標楷體" w:hAnsi="標楷體"/>
                <w:color w:val="000000" w:themeColor="text1"/>
                <w:szCs w:val="24"/>
              </w:rPr>
            </w:pPr>
            <w:r w:rsidRPr="00B763EB">
              <w:rPr>
                <w:rFonts w:ascii="標楷體" w:eastAsia="標楷體" w:hAnsi="標楷體" w:hint="eastAsia"/>
                <w:color w:val="FF0000"/>
                <w:szCs w:val="24"/>
              </w:rPr>
              <w:t>二、</w:t>
            </w:r>
            <w:r w:rsidRPr="00DA25B8">
              <w:rPr>
                <w:rFonts w:ascii="標楷體" w:eastAsia="標楷體" w:hAnsi="標楷體" w:hint="eastAsia"/>
                <w:color w:val="000000" w:themeColor="text1"/>
                <w:szCs w:val="24"/>
              </w:rPr>
              <w:t>第三項配合臺中市道路管理自治條例第十條規定酌作文字修正。</w:t>
            </w:r>
          </w:p>
          <w:p w:rsidR="00EA23F6" w:rsidRPr="00DA25B8" w:rsidRDefault="00EA23F6" w:rsidP="00AA4EA9">
            <w:pPr>
              <w:ind w:left="533" w:hangingChars="222" w:hanging="533"/>
              <w:jc w:val="both"/>
              <w:rPr>
                <w:rFonts w:ascii="標楷體" w:eastAsia="標楷體" w:hAnsi="標楷體"/>
                <w:color w:val="000000" w:themeColor="text1"/>
                <w:szCs w:val="24"/>
              </w:rPr>
            </w:pPr>
            <w:r w:rsidRPr="00B763EB">
              <w:rPr>
                <w:rFonts w:ascii="標楷體" w:eastAsia="標楷體" w:hAnsi="標楷體" w:hint="eastAsia"/>
                <w:color w:val="FF0000"/>
                <w:szCs w:val="24"/>
              </w:rPr>
              <w:t>三、</w:t>
            </w:r>
            <w:r w:rsidRPr="00DA25B8">
              <w:rPr>
                <w:rFonts w:ascii="標楷體" w:eastAsia="標楷體" w:hAnsi="標楷體" w:hint="eastAsia"/>
                <w:color w:val="000000" w:themeColor="text1"/>
                <w:szCs w:val="24"/>
              </w:rPr>
              <w:t>第四項因應實務需求酌作文字修正。</w:t>
            </w:r>
          </w:p>
          <w:p w:rsidR="00EA23F6" w:rsidRPr="00DA25B8" w:rsidRDefault="00EA23F6" w:rsidP="006A7451">
            <w:pPr>
              <w:jc w:val="both"/>
              <w:rPr>
                <w:rFonts w:ascii="標楷體" w:eastAsia="標楷體" w:hAnsi="標楷體"/>
                <w:color w:val="000000" w:themeColor="text1"/>
                <w:szCs w:val="24"/>
              </w:rPr>
            </w:pPr>
          </w:p>
        </w:tc>
      </w:tr>
      <w:tr w:rsidR="00EA23F6" w:rsidRPr="007503C8" w:rsidTr="00EA23F6">
        <w:tc>
          <w:tcPr>
            <w:tcW w:w="1666" w:type="pct"/>
          </w:tcPr>
          <w:p w:rsidR="00EA23F6" w:rsidRPr="007503C8" w:rsidRDefault="00EA23F6" w:rsidP="00AA4EA9">
            <w:pPr>
              <w:ind w:left="240" w:hangingChars="100" w:hanging="240"/>
              <w:jc w:val="both"/>
              <w:rPr>
                <w:rFonts w:ascii="標楷體" w:eastAsia="標楷體" w:hAnsi="標楷體"/>
                <w:szCs w:val="24"/>
              </w:rPr>
            </w:pPr>
            <w:r w:rsidRPr="00BB6E42">
              <w:rPr>
                <w:rFonts w:eastAsia="標楷體"/>
                <w:szCs w:val="24"/>
              </w:rPr>
              <w:t>第</w:t>
            </w:r>
            <w:r w:rsidRPr="00763FD3">
              <w:rPr>
                <w:rFonts w:eastAsia="標楷體"/>
                <w:color w:val="FF0000"/>
                <w:szCs w:val="24"/>
                <w:u w:val="single"/>
              </w:rPr>
              <w:t>二十八</w:t>
            </w:r>
            <w:r w:rsidRPr="00BB6E42">
              <w:rPr>
                <w:rFonts w:eastAsia="標楷體"/>
                <w:szCs w:val="24"/>
              </w:rPr>
              <w:t>條</w:t>
            </w:r>
            <w:r w:rsidRPr="00BB6E42">
              <w:rPr>
                <w:rFonts w:eastAsia="標楷體"/>
                <w:szCs w:val="24"/>
              </w:rPr>
              <w:t xml:space="preserve">  </w:t>
            </w:r>
            <w:r w:rsidRPr="00BB6E42">
              <w:rPr>
                <w:rFonts w:eastAsia="標楷體"/>
                <w:szCs w:val="24"/>
              </w:rPr>
              <w:t>申請計畫性挖掘者限於當年四月至九月間施工完成。但符合第</w:t>
            </w:r>
            <w:r w:rsidRPr="004804FA">
              <w:rPr>
                <w:rFonts w:eastAsia="標楷體"/>
                <w:color w:val="FF0000"/>
                <w:szCs w:val="24"/>
                <w:u w:val="single"/>
              </w:rPr>
              <w:t>十六</w:t>
            </w:r>
            <w:r w:rsidRPr="00BB6E42">
              <w:rPr>
                <w:rFonts w:eastAsia="標楷體"/>
                <w:szCs w:val="24"/>
              </w:rPr>
              <w:t>條各款規定者，不在此限。</w:t>
            </w:r>
          </w:p>
        </w:tc>
        <w:tc>
          <w:tcPr>
            <w:tcW w:w="1667" w:type="pct"/>
          </w:tcPr>
          <w:p w:rsidR="00EA23F6" w:rsidRPr="00DA25B8" w:rsidRDefault="00EA23F6" w:rsidP="00AA4EA9">
            <w:pPr>
              <w:ind w:left="240" w:hangingChars="100" w:hanging="240"/>
              <w:jc w:val="both"/>
              <w:rPr>
                <w:rFonts w:ascii="標楷體" w:eastAsia="標楷體" w:hAnsi="標楷體"/>
                <w:color w:val="000000" w:themeColor="text1"/>
                <w:szCs w:val="24"/>
              </w:rPr>
            </w:pPr>
            <w:r w:rsidRPr="00BB6E42">
              <w:rPr>
                <w:rFonts w:eastAsia="標楷體"/>
                <w:szCs w:val="24"/>
              </w:rPr>
              <w:t>第二十九條</w:t>
            </w:r>
            <w:r w:rsidRPr="00BB6E42">
              <w:rPr>
                <w:rFonts w:eastAsia="標楷體"/>
                <w:szCs w:val="24"/>
              </w:rPr>
              <w:t xml:space="preserve">  </w:t>
            </w:r>
            <w:r w:rsidRPr="00BB6E42">
              <w:rPr>
                <w:rFonts w:eastAsia="標楷體"/>
                <w:szCs w:val="24"/>
              </w:rPr>
              <w:t>申請計畫性挖掘者限於當年四月至九月間施工完成。但符合第十七條各款規定者，不在此限。</w:t>
            </w:r>
          </w:p>
        </w:tc>
        <w:tc>
          <w:tcPr>
            <w:tcW w:w="1667" w:type="pct"/>
          </w:tcPr>
          <w:p w:rsidR="00EA23F6" w:rsidRPr="00DA25B8" w:rsidRDefault="00EA23F6" w:rsidP="00FF1771">
            <w:pPr>
              <w:jc w:val="both"/>
              <w:rPr>
                <w:rFonts w:ascii="標楷體" w:eastAsia="標楷體" w:hAnsi="標楷體"/>
                <w:color w:val="000000" w:themeColor="text1"/>
                <w:szCs w:val="24"/>
              </w:rPr>
            </w:pPr>
            <w:r w:rsidRPr="00B8238A">
              <w:rPr>
                <w:rFonts w:ascii="標楷體" w:eastAsia="標楷體" w:hAnsi="標楷體" w:hint="eastAsia"/>
                <w:color w:val="FF0000"/>
                <w:szCs w:val="24"/>
              </w:rPr>
              <w:t>條次變更。</w:t>
            </w:r>
          </w:p>
        </w:tc>
      </w:tr>
      <w:tr w:rsidR="00EA23F6" w:rsidRPr="007503C8" w:rsidTr="00EA23F6">
        <w:tc>
          <w:tcPr>
            <w:tcW w:w="1666" w:type="pct"/>
          </w:tcPr>
          <w:p w:rsidR="00EA23F6" w:rsidRDefault="00EA23F6" w:rsidP="008826CF">
            <w:pPr>
              <w:ind w:left="240" w:hangingChars="100" w:hanging="240"/>
              <w:jc w:val="both"/>
              <w:rPr>
                <w:rFonts w:eastAsia="標楷體"/>
                <w:szCs w:val="24"/>
              </w:rPr>
            </w:pPr>
            <w:r w:rsidRPr="00BB6E42">
              <w:rPr>
                <w:rFonts w:eastAsia="標楷體"/>
                <w:szCs w:val="24"/>
              </w:rPr>
              <w:t>第</w:t>
            </w:r>
            <w:r w:rsidRPr="00763FD3">
              <w:rPr>
                <w:rFonts w:eastAsia="標楷體"/>
                <w:color w:val="FF0000"/>
                <w:szCs w:val="24"/>
                <w:u w:val="single"/>
              </w:rPr>
              <w:t>二十九</w:t>
            </w:r>
            <w:r w:rsidRPr="00BB6E42">
              <w:rPr>
                <w:rFonts w:eastAsia="標楷體"/>
                <w:szCs w:val="24"/>
              </w:rPr>
              <w:t>條</w:t>
            </w:r>
            <w:r w:rsidRPr="00BB6E42">
              <w:rPr>
                <w:rFonts w:eastAsia="標楷體"/>
                <w:szCs w:val="24"/>
              </w:rPr>
              <w:t xml:space="preserve">  </w:t>
            </w:r>
            <w:r w:rsidRPr="00BB6E42">
              <w:rPr>
                <w:rFonts w:eastAsia="標楷體"/>
                <w:szCs w:val="24"/>
              </w:rPr>
              <w:t>建設局核發挖掘道路許可書後，如涉及</w:t>
            </w:r>
            <w:r w:rsidRPr="00BB6E42">
              <w:rPr>
                <w:rFonts w:eastAsia="標楷體" w:hint="eastAsia"/>
                <w:szCs w:val="24"/>
              </w:rPr>
              <w:t>公有或</w:t>
            </w:r>
            <w:r w:rsidRPr="00BB6E42">
              <w:rPr>
                <w:rFonts w:eastAsia="標楷體"/>
                <w:szCs w:val="24"/>
              </w:rPr>
              <w:t>私有土地產權</w:t>
            </w:r>
            <w:r w:rsidRPr="00BB6E42">
              <w:rPr>
                <w:rFonts w:eastAsia="標楷體" w:hint="eastAsia"/>
                <w:szCs w:val="24"/>
              </w:rPr>
              <w:t>之爭議</w:t>
            </w:r>
            <w:r w:rsidRPr="00BB6E42">
              <w:rPr>
                <w:rFonts w:eastAsia="標楷體"/>
                <w:szCs w:val="24"/>
              </w:rPr>
              <w:t>問題時，管線埋設人應即停工</w:t>
            </w:r>
            <w:r w:rsidRPr="00BB6E42">
              <w:rPr>
                <w:rFonts w:ascii="新細明體" w:hAnsi="新細明體" w:hint="eastAsia"/>
                <w:szCs w:val="24"/>
              </w:rPr>
              <w:t>，</w:t>
            </w:r>
            <w:r w:rsidRPr="00BB6E42">
              <w:rPr>
                <w:rFonts w:eastAsia="標楷體"/>
                <w:szCs w:val="24"/>
              </w:rPr>
              <w:t>並</w:t>
            </w:r>
            <w:r w:rsidRPr="00BB6E42">
              <w:rPr>
                <w:rFonts w:eastAsia="標楷體" w:hint="eastAsia"/>
                <w:szCs w:val="24"/>
              </w:rPr>
              <w:t>於</w:t>
            </w:r>
            <w:r w:rsidRPr="00BB6E42">
              <w:rPr>
                <w:rFonts w:eastAsia="標楷體"/>
                <w:szCs w:val="24"/>
              </w:rPr>
              <w:t>協調解決後始得復工。</w:t>
            </w:r>
          </w:p>
          <w:p w:rsidR="00EA23F6" w:rsidRPr="007503C8" w:rsidRDefault="00EA23F6" w:rsidP="008826CF">
            <w:pPr>
              <w:ind w:left="240" w:hangingChars="100" w:hanging="240"/>
              <w:jc w:val="both"/>
              <w:rPr>
                <w:rFonts w:ascii="標楷體" w:eastAsia="標楷體" w:hAnsi="標楷體"/>
                <w:szCs w:val="24"/>
              </w:rPr>
            </w:pPr>
            <w:r>
              <w:rPr>
                <w:rFonts w:ascii="標楷體" w:eastAsia="標楷體" w:hAnsi="標楷體" w:hint="eastAsia"/>
                <w:szCs w:val="24"/>
              </w:rPr>
              <w:t xml:space="preserve">      </w:t>
            </w:r>
            <w:r w:rsidRPr="008826CF">
              <w:rPr>
                <w:rFonts w:ascii="標楷體" w:eastAsia="標楷體" w:hAnsi="標楷體" w:hint="eastAsia"/>
                <w:szCs w:val="24"/>
              </w:rPr>
              <w:t>有前項情形時，建設局得廢止挖掘道路許可。</w:t>
            </w:r>
          </w:p>
        </w:tc>
        <w:tc>
          <w:tcPr>
            <w:tcW w:w="1667" w:type="pct"/>
          </w:tcPr>
          <w:p w:rsidR="00EA23F6" w:rsidRDefault="00EA23F6" w:rsidP="008826CF">
            <w:pPr>
              <w:ind w:left="240" w:hangingChars="100" w:hanging="240"/>
              <w:jc w:val="both"/>
              <w:rPr>
                <w:rFonts w:eastAsia="標楷體"/>
                <w:szCs w:val="24"/>
              </w:rPr>
            </w:pPr>
            <w:r w:rsidRPr="00BB6E42">
              <w:rPr>
                <w:rFonts w:eastAsia="標楷體"/>
                <w:szCs w:val="24"/>
              </w:rPr>
              <w:t>第三十條</w:t>
            </w:r>
            <w:r w:rsidRPr="00BB6E42">
              <w:rPr>
                <w:rFonts w:eastAsia="標楷體"/>
                <w:szCs w:val="24"/>
              </w:rPr>
              <w:t xml:space="preserve">  </w:t>
            </w:r>
            <w:r w:rsidRPr="00BB6E42">
              <w:rPr>
                <w:rFonts w:eastAsia="標楷體"/>
                <w:szCs w:val="24"/>
              </w:rPr>
              <w:t>建設局核發挖掘道路許可書後，如涉及</w:t>
            </w:r>
            <w:r w:rsidRPr="00BB6E42">
              <w:rPr>
                <w:rFonts w:eastAsia="標楷體" w:hint="eastAsia"/>
                <w:szCs w:val="24"/>
              </w:rPr>
              <w:t>公有或</w:t>
            </w:r>
            <w:r w:rsidRPr="00BB6E42">
              <w:rPr>
                <w:rFonts w:eastAsia="標楷體"/>
                <w:szCs w:val="24"/>
              </w:rPr>
              <w:t>私有土地產權</w:t>
            </w:r>
            <w:r w:rsidRPr="00BB6E42">
              <w:rPr>
                <w:rFonts w:eastAsia="標楷體" w:hint="eastAsia"/>
                <w:szCs w:val="24"/>
              </w:rPr>
              <w:t>之爭議</w:t>
            </w:r>
            <w:r w:rsidRPr="00BB6E42">
              <w:rPr>
                <w:rFonts w:eastAsia="標楷體"/>
                <w:szCs w:val="24"/>
              </w:rPr>
              <w:t>問題時，管線埋設人應即停工</w:t>
            </w:r>
            <w:r w:rsidRPr="00BB6E42">
              <w:rPr>
                <w:rFonts w:ascii="新細明體" w:hAnsi="新細明體" w:hint="eastAsia"/>
                <w:szCs w:val="24"/>
              </w:rPr>
              <w:t>，</w:t>
            </w:r>
            <w:r w:rsidRPr="00BB6E42">
              <w:rPr>
                <w:rFonts w:eastAsia="標楷體"/>
                <w:szCs w:val="24"/>
              </w:rPr>
              <w:t>並</w:t>
            </w:r>
            <w:r w:rsidRPr="00BB6E42">
              <w:rPr>
                <w:rFonts w:eastAsia="標楷體" w:hint="eastAsia"/>
                <w:szCs w:val="24"/>
              </w:rPr>
              <w:t>於</w:t>
            </w:r>
            <w:r w:rsidRPr="00BB6E42">
              <w:rPr>
                <w:rFonts w:eastAsia="標楷體"/>
                <w:szCs w:val="24"/>
              </w:rPr>
              <w:t>協調解決後始得復工。</w:t>
            </w:r>
          </w:p>
          <w:p w:rsidR="00EA23F6" w:rsidRPr="007503C8" w:rsidRDefault="00EA23F6" w:rsidP="008826CF">
            <w:pPr>
              <w:ind w:left="240" w:hangingChars="100" w:hanging="240"/>
              <w:jc w:val="both"/>
              <w:rPr>
                <w:rFonts w:ascii="標楷體" w:eastAsia="標楷體" w:hAnsi="標楷體"/>
                <w:szCs w:val="24"/>
              </w:rPr>
            </w:pPr>
            <w:r>
              <w:rPr>
                <w:rFonts w:ascii="標楷體" w:eastAsia="標楷體" w:hAnsi="標楷體" w:hint="eastAsia"/>
                <w:color w:val="FF0000"/>
                <w:szCs w:val="24"/>
              </w:rPr>
              <w:t xml:space="preserve">      </w:t>
            </w:r>
            <w:r w:rsidRPr="008826CF">
              <w:rPr>
                <w:rFonts w:ascii="標楷體" w:eastAsia="標楷體" w:hAnsi="標楷體" w:hint="eastAsia"/>
                <w:szCs w:val="24"/>
              </w:rPr>
              <w:t>有前項情形時，建設局得廢止挖掘道路許可。</w:t>
            </w:r>
          </w:p>
        </w:tc>
        <w:tc>
          <w:tcPr>
            <w:tcW w:w="1667" w:type="pct"/>
          </w:tcPr>
          <w:p w:rsidR="00EA23F6" w:rsidRPr="00326743" w:rsidRDefault="00EA23F6" w:rsidP="008826CF">
            <w:pPr>
              <w:jc w:val="both"/>
              <w:rPr>
                <w:rFonts w:ascii="標楷體" w:eastAsia="標楷體" w:hAnsi="標楷體"/>
                <w:color w:val="FF0000"/>
                <w:szCs w:val="24"/>
              </w:rPr>
            </w:pPr>
            <w:r w:rsidRPr="00B8238A">
              <w:rPr>
                <w:rFonts w:ascii="標楷體" w:eastAsia="標楷體" w:hAnsi="標楷體" w:hint="eastAsia"/>
                <w:color w:val="FF0000"/>
                <w:szCs w:val="24"/>
              </w:rPr>
              <w:t>條次變更。</w:t>
            </w:r>
          </w:p>
        </w:tc>
      </w:tr>
      <w:tr w:rsidR="00EA23F6" w:rsidRPr="007503C8" w:rsidTr="00EA23F6">
        <w:tc>
          <w:tcPr>
            <w:tcW w:w="1666" w:type="pct"/>
          </w:tcPr>
          <w:p w:rsidR="00EA23F6" w:rsidRPr="005E3EDB" w:rsidRDefault="00EA23F6" w:rsidP="008826CF">
            <w:pPr>
              <w:ind w:left="240" w:hangingChars="100" w:hanging="240"/>
              <w:jc w:val="both"/>
              <w:rPr>
                <w:rFonts w:eastAsia="標楷體"/>
                <w:szCs w:val="24"/>
              </w:rPr>
            </w:pPr>
            <w:r>
              <w:rPr>
                <w:rFonts w:ascii="標楷體" w:eastAsia="標楷體" w:hAnsi="標楷體" w:hint="eastAsia"/>
                <w:szCs w:val="24"/>
              </w:rPr>
              <w:t>第</w:t>
            </w:r>
            <w:r w:rsidRPr="00763FD3">
              <w:rPr>
                <w:rFonts w:ascii="標楷體" w:eastAsia="標楷體" w:hAnsi="標楷體" w:hint="eastAsia"/>
                <w:color w:val="FF0000"/>
                <w:szCs w:val="24"/>
                <w:u w:val="single"/>
              </w:rPr>
              <w:t>三十</w:t>
            </w:r>
            <w:r w:rsidRPr="007503C8">
              <w:rPr>
                <w:rFonts w:ascii="標楷體" w:eastAsia="標楷體" w:hAnsi="標楷體" w:hint="eastAsia"/>
                <w:szCs w:val="24"/>
              </w:rPr>
              <w:t>條  管線埋設人於道路上設置附屬設施，應填具申請書檢附施工圖說，向建設局申請</w:t>
            </w:r>
            <w:r w:rsidRPr="0002459A">
              <w:rPr>
                <w:rFonts w:ascii="標楷體" w:eastAsia="標楷體" w:hAnsi="標楷體" w:hint="eastAsia"/>
                <w:color w:val="FF0000"/>
                <w:szCs w:val="24"/>
                <w:u w:val="single"/>
              </w:rPr>
              <w:t>許可</w:t>
            </w:r>
            <w:r w:rsidRPr="007503C8">
              <w:rPr>
                <w:rFonts w:ascii="標楷體" w:eastAsia="標楷體" w:hAnsi="標楷體" w:hint="eastAsia"/>
                <w:szCs w:val="24"/>
                <w:u w:val="single"/>
              </w:rPr>
              <w:t>設置</w:t>
            </w:r>
            <w:r w:rsidRPr="007503C8">
              <w:rPr>
                <w:rFonts w:ascii="標楷體" w:eastAsia="標楷體" w:hAnsi="標楷體" w:hint="eastAsia"/>
                <w:szCs w:val="24"/>
              </w:rPr>
              <w:t>後，始得</w:t>
            </w:r>
            <w:r w:rsidRPr="008826CF">
              <w:rPr>
                <w:rFonts w:ascii="標楷體" w:eastAsia="標楷體" w:hAnsi="標楷體" w:hint="eastAsia"/>
                <w:szCs w:val="24"/>
                <w:u w:val="single"/>
              </w:rPr>
              <w:t>挖掘道路</w:t>
            </w:r>
            <w:r w:rsidRPr="007503C8">
              <w:rPr>
                <w:rFonts w:ascii="標楷體" w:eastAsia="標楷體" w:hAnsi="標楷體" w:hint="eastAsia"/>
                <w:szCs w:val="24"/>
              </w:rPr>
              <w:t>。</w:t>
            </w:r>
          </w:p>
        </w:tc>
        <w:tc>
          <w:tcPr>
            <w:tcW w:w="1667" w:type="pct"/>
          </w:tcPr>
          <w:p w:rsidR="00EA23F6" w:rsidRPr="00BB6E42" w:rsidRDefault="00EA23F6" w:rsidP="008826CF">
            <w:pPr>
              <w:ind w:left="240" w:hangingChars="100" w:hanging="240"/>
              <w:jc w:val="both"/>
              <w:rPr>
                <w:rFonts w:eastAsia="標楷體"/>
                <w:szCs w:val="24"/>
              </w:rPr>
            </w:pPr>
            <w:r w:rsidRPr="00DA25B8">
              <w:rPr>
                <w:rFonts w:ascii="標楷體" w:eastAsia="標楷體" w:hAnsi="標楷體" w:hint="eastAsia"/>
                <w:color w:val="000000" w:themeColor="text1"/>
                <w:szCs w:val="24"/>
              </w:rPr>
              <w:t>第三十一條  管線埋設人於道路上設置附屬設施，應填具申請書檢附施工圖說，向建設局申請核准後，始得申請道路挖掘。</w:t>
            </w:r>
          </w:p>
        </w:tc>
        <w:tc>
          <w:tcPr>
            <w:tcW w:w="1667" w:type="pct"/>
          </w:tcPr>
          <w:p w:rsidR="00EA23F6" w:rsidRPr="00E97E4C" w:rsidRDefault="00EA23F6" w:rsidP="00C94CAF">
            <w:pPr>
              <w:jc w:val="both"/>
              <w:rPr>
                <w:rFonts w:ascii="標楷體" w:eastAsia="標楷體" w:hAnsi="標楷體"/>
                <w:color w:val="FF0000"/>
                <w:szCs w:val="24"/>
              </w:rPr>
            </w:pPr>
            <w:r w:rsidRPr="00DA52B1">
              <w:rPr>
                <w:rFonts w:ascii="標楷體" w:eastAsia="標楷體" w:hAnsi="標楷體" w:hint="eastAsia"/>
                <w:color w:val="FF0000"/>
                <w:szCs w:val="24"/>
              </w:rPr>
              <w:t>一、</w:t>
            </w:r>
            <w:r w:rsidRPr="00E97E4C">
              <w:rPr>
                <w:rFonts w:ascii="標楷體" w:eastAsia="標楷體" w:hAnsi="標楷體"/>
                <w:color w:val="FF0000"/>
                <w:szCs w:val="24"/>
              </w:rPr>
              <w:t>條次變更。</w:t>
            </w:r>
          </w:p>
          <w:p w:rsidR="00EA23F6" w:rsidRDefault="00EA23F6" w:rsidP="00DA52B1">
            <w:pPr>
              <w:ind w:left="391" w:hangingChars="163" w:hanging="391"/>
              <w:jc w:val="both"/>
              <w:rPr>
                <w:rFonts w:ascii="標楷體" w:eastAsia="標楷體" w:hAnsi="標楷體"/>
                <w:color w:val="000000" w:themeColor="text1"/>
                <w:szCs w:val="24"/>
              </w:rPr>
            </w:pPr>
            <w:r w:rsidRPr="00DA52B1">
              <w:rPr>
                <w:rFonts w:ascii="標楷體" w:eastAsia="標楷體" w:hAnsi="標楷體"/>
                <w:color w:val="FF0000"/>
                <w:szCs w:val="24"/>
              </w:rPr>
              <w:t>二、</w:t>
            </w:r>
            <w:r w:rsidRPr="00667D6D">
              <w:rPr>
                <w:rFonts w:ascii="標楷體" w:eastAsia="標楷體" w:hAnsi="標楷體"/>
                <w:color w:val="FF0000"/>
                <w:szCs w:val="24"/>
              </w:rPr>
              <w:t>「核准」統一修正為「許可」。</w:t>
            </w:r>
          </w:p>
          <w:p w:rsidR="00EA23F6" w:rsidRPr="00DA25B8" w:rsidRDefault="00EA23F6" w:rsidP="008826CF">
            <w:pPr>
              <w:jc w:val="both"/>
              <w:rPr>
                <w:rFonts w:ascii="標楷體" w:eastAsia="標楷體" w:hAnsi="標楷體"/>
                <w:color w:val="000000" w:themeColor="text1"/>
                <w:szCs w:val="24"/>
              </w:rPr>
            </w:pPr>
            <w:r>
              <w:rPr>
                <w:rFonts w:ascii="標楷體" w:eastAsia="標楷體" w:hAnsi="標楷體"/>
                <w:color w:val="FF0000"/>
                <w:szCs w:val="24"/>
              </w:rPr>
              <w:t>三</w:t>
            </w:r>
            <w:r w:rsidRPr="00DA52B1">
              <w:rPr>
                <w:rFonts w:ascii="標楷體" w:eastAsia="標楷體" w:hAnsi="標楷體"/>
                <w:color w:val="FF0000"/>
                <w:szCs w:val="24"/>
              </w:rPr>
              <w:t>、</w:t>
            </w:r>
            <w:r w:rsidRPr="00DA25B8">
              <w:rPr>
                <w:rFonts w:ascii="標楷體" w:eastAsia="標楷體" w:hAnsi="標楷體" w:hint="eastAsia"/>
                <w:color w:val="000000" w:themeColor="text1"/>
                <w:szCs w:val="24"/>
              </w:rPr>
              <w:t>酌作文字修正。</w:t>
            </w:r>
          </w:p>
          <w:p w:rsidR="00EA23F6" w:rsidRPr="00326743" w:rsidRDefault="00EA23F6" w:rsidP="008826CF">
            <w:pPr>
              <w:jc w:val="both"/>
              <w:rPr>
                <w:rFonts w:ascii="標楷體" w:eastAsia="標楷體" w:hAnsi="標楷體"/>
                <w:color w:val="FF0000"/>
                <w:szCs w:val="24"/>
              </w:rPr>
            </w:pPr>
          </w:p>
        </w:tc>
      </w:tr>
      <w:tr w:rsidR="00EA23F6" w:rsidRPr="007503C8" w:rsidTr="00EA23F6">
        <w:tc>
          <w:tcPr>
            <w:tcW w:w="1666" w:type="pct"/>
          </w:tcPr>
          <w:p w:rsidR="00EA23F6" w:rsidRPr="00BB6E42" w:rsidRDefault="00EA23F6" w:rsidP="008826CF">
            <w:pPr>
              <w:ind w:left="228" w:hangingChars="95" w:hanging="228"/>
              <w:jc w:val="both"/>
              <w:rPr>
                <w:rFonts w:eastAsia="標楷體"/>
                <w:szCs w:val="24"/>
              </w:rPr>
            </w:pPr>
            <w:r w:rsidRPr="00BB6E42">
              <w:rPr>
                <w:rFonts w:eastAsia="標楷體"/>
                <w:szCs w:val="24"/>
              </w:rPr>
              <w:t>第</w:t>
            </w:r>
            <w:r w:rsidRPr="00763FD3">
              <w:rPr>
                <w:rFonts w:eastAsia="標楷體"/>
                <w:color w:val="FF0000"/>
                <w:szCs w:val="24"/>
                <w:u w:val="single"/>
              </w:rPr>
              <w:t>三十一</w:t>
            </w:r>
            <w:r w:rsidRPr="00BB6E42">
              <w:rPr>
                <w:rFonts w:eastAsia="標楷體"/>
                <w:szCs w:val="24"/>
              </w:rPr>
              <w:t>條</w:t>
            </w:r>
            <w:r w:rsidRPr="00BB6E42">
              <w:rPr>
                <w:rFonts w:eastAsia="標楷體"/>
                <w:szCs w:val="24"/>
              </w:rPr>
              <w:t xml:space="preserve">  </w:t>
            </w:r>
            <w:r w:rsidRPr="00BB6E42">
              <w:rPr>
                <w:rFonts w:eastAsia="標楷體"/>
                <w:szCs w:val="24"/>
              </w:rPr>
              <w:t>管線埋設人應確保所埋設之管線及其相關設施不影響道路之安全。</w:t>
            </w:r>
          </w:p>
          <w:p w:rsidR="00EA23F6" w:rsidRPr="00BB6E42" w:rsidRDefault="00EA23F6" w:rsidP="00FF7E1A">
            <w:pPr>
              <w:ind w:leftChars="95" w:left="228" w:firstLineChars="212" w:firstLine="509"/>
              <w:jc w:val="both"/>
              <w:rPr>
                <w:rFonts w:eastAsia="標楷體"/>
                <w:szCs w:val="24"/>
              </w:rPr>
            </w:pPr>
            <w:r w:rsidRPr="00BB6E42">
              <w:rPr>
                <w:rFonts w:eastAsia="標楷體"/>
                <w:szCs w:val="24"/>
              </w:rPr>
              <w:t>管線埋設人應擬訂年度管線檢測維護管理計畫並依該計畫訂定檢測紀錄，於年度開始前二個月內報請各管線埋設人之</w:t>
            </w:r>
            <w:r w:rsidRPr="00BB6E42">
              <w:rPr>
                <w:rFonts w:eastAsia="標楷體" w:hint="eastAsia"/>
                <w:szCs w:val="24"/>
              </w:rPr>
              <w:t>目的事業主</w:t>
            </w:r>
            <w:r w:rsidRPr="00BB6E42">
              <w:rPr>
                <w:rFonts w:eastAsia="標楷體"/>
                <w:szCs w:val="24"/>
              </w:rPr>
              <w:t>管機關</w:t>
            </w:r>
            <w:r w:rsidRPr="00BB6E42">
              <w:rPr>
                <w:rFonts w:eastAsia="標楷體" w:hint="eastAsia"/>
                <w:szCs w:val="24"/>
              </w:rPr>
              <w:t>同意或</w:t>
            </w:r>
            <w:r w:rsidRPr="00BB6E42">
              <w:rPr>
                <w:rFonts w:eastAsia="標楷體"/>
                <w:szCs w:val="24"/>
              </w:rPr>
              <w:t>備查</w:t>
            </w:r>
            <w:r w:rsidRPr="00BB6E42">
              <w:rPr>
                <w:rFonts w:eastAsia="標楷體" w:hint="eastAsia"/>
                <w:szCs w:val="24"/>
              </w:rPr>
              <w:t>，並副知建設局</w:t>
            </w:r>
            <w:r w:rsidRPr="00BB6E42">
              <w:rPr>
                <w:rFonts w:eastAsia="標楷體"/>
                <w:szCs w:val="24"/>
              </w:rPr>
              <w:t>。</w:t>
            </w:r>
          </w:p>
          <w:p w:rsidR="00EA23F6" w:rsidRPr="00BB6E42" w:rsidRDefault="00EA23F6" w:rsidP="008826CF">
            <w:pPr>
              <w:ind w:leftChars="95" w:left="228" w:firstLineChars="177" w:firstLine="425"/>
              <w:jc w:val="both"/>
              <w:rPr>
                <w:rFonts w:eastAsia="標楷體"/>
                <w:szCs w:val="24"/>
              </w:rPr>
            </w:pPr>
            <w:r w:rsidRPr="00BB6E42">
              <w:rPr>
                <w:rFonts w:eastAsia="標楷體"/>
                <w:szCs w:val="24"/>
              </w:rPr>
              <w:t>前項年度維護管理計畫至少應記載下列事項：</w:t>
            </w:r>
          </w:p>
          <w:p w:rsidR="00EA23F6" w:rsidRPr="00BB6E42" w:rsidRDefault="00EA23F6" w:rsidP="008826CF">
            <w:pPr>
              <w:ind w:leftChars="95" w:left="653" w:hangingChars="177" w:hanging="425"/>
              <w:jc w:val="both"/>
              <w:rPr>
                <w:rFonts w:eastAsia="標楷體"/>
                <w:szCs w:val="24"/>
              </w:rPr>
            </w:pPr>
            <w:r w:rsidRPr="00BB6E42">
              <w:rPr>
                <w:rFonts w:eastAsia="標楷體"/>
                <w:szCs w:val="24"/>
              </w:rPr>
              <w:t>一、計畫概要（含工作時程、範圍、管線、設</w:t>
            </w:r>
            <w:r w:rsidRPr="00BB6E42">
              <w:rPr>
                <w:rFonts w:eastAsia="標楷體"/>
                <w:szCs w:val="24"/>
              </w:rPr>
              <w:lastRenderedPageBreak/>
              <w:t>施位置圖）。</w:t>
            </w:r>
          </w:p>
          <w:p w:rsidR="00EA23F6" w:rsidRPr="00BB6E42" w:rsidRDefault="00EA23F6" w:rsidP="008826CF">
            <w:pPr>
              <w:ind w:leftChars="95" w:left="653" w:hangingChars="177" w:hanging="425"/>
              <w:jc w:val="both"/>
              <w:rPr>
                <w:rFonts w:eastAsia="標楷體"/>
                <w:szCs w:val="24"/>
              </w:rPr>
            </w:pPr>
            <w:r w:rsidRPr="00BB6E42">
              <w:rPr>
                <w:rFonts w:eastAsia="標楷體"/>
                <w:szCs w:val="24"/>
              </w:rPr>
              <w:t>二、檢測項目及頻率。</w:t>
            </w:r>
          </w:p>
          <w:p w:rsidR="00EA23F6" w:rsidRPr="007503C8" w:rsidRDefault="00EA23F6" w:rsidP="00FF7E1A">
            <w:pPr>
              <w:ind w:left="595" w:hangingChars="248" w:hanging="595"/>
              <w:jc w:val="both"/>
              <w:rPr>
                <w:rFonts w:ascii="標楷體" w:eastAsia="標楷體" w:hAnsi="標楷體"/>
                <w:szCs w:val="24"/>
              </w:rPr>
            </w:pPr>
            <w:r>
              <w:rPr>
                <w:rFonts w:eastAsia="標楷體" w:hint="eastAsia"/>
                <w:szCs w:val="24"/>
              </w:rPr>
              <w:t xml:space="preserve">  </w:t>
            </w:r>
            <w:r w:rsidRPr="00BB6E42">
              <w:rPr>
                <w:rFonts w:eastAsia="標楷體"/>
                <w:szCs w:val="24"/>
              </w:rPr>
              <w:t>三、維修及改善方式</w:t>
            </w:r>
            <w:r>
              <w:rPr>
                <w:rFonts w:eastAsia="標楷體"/>
                <w:szCs w:val="24"/>
              </w:rPr>
              <w:t>（</w:t>
            </w:r>
            <w:r w:rsidRPr="00BB6E42">
              <w:rPr>
                <w:rFonts w:eastAsia="標楷體"/>
                <w:szCs w:val="24"/>
              </w:rPr>
              <w:t>含處理程序、材料</w:t>
            </w:r>
            <w:r>
              <w:rPr>
                <w:rFonts w:eastAsia="標楷體"/>
                <w:szCs w:val="24"/>
              </w:rPr>
              <w:t>）</w:t>
            </w:r>
            <w:r w:rsidRPr="00BB6E42">
              <w:rPr>
                <w:rFonts w:eastAsia="標楷體"/>
                <w:szCs w:val="24"/>
              </w:rPr>
              <w:t>。</w:t>
            </w:r>
          </w:p>
        </w:tc>
        <w:tc>
          <w:tcPr>
            <w:tcW w:w="1667" w:type="pct"/>
          </w:tcPr>
          <w:p w:rsidR="00EA23F6" w:rsidRPr="00BB6E42" w:rsidRDefault="00EA23F6" w:rsidP="008826CF">
            <w:pPr>
              <w:ind w:left="228" w:hangingChars="95" w:hanging="228"/>
              <w:jc w:val="both"/>
              <w:rPr>
                <w:rFonts w:eastAsia="標楷體"/>
                <w:szCs w:val="24"/>
              </w:rPr>
            </w:pPr>
            <w:r w:rsidRPr="00BB6E42">
              <w:rPr>
                <w:rFonts w:eastAsia="標楷體"/>
                <w:szCs w:val="24"/>
              </w:rPr>
              <w:lastRenderedPageBreak/>
              <w:t>第三十二條</w:t>
            </w:r>
            <w:r w:rsidRPr="00BB6E42">
              <w:rPr>
                <w:rFonts w:eastAsia="標楷體"/>
                <w:szCs w:val="24"/>
              </w:rPr>
              <w:t xml:space="preserve">  </w:t>
            </w:r>
            <w:r w:rsidRPr="00BB6E42">
              <w:rPr>
                <w:rFonts w:eastAsia="標楷體"/>
                <w:szCs w:val="24"/>
              </w:rPr>
              <w:t>管線埋設人應確保所埋設之管線及其相關設施不影響道路之安全。</w:t>
            </w:r>
          </w:p>
          <w:p w:rsidR="00EA23F6" w:rsidRPr="00BB6E42" w:rsidRDefault="00EA23F6" w:rsidP="008826CF">
            <w:pPr>
              <w:ind w:leftChars="95" w:left="228" w:firstLineChars="177" w:firstLine="425"/>
              <w:jc w:val="both"/>
              <w:rPr>
                <w:rFonts w:eastAsia="標楷體"/>
                <w:szCs w:val="24"/>
              </w:rPr>
            </w:pPr>
            <w:r w:rsidRPr="00BB6E42">
              <w:rPr>
                <w:rFonts w:eastAsia="標楷體"/>
                <w:szCs w:val="24"/>
              </w:rPr>
              <w:t>管線埋設人應擬訂年度管線檢測維護管理計畫並依該計畫訂定檢測紀錄，於年度開始前二個月內報請各管線埋設人之</w:t>
            </w:r>
            <w:r w:rsidRPr="00BB6E42">
              <w:rPr>
                <w:rFonts w:eastAsia="標楷體" w:hint="eastAsia"/>
                <w:szCs w:val="24"/>
              </w:rPr>
              <w:t>目的事業主</w:t>
            </w:r>
            <w:r w:rsidRPr="00BB6E42">
              <w:rPr>
                <w:rFonts w:eastAsia="標楷體"/>
                <w:szCs w:val="24"/>
              </w:rPr>
              <w:t>管機關</w:t>
            </w:r>
            <w:r w:rsidRPr="00BB6E42">
              <w:rPr>
                <w:rFonts w:eastAsia="標楷體" w:hint="eastAsia"/>
                <w:szCs w:val="24"/>
              </w:rPr>
              <w:t>同意或</w:t>
            </w:r>
            <w:r w:rsidRPr="00BB6E42">
              <w:rPr>
                <w:rFonts w:eastAsia="標楷體"/>
                <w:szCs w:val="24"/>
              </w:rPr>
              <w:t>備查</w:t>
            </w:r>
            <w:r w:rsidRPr="00BB6E42">
              <w:rPr>
                <w:rFonts w:eastAsia="標楷體" w:hint="eastAsia"/>
                <w:szCs w:val="24"/>
              </w:rPr>
              <w:t>，並副知建設局</w:t>
            </w:r>
            <w:r w:rsidRPr="00BB6E42">
              <w:rPr>
                <w:rFonts w:eastAsia="標楷體"/>
                <w:szCs w:val="24"/>
              </w:rPr>
              <w:t>。</w:t>
            </w:r>
          </w:p>
          <w:p w:rsidR="00EA23F6" w:rsidRPr="00BB6E42" w:rsidRDefault="00EA23F6" w:rsidP="008826CF">
            <w:pPr>
              <w:ind w:leftChars="95" w:left="228" w:firstLineChars="177" w:firstLine="425"/>
              <w:jc w:val="both"/>
              <w:rPr>
                <w:rFonts w:eastAsia="標楷體"/>
                <w:szCs w:val="24"/>
              </w:rPr>
            </w:pPr>
            <w:r w:rsidRPr="00BB6E42">
              <w:rPr>
                <w:rFonts w:eastAsia="標楷體"/>
                <w:szCs w:val="24"/>
              </w:rPr>
              <w:t>前項年度維護管理計畫至少應記載下列事項：</w:t>
            </w:r>
          </w:p>
          <w:p w:rsidR="00EA23F6" w:rsidRPr="00BB6E42" w:rsidRDefault="00EA23F6" w:rsidP="008826CF">
            <w:pPr>
              <w:ind w:leftChars="95" w:left="653" w:hangingChars="177" w:hanging="425"/>
              <w:jc w:val="both"/>
              <w:rPr>
                <w:rFonts w:eastAsia="標楷體"/>
                <w:szCs w:val="24"/>
              </w:rPr>
            </w:pPr>
            <w:r w:rsidRPr="00BB6E42">
              <w:rPr>
                <w:rFonts w:eastAsia="標楷體"/>
                <w:szCs w:val="24"/>
              </w:rPr>
              <w:t>一、計畫概要（含工作時程、範圍、管線、設</w:t>
            </w:r>
            <w:r w:rsidRPr="00BB6E42">
              <w:rPr>
                <w:rFonts w:eastAsia="標楷體"/>
                <w:szCs w:val="24"/>
              </w:rPr>
              <w:lastRenderedPageBreak/>
              <w:t>施位置圖）。</w:t>
            </w:r>
          </w:p>
          <w:p w:rsidR="00EA23F6" w:rsidRPr="00BB6E42" w:rsidRDefault="00EA23F6" w:rsidP="008826CF">
            <w:pPr>
              <w:ind w:leftChars="95" w:left="653" w:hangingChars="177" w:hanging="425"/>
              <w:jc w:val="both"/>
              <w:rPr>
                <w:rFonts w:eastAsia="標楷體"/>
                <w:szCs w:val="24"/>
              </w:rPr>
            </w:pPr>
            <w:r w:rsidRPr="00BB6E42">
              <w:rPr>
                <w:rFonts w:eastAsia="標楷體"/>
                <w:szCs w:val="24"/>
              </w:rPr>
              <w:t>二、檢測項目及頻率。</w:t>
            </w:r>
          </w:p>
          <w:p w:rsidR="00EA23F6" w:rsidRPr="00DA25B8" w:rsidRDefault="00EA23F6" w:rsidP="00FF7E1A">
            <w:pPr>
              <w:ind w:left="648" w:hangingChars="270" w:hanging="648"/>
              <w:jc w:val="both"/>
              <w:rPr>
                <w:rFonts w:ascii="標楷體" w:eastAsia="標楷體" w:hAnsi="標楷體"/>
                <w:color w:val="000000" w:themeColor="text1"/>
                <w:szCs w:val="24"/>
              </w:rPr>
            </w:pPr>
            <w:r>
              <w:rPr>
                <w:rFonts w:eastAsia="標楷體" w:hint="eastAsia"/>
                <w:szCs w:val="24"/>
              </w:rPr>
              <w:t xml:space="preserve">  </w:t>
            </w:r>
            <w:r w:rsidRPr="00BB6E42">
              <w:rPr>
                <w:rFonts w:eastAsia="標楷體"/>
                <w:szCs w:val="24"/>
              </w:rPr>
              <w:t>三、維修及改善方式</w:t>
            </w:r>
            <w:r>
              <w:rPr>
                <w:rFonts w:eastAsia="標楷體"/>
                <w:szCs w:val="24"/>
              </w:rPr>
              <w:t>（</w:t>
            </w:r>
            <w:r w:rsidRPr="00BB6E42">
              <w:rPr>
                <w:rFonts w:eastAsia="標楷體"/>
                <w:szCs w:val="24"/>
              </w:rPr>
              <w:t>含處理程序、材料</w:t>
            </w:r>
            <w:r>
              <w:rPr>
                <w:rFonts w:eastAsia="標楷體"/>
                <w:szCs w:val="24"/>
              </w:rPr>
              <w:t>）</w:t>
            </w:r>
            <w:r w:rsidRPr="00BB6E42">
              <w:rPr>
                <w:rFonts w:eastAsia="標楷體"/>
                <w:szCs w:val="24"/>
              </w:rPr>
              <w:t>。</w:t>
            </w:r>
          </w:p>
        </w:tc>
        <w:tc>
          <w:tcPr>
            <w:tcW w:w="1667" w:type="pct"/>
          </w:tcPr>
          <w:p w:rsidR="00EA23F6" w:rsidRPr="00763FD3" w:rsidRDefault="00EA23F6" w:rsidP="0002459A">
            <w:pPr>
              <w:jc w:val="both"/>
              <w:rPr>
                <w:rFonts w:ascii="標楷體" w:eastAsia="標楷體" w:hAnsi="標楷體"/>
                <w:color w:val="000000" w:themeColor="text1"/>
                <w:szCs w:val="24"/>
              </w:rPr>
            </w:pPr>
            <w:r w:rsidRPr="00B8238A">
              <w:rPr>
                <w:rFonts w:ascii="標楷體" w:eastAsia="標楷體" w:hAnsi="標楷體" w:hint="eastAsia"/>
                <w:color w:val="FF0000"/>
                <w:szCs w:val="24"/>
              </w:rPr>
              <w:lastRenderedPageBreak/>
              <w:t>條次變更。</w:t>
            </w:r>
          </w:p>
        </w:tc>
      </w:tr>
      <w:tr w:rsidR="00EA23F6" w:rsidRPr="007503C8" w:rsidTr="00EA23F6">
        <w:tc>
          <w:tcPr>
            <w:tcW w:w="1666" w:type="pct"/>
          </w:tcPr>
          <w:p w:rsidR="00EA23F6" w:rsidRPr="007503C8" w:rsidRDefault="00EA23F6" w:rsidP="005E3C4B">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763FD3">
              <w:rPr>
                <w:rFonts w:ascii="標楷體" w:eastAsia="標楷體" w:hAnsi="標楷體" w:hint="eastAsia"/>
                <w:color w:val="FF0000"/>
                <w:szCs w:val="24"/>
                <w:u w:val="single"/>
              </w:rPr>
              <w:t>三十二</w:t>
            </w:r>
            <w:r w:rsidRPr="007503C8">
              <w:rPr>
                <w:rFonts w:ascii="標楷體" w:eastAsia="標楷體" w:hAnsi="標楷體" w:hint="eastAsia"/>
                <w:szCs w:val="24"/>
              </w:rPr>
              <w:t>條  管線埋設人辦理前條規定之定期檢測或自辦不定期檢測，如發現所埋設之管線、人孔、手孔蓋座及其相關設施有老舊腐蝕、破損或與路面有高低不平之情形者，應</w:t>
            </w:r>
            <w:r w:rsidRPr="008826CF">
              <w:rPr>
                <w:rFonts w:ascii="標楷體" w:eastAsia="標楷體" w:hAnsi="標楷體" w:hint="eastAsia"/>
                <w:szCs w:val="24"/>
                <w:u w:val="single"/>
              </w:rPr>
              <w:t>予以</w:t>
            </w:r>
            <w:r w:rsidRPr="007503C8">
              <w:rPr>
                <w:rFonts w:ascii="標楷體" w:eastAsia="標楷體" w:hAnsi="標楷體" w:hint="eastAsia"/>
                <w:szCs w:val="24"/>
              </w:rPr>
              <w:t>改善。</w:t>
            </w:r>
          </w:p>
        </w:tc>
        <w:tc>
          <w:tcPr>
            <w:tcW w:w="1667" w:type="pct"/>
          </w:tcPr>
          <w:p w:rsidR="00EA23F6" w:rsidRPr="007503C8" w:rsidRDefault="00EA23F6" w:rsidP="00381113">
            <w:pPr>
              <w:ind w:left="221" w:hangingChars="92" w:hanging="221"/>
              <w:jc w:val="both"/>
              <w:rPr>
                <w:rFonts w:ascii="標楷體" w:eastAsia="標楷體" w:hAnsi="標楷體"/>
                <w:szCs w:val="24"/>
              </w:rPr>
            </w:pPr>
            <w:r w:rsidRPr="007503C8">
              <w:rPr>
                <w:rFonts w:ascii="標楷體" w:eastAsia="標楷體" w:hAnsi="標楷體" w:hint="eastAsia"/>
                <w:szCs w:val="24"/>
              </w:rPr>
              <w:t>第三十三條  管線埋設人辦理前條規定之定期檢測或自辦不定期檢測，如發現所埋設之管線、人孔、手孔蓋座及其相關設施有老舊腐蝕、破損或與路面有高低不平之情形者，應即改善。</w:t>
            </w:r>
          </w:p>
        </w:tc>
        <w:tc>
          <w:tcPr>
            <w:tcW w:w="1667" w:type="pct"/>
          </w:tcPr>
          <w:p w:rsidR="00EA23F6" w:rsidRDefault="00EA23F6" w:rsidP="008826CF">
            <w:pPr>
              <w:ind w:leftChars="-7" w:left="458" w:hangingChars="198" w:hanging="475"/>
              <w:jc w:val="both"/>
              <w:rPr>
                <w:rFonts w:ascii="標楷體" w:eastAsia="標楷體" w:hAnsi="標楷體"/>
                <w:color w:val="000000" w:themeColor="text1"/>
                <w:szCs w:val="24"/>
              </w:rPr>
            </w:pPr>
            <w:r w:rsidRPr="00763FD3">
              <w:rPr>
                <w:rFonts w:ascii="標楷體" w:eastAsia="標楷體" w:hAnsi="標楷體"/>
                <w:color w:val="FF0000"/>
                <w:szCs w:val="24"/>
              </w:rPr>
              <w:t>一、</w:t>
            </w:r>
            <w:r w:rsidRPr="00B8238A">
              <w:rPr>
                <w:rFonts w:ascii="標楷體" w:eastAsia="標楷體" w:hAnsi="標楷體" w:hint="eastAsia"/>
                <w:color w:val="FF0000"/>
                <w:szCs w:val="24"/>
              </w:rPr>
              <w:t>條次變更。</w:t>
            </w:r>
          </w:p>
          <w:p w:rsidR="00EA23F6" w:rsidRPr="007503C8" w:rsidRDefault="00EA23F6" w:rsidP="005E3C4B">
            <w:pPr>
              <w:ind w:leftChars="-7" w:left="458" w:hangingChars="198" w:hanging="475"/>
              <w:jc w:val="both"/>
              <w:rPr>
                <w:rFonts w:ascii="標楷體" w:eastAsia="標楷體" w:hAnsi="標楷體"/>
                <w:szCs w:val="24"/>
              </w:rPr>
            </w:pPr>
            <w:r w:rsidRPr="00763FD3">
              <w:rPr>
                <w:rFonts w:ascii="標楷體" w:eastAsia="標楷體" w:hAnsi="標楷體"/>
                <w:color w:val="FF0000"/>
                <w:szCs w:val="24"/>
              </w:rPr>
              <w:t>二、</w:t>
            </w:r>
            <w:r w:rsidRPr="00DA25B8">
              <w:rPr>
                <w:rFonts w:ascii="標楷體" w:eastAsia="標楷體" w:hAnsi="標楷體"/>
                <w:color w:val="000000" w:themeColor="text1"/>
                <w:szCs w:val="24"/>
              </w:rPr>
              <w:t>第一項</w:t>
            </w:r>
            <w:r w:rsidRPr="00DA25B8">
              <w:rPr>
                <w:rFonts w:ascii="標楷體" w:eastAsia="標楷體" w:hAnsi="標楷體" w:hint="eastAsia"/>
                <w:color w:val="000000" w:themeColor="text1"/>
                <w:szCs w:val="24"/>
              </w:rPr>
              <w:t>酌作文字修正。</w:t>
            </w:r>
          </w:p>
        </w:tc>
      </w:tr>
      <w:tr w:rsidR="00EA23F6" w:rsidRPr="007503C8" w:rsidTr="00EA23F6">
        <w:tc>
          <w:tcPr>
            <w:tcW w:w="1666" w:type="pct"/>
          </w:tcPr>
          <w:p w:rsidR="00EA23F6" w:rsidRPr="007503C8" w:rsidRDefault="00EA23F6" w:rsidP="00FF7E1A">
            <w:pPr>
              <w:ind w:left="240" w:hangingChars="100" w:hanging="240"/>
              <w:jc w:val="both"/>
              <w:rPr>
                <w:rFonts w:ascii="標楷體" w:eastAsia="標楷體" w:hAnsi="標楷體"/>
                <w:szCs w:val="24"/>
                <w:u w:val="single"/>
              </w:rPr>
            </w:pPr>
            <w:r w:rsidRPr="00BB6E42">
              <w:rPr>
                <w:rFonts w:ascii="標楷體" w:eastAsia="標楷體" w:hAnsi="標楷體"/>
                <w:szCs w:val="24"/>
              </w:rPr>
              <w:t>第</w:t>
            </w:r>
            <w:r w:rsidRPr="00763FD3">
              <w:rPr>
                <w:rFonts w:ascii="標楷體" w:eastAsia="標楷體" w:hAnsi="標楷體"/>
                <w:color w:val="FF0000"/>
                <w:szCs w:val="24"/>
                <w:u w:val="single"/>
              </w:rPr>
              <w:t>三十三</w:t>
            </w:r>
            <w:r w:rsidRPr="00BB6E42">
              <w:rPr>
                <w:rFonts w:ascii="標楷體" w:eastAsia="標楷體" w:hAnsi="標楷體"/>
                <w:szCs w:val="24"/>
              </w:rPr>
              <w:t>條</w:t>
            </w:r>
            <w:r w:rsidRPr="00BB6E42">
              <w:rPr>
                <w:rFonts w:ascii="標楷體" w:eastAsia="標楷體" w:hAnsi="標楷體" w:hint="eastAsia"/>
                <w:szCs w:val="24"/>
              </w:rPr>
              <w:t xml:space="preserve">  </w:t>
            </w:r>
            <w:r w:rsidRPr="00BB6E42">
              <w:rPr>
                <w:rFonts w:eastAsia="標楷體"/>
                <w:szCs w:val="24"/>
              </w:rPr>
              <w:t>道路挖掘管理</w:t>
            </w:r>
            <w:r w:rsidRPr="00BB6E42">
              <w:rPr>
                <w:rFonts w:eastAsia="標楷體" w:hint="eastAsia"/>
                <w:szCs w:val="24"/>
              </w:rPr>
              <w:t>資訊</w:t>
            </w:r>
            <w:r w:rsidRPr="00BB6E42">
              <w:rPr>
                <w:rFonts w:eastAsia="標楷體"/>
                <w:szCs w:val="24"/>
              </w:rPr>
              <w:t>系統</w:t>
            </w:r>
            <w:r w:rsidRPr="00BB6E42">
              <w:rPr>
                <w:rFonts w:eastAsia="標楷體" w:hint="eastAsia"/>
                <w:szCs w:val="24"/>
              </w:rPr>
              <w:t>故障或不能使用時，</w:t>
            </w:r>
            <w:r w:rsidRPr="00BB6E42">
              <w:rPr>
                <w:rFonts w:eastAsia="標楷體"/>
                <w:szCs w:val="24"/>
              </w:rPr>
              <w:t>管線埋設人</w:t>
            </w:r>
            <w:r w:rsidRPr="00BB6E42">
              <w:rPr>
                <w:rFonts w:eastAsia="標楷體" w:hint="eastAsia"/>
                <w:szCs w:val="24"/>
              </w:rPr>
              <w:t>應改以書面申請之。</w:t>
            </w:r>
          </w:p>
        </w:tc>
        <w:tc>
          <w:tcPr>
            <w:tcW w:w="1667" w:type="pct"/>
          </w:tcPr>
          <w:p w:rsidR="00EA23F6" w:rsidRPr="007503C8" w:rsidRDefault="00EA23F6" w:rsidP="008826CF">
            <w:pPr>
              <w:ind w:left="240" w:hangingChars="100" w:hanging="240"/>
              <w:jc w:val="both"/>
              <w:rPr>
                <w:rFonts w:ascii="標楷體" w:eastAsia="標楷體" w:hAnsi="標楷體"/>
                <w:szCs w:val="24"/>
              </w:rPr>
            </w:pPr>
            <w:r w:rsidRPr="00BB6E42">
              <w:rPr>
                <w:rFonts w:ascii="標楷體" w:eastAsia="標楷體" w:hAnsi="標楷體"/>
                <w:szCs w:val="24"/>
              </w:rPr>
              <w:t>第三十</w:t>
            </w:r>
            <w:r w:rsidRPr="00BB6E42">
              <w:rPr>
                <w:rFonts w:ascii="標楷體" w:eastAsia="標楷體" w:hAnsi="標楷體" w:hint="eastAsia"/>
                <w:szCs w:val="24"/>
              </w:rPr>
              <w:t>四</w:t>
            </w:r>
            <w:r w:rsidRPr="00BB6E42">
              <w:rPr>
                <w:rFonts w:ascii="標楷體" w:eastAsia="標楷體" w:hAnsi="標楷體"/>
                <w:szCs w:val="24"/>
              </w:rPr>
              <w:t>條</w:t>
            </w:r>
            <w:r w:rsidRPr="00BB6E42">
              <w:rPr>
                <w:rFonts w:ascii="標楷體" w:eastAsia="標楷體" w:hAnsi="標楷體" w:hint="eastAsia"/>
                <w:szCs w:val="24"/>
              </w:rPr>
              <w:t xml:space="preserve">  </w:t>
            </w:r>
            <w:r w:rsidRPr="00BB6E42">
              <w:rPr>
                <w:rFonts w:eastAsia="標楷體"/>
                <w:szCs w:val="24"/>
              </w:rPr>
              <w:t>道路挖掘管理</w:t>
            </w:r>
            <w:r w:rsidRPr="00BB6E42">
              <w:rPr>
                <w:rFonts w:eastAsia="標楷體" w:hint="eastAsia"/>
                <w:szCs w:val="24"/>
              </w:rPr>
              <w:t>資訊</w:t>
            </w:r>
            <w:r w:rsidRPr="00BB6E42">
              <w:rPr>
                <w:rFonts w:eastAsia="標楷體"/>
                <w:szCs w:val="24"/>
              </w:rPr>
              <w:t>系統</w:t>
            </w:r>
            <w:r w:rsidRPr="00BB6E42">
              <w:rPr>
                <w:rFonts w:eastAsia="標楷體" w:hint="eastAsia"/>
                <w:szCs w:val="24"/>
              </w:rPr>
              <w:t>故障或不能使用時，</w:t>
            </w:r>
            <w:r w:rsidRPr="00BB6E42">
              <w:rPr>
                <w:rFonts w:eastAsia="標楷體"/>
                <w:szCs w:val="24"/>
              </w:rPr>
              <w:t>管線埋設人</w:t>
            </w:r>
            <w:r w:rsidRPr="00BB6E42">
              <w:rPr>
                <w:rFonts w:eastAsia="標楷體" w:hint="eastAsia"/>
                <w:szCs w:val="24"/>
              </w:rPr>
              <w:t>應改以書面申請之。</w:t>
            </w:r>
          </w:p>
        </w:tc>
        <w:tc>
          <w:tcPr>
            <w:tcW w:w="1667" w:type="pct"/>
          </w:tcPr>
          <w:p w:rsidR="00EA23F6" w:rsidRPr="00763FD3" w:rsidRDefault="00EA23F6" w:rsidP="00FF1771">
            <w:pPr>
              <w:jc w:val="both"/>
              <w:rPr>
                <w:rFonts w:ascii="標楷體" w:eastAsia="標楷體" w:hAnsi="標楷體"/>
                <w:color w:val="000000" w:themeColor="text1"/>
                <w:szCs w:val="24"/>
              </w:rPr>
            </w:pPr>
            <w:r w:rsidRPr="00B8238A">
              <w:rPr>
                <w:rFonts w:ascii="標楷體" w:eastAsia="標楷體" w:hAnsi="標楷體" w:hint="eastAsia"/>
                <w:color w:val="FF0000"/>
                <w:szCs w:val="24"/>
              </w:rPr>
              <w:t>條次變更。</w:t>
            </w:r>
          </w:p>
        </w:tc>
      </w:tr>
      <w:tr w:rsidR="00EA23F6" w:rsidRPr="007503C8" w:rsidTr="00EA23F6">
        <w:tc>
          <w:tcPr>
            <w:tcW w:w="1666" w:type="pct"/>
          </w:tcPr>
          <w:p w:rsidR="00EA23F6" w:rsidRPr="007503C8" w:rsidRDefault="00EA23F6" w:rsidP="008826CF">
            <w:pPr>
              <w:ind w:left="240" w:hangingChars="100" w:hanging="240"/>
              <w:jc w:val="both"/>
              <w:rPr>
                <w:rFonts w:ascii="標楷體" w:eastAsia="標楷體" w:hAnsi="標楷體"/>
                <w:szCs w:val="24"/>
              </w:rPr>
            </w:pPr>
            <w:r w:rsidRPr="00BB6E42">
              <w:rPr>
                <w:rFonts w:eastAsia="標楷體" w:hint="eastAsia"/>
                <w:szCs w:val="24"/>
              </w:rPr>
              <w:t>第五章</w:t>
            </w:r>
            <w:r w:rsidRPr="00BB6E42">
              <w:rPr>
                <w:rFonts w:eastAsia="標楷體"/>
                <w:szCs w:val="24"/>
              </w:rPr>
              <w:t xml:space="preserve">  </w:t>
            </w:r>
            <w:r w:rsidRPr="00BB6E42">
              <w:rPr>
                <w:rFonts w:eastAsia="標楷體" w:hint="eastAsia"/>
                <w:szCs w:val="24"/>
              </w:rPr>
              <w:t>罰則</w:t>
            </w:r>
          </w:p>
        </w:tc>
        <w:tc>
          <w:tcPr>
            <w:tcW w:w="1667" w:type="pct"/>
          </w:tcPr>
          <w:p w:rsidR="00EA23F6" w:rsidRPr="007503C8" w:rsidRDefault="00EA23F6" w:rsidP="008826CF">
            <w:pPr>
              <w:ind w:left="240" w:hangingChars="100" w:hanging="240"/>
              <w:jc w:val="both"/>
              <w:rPr>
                <w:rFonts w:ascii="標楷體" w:eastAsia="標楷體" w:hAnsi="標楷體"/>
                <w:szCs w:val="24"/>
              </w:rPr>
            </w:pPr>
            <w:r w:rsidRPr="00BB6E42">
              <w:rPr>
                <w:rFonts w:eastAsia="標楷體" w:hint="eastAsia"/>
                <w:szCs w:val="24"/>
              </w:rPr>
              <w:t>第五章</w:t>
            </w:r>
            <w:r w:rsidRPr="00BB6E42">
              <w:rPr>
                <w:rFonts w:eastAsia="標楷體"/>
                <w:szCs w:val="24"/>
              </w:rPr>
              <w:t xml:space="preserve">  </w:t>
            </w:r>
            <w:r w:rsidRPr="00BB6E42">
              <w:rPr>
                <w:rFonts w:eastAsia="標楷體" w:hint="eastAsia"/>
                <w:szCs w:val="24"/>
              </w:rPr>
              <w:t>罰則</w:t>
            </w:r>
          </w:p>
        </w:tc>
        <w:tc>
          <w:tcPr>
            <w:tcW w:w="1667" w:type="pct"/>
          </w:tcPr>
          <w:p w:rsidR="00EA23F6" w:rsidRPr="007503C8" w:rsidRDefault="00EA23F6" w:rsidP="008826CF">
            <w:pPr>
              <w:ind w:left="374" w:hangingChars="156" w:hanging="374"/>
              <w:jc w:val="both"/>
              <w:rPr>
                <w:rFonts w:ascii="標楷體" w:eastAsia="標楷體" w:hAnsi="標楷體"/>
                <w:szCs w:val="24"/>
              </w:rPr>
            </w:pPr>
            <w:r>
              <w:rPr>
                <w:rFonts w:ascii="標楷體" w:eastAsia="標楷體" w:hAnsi="標楷體" w:hint="eastAsia"/>
                <w:szCs w:val="24"/>
              </w:rPr>
              <w:t>未修正。</w:t>
            </w:r>
          </w:p>
        </w:tc>
      </w:tr>
      <w:tr w:rsidR="00EA23F6" w:rsidRPr="007503C8" w:rsidTr="00EA23F6">
        <w:tc>
          <w:tcPr>
            <w:tcW w:w="1666" w:type="pct"/>
          </w:tcPr>
          <w:p w:rsidR="00EA23F6" w:rsidRPr="007503C8" w:rsidRDefault="00EA23F6" w:rsidP="008826CF">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763FD3">
              <w:rPr>
                <w:rFonts w:ascii="標楷體" w:eastAsia="標楷體" w:hAnsi="標楷體" w:hint="eastAsia"/>
                <w:color w:val="FF0000"/>
                <w:szCs w:val="24"/>
                <w:u w:val="single"/>
              </w:rPr>
              <w:t>三十四</w:t>
            </w:r>
            <w:r w:rsidRPr="007503C8">
              <w:rPr>
                <w:rFonts w:ascii="標楷體" w:eastAsia="標楷體" w:hAnsi="標楷體" w:hint="eastAsia"/>
                <w:szCs w:val="24"/>
              </w:rPr>
              <w:t>條  有下列情形之一，經建設局</w:t>
            </w:r>
            <w:r w:rsidRPr="005571ED">
              <w:rPr>
                <w:rFonts w:ascii="標楷體" w:eastAsia="標楷體" w:hAnsi="標楷體" w:hint="eastAsia"/>
                <w:szCs w:val="24"/>
                <w:u w:val="single"/>
              </w:rPr>
              <w:t>通知</w:t>
            </w:r>
            <w:r w:rsidRPr="007503C8">
              <w:rPr>
                <w:rFonts w:ascii="標楷體" w:eastAsia="標楷體" w:hAnsi="標楷體" w:hint="eastAsia"/>
                <w:szCs w:val="24"/>
              </w:rPr>
              <w:t>限期改善，屆期未改善者，處管線埋設人新臺幣三萬元以上十萬元以下罰鍰，並再命其限期改善；屆期仍未改善者，得按次處罰：</w:t>
            </w:r>
          </w:p>
          <w:p w:rsidR="00EA23F6" w:rsidRPr="007503C8" w:rsidRDefault="00EA23F6" w:rsidP="008826CF">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一、</w:t>
            </w:r>
            <w:r w:rsidRPr="005571ED">
              <w:rPr>
                <w:rFonts w:ascii="標楷體" w:eastAsia="標楷體" w:hAnsi="標楷體" w:hint="eastAsia"/>
                <w:szCs w:val="24"/>
              </w:rPr>
              <w:t>未依第五條</w:t>
            </w:r>
            <w:r w:rsidRPr="005571ED">
              <w:rPr>
                <w:rFonts w:ascii="標楷體" w:eastAsia="標楷體" w:hAnsi="標楷體" w:hint="eastAsia"/>
                <w:szCs w:val="24"/>
                <w:u w:val="single"/>
              </w:rPr>
              <w:t>第一項或</w:t>
            </w:r>
            <w:r w:rsidRPr="005571ED">
              <w:rPr>
                <w:rFonts w:ascii="標楷體" w:eastAsia="標楷體" w:hAnsi="標楷體" w:hint="eastAsia"/>
                <w:szCs w:val="24"/>
              </w:rPr>
              <w:t>第</w:t>
            </w:r>
            <w:r w:rsidRPr="0002459A">
              <w:rPr>
                <w:rFonts w:ascii="標楷體" w:eastAsia="標楷體" w:hAnsi="標楷體" w:hint="eastAsia"/>
                <w:color w:val="FF0000"/>
                <w:szCs w:val="24"/>
                <w:u w:val="single"/>
              </w:rPr>
              <w:t>二十六</w:t>
            </w:r>
            <w:r w:rsidRPr="005571ED">
              <w:rPr>
                <w:rFonts w:ascii="標楷體" w:eastAsia="標楷體" w:hAnsi="標楷體" w:hint="eastAsia"/>
                <w:szCs w:val="24"/>
              </w:rPr>
              <w:t>條</w:t>
            </w:r>
            <w:r w:rsidRPr="005571ED">
              <w:rPr>
                <w:rFonts w:ascii="標楷體" w:eastAsia="標楷體" w:hAnsi="標楷體" w:hint="eastAsia"/>
                <w:szCs w:val="24"/>
                <w:u w:val="single"/>
              </w:rPr>
              <w:t>第四項</w:t>
            </w:r>
            <w:r w:rsidRPr="005571ED">
              <w:rPr>
                <w:rFonts w:ascii="標楷體" w:eastAsia="標楷體" w:hAnsi="標楷體" w:hint="eastAsia"/>
                <w:szCs w:val="24"/>
              </w:rPr>
              <w:t>規定繳交相關圖資</w:t>
            </w:r>
            <w:r w:rsidRPr="00470128">
              <w:rPr>
                <w:rFonts w:ascii="標楷體" w:eastAsia="標楷體" w:hAnsi="標楷體" w:hint="eastAsia"/>
                <w:color w:val="FF0000"/>
                <w:szCs w:val="24"/>
                <w:u w:val="single"/>
              </w:rPr>
              <w:t>或繳交不完全</w:t>
            </w:r>
            <w:r w:rsidRPr="007503C8">
              <w:rPr>
                <w:rFonts w:ascii="標楷體" w:eastAsia="標楷體" w:hAnsi="標楷體" w:hint="eastAsia"/>
                <w:szCs w:val="24"/>
              </w:rPr>
              <w:t>。</w:t>
            </w:r>
          </w:p>
          <w:p w:rsidR="00EA23F6" w:rsidRDefault="00EA23F6" w:rsidP="008826CF">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二、未依第</w:t>
            </w:r>
            <w:r w:rsidRPr="0002459A">
              <w:rPr>
                <w:rFonts w:ascii="標楷體" w:eastAsia="標楷體" w:hAnsi="標楷體" w:hint="eastAsia"/>
                <w:color w:val="FF0000"/>
                <w:szCs w:val="24"/>
                <w:u w:val="single"/>
              </w:rPr>
              <w:t>二十四</w:t>
            </w:r>
            <w:r w:rsidRPr="007503C8">
              <w:rPr>
                <w:rFonts w:ascii="標楷體" w:eastAsia="標楷體" w:hAnsi="標楷體" w:hint="eastAsia"/>
                <w:szCs w:val="24"/>
              </w:rPr>
              <w:t>條</w:t>
            </w:r>
            <w:r w:rsidRPr="005571ED">
              <w:rPr>
                <w:rFonts w:ascii="標楷體" w:eastAsia="標楷體" w:hAnsi="標楷體" w:hint="eastAsia"/>
                <w:szCs w:val="24"/>
                <w:u w:val="single"/>
              </w:rPr>
              <w:t>第二項</w:t>
            </w:r>
            <w:r w:rsidRPr="005571ED">
              <w:rPr>
                <w:rFonts w:ascii="標楷體" w:eastAsia="標楷體" w:hAnsi="標楷體" w:hint="eastAsia"/>
                <w:szCs w:val="24"/>
              </w:rPr>
              <w:t>、</w:t>
            </w:r>
            <w:r w:rsidRPr="00630112">
              <w:rPr>
                <w:rFonts w:ascii="標楷體" w:eastAsia="標楷體" w:hAnsi="標楷體" w:hint="eastAsia"/>
                <w:szCs w:val="24"/>
              </w:rPr>
              <w:t>第</w:t>
            </w:r>
            <w:r w:rsidRPr="0002459A">
              <w:rPr>
                <w:rFonts w:ascii="標楷體" w:eastAsia="標楷體" w:hAnsi="標楷體" w:hint="eastAsia"/>
                <w:color w:val="FF0000"/>
                <w:szCs w:val="24"/>
                <w:u w:val="single"/>
              </w:rPr>
              <w:t>二十五</w:t>
            </w:r>
            <w:r w:rsidRPr="00630112">
              <w:rPr>
                <w:rFonts w:ascii="標楷體" w:eastAsia="標楷體" w:hAnsi="標楷體" w:hint="eastAsia"/>
                <w:szCs w:val="24"/>
              </w:rPr>
              <w:t>條</w:t>
            </w:r>
            <w:r w:rsidRPr="00562774">
              <w:rPr>
                <w:rFonts w:ascii="標楷體" w:eastAsia="標楷體" w:hAnsi="標楷體" w:hint="eastAsia"/>
                <w:szCs w:val="24"/>
                <w:u w:val="single"/>
              </w:rPr>
              <w:t>第一項、第二項</w:t>
            </w:r>
            <w:r w:rsidRPr="005571ED">
              <w:rPr>
                <w:rFonts w:ascii="標楷體" w:eastAsia="標楷體" w:hAnsi="標楷體" w:hint="eastAsia"/>
                <w:szCs w:val="24"/>
                <w:u w:val="single"/>
              </w:rPr>
              <w:t>或</w:t>
            </w:r>
            <w:r w:rsidRPr="005571ED">
              <w:rPr>
                <w:rFonts w:ascii="標楷體" w:eastAsia="標楷體" w:hAnsi="標楷體" w:hint="eastAsia"/>
                <w:szCs w:val="24"/>
              </w:rPr>
              <w:t>第</w:t>
            </w:r>
            <w:r w:rsidRPr="0082738A">
              <w:rPr>
                <w:rFonts w:ascii="標楷體" w:eastAsia="標楷體" w:hAnsi="標楷體" w:hint="eastAsia"/>
                <w:color w:val="FF0000"/>
                <w:szCs w:val="24"/>
                <w:u w:val="single"/>
              </w:rPr>
              <w:t>二十七</w:t>
            </w:r>
            <w:r w:rsidRPr="005571ED">
              <w:rPr>
                <w:rFonts w:ascii="標楷體" w:eastAsia="標楷體" w:hAnsi="標楷體" w:hint="eastAsia"/>
                <w:szCs w:val="24"/>
              </w:rPr>
              <w:t>條</w:t>
            </w:r>
            <w:r w:rsidRPr="005571ED">
              <w:rPr>
                <w:rFonts w:ascii="標楷體" w:eastAsia="標楷體" w:hAnsi="標楷體" w:hint="eastAsia"/>
                <w:szCs w:val="24"/>
                <w:u w:val="single"/>
              </w:rPr>
              <w:t>第二項</w:t>
            </w:r>
            <w:r w:rsidRPr="005571ED">
              <w:rPr>
                <w:rFonts w:ascii="標楷體" w:eastAsia="標楷體" w:hAnsi="標楷體" w:hint="eastAsia"/>
                <w:szCs w:val="24"/>
              </w:rPr>
              <w:t>規定施工</w:t>
            </w:r>
            <w:r w:rsidRPr="005571ED">
              <w:rPr>
                <w:rFonts w:ascii="標楷體" w:eastAsia="標楷體" w:hAnsi="標楷體" w:hint="eastAsia"/>
                <w:szCs w:val="24"/>
                <w:u w:val="single"/>
              </w:rPr>
              <w:t>或修復</w:t>
            </w:r>
            <w:r w:rsidRPr="007503C8">
              <w:rPr>
                <w:rFonts w:ascii="標楷體" w:eastAsia="標楷體" w:hAnsi="標楷體" w:hint="eastAsia"/>
                <w:szCs w:val="24"/>
              </w:rPr>
              <w:t>。</w:t>
            </w:r>
          </w:p>
          <w:p w:rsidR="00EA23F6" w:rsidRPr="007503C8" w:rsidRDefault="00EA23F6" w:rsidP="008826CF">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管線埋設人違反前項規定，同一申請案達二次或不同申請案同一年度內達五次者，得視其情節輕重予以停止道</w:t>
            </w:r>
            <w:r w:rsidRPr="007503C8">
              <w:rPr>
                <w:rFonts w:ascii="標楷體" w:eastAsia="標楷體" w:hAnsi="標楷體" w:hint="eastAsia"/>
                <w:szCs w:val="24"/>
              </w:rPr>
              <w:lastRenderedPageBreak/>
              <w:t>路挖掘施工六個月以上一年以下。</w:t>
            </w:r>
          </w:p>
        </w:tc>
        <w:tc>
          <w:tcPr>
            <w:tcW w:w="1667" w:type="pct"/>
          </w:tcPr>
          <w:p w:rsidR="00EA23F6" w:rsidRPr="007503C8" w:rsidRDefault="00EA23F6" w:rsidP="008826CF">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第三十五條  有下列</w:t>
            </w:r>
            <w:r w:rsidRPr="005571ED">
              <w:rPr>
                <w:rFonts w:ascii="標楷體" w:eastAsia="標楷體" w:hAnsi="標楷體" w:hint="eastAsia"/>
                <w:szCs w:val="24"/>
                <w:u w:val="single"/>
              </w:rPr>
              <w:t>規定</w:t>
            </w:r>
            <w:r w:rsidRPr="007503C8">
              <w:rPr>
                <w:rFonts w:ascii="標楷體" w:eastAsia="標楷體" w:hAnsi="標楷體" w:hint="eastAsia"/>
                <w:szCs w:val="24"/>
              </w:rPr>
              <w:t>情形之一，經建設局限期改善，屆期未改善者，處管線埋設人新臺幣三萬元以上十萬元以下罰鍰，並再命其限期改善；屆期仍未改善者，得按次處罰：</w:t>
            </w:r>
          </w:p>
          <w:p w:rsidR="00EA23F6" w:rsidRPr="007503C8" w:rsidRDefault="00EA23F6" w:rsidP="008826CF">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一、未依第五條</w:t>
            </w:r>
            <w:r w:rsidRPr="005571ED">
              <w:rPr>
                <w:rFonts w:ascii="標楷體" w:eastAsia="標楷體" w:hAnsi="標楷體" w:hint="eastAsia"/>
                <w:szCs w:val="24"/>
                <w:u w:val="single"/>
              </w:rPr>
              <w:t>、第十八條第一項</w:t>
            </w:r>
            <w:r w:rsidRPr="007503C8">
              <w:rPr>
                <w:rFonts w:ascii="標楷體" w:eastAsia="標楷體" w:hAnsi="標楷體" w:hint="eastAsia"/>
                <w:szCs w:val="24"/>
              </w:rPr>
              <w:t>、第二十七條</w:t>
            </w:r>
            <w:r w:rsidRPr="008826CF">
              <w:rPr>
                <w:rFonts w:ascii="標楷體" w:eastAsia="標楷體" w:hAnsi="標楷體" w:hint="eastAsia"/>
                <w:szCs w:val="24"/>
                <w:u w:val="single"/>
              </w:rPr>
              <w:t>、第三十一條</w:t>
            </w:r>
            <w:r w:rsidRPr="007503C8">
              <w:rPr>
                <w:rFonts w:ascii="標楷體" w:eastAsia="標楷體" w:hAnsi="標楷體" w:hint="eastAsia"/>
                <w:szCs w:val="24"/>
              </w:rPr>
              <w:t>規定繳交相關圖資</w:t>
            </w:r>
            <w:r w:rsidRPr="003943C6">
              <w:rPr>
                <w:rFonts w:ascii="標楷體" w:eastAsia="標楷體" w:hAnsi="標楷體" w:hint="eastAsia"/>
                <w:szCs w:val="24"/>
                <w:u w:val="single"/>
              </w:rPr>
              <w:t>及文件</w:t>
            </w:r>
            <w:r w:rsidRPr="007503C8">
              <w:rPr>
                <w:rFonts w:ascii="標楷體" w:eastAsia="標楷體" w:hAnsi="標楷體" w:hint="eastAsia"/>
                <w:szCs w:val="24"/>
              </w:rPr>
              <w:t>。</w:t>
            </w:r>
          </w:p>
          <w:p w:rsidR="00EA23F6" w:rsidRPr="007503C8" w:rsidRDefault="00EA23F6" w:rsidP="008826CF">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二、未依</w:t>
            </w:r>
            <w:r w:rsidRPr="00630112">
              <w:rPr>
                <w:rFonts w:ascii="標楷體" w:eastAsia="標楷體" w:hAnsi="標楷體" w:hint="eastAsia"/>
                <w:szCs w:val="24"/>
                <w:u w:val="single"/>
              </w:rPr>
              <w:t>第二十一條、</w:t>
            </w:r>
            <w:r w:rsidRPr="005571ED">
              <w:rPr>
                <w:rFonts w:ascii="標楷體" w:eastAsia="標楷體" w:hAnsi="標楷體" w:hint="eastAsia"/>
                <w:szCs w:val="24"/>
              </w:rPr>
              <w:t>第二十五條、第二十六條、第二十八條</w:t>
            </w:r>
            <w:r w:rsidRPr="007503C8">
              <w:rPr>
                <w:rFonts w:ascii="標楷體" w:eastAsia="標楷體" w:hAnsi="標楷體" w:hint="eastAsia"/>
                <w:szCs w:val="24"/>
              </w:rPr>
              <w:t>規定施工。</w:t>
            </w:r>
          </w:p>
          <w:p w:rsidR="00EA23F6" w:rsidRPr="002D1C19" w:rsidRDefault="00EA23F6" w:rsidP="008826CF">
            <w:pPr>
              <w:ind w:leftChars="129" w:left="735" w:hangingChars="177" w:hanging="425"/>
              <w:jc w:val="both"/>
              <w:rPr>
                <w:rFonts w:ascii="標楷體" w:eastAsia="標楷體" w:hAnsi="標楷體"/>
                <w:szCs w:val="24"/>
                <w:u w:val="single"/>
              </w:rPr>
            </w:pPr>
            <w:r w:rsidRPr="002D1C19">
              <w:rPr>
                <w:rFonts w:ascii="標楷體" w:eastAsia="標楷體" w:hAnsi="標楷體" w:hint="eastAsia"/>
                <w:szCs w:val="24"/>
                <w:u w:val="single"/>
              </w:rPr>
              <w:t>三、施工品質查(抽)驗不符臺中市道路挖掘工程竣工查驗抽驗標準作業要點之要求。</w:t>
            </w:r>
          </w:p>
          <w:p w:rsidR="00EA23F6" w:rsidRPr="007503C8" w:rsidRDefault="00EA23F6" w:rsidP="008826CF">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 xml:space="preserve">      管線埋設人違反前項規定，同一申請案達二次或不同申請案同一年度內達五次者，得視其情節輕重予以停止道路挖掘施工六個月以上一年以下。</w:t>
            </w:r>
          </w:p>
        </w:tc>
        <w:tc>
          <w:tcPr>
            <w:tcW w:w="1667" w:type="pct"/>
          </w:tcPr>
          <w:p w:rsidR="00EA23F6" w:rsidRDefault="00EA23F6" w:rsidP="008826CF">
            <w:pPr>
              <w:ind w:left="374" w:hangingChars="156" w:hanging="374"/>
              <w:jc w:val="both"/>
              <w:rPr>
                <w:rFonts w:ascii="標楷體" w:eastAsia="標楷體" w:hAnsi="標楷體"/>
                <w:color w:val="000000" w:themeColor="text1"/>
                <w:szCs w:val="24"/>
              </w:rPr>
            </w:pPr>
            <w:r w:rsidRPr="00A53DC4">
              <w:rPr>
                <w:rFonts w:ascii="標楷體" w:eastAsia="標楷體" w:hAnsi="標楷體" w:hint="eastAsia"/>
                <w:color w:val="FF0000"/>
                <w:szCs w:val="24"/>
              </w:rPr>
              <w:lastRenderedPageBreak/>
              <w:t>一、</w:t>
            </w:r>
            <w:r w:rsidRPr="00B8238A">
              <w:rPr>
                <w:rFonts w:ascii="標楷體" w:eastAsia="標楷體" w:hAnsi="標楷體" w:hint="eastAsia"/>
                <w:color w:val="FF0000"/>
                <w:szCs w:val="24"/>
              </w:rPr>
              <w:t>條次變更。</w:t>
            </w:r>
          </w:p>
          <w:p w:rsidR="00EA23F6" w:rsidRPr="00DA25B8" w:rsidRDefault="00EA23F6" w:rsidP="008826CF">
            <w:pPr>
              <w:ind w:left="374" w:hangingChars="156" w:hanging="374"/>
              <w:jc w:val="both"/>
              <w:rPr>
                <w:rFonts w:ascii="標楷體" w:eastAsia="標楷體" w:hAnsi="標楷體"/>
                <w:color w:val="000000" w:themeColor="text1"/>
                <w:szCs w:val="24"/>
              </w:rPr>
            </w:pPr>
            <w:r w:rsidRPr="00A53DC4">
              <w:rPr>
                <w:rFonts w:ascii="標楷體" w:eastAsia="標楷體" w:hAnsi="標楷體" w:hint="eastAsia"/>
                <w:color w:val="FF0000"/>
                <w:szCs w:val="24"/>
              </w:rPr>
              <w:t>二、</w:t>
            </w:r>
            <w:r w:rsidRPr="00DA25B8">
              <w:rPr>
                <w:rFonts w:ascii="標楷體" w:eastAsia="標楷體" w:hAnsi="標楷體" w:hint="eastAsia"/>
                <w:color w:val="000000" w:themeColor="text1"/>
                <w:szCs w:val="24"/>
              </w:rPr>
              <w:t>酌作文字修正，具體明定處罰之構成要件，以符合明確性原則。</w:t>
            </w:r>
          </w:p>
          <w:p w:rsidR="00EA23F6" w:rsidRPr="00DA25B8" w:rsidRDefault="00EA23F6" w:rsidP="008826CF">
            <w:pPr>
              <w:ind w:left="413" w:hangingChars="172" w:hanging="413"/>
              <w:jc w:val="both"/>
              <w:rPr>
                <w:rFonts w:ascii="標楷體" w:eastAsia="標楷體" w:hAnsi="標楷體"/>
                <w:color w:val="000000" w:themeColor="text1"/>
                <w:szCs w:val="24"/>
              </w:rPr>
            </w:pPr>
            <w:r w:rsidRPr="00A53DC4">
              <w:rPr>
                <w:rFonts w:ascii="標楷體" w:eastAsia="標楷體" w:hAnsi="標楷體" w:hint="eastAsia"/>
                <w:color w:val="FF0000"/>
                <w:szCs w:val="24"/>
              </w:rPr>
              <w:t>三、</w:t>
            </w:r>
            <w:r w:rsidRPr="00DA25B8">
              <w:rPr>
                <w:rFonts w:ascii="標楷體" w:eastAsia="標楷體" w:hAnsi="標楷體" w:hint="eastAsia"/>
                <w:color w:val="000000" w:themeColor="text1"/>
                <w:szCs w:val="24"/>
              </w:rPr>
              <w:t>原條文三十五條第一項第一款規定中違反原第十八條第一項規定者移列至第</w:t>
            </w:r>
            <w:r w:rsidRPr="00A53DC4">
              <w:rPr>
                <w:rFonts w:ascii="標楷體" w:eastAsia="標楷體" w:hAnsi="標楷體" w:hint="eastAsia"/>
                <w:color w:val="FF0000"/>
                <w:szCs w:val="24"/>
              </w:rPr>
              <w:t>三十七</w:t>
            </w:r>
            <w:r w:rsidRPr="00DA25B8">
              <w:rPr>
                <w:rFonts w:ascii="標楷體" w:eastAsia="標楷體" w:hAnsi="標楷體" w:hint="eastAsia"/>
                <w:color w:val="000000" w:themeColor="text1"/>
                <w:szCs w:val="24"/>
              </w:rPr>
              <w:t>條第二款處罰。</w:t>
            </w:r>
          </w:p>
          <w:p w:rsidR="00EA23F6" w:rsidRPr="00DA25B8" w:rsidRDefault="00EA23F6" w:rsidP="008826CF">
            <w:pPr>
              <w:ind w:left="413" w:hangingChars="172" w:hanging="413"/>
              <w:jc w:val="both"/>
              <w:rPr>
                <w:rFonts w:ascii="標楷體" w:eastAsia="標楷體" w:hAnsi="標楷體"/>
                <w:color w:val="000000" w:themeColor="text1"/>
                <w:szCs w:val="24"/>
              </w:rPr>
            </w:pPr>
            <w:r w:rsidRPr="00A53DC4">
              <w:rPr>
                <w:rFonts w:ascii="標楷體" w:eastAsia="標楷體" w:hAnsi="標楷體" w:hint="eastAsia"/>
                <w:color w:val="FF0000"/>
                <w:szCs w:val="24"/>
              </w:rPr>
              <w:t>四、</w:t>
            </w:r>
            <w:r w:rsidRPr="00DA25B8">
              <w:rPr>
                <w:rFonts w:ascii="標楷體" w:eastAsia="標楷體" w:hAnsi="標楷體" w:hint="eastAsia"/>
                <w:color w:val="000000" w:themeColor="text1"/>
                <w:szCs w:val="24"/>
              </w:rPr>
              <w:t>刪除原條文第三十五條第一項第三款規定並重新規定於第</w:t>
            </w:r>
            <w:r w:rsidRPr="00A53DC4">
              <w:rPr>
                <w:rFonts w:ascii="標楷體" w:eastAsia="標楷體" w:hAnsi="標楷體" w:hint="eastAsia"/>
                <w:color w:val="FF0000"/>
                <w:szCs w:val="24"/>
              </w:rPr>
              <w:t>三十七</w:t>
            </w:r>
            <w:r w:rsidRPr="00DA25B8">
              <w:rPr>
                <w:rFonts w:ascii="標楷體" w:eastAsia="標楷體" w:hAnsi="標楷體" w:hint="eastAsia"/>
                <w:color w:val="000000" w:themeColor="text1"/>
                <w:szCs w:val="24"/>
              </w:rPr>
              <w:t>條第三款。</w:t>
            </w:r>
          </w:p>
          <w:p w:rsidR="00EA23F6" w:rsidRPr="00DA25B8" w:rsidRDefault="00EA23F6" w:rsidP="008826CF">
            <w:pPr>
              <w:ind w:left="413" w:hangingChars="172" w:hanging="413"/>
              <w:jc w:val="both"/>
              <w:rPr>
                <w:rFonts w:ascii="標楷體" w:eastAsia="標楷體" w:hAnsi="標楷體"/>
                <w:color w:val="000000" w:themeColor="text1"/>
                <w:szCs w:val="24"/>
              </w:rPr>
            </w:pPr>
            <w:r w:rsidRPr="00A53DC4">
              <w:rPr>
                <w:rFonts w:ascii="標楷體" w:eastAsia="標楷體" w:hAnsi="標楷體" w:hint="eastAsia"/>
                <w:color w:val="FF0000"/>
                <w:szCs w:val="24"/>
              </w:rPr>
              <w:t>五、</w:t>
            </w:r>
            <w:r>
              <w:rPr>
                <w:rFonts w:ascii="標楷體" w:eastAsia="標楷體" w:hAnsi="標楷體" w:hint="eastAsia"/>
                <w:color w:val="000000" w:themeColor="text1"/>
                <w:szCs w:val="24"/>
              </w:rPr>
              <w:t>第</w:t>
            </w:r>
            <w:r w:rsidRPr="00A53DC4">
              <w:rPr>
                <w:rFonts w:ascii="標楷體" w:eastAsia="標楷體" w:hAnsi="標楷體" w:hint="eastAsia"/>
                <w:color w:val="FF0000"/>
                <w:szCs w:val="24"/>
              </w:rPr>
              <w:t>三十</w:t>
            </w:r>
            <w:r w:rsidRPr="00DA25B8">
              <w:rPr>
                <w:rFonts w:ascii="標楷體" w:eastAsia="標楷體" w:hAnsi="標楷體" w:hint="eastAsia"/>
                <w:color w:val="000000" w:themeColor="text1"/>
                <w:szCs w:val="24"/>
              </w:rPr>
              <w:t>條規定之重點在於設置附屬設施應向建設局申請</w:t>
            </w:r>
            <w:r w:rsidRPr="00A53DC4">
              <w:rPr>
                <w:rFonts w:ascii="標楷體" w:eastAsia="標楷體" w:hAnsi="標楷體" w:hint="eastAsia"/>
                <w:color w:val="FF0000"/>
                <w:szCs w:val="24"/>
              </w:rPr>
              <w:t>許可</w:t>
            </w:r>
            <w:r w:rsidRPr="00DA25B8">
              <w:rPr>
                <w:rFonts w:ascii="標楷體" w:eastAsia="標楷體" w:hAnsi="標楷體" w:hint="eastAsia"/>
                <w:color w:val="000000" w:themeColor="text1"/>
                <w:szCs w:val="24"/>
              </w:rPr>
              <w:t>後，始得挖掘道路，並非繳交相關圖資，爰</w:t>
            </w:r>
            <w:r>
              <w:rPr>
                <w:rFonts w:ascii="標楷體" w:eastAsia="標楷體" w:hAnsi="標楷體" w:hint="eastAsia"/>
                <w:color w:val="000000" w:themeColor="text1"/>
                <w:szCs w:val="24"/>
              </w:rPr>
              <w:t>將</w:t>
            </w:r>
            <w:r w:rsidRPr="00DA25B8">
              <w:rPr>
                <w:rFonts w:ascii="標楷體" w:eastAsia="標楷體" w:hAnsi="標楷體" w:hint="eastAsia"/>
                <w:color w:val="000000" w:themeColor="text1"/>
                <w:szCs w:val="24"/>
              </w:rPr>
              <w:t>違反該條規定者移列至第</w:t>
            </w:r>
            <w:r w:rsidRPr="00A53DC4">
              <w:rPr>
                <w:rFonts w:ascii="標楷體" w:eastAsia="標楷體" w:hAnsi="標楷體" w:hint="eastAsia"/>
                <w:color w:val="FF0000"/>
                <w:szCs w:val="24"/>
              </w:rPr>
              <w:t>三十五</w:t>
            </w:r>
            <w:r w:rsidRPr="00DA25B8">
              <w:rPr>
                <w:rFonts w:ascii="標楷體" w:eastAsia="標楷體" w:hAnsi="標楷體" w:hint="eastAsia"/>
                <w:color w:val="000000" w:themeColor="text1"/>
                <w:szCs w:val="24"/>
              </w:rPr>
              <w:t>條第</w:t>
            </w:r>
            <w:r w:rsidRPr="00A53DC4">
              <w:rPr>
                <w:rFonts w:ascii="標楷體" w:eastAsia="標楷體" w:hAnsi="標楷體" w:hint="eastAsia"/>
                <w:color w:val="FF0000"/>
                <w:szCs w:val="24"/>
              </w:rPr>
              <w:t>一</w:t>
            </w:r>
            <w:r w:rsidRPr="00DA25B8">
              <w:rPr>
                <w:rFonts w:ascii="標楷體" w:eastAsia="標楷體" w:hAnsi="標楷體" w:hint="eastAsia"/>
                <w:color w:val="000000" w:themeColor="text1"/>
                <w:szCs w:val="24"/>
              </w:rPr>
              <w:t>款處罰。</w:t>
            </w:r>
          </w:p>
          <w:p w:rsidR="00EA23F6" w:rsidRPr="007503C8" w:rsidRDefault="00EA23F6" w:rsidP="006D372F">
            <w:pPr>
              <w:ind w:left="413" w:hangingChars="172" w:hanging="413"/>
              <w:jc w:val="both"/>
              <w:rPr>
                <w:rFonts w:ascii="標楷體" w:eastAsia="標楷體" w:hAnsi="標楷體"/>
                <w:szCs w:val="24"/>
              </w:rPr>
            </w:pPr>
            <w:r w:rsidRPr="00A53DC4">
              <w:rPr>
                <w:rFonts w:ascii="標楷體" w:eastAsia="標楷體" w:hAnsi="標楷體" w:hint="eastAsia"/>
                <w:color w:val="FF0000"/>
                <w:szCs w:val="24"/>
              </w:rPr>
              <w:t>六、</w:t>
            </w:r>
            <w:r>
              <w:rPr>
                <w:rFonts w:ascii="標楷體" w:eastAsia="標楷體" w:hAnsi="標楷體" w:hint="eastAsia"/>
                <w:color w:val="FF0000"/>
                <w:szCs w:val="24"/>
              </w:rPr>
              <w:t>原</w:t>
            </w:r>
            <w:r w:rsidRPr="00DA25B8">
              <w:rPr>
                <w:rFonts w:ascii="標楷體" w:eastAsia="標楷體" w:hAnsi="標楷體" w:hint="eastAsia"/>
                <w:color w:val="000000" w:themeColor="text1"/>
                <w:szCs w:val="24"/>
              </w:rPr>
              <w:t>第二十一條關於施工缺失未改善者，已有</w:t>
            </w:r>
            <w:r w:rsidRPr="00DA25B8">
              <w:rPr>
                <w:rFonts w:ascii="標楷體" w:eastAsia="標楷體" w:hAnsi="標楷體" w:hint="eastAsia"/>
                <w:color w:val="000000" w:themeColor="text1"/>
                <w:szCs w:val="24"/>
              </w:rPr>
              <w:lastRenderedPageBreak/>
              <w:t>命其限期改善、廢止道路挖掘許可、停工及回復原狀等法律效果，爰刪除第一項第二款「第二十一條」處罰之規定。</w:t>
            </w:r>
          </w:p>
        </w:tc>
      </w:tr>
      <w:tr w:rsidR="00EA23F6" w:rsidRPr="007503C8" w:rsidTr="00EA23F6">
        <w:tc>
          <w:tcPr>
            <w:tcW w:w="1666" w:type="pct"/>
          </w:tcPr>
          <w:p w:rsidR="00EA23F6" w:rsidRDefault="00EA23F6" w:rsidP="008826CF">
            <w:pPr>
              <w:ind w:left="240" w:hangingChars="100" w:hanging="240"/>
              <w:jc w:val="both"/>
              <w:rPr>
                <w:rFonts w:ascii="標楷體" w:eastAsia="標楷體" w:hAnsi="標楷體" w:cs="細明體"/>
                <w:color w:val="FF0000"/>
                <w:kern w:val="0"/>
                <w:szCs w:val="24"/>
                <w:u w:val="single"/>
              </w:rPr>
            </w:pPr>
            <w:r w:rsidRPr="00BB6E42">
              <w:rPr>
                <w:rFonts w:ascii="標楷體" w:eastAsia="標楷體" w:hAnsi="標楷體" w:cs="細明體" w:hint="eastAsia"/>
                <w:kern w:val="0"/>
                <w:szCs w:val="24"/>
              </w:rPr>
              <w:lastRenderedPageBreak/>
              <w:t>第</w:t>
            </w:r>
            <w:r w:rsidRPr="00763FD3">
              <w:rPr>
                <w:rFonts w:ascii="標楷體" w:eastAsia="標楷體" w:hAnsi="標楷體" w:cs="細明體" w:hint="eastAsia"/>
                <w:color w:val="FF0000"/>
                <w:kern w:val="0"/>
                <w:szCs w:val="24"/>
                <w:u w:val="single"/>
              </w:rPr>
              <w:t>三十五</w:t>
            </w:r>
            <w:r w:rsidRPr="00BB6E42">
              <w:rPr>
                <w:rFonts w:ascii="標楷體" w:eastAsia="標楷體" w:hAnsi="標楷體" w:cs="細明體" w:hint="eastAsia"/>
                <w:kern w:val="0"/>
                <w:szCs w:val="24"/>
              </w:rPr>
              <w:t xml:space="preserve">條  </w:t>
            </w:r>
            <w:r w:rsidRPr="005507A3">
              <w:rPr>
                <w:rFonts w:ascii="標楷體" w:eastAsia="標楷體" w:hAnsi="標楷體" w:hint="eastAsia"/>
                <w:szCs w:val="24"/>
                <w:u w:val="single"/>
              </w:rPr>
              <w:t>有下列情形之一者</w:t>
            </w:r>
            <w:r w:rsidRPr="005507A3">
              <w:rPr>
                <w:rFonts w:ascii="標楷體" w:eastAsia="標楷體" w:hAnsi="標楷體" w:cs="細明體" w:hint="eastAsia"/>
                <w:kern w:val="0"/>
                <w:szCs w:val="24"/>
              </w:rPr>
              <w:t>，處</w:t>
            </w:r>
            <w:r w:rsidRPr="00BB6E42">
              <w:rPr>
                <w:rFonts w:ascii="標楷體" w:eastAsia="標楷體" w:hAnsi="標楷體" w:cs="細明體" w:hint="eastAsia"/>
                <w:kern w:val="0"/>
                <w:szCs w:val="24"/>
              </w:rPr>
              <w:t>管線埋設人或</w:t>
            </w:r>
            <w:r w:rsidRPr="006D2702">
              <w:rPr>
                <w:rFonts w:ascii="標楷體" w:eastAsia="標楷體" w:hAnsi="標楷體" w:cs="細明體" w:hint="eastAsia"/>
                <w:kern w:val="0"/>
                <w:szCs w:val="24"/>
              </w:rPr>
              <w:t>行為人</w:t>
            </w:r>
            <w:r w:rsidRPr="00BB6E42">
              <w:rPr>
                <w:rFonts w:ascii="標楷體" w:eastAsia="標楷體" w:hAnsi="標楷體" w:cs="細明體" w:hint="eastAsia"/>
                <w:kern w:val="0"/>
                <w:szCs w:val="24"/>
              </w:rPr>
              <w:t>新臺幣三萬元以上十萬元以下罰鍰，其得補辦手續者，命其限期補辦手續及補繳相關費用；不得補辦手續者，命其限期</w:t>
            </w:r>
            <w:r w:rsidRPr="00C174EC">
              <w:rPr>
                <w:rFonts w:ascii="標楷體" w:eastAsia="標楷體" w:hAnsi="標楷體" w:cs="細明體" w:hint="eastAsia"/>
                <w:kern w:val="0"/>
                <w:szCs w:val="24"/>
                <w:u w:val="single"/>
              </w:rPr>
              <w:t>改善</w:t>
            </w:r>
            <w:r w:rsidRPr="00BB6E42">
              <w:rPr>
                <w:rFonts w:ascii="標楷體" w:eastAsia="標楷體" w:hAnsi="標楷體" w:cs="細明體" w:hint="eastAsia"/>
                <w:kern w:val="0"/>
                <w:szCs w:val="24"/>
              </w:rPr>
              <w:t>；屆期不補辦、補繳或</w:t>
            </w:r>
            <w:r w:rsidRPr="00C174EC">
              <w:rPr>
                <w:rFonts w:ascii="標楷體" w:eastAsia="標楷體" w:hAnsi="標楷體" w:cs="細明體" w:hint="eastAsia"/>
                <w:kern w:val="0"/>
                <w:szCs w:val="24"/>
                <w:u w:val="single"/>
              </w:rPr>
              <w:t>改善</w:t>
            </w:r>
            <w:r w:rsidRPr="00BB6E42">
              <w:rPr>
                <w:rFonts w:ascii="標楷體" w:eastAsia="標楷體" w:hAnsi="標楷體" w:cs="細明體" w:hint="eastAsia"/>
                <w:kern w:val="0"/>
                <w:szCs w:val="24"/>
              </w:rPr>
              <w:t>者，得按次處罰</w:t>
            </w:r>
            <w:r w:rsidRPr="005507A3">
              <w:rPr>
                <w:rFonts w:ascii="標楷體" w:eastAsia="標楷體" w:hAnsi="標楷體" w:cs="細明體" w:hint="eastAsia"/>
                <w:kern w:val="0"/>
                <w:szCs w:val="24"/>
                <w:u w:val="single"/>
              </w:rPr>
              <w:t>：</w:t>
            </w:r>
          </w:p>
          <w:p w:rsidR="00EA23F6" w:rsidRPr="005507A3" w:rsidRDefault="00EA23F6" w:rsidP="008826CF">
            <w:pPr>
              <w:ind w:leftChars="129" w:left="735" w:hangingChars="177" w:hanging="425"/>
              <w:jc w:val="both"/>
              <w:rPr>
                <w:rFonts w:ascii="標楷體" w:eastAsia="標楷體" w:hAnsi="標楷體"/>
                <w:szCs w:val="24"/>
                <w:u w:val="single"/>
              </w:rPr>
            </w:pPr>
            <w:r w:rsidRPr="005507A3">
              <w:rPr>
                <w:rFonts w:ascii="標楷體" w:eastAsia="標楷體" w:hAnsi="標楷體" w:hint="eastAsia"/>
                <w:szCs w:val="24"/>
                <w:u w:val="single"/>
              </w:rPr>
              <w:t>一、未依第六條第一項、第四項</w:t>
            </w:r>
            <w:r>
              <w:rPr>
                <w:rFonts w:ascii="標楷體" w:eastAsia="標楷體" w:hAnsi="標楷體" w:hint="eastAsia"/>
                <w:szCs w:val="24"/>
                <w:u w:val="single"/>
              </w:rPr>
              <w:t>、</w:t>
            </w:r>
            <w:r w:rsidRPr="005507A3">
              <w:rPr>
                <w:rFonts w:ascii="標楷體" w:eastAsia="標楷體" w:hAnsi="標楷體" w:hint="eastAsia"/>
                <w:szCs w:val="24"/>
                <w:u w:val="single"/>
              </w:rPr>
              <w:t>第七條第一項</w:t>
            </w:r>
            <w:r>
              <w:rPr>
                <w:rFonts w:ascii="標楷體" w:eastAsia="標楷體" w:hAnsi="標楷體" w:hint="eastAsia"/>
                <w:szCs w:val="24"/>
                <w:u w:val="single"/>
              </w:rPr>
              <w:t>或</w:t>
            </w:r>
            <w:r w:rsidRPr="005507A3">
              <w:rPr>
                <w:rFonts w:ascii="標楷體" w:eastAsia="標楷體" w:hAnsi="標楷體" w:hint="eastAsia"/>
                <w:szCs w:val="24"/>
                <w:u w:val="single"/>
              </w:rPr>
              <w:t>第</w:t>
            </w:r>
            <w:r w:rsidRPr="00453218">
              <w:rPr>
                <w:rFonts w:ascii="標楷體" w:eastAsia="標楷體" w:hAnsi="標楷體" w:hint="eastAsia"/>
                <w:color w:val="FF0000"/>
                <w:szCs w:val="24"/>
                <w:u w:val="single"/>
              </w:rPr>
              <w:t>三十</w:t>
            </w:r>
            <w:r>
              <w:rPr>
                <w:rFonts w:ascii="標楷體" w:eastAsia="標楷體" w:hAnsi="標楷體" w:hint="eastAsia"/>
                <w:szCs w:val="24"/>
                <w:u w:val="single"/>
              </w:rPr>
              <w:t>條</w:t>
            </w:r>
            <w:r w:rsidRPr="005507A3">
              <w:rPr>
                <w:rFonts w:ascii="標楷體" w:eastAsia="標楷體" w:hAnsi="標楷體" w:hint="eastAsia"/>
                <w:szCs w:val="24"/>
                <w:u w:val="single"/>
              </w:rPr>
              <w:t>規定申請</w:t>
            </w:r>
            <w:r w:rsidRPr="00453218">
              <w:rPr>
                <w:rFonts w:ascii="標楷體" w:eastAsia="標楷體" w:hAnsi="標楷體" w:hint="eastAsia"/>
                <w:color w:val="FF0000"/>
                <w:szCs w:val="24"/>
                <w:u w:val="single"/>
              </w:rPr>
              <w:t>許可即挖掘道路</w:t>
            </w:r>
            <w:r w:rsidRPr="005507A3">
              <w:rPr>
                <w:rFonts w:ascii="標楷體" w:eastAsia="標楷體" w:hAnsi="標楷體" w:hint="eastAsia"/>
                <w:szCs w:val="24"/>
                <w:u w:val="single"/>
              </w:rPr>
              <w:t>。</w:t>
            </w:r>
          </w:p>
          <w:p w:rsidR="00EA23F6" w:rsidRPr="005507A3" w:rsidRDefault="00EA23F6" w:rsidP="008826CF">
            <w:pPr>
              <w:ind w:leftChars="129" w:left="735" w:hangingChars="177" w:hanging="425"/>
              <w:jc w:val="both"/>
              <w:rPr>
                <w:rFonts w:ascii="標楷體" w:eastAsia="標楷體" w:hAnsi="標楷體"/>
                <w:szCs w:val="24"/>
                <w:u w:val="single"/>
              </w:rPr>
            </w:pPr>
            <w:r w:rsidRPr="005507A3">
              <w:rPr>
                <w:rFonts w:ascii="標楷體" w:eastAsia="標楷體" w:hAnsi="標楷體" w:hint="eastAsia"/>
                <w:szCs w:val="24"/>
                <w:u w:val="single"/>
              </w:rPr>
              <w:t>二、未依第</w:t>
            </w:r>
            <w:r w:rsidRPr="00453218">
              <w:rPr>
                <w:rFonts w:ascii="標楷體" w:eastAsia="標楷體" w:hAnsi="標楷體" w:hint="eastAsia"/>
                <w:color w:val="FF0000"/>
                <w:szCs w:val="24"/>
                <w:u w:val="single"/>
              </w:rPr>
              <w:t>十七</w:t>
            </w:r>
            <w:r w:rsidRPr="005507A3">
              <w:rPr>
                <w:rFonts w:ascii="標楷體" w:eastAsia="標楷體" w:hAnsi="標楷體" w:hint="eastAsia"/>
                <w:szCs w:val="24"/>
                <w:u w:val="single"/>
              </w:rPr>
              <w:t>條第二項規定於許可期限、位置及面積施工。</w:t>
            </w:r>
          </w:p>
          <w:p w:rsidR="00EA23F6" w:rsidRPr="005507A3" w:rsidRDefault="00EA23F6" w:rsidP="008826CF">
            <w:pPr>
              <w:ind w:leftChars="130" w:left="737" w:hangingChars="177" w:hanging="425"/>
              <w:jc w:val="both"/>
              <w:rPr>
                <w:rFonts w:ascii="標楷體" w:eastAsia="標楷體" w:hAnsi="標楷體"/>
                <w:szCs w:val="24"/>
                <w:u w:val="single"/>
              </w:rPr>
            </w:pPr>
            <w:r w:rsidRPr="005507A3">
              <w:rPr>
                <w:rFonts w:ascii="標楷體" w:eastAsia="標楷體" w:hAnsi="標楷體" w:hint="eastAsia"/>
                <w:szCs w:val="24"/>
                <w:u w:val="single"/>
              </w:rPr>
              <w:t>三、未於第</w:t>
            </w:r>
            <w:r w:rsidRPr="00453218">
              <w:rPr>
                <w:rFonts w:ascii="標楷體" w:eastAsia="標楷體" w:hAnsi="標楷體" w:hint="eastAsia"/>
                <w:color w:val="FF0000"/>
                <w:szCs w:val="24"/>
                <w:u w:val="single"/>
              </w:rPr>
              <w:t>十八</w:t>
            </w:r>
            <w:r w:rsidRPr="005507A3">
              <w:rPr>
                <w:rFonts w:ascii="標楷體" w:eastAsia="標楷體" w:hAnsi="標楷體" w:hint="eastAsia"/>
                <w:szCs w:val="24"/>
                <w:u w:val="single"/>
              </w:rPr>
              <w:t>條第一項規定時間內施工。</w:t>
            </w:r>
          </w:p>
          <w:p w:rsidR="00EA23F6" w:rsidRPr="007503C8" w:rsidRDefault="00EA23F6" w:rsidP="00380B70">
            <w:pPr>
              <w:ind w:leftChars="130" w:left="737" w:hangingChars="177" w:hanging="425"/>
              <w:jc w:val="both"/>
              <w:rPr>
                <w:rFonts w:ascii="標楷體" w:eastAsia="標楷體" w:hAnsi="標楷體"/>
                <w:szCs w:val="24"/>
              </w:rPr>
            </w:pPr>
            <w:r w:rsidRPr="005507A3">
              <w:rPr>
                <w:rFonts w:ascii="標楷體" w:eastAsia="標楷體" w:hAnsi="標楷體"/>
                <w:szCs w:val="24"/>
                <w:u w:val="single"/>
              </w:rPr>
              <w:t>四、</w:t>
            </w:r>
            <w:r w:rsidRPr="005507A3">
              <w:rPr>
                <w:rFonts w:ascii="標楷體" w:eastAsia="標楷體" w:hAnsi="標楷體" w:hint="eastAsia"/>
                <w:szCs w:val="24"/>
                <w:u w:val="single"/>
              </w:rPr>
              <w:t>未依第</w:t>
            </w:r>
            <w:r w:rsidRPr="00453218">
              <w:rPr>
                <w:rFonts w:ascii="標楷體" w:eastAsia="標楷體" w:hAnsi="標楷體" w:hint="eastAsia"/>
                <w:color w:val="FF0000"/>
                <w:szCs w:val="24"/>
                <w:u w:val="single"/>
              </w:rPr>
              <w:t>十八</w:t>
            </w:r>
            <w:r w:rsidRPr="005507A3">
              <w:rPr>
                <w:rFonts w:ascii="標楷體" w:eastAsia="標楷體" w:hAnsi="標楷體" w:hint="eastAsia"/>
                <w:szCs w:val="24"/>
                <w:u w:val="single"/>
              </w:rPr>
              <w:t>條第三項規定加蓋止滑板或加強安全警示措施。</w:t>
            </w:r>
          </w:p>
        </w:tc>
        <w:tc>
          <w:tcPr>
            <w:tcW w:w="1667" w:type="pct"/>
          </w:tcPr>
          <w:p w:rsidR="00EA23F6" w:rsidRPr="007503C8" w:rsidRDefault="00EA23F6" w:rsidP="008826CF">
            <w:pPr>
              <w:ind w:left="240" w:hangingChars="100" w:hanging="240"/>
              <w:jc w:val="both"/>
              <w:rPr>
                <w:rFonts w:ascii="標楷體" w:eastAsia="標楷體" w:hAnsi="標楷體"/>
                <w:szCs w:val="24"/>
              </w:rPr>
            </w:pPr>
            <w:r w:rsidRPr="00BB6E42">
              <w:rPr>
                <w:rFonts w:ascii="標楷體" w:eastAsia="標楷體" w:hAnsi="標楷體" w:cs="細明體" w:hint="eastAsia"/>
                <w:kern w:val="0"/>
                <w:szCs w:val="24"/>
              </w:rPr>
              <w:t>第三十六條</w:t>
            </w:r>
            <w:r>
              <w:rPr>
                <w:rFonts w:ascii="標楷體" w:eastAsia="標楷體" w:hAnsi="標楷體" w:cs="細明體" w:hint="eastAsia"/>
                <w:kern w:val="0"/>
                <w:szCs w:val="24"/>
              </w:rPr>
              <w:t xml:space="preserve">  </w:t>
            </w:r>
            <w:r w:rsidRPr="00BB6E42">
              <w:rPr>
                <w:rFonts w:ascii="標楷體" w:eastAsia="標楷體" w:hAnsi="標楷體" w:cs="細明體" w:hint="eastAsia"/>
                <w:kern w:val="0"/>
                <w:szCs w:val="24"/>
              </w:rPr>
              <w:t>未依第六條、第七條規定申請及第十八條</w:t>
            </w:r>
            <w:r w:rsidRPr="00E27A79">
              <w:rPr>
                <w:rFonts w:ascii="標楷體" w:eastAsia="標楷體" w:hAnsi="標楷體" w:cs="細明體" w:hint="eastAsia"/>
                <w:color w:val="000000" w:themeColor="text1"/>
                <w:kern w:val="0"/>
                <w:szCs w:val="24"/>
              </w:rPr>
              <w:t>第二項</w:t>
            </w:r>
            <w:r w:rsidRPr="00BB6E42">
              <w:rPr>
                <w:rFonts w:ascii="標楷體" w:eastAsia="標楷體" w:hAnsi="標楷體" w:cs="細明體" w:hint="eastAsia"/>
                <w:kern w:val="0"/>
                <w:szCs w:val="24"/>
              </w:rPr>
              <w:t>、第十九條規定核准期限、時間、位置施工，處管線埋設人或行為人新臺幣三萬元以上十萬元以下罰鍰，其得補辦手續者，命其限期補辦手續及補繳相關費用；不得補辦手續者，命其限期回復原狀；屆期不補辦、補繳或回復原狀者，得按次處罰。</w:t>
            </w:r>
          </w:p>
        </w:tc>
        <w:tc>
          <w:tcPr>
            <w:tcW w:w="1667" w:type="pct"/>
          </w:tcPr>
          <w:p w:rsidR="00EA23F6" w:rsidRPr="00453218" w:rsidRDefault="00EA23F6" w:rsidP="00453218">
            <w:pPr>
              <w:ind w:left="374" w:hangingChars="156" w:hanging="374"/>
              <w:jc w:val="both"/>
              <w:rPr>
                <w:rFonts w:ascii="標楷體" w:eastAsia="標楷體" w:hAnsi="標楷體"/>
                <w:color w:val="FF0000"/>
                <w:szCs w:val="24"/>
              </w:rPr>
            </w:pPr>
            <w:r>
              <w:rPr>
                <w:rFonts w:ascii="標楷體" w:eastAsia="標楷體" w:hAnsi="標楷體" w:hint="eastAsia"/>
                <w:color w:val="FF0000"/>
                <w:szCs w:val="24"/>
              </w:rPr>
              <w:t>一、</w:t>
            </w:r>
            <w:r w:rsidRPr="00B8238A">
              <w:rPr>
                <w:rFonts w:ascii="標楷體" w:eastAsia="標楷體" w:hAnsi="標楷體" w:hint="eastAsia"/>
                <w:color w:val="FF0000"/>
                <w:szCs w:val="24"/>
              </w:rPr>
              <w:t>條次變更。</w:t>
            </w:r>
          </w:p>
          <w:p w:rsidR="00EA23F6" w:rsidRPr="00453218" w:rsidRDefault="00EA23F6" w:rsidP="00453218">
            <w:pPr>
              <w:ind w:left="374" w:hangingChars="156" w:hanging="374"/>
              <w:jc w:val="both"/>
              <w:rPr>
                <w:rFonts w:ascii="標楷體" w:eastAsia="標楷體" w:hAnsi="標楷體"/>
                <w:color w:val="FF0000"/>
                <w:szCs w:val="24"/>
              </w:rPr>
            </w:pPr>
            <w:r w:rsidRPr="00453218">
              <w:rPr>
                <w:rFonts w:ascii="標楷體" w:eastAsia="標楷體" w:hAnsi="標楷體" w:hint="eastAsia"/>
                <w:color w:val="FF0000"/>
                <w:szCs w:val="24"/>
              </w:rPr>
              <w:t>二、</w:t>
            </w:r>
            <w:r w:rsidRPr="00453218">
              <w:rPr>
                <w:rFonts w:ascii="標楷體" w:eastAsia="標楷體" w:hAnsi="標楷體" w:hint="eastAsia"/>
                <w:szCs w:val="24"/>
              </w:rPr>
              <w:t>酌作文字修正，具體明定處罰之構成要件，以符合明確性原則。</w:t>
            </w:r>
          </w:p>
          <w:p w:rsidR="00EA23F6" w:rsidRPr="00DA25B8" w:rsidRDefault="00EA23F6" w:rsidP="0002459A">
            <w:pPr>
              <w:jc w:val="both"/>
              <w:rPr>
                <w:rFonts w:ascii="標楷體" w:eastAsia="標楷體" w:hAnsi="標楷體"/>
                <w:color w:val="000000" w:themeColor="text1"/>
                <w:szCs w:val="24"/>
              </w:rPr>
            </w:pPr>
          </w:p>
        </w:tc>
      </w:tr>
      <w:tr w:rsidR="00EA23F6" w:rsidRPr="007503C8" w:rsidTr="00EA23F6">
        <w:tc>
          <w:tcPr>
            <w:tcW w:w="1666" w:type="pct"/>
          </w:tcPr>
          <w:p w:rsidR="00EA23F6" w:rsidRPr="00BB6E42" w:rsidRDefault="00EA23F6" w:rsidP="00380B70">
            <w:pPr>
              <w:ind w:left="312" w:hangingChars="130" w:hanging="312"/>
              <w:jc w:val="both"/>
              <w:rPr>
                <w:rFonts w:ascii="標楷體" w:eastAsia="標楷體" w:hAnsi="標楷體" w:cs="細明體"/>
                <w:kern w:val="0"/>
                <w:szCs w:val="24"/>
              </w:rPr>
            </w:pPr>
            <w:r w:rsidRPr="00BB6E42">
              <w:rPr>
                <w:rFonts w:ascii="標楷體" w:eastAsia="標楷體" w:hAnsi="標楷體"/>
                <w:szCs w:val="24"/>
              </w:rPr>
              <w:t>第</w:t>
            </w:r>
            <w:r w:rsidRPr="00763FD3">
              <w:rPr>
                <w:rFonts w:ascii="標楷體" w:eastAsia="標楷體" w:hAnsi="標楷體"/>
                <w:color w:val="FF0000"/>
                <w:szCs w:val="24"/>
                <w:u w:val="single"/>
              </w:rPr>
              <w:t>三十六</w:t>
            </w:r>
            <w:r w:rsidRPr="00BB6E42">
              <w:rPr>
                <w:rFonts w:ascii="標楷體" w:eastAsia="標楷體" w:hAnsi="標楷體"/>
                <w:szCs w:val="24"/>
              </w:rPr>
              <w:t xml:space="preserve">條  </w:t>
            </w:r>
            <w:r w:rsidRPr="00BB6E42">
              <w:rPr>
                <w:rFonts w:ascii="標楷體" w:eastAsia="標楷體" w:hAnsi="標楷體" w:cs="細明體" w:hint="eastAsia"/>
                <w:kern w:val="0"/>
                <w:szCs w:val="24"/>
              </w:rPr>
              <w:t>違反</w:t>
            </w:r>
            <w:r w:rsidRPr="00BB6E42">
              <w:rPr>
                <w:rFonts w:eastAsia="標楷體"/>
                <w:szCs w:val="24"/>
              </w:rPr>
              <w:t>第</w:t>
            </w:r>
            <w:r w:rsidRPr="003A2ADF">
              <w:rPr>
                <w:rFonts w:eastAsia="標楷體"/>
                <w:color w:val="FF0000"/>
                <w:szCs w:val="24"/>
                <w:u w:val="single"/>
              </w:rPr>
              <w:t>三十一</w:t>
            </w:r>
            <w:r w:rsidRPr="00BB6E42">
              <w:rPr>
                <w:rFonts w:eastAsia="標楷體"/>
                <w:szCs w:val="24"/>
              </w:rPr>
              <w:t>條</w:t>
            </w:r>
            <w:r w:rsidRPr="005507A3">
              <w:rPr>
                <w:rFonts w:eastAsia="標楷體"/>
                <w:szCs w:val="24"/>
                <w:u w:val="single"/>
              </w:rPr>
              <w:t>第二項</w:t>
            </w:r>
            <w:r w:rsidRPr="005507A3">
              <w:rPr>
                <w:rFonts w:eastAsia="標楷體"/>
                <w:szCs w:val="24"/>
              </w:rPr>
              <w:t>或第</w:t>
            </w:r>
            <w:r w:rsidRPr="003A2ADF">
              <w:rPr>
                <w:rFonts w:eastAsia="標楷體"/>
                <w:color w:val="FF0000"/>
                <w:szCs w:val="24"/>
                <w:u w:val="single"/>
              </w:rPr>
              <w:t>三十二</w:t>
            </w:r>
            <w:r w:rsidRPr="005507A3">
              <w:rPr>
                <w:rFonts w:eastAsia="標楷體"/>
                <w:szCs w:val="24"/>
              </w:rPr>
              <w:t>條</w:t>
            </w:r>
            <w:r w:rsidRPr="005507A3">
              <w:rPr>
                <w:rFonts w:eastAsia="標楷體"/>
                <w:szCs w:val="24"/>
                <w:u w:val="single"/>
              </w:rPr>
              <w:t>第一項</w:t>
            </w:r>
            <w:r w:rsidRPr="00BB6E42">
              <w:rPr>
                <w:rFonts w:ascii="標楷體" w:eastAsia="標楷體" w:hAnsi="標楷體" w:cs="細明體" w:hint="eastAsia"/>
                <w:kern w:val="0"/>
                <w:szCs w:val="24"/>
              </w:rPr>
              <w:t>規定，經建設局通知限期改善，屆期未改善者，處新臺幣三萬元以上十萬元以</w:t>
            </w:r>
            <w:r w:rsidRPr="00BB6E42">
              <w:rPr>
                <w:rFonts w:ascii="標楷體" w:eastAsia="標楷體" w:hAnsi="標楷體" w:cs="細明體" w:hint="eastAsia"/>
                <w:kern w:val="0"/>
                <w:szCs w:val="24"/>
              </w:rPr>
              <w:lastRenderedPageBreak/>
              <w:t>下罰鍰，並得按次處罰。</w:t>
            </w:r>
          </w:p>
        </w:tc>
        <w:tc>
          <w:tcPr>
            <w:tcW w:w="1667" w:type="pct"/>
          </w:tcPr>
          <w:p w:rsidR="00EA23F6" w:rsidRPr="007503C8" w:rsidRDefault="00EA23F6" w:rsidP="008826CF">
            <w:pPr>
              <w:ind w:left="240" w:hangingChars="100" w:hanging="240"/>
              <w:jc w:val="both"/>
              <w:rPr>
                <w:rFonts w:ascii="標楷體" w:eastAsia="標楷體" w:hAnsi="標楷體"/>
                <w:szCs w:val="24"/>
              </w:rPr>
            </w:pPr>
            <w:r w:rsidRPr="00BB6E42">
              <w:rPr>
                <w:rFonts w:ascii="標楷體" w:eastAsia="標楷體" w:hAnsi="標楷體"/>
                <w:szCs w:val="24"/>
              </w:rPr>
              <w:lastRenderedPageBreak/>
              <w:t>第三十</w:t>
            </w:r>
            <w:r w:rsidRPr="00BB6E42">
              <w:rPr>
                <w:rFonts w:ascii="標楷體" w:eastAsia="標楷體" w:hAnsi="標楷體" w:hint="eastAsia"/>
                <w:szCs w:val="24"/>
              </w:rPr>
              <w:t>七</w:t>
            </w:r>
            <w:r w:rsidRPr="00BB6E42">
              <w:rPr>
                <w:rFonts w:ascii="標楷體" w:eastAsia="標楷體" w:hAnsi="標楷體"/>
                <w:szCs w:val="24"/>
              </w:rPr>
              <w:t xml:space="preserve">條  </w:t>
            </w:r>
            <w:r w:rsidRPr="00BB6E42">
              <w:rPr>
                <w:rFonts w:ascii="標楷體" w:eastAsia="標楷體" w:hAnsi="標楷體" w:cs="細明體" w:hint="eastAsia"/>
                <w:kern w:val="0"/>
                <w:szCs w:val="24"/>
              </w:rPr>
              <w:t>違反</w:t>
            </w:r>
            <w:r w:rsidRPr="00BB6E42">
              <w:rPr>
                <w:rFonts w:eastAsia="標楷體"/>
                <w:szCs w:val="24"/>
              </w:rPr>
              <w:t>第三十二條、第三十三條</w:t>
            </w:r>
            <w:r w:rsidRPr="00BB6E42">
              <w:rPr>
                <w:rFonts w:ascii="標楷體" w:eastAsia="標楷體" w:hAnsi="標楷體" w:cs="細明體" w:hint="eastAsia"/>
                <w:kern w:val="0"/>
                <w:szCs w:val="24"/>
              </w:rPr>
              <w:t>規定，經建設局通知限期改善，屆期未改善者，處新臺幣三萬元以上十萬元以下罰鍰，並得按次處</w:t>
            </w:r>
            <w:r w:rsidRPr="00BB6E42">
              <w:rPr>
                <w:rFonts w:ascii="標楷體" w:eastAsia="標楷體" w:hAnsi="標楷體" w:cs="細明體" w:hint="eastAsia"/>
                <w:kern w:val="0"/>
                <w:szCs w:val="24"/>
              </w:rPr>
              <w:lastRenderedPageBreak/>
              <w:t>罰。</w:t>
            </w:r>
          </w:p>
        </w:tc>
        <w:tc>
          <w:tcPr>
            <w:tcW w:w="1667" w:type="pct"/>
          </w:tcPr>
          <w:p w:rsidR="00EA23F6" w:rsidRPr="003A2ADF" w:rsidRDefault="00EA23F6" w:rsidP="003A2ADF">
            <w:pPr>
              <w:ind w:left="374" w:hangingChars="156" w:hanging="374"/>
              <w:jc w:val="both"/>
              <w:rPr>
                <w:rFonts w:ascii="標楷體" w:eastAsia="標楷體" w:hAnsi="標楷體"/>
                <w:color w:val="FF0000"/>
                <w:szCs w:val="24"/>
              </w:rPr>
            </w:pPr>
            <w:r>
              <w:rPr>
                <w:rFonts w:ascii="標楷體" w:eastAsia="標楷體" w:hAnsi="標楷體" w:hint="eastAsia"/>
                <w:color w:val="FF0000"/>
                <w:szCs w:val="24"/>
              </w:rPr>
              <w:lastRenderedPageBreak/>
              <w:t>一、</w:t>
            </w:r>
            <w:r w:rsidRPr="00B8238A">
              <w:rPr>
                <w:rFonts w:ascii="標楷體" w:eastAsia="標楷體" w:hAnsi="標楷體" w:hint="eastAsia"/>
                <w:color w:val="FF0000"/>
                <w:szCs w:val="24"/>
              </w:rPr>
              <w:t>條次變更。</w:t>
            </w:r>
          </w:p>
          <w:p w:rsidR="00EA23F6" w:rsidRPr="003A2ADF" w:rsidRDefault="00EA23F6" w:rsidP="003A2ADF">
            <w:pPr>
              <w:ind w:left="374" w:hangingChars="156" w:hanging="374"/>
              <w:jc w:val="both"/>
              <w:rPr>
                <w:rFonts w:ascii="標楷體" w:eastAsia="標楷體" w:hAnsi="標楷體"/>
                <w:color w:val="FF0000"/>
                <w:szCs w:val="24"/>
              </w:rPr>
            </w:pPr>
            <w:r w:rsidRPr="003A2ADF">
              <w:rPr>
                <w:rFonts w:ascii="標楷體" w:eastAsia="標楷體" w:hAnsi="標楷體" w:hint="eastAsia"/>
                <w:color w:val="FF0000"/>
                <w:szCs w:val="24"/>
              </w:rPr>
              <w:t>二、</w:t>
            </w:r>
            <w:r w:rsidRPr="003A2ADF">
              <w:rPr>
                <w:rFonts w:ascii="標楷體" w:eastAsia="標楷體" w:hAnsi="標楷體" w:hint="eastAsia"/>
                <w:szCs w:val="24"/>
              </w:rPr>
              <w:t>酌作文字修正，具體明定處罰之構成要件，以符合明確性原則。</w:t>
            </w:r>
          </w:p>
          <w:p w:rsidR="00EA23F6" w:rsidRPr="00DA25B8" w:rsidRDefault="00EA23F6" w:rsidP="0082738A">
            <w:pPr>
              <w:ind w:left="2"/>
              <w:jc w:val="both"/>
              <w:rPr>
                <w:rFonts w:ascii="標楷體" w:eastAsia="標楷體" w:hAnsi="標楷體"/>
                <w:color w:val="000000" w:themeColor="text1"/>
                <w:szCs w:val="24"/>
              </w:rPr>
            </w:pPr>
          </w:p>
        </w:tc>
      </w:tr>
      <w:tr w:rsidR="00EA23F6" w:rsidRPr="007503C8" w:rsidTr="00EA23F6">
        <w:tc>
          <w:tcPr>
            <w:tcW w:w="1666" w:type="pct"/>
          </w:tcPr>
          <w:p w:rsidR="00EA23F6" w:rsidRPr="00DA25B8" w:rsidRDefault="00EA23F6" w:rsidP="00ED12C8">
            <w:pPr>
              <w:ind w:left="240" w:hangingChars="100" w:hanging="240"/>
              <w:jc w:val="both"/>
              <w:rPr>
                <w:rFonts w:ascii="標楷體" w:eastAsia="標楷體" w:hAnsi="標楷體" w:cs="細明體"/>
                <w:color w:val="000000" w:themeColor="text1"/>
                <w:kern w:val="0"/>
                <w:szCs w:val="24"/>
              </w:rPr>
            </w:pPr>
            <w:r w:rsidRPr="00DA25B8">
              <w:rPr>
                <w:rFonts w:ascii="標楷體" w:eastAsia="標楷體" w:hAnsi="標楷體" w:hint="eastAsia"/>
                <w:color w:val="000000" w:themeColor="text1"/>
                <w:szCs w:val="24"/>
              </w:rPr>
              <w:lastRenderedPageBreak/>
              <w:t>第</w:t>
            </w:r>
            <w:r w:rsidRPr="00763FD3">
              <w:rPr>
                <w:rFonts w:ascii="標楷體" w:eastAsia="標楷體" w:hAnsi="標楷體" w:hint="eastAsia"/>
                <w:color w:val="FF0000"/>
                <w:szCs w:val="24"/>
              </w:rPr>
              <w:t>三十七</w:t>
            </w:r>
            <w:r w:rsidRPr="00DA25B8">
              <w:rPr>
                <w:rFonts w:ascii="標楷體" w:eastAsia="標楷體" w:hAnsi="標楷體" w:hint="eastAsia"/>
                <w:color w:val="000000" w:themeColor="text1"/>
                <w:szCs w:val="24"/>
              </w:rPr>
              <w:t xml:space="preserve">條  </w:t>
            </w:r>
            <w:r w:rsidRPr="00DA25B8">
              <w:rPr>
                <w:rFonts w:ascii="標楷體" w:eastAsia="標楷體" w:hAnsi="標楷體" w:cs="細明體" w:hint="eastAsia"/>
                <w:color w:val="000000" w:themeColor="text1"/>
                <w:kern w:val="0"/>
                <w:szCs w:val="24"/>
              </w:rPr>
              <w:t>有下列情形之一者，處管線埋設人新臺幣二萬元以上八萬元以下罰鍰，並命其限期改善；屆期未改善者，得按次處罰：</w:t>
            </w:r>
          </w:p>
          <w:p w:rsidR="00EA23F6" w:rsidRPr="00DA25B8" w:rsidRDefault="00EA23F6" w:rsidP="00ED12C8">
            <w:pPr>
              <w:ind w:leftChars="129" w:left="737" w:hangingChars="178" w:hanging="427"/>
              <w:jc w:val="both"/>
              <w:rPr>
                <w:rFonts w:ascii="標楷體" w:eastAsia="標楷體" w:hAnsi="標楷體" w:cs="細明體"/>
                <w:color w:val="000000" w:themeColor="text1"/>
                <w:kern w:val="0"/>
                <w:szCs w:val="24"/>
              </w:rPr>
            </w:pPr>
            <w:r w:rsidRPr="00DA25B8">
              <w:rPr>
                <w:rFonts w:ascii="標楷體" w:eastAsia="標楷體" w:hAnsi="標楷體" w:cs="細明體" w:hint="eastAsia"/>
                <w:color w:val="000000" w:themeColor="text1"/>
                <w:kern w:val="0"/>
                <w:szCs w:val="24"/>
              </w:rPr>
              <w:t>一、未依第</w:t>
            </w:r>
            <w:r w:rsidRPr="001C1CA4">
              <w:rPr>
                <w:rFonts w:ascii="標楷體" w:eastAsia="標楷體" w:hAnsi="標楷體" w:cs="細明體" w:hint="eastAsia"/>
                <w:color w:val="FF0000"/>
                <w:kern w:val="0"/>
                <w:szCs w:val="24"/>
              </w:rPr>
              <w:t>六</w:t>
            </w:r>
            <w:r w:rsidRPr="00DA25B8">
              <w:rPr>
                <w:rFonts w:ascii="標楷體" w:eastAsia="標楷體" w:hAnsi="標楷體" w:cs="細明體" w:hint="eastAsia"/>
                <w:color w:val="000000" w:themeColor="text1"/>
                <w:kern w:val="0"/>
                <w:szCs w:val="24"/>
              </w:rPr>
              <w:t>條</w:t>
            </w:r>
            <w:r w:rsidRPr="001C1CA4">
              <w:rPr>
                <w:rFonts w:ascii="標楷體" w:eastAsia="標楷體" w:hAnsi="標楷體" w:cs="細明體" w:hint="eastAsia"/>
                <w:color w:val="FF0000"/>
                <w:kern w:val="0"/>
                <w:szCs w:val="24"/>
              </w:rPr>
              <w:t>第五項</w:t>
            </w:r>
            <w:r w:rsidRPr="00DA25B8">
              <w:rPr>
                <w:rFonts w:ascii="標楷體" w:eastAsia="標楷體" w:hAnsi="標楷體" w:cs="細明體" w:hint="eastAsia"/>
                <w:color w:val="000000" w:themeColor="text1"/>
                <w:kern w:val="0"/>
                <w:szCs w:val="24"/>
              </w:rPr>
              <w:t>規定分期分段施工。</w:t>
            </w:r>
          </w:p>
          <w:p w:rsidR="00EA23F6" w:rsidRPr="00DA25B8" w:rsidRDefault="00EA23F6" w:rsidP="00ED12C8">
            <w:pPr>
              <w:ind w:leftChars="130" w:left="737" w:hangingChars="177" w:hanging="425"/>
              <w:jc w:val="both"/>
              <w:rPr>
                <w:rFonts w:ascii="標楷體" w:eastAsia="標楷體" w:hAnsi="標楷體"/>
                <w:color w:val="000000" w:themeColor="text1"/>
                <w:szCs w:val="24"/>
              </w:rPr>
            </w:pPr>
            <w:r w:rsidRPr="00DA25B8">
              <w:rPr>
                <w:rFonts w:ascii="標楷體" w:eastAsia="標楷體" w:hAnsi="標楷體" w:cs="細明體" w:hint="eastAsia"/>
                <w:color w:val="000000" w:themeColor="text1"/>
                <w:kern w:val="0"/>
                <w:szCs w:val="24"/>
              </w:rPr>
              <w:t>二、未依</w:t>
            </w:r>
            <w:r w:rsidRPr="00DA25B8">
              <w:rPr>
                <w:rFonts w:ascii="標楷體" w:eastAsia="標楷體" w:hAnsi="標楷體" w:hint="eastAsia"/>
                <w:color w:val="000000" w:themeColor="text1"/>
                <w:szCs w:val="24"/>
              </w:rPr>
              <w:t>第</w:t>
            </w:r>
            <w:r w:rsidRPr="001C1CA4">
              <w:rPr>
                <w:rFonts w:ascii="標楷體" w:eastAsia="標楷體" w:hAnsi="標楷體" w:hint="eastAsia"/>
                <w:color w:val="FF0000"/>
                <w:szCs w:val="24"/>
              </w:rPr>
              <w:t>十七</w:t>
            </w:r>
            <w:r w:rsidRPr="00DA25B8">
              <w:rPr>
                <w:rFonts w:ascii="標楷體" w:eastAsia="標楷體" w:hAnsi="標楷體" w:hint="eastAsia"/>
                <w:color w:val="000000" w:themeColor="text1"/>
                <w:szCs w:val="24"/>
              </w:rPr>
              <w:t>條第一項規定公告施工訊息於施工路段，或未由道路挖掘管理資訊系統向建設局申報開工及施工情形。</w:t>
            </w:r>
          </w:p>
          <w:p w:rsidR="00EA23F6" w:rsidRPr="00BB6E42" w:rsidRDefault="00EA23F6" w:rsidP="00380B70">
            <w:pPr>
              <w:ind w:leftChars="130" w:left="737" w:hangingChars="177" w:hanging="425"/>
              <w:jc w:val="both"/>
              <w:rPr>
                <w:rFonts w:ascii="標楷體" w:eastAsia="標楷體" w:hAnsi="標楷體"/>
                <w:szCs w:val="24"/>
              </w:rPr>
            </w:pPr>
            <w:r w:rsidRPr="00DA25B8">
              <w:rPr>
                <w:rFonts w:ascii="標楷體" w:eastAsia="標楷體" w:hAnsi="標楷體" w:hint="eastAsia"/>
                <w:color w:val="000000" w:themeColor="text1"/>
                <w:szCs w:val="24"/>
              </w:rPr>
              <w:t>三、違反第</w:t>
            </w:r>
            <w:r w:rsidRPr="001C1CA4">
              <w:rPr>
                <w:rFonts w:ascii="標楷體" w:eastAsia="標楷體" w:hAnsi="標楷體" w:hint="eastAsia"/>
                <w:color w:val="FF0000"/>
                <w:szCs w:val="24"/>
              </w:rPr>
              <w:t>二十六</w:t>
            </w:r>
            <w:r w:rsidRPr="00DA25B8">
              <w:rPr>
                <w:rFonts w:ascii="標楷體" w:eastAsia="標楷體" w:hAnsi="標楷體" w:hint="eastAsia"/>
                <w:color w:val="000000" w:themeColor="text1"/>
                <w:szCs w:val="24"/>
              </w:rPr>
              <w:t>條第二項規定。</w:t>
            </w:r>
          </w:p>
        </w:tc>
        <w:tc>
          <w:tcPr>
            <w:tcW w:w="1667" w:type="pct"/>
          </w:tcPr>
          <w:p w:rsidR="00EA23F6" w:rsidRPr="00BB6E42" w:rsidRDefault="00EA23F6" w:rsidP="008826CF">
            <w:pPr>
              <w:ind w:left="240" w:hangingChars="100" w:hanging="240"/>
              <w:jc w:val="both"/>
              <w:rPr>
                <w:rFonts w:ascii="標楷體" w:eastAsia="標楷體" w:hAnsi="標楷體" w:cs="細明體"/>
                <w:kern w:val="0"/>
                <w:szCs w:val="24"/>
              </w:rPr>
            </w:pPr>
          </w:p>
        </w:tc>
        <w:tc>
          <w:tcPr>
            <w:tcW w:w="1667" w:type="pct"/>
          </w:tcPr>
          <w:p w:rsidR="00EA23F6" w:rsidRPr="00DA25B8" w:rsidRDefault="00EA23F6" w:rsidP="008826CF">
            <w:pPr>
              <w:ind w:left="374" w:hangingChars="156" w:hanging="374"/>
              <w:jc w:val="both"/>
              <w:rPr>
                <w:rFonts w:ascii="標楷體" w:eastAsia="標楷體" w:hAnsi="標楷體"/>
                <w:color w:val="000000" w:themeColor="text1"/>
                <w:szCs w:val="24"/>
              </w:rPr>
            </w:pPr>
            <w:r w:rsidRPr="00DA25B8">
              <w:rPr>
                <w:rFonts w:ascii="標楷體" w:eastAsia="標楷體" w:hAnsi="標楷體" w:hint="eastAsia"/>
                <w:color w:val="000000" w:themeColor="text1"/>
                <w:szCs w:val="24"/>
              </w:rPr>
              <w:t>一、</w:t>
            </w:r>
            <w:r w:rsidRPr="00DA25B8">
              <w:rPr>
                <w:rFonts w:ascii="標楷體" w:eastAsia="標楷體" w:hAnsi="標楷體" w:hint="eastAsia"/>
                <w:color w:val="000000" w:themeColor="text1"/>
                <w:szCs w:val="24"/>
                <w:u w:val="single"/>
              </w:rPr>
              <w:t>本條新增</w:t>
            </w:r>
            <w:r w:rsidRPr="00DA25B8">
              <w:rPr>
                <w:rFonts w:ascii="標楷體" w:eastAsia="標楷體" w:hAnsi="標楷體" w:hint="eastAsia"/>
                <w:color w:val="000000" w:themeColor="text1"/>
                <w:szCs w:val="24"/>
              </w:rPr>
              <w:t>。</w:t>
            </w:r>
          </w:p>
          <w:p w:rsidR="00EA23F6" w:rsidRPr="00DA25B8" w:rsidRDefault="00EA23F6" w:rsidP="008826CF">
            <w:pPr>
              <w:ind w:left="374" w:hangingChars="156" w:hanging="374"/>
              <w:jc w:val="both"/>
              <w:rPr>
                <w:rFonts w:ascii="標楷體" w:eastAsia="標楷體" w:hAnsi="標楷體"/>
                <w:color w:val="000000" w:themeColor="text1"/>
                <w:szCs w:val="24"/>
              </w:rPr>
            </w:pPr>
            <w:r w:rsidRPr="00DA25B8">
              <w:rPr>
                <w:rFonts w:ascii="標楷體" w:eastAsia="標楷體" w:hAnsi="標楷體" w:hint="eastAsia"/>
                <w:color w:val="000000" w:themeColor="text1"/>
                <w:szCs w:val="24"/>
              </w:rPr>
              <w:t>二、考量</w:t>
            </w:r>
            <w:r w:rsidRPr="00DA25B8">
              <w:rPr>
                <w:rFonts w:ascii="標楷體" w:eastAsia="標楷體" w:hAnsi="標楷體" w:cs="細明體" w:hint="eastAsia"/>
                <w:color w:val="000000" w:themeColor="text1"/>
                <w:kern w:val="0"/>
                <w:szCs w:val="24"/>
              </w:rPr>
              <w:t>管線埋設人</w:t>
            </w:r>
            <w:r w:rsidRPr="00DA25B8">
              <w:rPr>
                <w:rFonts w:ascii="標楷體" w:eastAsia="標楷體" w:hAnsi="標楷體" w:hint="eastAsia"/>
                <w:color w:val="000000" w:themeColor="text1"/>
                <w:szCs w:val="24"/>
              </w:rPr>
              <w:t>未依</w:t>
            </w:r>
            <w:r w:rsidRPr="00DA25B8">
              <w:rPr>
                <w:rFonts w:ascii="標楷體" w:eastAsia="標楷體" w:hAnsi="標楷體" w:cs="細明體" w:hint="eastAsia"/>
                <w:color w:val="000000" w:themeColor="text1"/>
                <w:kern w:val="0"/>
                <w:szCs w:val="24"/>
              </w:rPr>
              <w:t>規定分期分段施工、未</w:t>
            </w:r>
            <w:r w:rsidRPr="00DA25B8">
              <w:rPr>
                <w:rFonts w:ascii="標楷體" w:eastAsia="標楷體" w:hAnsi="標楷體" w:hint="eastAsia"/>
                <w:color w:val="000000" w:themeColor="text1"/>
                <w:szCs w:val="24"/>
              </w:rPr>
              <w:t>公告施工訊息於施工路段、未由道路挖掘管理資訊系統向建設局申報開工及施工情形與施工品質經查(抽)驗不合格未限期改善等情事，影響民眾日常生活、對公共工程品質之觀感或建設局業務運作，將違反相關規定者予以處罰。</w:t>
            </w:r>
          </w:p>
          <w:p w:rsidR="00EA23F6" w:rsidRPr="007503C8" w:rsidRDefault="00EA23F6" w:rsidP="003A2ADF">
            <w:pPr>
              <w:ind w:left="2"/>
              <w:jc w:val="both"/>
              <w:rPr>
                <w:rFonts w:ascii="標楷體" w:eastAsia="標楷體" w:hAnsi="標楷體"/>
                <w:szCs w:val="24"/>
              </w:rPr>
            </w:pPr>
          </w:p>
        </w:tc>
      </w:tr>
      <w:tr w:rsidR="00EA23F6" w:rsidRPr="007503C8" w:rsidTr="00EA23F6">
        <w:tc>
          <w:tcPr>
            <w:tcW w:w="1666" w:type="pct"/>
          </w:tcPr>
          <w:p w:rsidR="00EA23F6" w:rsidRPr="00DA25B8" w:rsidRDefault="00EA23F6" w:rsidP="00380B70">
            <w:pPr>
              <w:ind w:left="312" w:hangingChars="130" w:hanging="312"/>
              <w:jc w:val="both"/>
              <w:rPr>
                <w:rFonts w:ascii="標楷體" w:eastAsia="標楷體" w:hAnsi="標楷體"/>
                <w:color w:val="000000" w:themeColor="text1"/>
                <w:szCs w:val="24"/>
              </w:rPr>
            </w:pPr>
            <w:r w:rsidRPr="007503C8">
              <w:rPr>
                <w:rFonts w:ascii="標楷體" w:eastAsia="標楷體" w:hAnsi="標楷體" w:hint="eastAsia"/>
                <w:szCs w:val="24"/>
              </w:rPr>
              <w:t>第</w:t>
            </w:r>
            <w:r w:rsidRPr="00763FD3">
              <w:rPr>
                <w:rFonts w:ascii="標楷體" w:eastAsia="標楷體" w:hAnsi="標楷體" w:hint="eastAsia"/>
                <w:color w:val="FF0000"/>
                <w:szCs w:val="24"/>
              </w:rPr>
              <w:t>三十八</w:t>
            </w:r>
            <w:r w:rsidRPr="007503C8">
              <w:rPr>
                <w:rFonts w:ascii="標楷體" w:eastAsia="標楷體" w:hAnsi="標楷體" w:hint="eastAsia"/>
                <w:szCs w:val="24"/>
              </w:rPr>
              <w:t xml:space="preserve">條  </w:t>
            </w:r>
            <w:r w:rsidRPr="00FF1B25">
              <w:rPr>
                <w:rFonts w:ascii="標楷體" w:eastAsia="標楷體" w:hAnsi="標楷體" w:hint="eastAsia"/>
                <w:szCs w:val="24"/>
                <w:u w:val="single"/>
              </w:rPr>
              <w:t>違反第</w:t>
            </w:r>
            <w:r w:rsidRPr="002819A0">
              <w:rPr>
                <w:rFonts w:ascii="標楷體" w:eastAsia="標楷體" w:hAnsi="標楷體" w:hint="eastAsia"/>
                <w:color w:val="FF0000"/>
                <w:szCs w:val="24"/>
                <w:u w:val="single"/>
              </w:rPr>
              <w:t>十七</w:t>
            </w:r>
            <w:r w:rsidRPr="00FF1B25">
              <w:rPr>
                <w:rFonts w:ascii="標楷體" w:eastAsia="標楷體" w:hAnsi="標楷體" w:hint="eastAsia"/>
                <w:szCs w:val="24"/>
                <w:u w:val="single"/>
              </w:rPr>
              <w:t>條第二項、第</w:t>
            </w:r>
            <w:r w:rsidRPr="002819A0">
              <w:rPr>
                <w:rFonts w:ascii="標楷體" w:eastAsia="標楷體" w:hAnsi="標楷體" w:hint="eastAsia"/>
                <w:color w:val="FF0000"/>
                <w:szCs w:val="24"/>
                <w:u w:val="single"/>
              </w:rPr>
              <w:t>二十四</w:t>
            </w:r>
            <w:r w:rsidRPr="00FF1B25">
              <w:rPr>
                <w:rFonts w:ascii="標楷體" w:eastAsia="標楷體" w:hAnsi="標楷體" w:hint="eastAsia"/>
                <w:szCs w:val="24"/>
                <w:u w:val="single"/>
              </w:rPr>
              <w:t>條第二項、</w:t>
            </w:r>
            <w:r w:rsidRPr="00630112">
              <w:rPr>
                <w:rFonts w:ascii="標楷體" w:eastAsia="標楷體" w:hAnsi="標楷體" w:hint="eastAsia"/>
                <w:szCs w:val="24"/>
                <w:u w:val="single"/>
              </w:rPr>
              <w:t>第</w:t>
            </w:r>
            <w:r w:rsidRPr="002819A0">
              <w:rPr>
                <w:rFonts w:ascii="標楷體" w:eastAsia="標楷體" w:hAnsi="標楷體" w:hint="eastAsia"/>
                <w:color w:val="FF0000"/>
                <w:szCs w:val="24"/>
                <w:u w:val="single"/>
              </w:rPr>
              <w:t>二十五</w:t>
            </w:r>
            <w:r w:rsidRPr="00630112">
              <w:rPr>
                <w:rFonts w:ascii="標楷體" w:eastAsia="標楷體" w:hAnsi="標楷體" w:hint="eastAsia"/>
                <w:szCs w:val="24"/>
                <w:u w:val="single"/>
              </w:rPr>
              <w:t>條</w:t>
            </w:r>
            <w:r w:rsidRPr="002819A0">
              <w:rPr>
                <w:rFonts w:ascii="標楷體" w:eastAsia="標楷體" w:hAnsi="標楷體" w:hint="eastAsia"/>
                <w:szCs w:val="24"/>
                <w:u w:val="single"/>
              </w:rPr>
              <w:t>第一項、第二項</w:t>
            </w:r>
            <w:r w:rsidRPr="00FF1B25">
              <w:rPr>
                <w:rFonts w:ascii="標楷體" w:eastAsia="標楷體" w:hAnsi="標楷體" w:hint="eastAsia"/>
                <w:szCs w:val="24"/>
                <w:u w:val="single"/>
              </w:rPr>
              <w:t>或第</w:t>
            </w:r>
            <w:r w:rsidRPr="002819A0">
              <w:rPr>
                <w:rFonts w:ascii="標楷體" w:eastAsia="標楷體" w:hAnsi="標楷體" w:hint="eastAsia"/>
                <w:color w:val="FF0000"/>
                <w:szCs w:val="24"/>
                <w:u w:val="single"/>
              </w:rPr>
              <w:t>二十七</w:t>
            </w:r>
            <w:r w:rsidRPr="00FF1B25">
              <w:rPr>
                <w:rFonts w:ascii="標楷體" w:eastAsia="標楷體" w:hAnsi="標楷體" w:hint="eastAsia"/>
                <w:szCs w:val="24"/>
                <w:u w:val="single"/>
              </w:rPr>
              <w:t>條第二項規定，經建設局通知限期改善達三次</w:t>
            </w:r>
            <w:r w:rsidRPr="00FF1B25">
              <w:rPr>
                <w:rFonts w:ascii="標楷體" w:eastAsia="標楷體" w:hAnsi="標楷體" w:hint="eastAsia"/>
                <w:szCs w:val="24"/>
              </w:rPr>
              <w:t>仍未改善者，建設局</w:t>
            </w:r>
            <w:r w:rsidRPr="007503C8">
              <w:rPr>
                <w:rFonts w:ascii="標楷體" w:eastAsia="標楷體" w:hAnsi="標楷體" w:hint="eastAsia"/>
                <w:szCs w:val="24"/>
              </w:rPr>
              <w:t>得</w:t>
            </w:r>
            <w:r w:rsidRPr="007503C8">
              <w:rPr>
                <w:rFonts w:ascii="標楷體" w:eastAsia="標楷體" w:hAnsi="標楷體" w:hint="eastAsia"/>
                <w:szCs w:val="24"/>
                <w:u w:val="single"/>
              </w:rPr>
              <w:t>廢止道路挖掘許可，並</w:t>
            </w:r>
            <w:r w:rsidRPr="007503C8">
              <w:rPr>
                <w:rFonts w:ascii="標楷體" w:eastAsia="標楷體" w:hAnsi="標楷體" w:hint="eastAsia"/>
                <w:szCs w:val="24"/>
              </w:rPr>
              <w:t>代為回復</w:t>
            </w:r>
            <w:r w:rsidRPr="007503C8">
              <w:rPr>
                <w:rFonts w:ascii="標楷體" w:eastAsia="標楷體" w:hAnsi="標楷體" w:hint="eastAsia"/>
                <w:szCs w:val="24"/>
                <w:u w:val="single"/>
              </w:rPr>
              <w:t>道路</w:t>
            </w:r>
            <w:r w:rsidRPr="007503C8">
              <w:rPr>
                <w:rFonts w:ascii="標楷體" w:eastAsia="標楷體" w:hAnsi="標楷體" w:hint="eastAsia"/>
                <w:szCs w:val="24"/>
              </w:rPr>
              <w:t>原狀，其所需費用由管線埋設人、承攬人或行為人負擔。</w:t>
            </w:r>
          </w:p>
        </w:tc>
        <w:tc>
          <w:tcPr>
            <w:tcW w:w="1667" w:type="pct"/>
          </w:tcPr>
          <w:p w:rsidR="00EA23F6" w:rsidRPr="00DA25B8" w:rsidRDefault="00EA23F6" w:rsidP="008826CF">
            <w:pPr>
              <w:ind w:left="240" w:hangingChars="100" w:hanging="240"/>
              <w:jc w:val="both"/>
              <w:rPr>
                <w:rFonts w:ascii="標楷體" w:eastAsia="標楷體" w:hAnsi="標楷體"/>
                <w:color w:val="000000" w:themeColor="text1"/>
                <w:szCs w:val="24"/>
              </w:rPr>
            </w:pPr>
            <w:r w:rsidRPr="007503C8">
              <w:rPr>
                <w:rFonts w:ascii="標楷體" w:eastAsia="標楷體" w:hAnsi="標楷體" w:hint="eastAsia"/>
                <w:szCs w:val="24"/>
              </w:rPr>
              <w:t>第三十八條  逾越第三十五條、第三十六條期限，仍未改善者，建設局得代為回復原狀，其所需費用由管線埋設人、承攬人或行為人負擔</w:t>
            </w:r>
            <w:r w:rsidRPr="00FF1B25">
              <w:rPr>
                <w:rFonts w:ascii="標楷體" w:eastAsia="標楷體" w:hAnsi="標楷體" w:hint="eastAsia"/>
                <w:szCs w:val="24"/>
                <w:u w:val="single"/>
              </w:rPr>
              <w:t>，並限期繳納，逾期未</w:t>
            </w:r>
            <w:r w:rsidRPr="007503C8">
              <w:rPr>
                <w:rFonts w:ascii="標楷體" w:eastAsia="標楷體" w:hAnsi="標楷體" w:hint="eastAsia"/>
                <w:szCs w:val="24"/>
                <w:u w:val="single"/>
              </w:rPr>
              <w:t>繳納移送強制執行</w:t>
            </w:r>
            <w:r w:rsidRPr="007503C8">
              <w:rPr>
                <w:rFonts w:ascii="標楷體" w:eastAsia="標楷體" w:hAnsi="標楷體" w:hint="eastAsia"/>
                <w:szCs w:val="24"/>
              </w:rPr>
              <w:t>。</w:t>
            </w:r>
          </w:p>
        </w:tc>
        <w:tc>
          <w:tcPr>
            <w:tcW w:w="1667" w:type="pct"/>
          </w:tcPr>
          <w:p w:rsidR="00EA23F6" w:rsidRPr="00DA25B8" w:rsidRDefault="00EA23F6" w:rsidP="008826CF">
            <w:pPr>
              <w:ind w:left="374" w:hangingChars="156" w:hanging="374"/>
              <w:jc w:val="both"/>
              <w:rPr>
                <w:rFonts w:ascii="標楷體" w:eastAsia="標楷體" w:hAnsi="標楷體"/>
                <w:color w:val="000000" w:themeColor="text1"/>
                <w:szCs w:val="24"/>
              </w:rPr>
            </w:pPr>
            <w:r w:rsidRPr="007503C8">
              <w:rPr>
                <w:rFonts w:ascii="標楷體" w:eastAsia="標楷體" w:hAnsi="標楷體" w:hint="eastAsia"/>
                <w:szCs w:val="24"/>
              </w:rPr>
              <w:t>一、</w:t>
            </w:r>
            <w:r w:rsidRPr="00DA25B8">
              <w:rPr>
                <w:rFonts w:ascii="標楷體" w:eastAsia="標楷體" w:hAnsi="標楷體" w:hint="eastAsia"/>
                <w:color w:val="000000" w:themeColor="text1"/>
                <w:szCs w:val="24"/>
              </w:rPr>
              <w:t>明定未依許可或相關規定施工或修復者，未改善次數達三次，建設局得廢止道路挖掘許可，以維護道路安全及民眾觀感。</w:t>
            </w:r>
          </w:p>
          <w:p w:rsidR="00EA23F6" w:rsidRPr="007503C8" w:rsidRDefault="00EA23F6" w:rsidP="008826CF">
            <w:pPr>
              <w:ind w:left="374" w:hangingChars="156" w:hanging="374"/>
              <w:jc w:val="both"/>
              <w:rPr>
                <w:rFonts w:ascii="標楷體" w:eastAsia="標楷體" w:hAnsi="標楷體"/>
                <w:szCs w:val="24"/>
              </w:rPr>
            </w:pPr>
            <w:r w:rsidRPr="00FF1B25">
              <w:rPr>
                <w:rFonts w:ascii="標楷體" w:eastAsia="標楷體" w:hAnsi="標楷體" w:hint="eastAsia"/>
                <w:szCs w:val="24"/>
              </w:rPr>
              <w:t>二、</w:t>
            </w:r>
            <w:r>
              <w:rPr>
                <w:rFonts w:ascii="標楷體" w:eastAsia="標楷體" w:hAnsi="標楷體" w:hint="eastAsia"/>
                <w:szCs w:val="24"/>
              </w:rPr>
              <w:t>餘</w:t>
            </w:r>
            <w:r w:rsidRPr="00FF1B25">
              <w:rPr>
                <w:rFonts w:ascii="標楷體" w:eastAsia="標楷體" w:hAnsi="標楷體" w:hint="eastAsia"/>
                <w:szCs w:val="24"/>
              </w:rPr>
              <w:t>酌作文字修正</w:t>
            </w:r>
            <w:r w:rsidRPr="007503C8">
              <w:rPr>
                <w:rFonts w:ascii="標楷體" w:eastAsia="標楷體" w:hAnsi="標楷體" w:hint="eastAsia"/>
                <w:szCs w:val="24"/>
              </w:rPr>
              <w:t>。</w:t>
            </w:r>
          </w:p>
          <w:p w:rsidR="00EA23F6" w:rsidRPr="00DA25B8" w:rsidRDefault="00EA23F6" w:rsidP="002D1974">
            <w:pPr>
              <w:ind w:left="2"/>
              <w:jc w:val="both"/>
              <w:rPr>
                <w:rFonts w:ascii="標楷體" w:eastAsia="標楷體" w:hAnsi="標楷體"/>
                <w:color w:val="000000" w:themeColor="text1"/>
                <w:szCs w:val="24"/>
              </w:rPr>
            </w:pPr>
          </w:p>
        </w:tc>
      </w:tr>
      <w:tr w:rsidR="00EA23F6" w:rsidRPr="007503C8" w:rsidTr="00EA23F6">
        <w:tc>
          <w:tcPr>
            <w:tcW w:w="1666" w:type="pct"/>
          </w:tcPr>
          <w:p w:rsidR="00EA23F6" w:rsidRPr="007503C8" w:rsidRDefault="00EA23F6" w:rsidP="008826CF">
            <w:pPr>
              <w:ind w:left="240" w:hangingChars="100" w:hanging="240"/>
              <w:jc w:val="both"/>
              <w:rPr>
                <w:rFonts w:ascii="標楷體" w:eastAsia="標楷體" w:hAnsi="標楷體"/>
                <w:szCs w:val="24"/>
              </w:rPr>
            </w:pPr>
            <w:r w:rsidRPr="00BB6E42">
              <w:rPr>
                <w:rFonts w:eastAsia="標楷體" w:hint="eastAsia"/>
                <w:szCs w:val="24"/>
              </w:rPr>
              <w:t>第六章</w:t>
            </w:r>
            <w:r w:rsidRPr="00BB6E42">
              <w:rPr>
                <w:rFonts w:eastAsia="標楷體"/>
                <w:szCs w:val="24"/>
              </w:rPr>
              <w:t xml:space="preserve">  </w:t>
            </w:r>
            <w:r w:rsidRPr="00BB6E42">
              <w:rPr>
                <w:rFonts w:eastAsia="標楷體" w:hint="eastAsia"/>
                <w:szCs w:val="24"/>
              </w:rPr>
              <w:t>附則</w:t>
            </w:r>
          </w:p>
        </w:tc>
        <w:tc>
          <w:tcPr>
            <w:tcW w:w="1667" w:type="pct"/>
          </w:tcPr>
          <w:p w:rsidR="00EA23F6" w:rsidRPr="007503C8" w:rsidRDefault="00EA23F6" w:rsidP="008826CF">
            <w:pPr>
              <w:ind w:left="240" w:hangingChars="100" w:hanging="240"/>
              <w:jc w:val="both"/>
              <w:rPr>
                <w:rFonts w:ascii="標楷體" w:eastAsia="標楷體" w:hAnsi="標楷體"/>
                <w:szCs w:val="24"/>
              </w:rPr>
            </w:pPr>
            <w:r w:rsidRPr="00BB6E42">
              <w:rPr>
                <w:rFonts w:eastAsia="標楷體" w:hint="eastAsia"/>
                <w:szCs w:val="24"/>
              </w:rPr>
              <w:t>第六章</w:t>
            </w:r>
            <w:r w:rsidRPr="00BB6E42">
              <w:rPr>
                <w:rFonts w:eastAsia="標楷體"/>
                <w:szCs w:val="24"/>
              </w:rPr>
              <w:t xml:space="preserve">  </w:t>
            </w:r>
            <w:r w:rsidRPr="00BB6E42">
              <w:rPr>
                <w:rFonts w:eastAsia="標楷體" w:hint="eastAsia"/>
                <w:szCs w:val="24"/>
              </w:rPr>
              <w:t>附則</w:t>
            </w:r>
          </w:p>
        </w:tc>
        <w:tc>
          <w:tcPr>
            <w:tcW w:w="1667" w:type="pct"/>
          </w:tcPr>
          <w:p w:rsidR="00EA23F6" w:rsidRPr="00CB4863" w:rsidRDefault="00EA23F6" w:rsidP="002819A0">
            <w:pPr>
              <w:jc w:val="both"/>
              <w:rPr>
                <w:rFonts w:ascii="標楷體" w:eastAsia="標楷體" w:hAnsi="標楷體"/>
                <w:szCs w:val="24"/>
              </w:rPr>
            </w:pPr>
            <w:r>
              <w:rPr>
                <w:rFonts w:ascii="標楷體" w:eastAsia="標楷體" w:hAnsi="標楷體" w:hint="eastAsia"/>
                <w:szCs w:val="24"/>
              </w:rPr>
              <w:t>未修正。</w:t>
            </w:r>
          </w:p>
        </w:tc>
      </w:tr>
      <w:tr w:rsidR="00EA23F6" w:rsidRPr="007503C8" w:rsidTr="00EA23F6">
        <w:tc>
          <w:tcPr>
            <w:tcW w:w="1666" w:type="pct"/>
          </w:tcPr>
          <w:p w:rsidR="00EA23F6" w:rsidRPr="00BB6E42" w:rsidRDefault="00EA23F6" w:rsidP="008826CF">
            <w:pPr>
              <w:ind w:left="240" w:hangingChars="100" w:hanging="240"/>
              <w:jc w:val="both"/>
              <w:rPr>
                <w:rFonts w:eastAsia="標楷體"/>
                <w:szCs w:val="24"/>
              </w:rPr>
            </w:pPr>
            <w:r w:rsidRPr="00BB6E42">
              <w:rPr>
                <w:rFonts w:eastAsia="標楷體"/>
                <w:szCs w:val="24"/>
              </w:rPr>
              <w:t>第</w:t>
            </w:r>
            <w:r w:rsidRPr="00BB6E42">
              <w:rPr>
                <w:rFonts w:ascii="標楷體" w:eastAsia="標楷體" w:hAnsi="標楷體"/>
                <w:szCs w:val="24"/>
              </w:rPr>
              <w:t>三十</w:t>
            </w:r>
            <w:r w:rsidRPr="00BB6E42">
              <w:rPr>
                <w:rFonts w:ascii="標楷體" w:eastAsia="標楷體" w:hAnsi="標楷體" w:hint="eastAsia"/>
                <w:szCs w:val="24"/>
              </w:rPr>
              <w:t>九</w:t>
            </w:r>
            <w:r w:rsidRPr="00BB6E42">
              <w:rPr>
                <w:rFonts w:eastAsia="標楷體"/>
                <w:szCs w:val="24"/>
              </w:rPr>
              <w:t>條</w:t>
            </w:r>
            <w:r w:rsidRPr="00BB6E42">
              <w:rPr>
                <w:rFonts w:eastAsia="標楷體" w:hint="eastAsia"/>
                <w:szCs w:val="24"/>
              </w:rPr>
              <w:t xml:space="preserve">  </w:t>
            </w:r>
            <w:r w:rsidRPr="00BB6E42">
              <w:rPr>
                <w:rFonts w:ascii="標楷體" w:eastAsia="標楷體" w:hAnsi="標楷體" w:cs="細明體" w:hint="eastAsia"/>
                <w:kern w:val="0"/>
                <w:szCs w:val="24"/>
              </w:rPr>
              <w:t>申請於建設局管理之公園、綠地或其他公共設施用地挖掘者，準用本自治條例</w:t>
            </w:r>
            <w:r w:rsidRPr="002819A0">
              <w:rPr>
                <w:rFonts w:ascii="標楷體" w:eastAsia="標楷體" w:hAnsi="標楷體" w:cs="細明體" w:hint="eastAsia"/>
                <w:color w:val="FF0000"/>
                <w:kern w:val="0"/>
                <w:szCs w:val="24"/>
                <w:u w:val="single"/>
              </w:rPr>
              <w:t>第二章至第四章</w:t>
            </w:r>
            <w:r w:rsidRPr="00BB6E42">
              <w:rPr>
                <w:rFonts w:ascii="標楷體" w:eastAsia="標楷體" w:hAnsi="標楷體" w:cs="細明體" w:hint="eastAsia"/>
                <w:kern w:val="0"/>
                <w:szCs w:val="24"/>
              </w:rPr>
              <w:t>規定辦理。</w:t>
            </w:r>
          </w:p>
        </w:tc>
        <w:tc>
          <w:tcPr>
            <w:tcW w:w="1667" w:type="pct"/>
          </w:tcPr>
          <w:p w:rsidR="00EA23F6" w:rsidRPr="007503C8" w:rsidRDefault="00EA23F6" w:rsidP="008826CF">
            <w:pPr>
              <w:ind w:left="240" w:hangingChars="100" w:hanging="240"/>
              <w:jc w:val="both"/>
              <w:rPr>
                <w:rFonts w:ascii="標楷體" w:eastAsia="標楷體" w:hAnsi="標楷體"/>
                <w:szCs w:val="24"/>
              </w:rPr>
            </w:pPr>
            <w:r w:rsidRPr="00BB6E42">
              <w:rPr>
                <w:rFonts w:eastAsia="標楷體"/>
                <w:szCs w:val="24"/>
              </w:rPr>
              <w:t>第</w:t>
            </w:r>
            <w:r w:rsidRPr="00BB6E42">
              <w:rPr>
                <w:rFonts w:ascii="標楷體" w:eastAsia="標楷體" w:hAnsi="標楷體"/>
                <w:szCs w:val="24"/>
              </w:rPr>
              <w:t>三十</w:t>
            </w:r>
            <w:r w:rsidRPr="00BB6E42">
              <w:rPr>
                <w:rFonts w:ascii="標楷體" w:eastAsia="標楷體" w:hAnsi="標楷體" w:hint="eastAsia"/>
                <w:szCs w:val="24"/>
              </w:rPr>
              <w:t>九</w:t>
            </w:r>
            <w:r w:rsidRPr="00BB6E42">
              <w:rPr>
                <w:rFonts w:eastAsia="標楷體"/>
                <w:szCs w:val="24"/>
              </w:rPr>
              <w:t>條</w:t>
            </w:r>
            <w:r w:rsidRPr="00BB6E42">
              <w:rPr>
                <w:rFonts w:eastAsia="標楷體" w:hint="eastAsia"/>
                <w:szCs w:val="24"/>
              </w:rPr>
              <w:t xml:space="preserve">  </w:t>
            </w:r>
            <w:r w:rsidRPr="00BB6E42">
              <w:rPr>
                <w:rFonts w:ascii="標楷體" w:eastAsia="標楷體" w:hAnsi="標楷體" w:cs="細明體" w:hint="eastAsia"/>
                <w:kern w:val="0"/>
                <w:szCs w:val="24"/>
              </w:rPr>
              <w:t>申請於建設局管理之公園、綠地或其他公共設施用地挖掘者，準用本自治條例規定辦理。</w:t>
            </w:r>
          </w:p>
        </w:tc>
        <w:tc>
          <w:tcPr>
            <w:tcW w:w="1667" w:type="pct"/>
          </w:tcPr>
          <w:p w:rsidR="00EA23F6" w:rsidRPr="007503C8" w:rsidRDefault="00EA23F6" w:rsidP="00443B38">
            <w:pPr>
              <w:jc w:val="both"/>
              <w:rPr>
                <w:rFonts w:ascii="標楷體" w:eastAsia="標楷體" w:hAnsi="標楷體"/>
                <w:szCs w:val="24"/>
              </w:rPr>
            </w:pPr>
            <w:r w:rsidRPr="00763FD3">
              <w:rPr>
                <w:rFonts w:ascii="標楷體" w:eastAsia="標楷體" w:hAnsi="標楷體" w:hint="eastAsia"/>
                <w:szCs w:val="24"/>
              </w:rPr>
              <w:t>因</w:t>
            </w:r>
            <w:r w:rsidRPr="00763FD3">
              <w:rPr>
                <w:rFonts w:ascii="標楷體" w:eastAsia="標楷體" w:hAnsi="標楷體" w:cs="細明體" w:hint="eastAsia"/>
                <w:kern w:val="0"/>
                <w:szCs w:val="24"/>
              </w:rPr>
              <w:t>本自治條例有</w:t>
            </w:r>
            <w:r w:rsidRPr="00763FD3">
              <w:rPr>
                <w:rFonts w:ascii="標楷體" w:eastAsia="標楷體" w:hAnsi="標楷體" w:hint="eastAsia"/>
                <w:szCs w:val="24"/>
              </w:rPr>
              <w:t>罰則規定，基於處罰法定原則，罰則不宜以「準用」之立法方式為規範</w:t>
            </w:r>
            <w:r w:rsidRPr="00763FD3">
              <w:rPr>
                <w:rFonts w:ascii="標楷體" w:eastAsia="標楷體" w:hAnsi="標楷體" w:cs="細明體" w:hint="eastAsia"/>
                <w:color w:val="FF0000"/>
                <w:kern w:val="0"/>
                <w:szCs w:val="24"/>
              </w:rPr>
              <w:t>，爰修正本條，明定僅準用第二章至第四章規定</w:t>
            </w:r>
            <w:r w:rsidRPr="00763FD3">
              <w:rPr>
                <w:rFonts w:ascii="標楷體" w:eastAsia="標楷體" w:hAnsi="標楷體" w:cs="細明體" w:hint="eastAsia"/>
                <w:kern w:val="0"/>
                <w:szCs w:val="24"/>
              </w:rPr>
              <w:t>。</w:t>
            </w:r>
          </w:p>
        </w:tc>
      </w:tr>
      <w:tr w:rsidR="00EA23F6" w:rsidRPr="007503C8" w:rsidTr="00EA23F6">
        <w:tc>
          <w:tcPr>
            <w:tcW w:w="1666" w:type="pct"/>
          </w:tcPr>
          <w:p w:rsidR="00EA23F6" w:rsidRPr="00BB6E42" w:rsidRDefault="00EA23F6" w:rsidP="008826CF">
            <w:pPr>
              <w:ind w:left="240" w:hangingChars="100" w:hanging="240"/>
              <w:jc w:val="both"/>
              <w:rPr>
                <w:rFonts w:eastAsia="標楷體"/>
                <w:szCs w:val="24"/>
              </w:rPr>
            </w:pPr>
            <w:r w:rsidRPr="00BB6E42">
              <w:rPr>
                <w:rFonts w:eastAsia="標楷體"/>
                <w:szCs w:val="24"/>
              </w:rPr>
              <w:lastRenderedPageBreak/>
              <w:t>第</w:t>
            </w:r>
            <w:r w:rsidRPr="00BB6E42">
              <w:rPr>
                <w:rFonts w:eastAsia="標楷體" w:hint="eastAsia"/>
                <w:szCs w:val="24"/>
              </w:rPr>
              <w:t>四十</w:t>
            </w:r>
            <w:r w:rsidRPr="00BB6E42">
              <w:rPr>
                <w:rFonts w:eastAsia="標楷體"/>
                <w:szCs w:val="24"/>
              </w:rPr>
              <w:t>條</w:t>
            </w:r>
            <w:r w:rsidRPr="00BB6E42">
              <w:rPr>
                <w:rFonts w:eastAsia="標楷體"/>
                <w:szCs w:val="24"/>
              </w:rPr>
              <w:t xml:space="preserve">  </w:t>
            </w:r>
            <w:r w:rsidRPr="00BB6E42">
              <w:rPr>
                <w:rFonts w:ascii="標楷體" w:eastAsia="標楷體" w:hAnsi="標楷體" w:cs="細明體" w:hint="eastAsia"/>
                <w:kern w:val="0"/>
                <w:szCs w:val="24"/>
              </w:rPr>
              <w:t>除公路法、市區道路條例另有規定外，</w:t>
            </w:r>
            <w:r w:rsidRPr="00BB6E42">
              <w:rPr>
                <w:rFonts w:eastAsia="標楷體"/>
                <w:szCs w:val="24"/>
              </w:rPr>
              <w:t>本自治條例未規定之事項，應依臺中市道路管理自治條例</w:t>
            </w:r>
            <w:r w:rsidRPr="00BB6E42">
              <w:rPr>
                <w:rFonts w:eastAsia="標楷體" w:hint="eastAsia"/>
                <w:szCs w:val="24"/>
              </w:rPr>
              <w:t>及</w:t>
            </w:r>
            <w:r w:rsidRPr="00BB6E42">
              <w:rPr>
                <w:rFonts w:eastAsia="標楷體"/>
                <w:szCs w:val="24"/>
              </w:rPr>
              <w:t>臺中市使用道路辦理活動施工管理自治條例等相關規定辦理。</w:t>
            </w:r>
          </w:p>
        </w:tc>
        <w:tc>
          <w:tcPr>
            <w:tcW w:w="1667" w:type="pct"/>
          </w:tcPr>
          <w:p w:rsidR="00EA23F6" w:rsidRPr="00BB6E42" w:rsidRDefault="00EA23F6" w:rsidP="008826CF">
            <w:pPr>
              <w:ind w:left="240" w:hangingChars="100" w:hanging="240"/>
              <w:jc w:val="both"/>
              <w:rPr>
                <w:rFonts w:eastAsia="標楷體"/>
                <w:szCs w:val="24"/>
              </w:rPr>
            </w:pPr>
            <w:r w:rsidRPr="00BB6E42">
              <w:rPr>
                <w:rFonts w:eastAsia="標楷體"/>
                <w:szCs w:val="24"/>
              </w:rPr>
              <w:t>第</w:t>
            </w:r>
            <w:r w:rsidRPr="00BB6E42">
              <w:rPr>
                <w:rFonts w:eastAsia="標楷體" w:hint="eastAsia"/>
                <w:szCs w:val="24"/>
              </w:rPr>
              <w:t>四十</w:t>
            </w:r>
            <w:r w:rsidRPr="00BB6E42">
              <w:rPr>
                <w:rFonts w:eastAsia="標楷體"/>
                <w:szCs w:val="24"/>
              </w:rPr>
              <w:t>條</w:t>
            </w:r>
            <w:r w:rsidRPr="00BB6E42">
              <w:rPr>
                <w:rFonts w:eastAsia="標楷體"/>
                <w:szCs w:val="24"/>
              </w:rPr>
              <w:t xml:space="preserve">  </w:t>
            </w:r>
            <w:r w:rsidRPr="00BB6E42">
              <w:rPr>
                <w:rFonts w:ascii="標楷體" w:eastAsia="標楷體" w:hAnsi="標楷體" w:cs="細明體" w:hint="eastAsia"/>
                <w:kern w:val="0"/>
                <w:szCs w:val="24"/>
              </w:rPr>
              <w:t>除公路法、市區道路條例另有規定外，</w:t>
            </w:r>
            <w:r w:rsidRPr="00BB6E42">
              <w:rPr>
                <w:rFonts w:eastAsia="標楷體"/>
                <w:szCs w:val="24"/>
              </w:rPr>
              <w:t>本自治條例未規定之事項，應依臺中市道路管理自治條例</w:t>
            </w:r>
            <w:r w:rsidRPr="00BB6E42">
              <w:rPr>
                <w:rFonts w:eastAsia="標楷體" w:hint="eastAsia"/>
                <w:szCs w:val="24"/>
              </w:rPr>
              <w:t>及</w:t>
            </w:r>
            <w:r w:rsidRPr="00BB6E42">
              <w:rPr>
                <w:rFonts w:eastAsia="標楷體"/>
                <w:szCs w:val="24"/>
              </w:rPr>
              <w:t>臺中市使用道路辦理活動施工管理自治條例等相關規定辦理。</w:t>
            </w:r>
          </w:p>
        </w:tc>
        <w:tc>
          <w:tcPr>
            <w:tcW w:w="1667" w:type="pct"/>
          </w:tcPr>
          <w:p w:rsidR="00EA23F6" w:rsidRPr="00AF343A" w:rsidRDefault="00EA23F6" w:rsidP="002819A0">
            <w:pPr>
              <w:jc w:val="both"/>
              <w:rPr>
                <w:rFonts w:ascii="標楷體" w:eastAsia="標楷體" w:hAnsi="標楷體"/>
                <w:szCs w:val="24"/>
              </w:rPr>
            </w:pPr>
            <w:r w:rsidRPr="00FF1B25">
              <w:rPr>
                <w:rFonts w:ascii="標楷體" w:eastAsia="標楷體" w:hAnsi="標楷體" w:hint="eastAsia"/>
                <w:szCs w:val="24"/>
              </w:rPr>
              <w:t>未修正。</w:t>
            </w:r>
          </w:p>
        </w:tc>
      </w:tr>
      <w:tr w:rsidR="00EA23F6" w:rsidRPr="007503C8" w:rsidTr="00EA23F6">
        <w:tc>
          <w:tcPr>
            <w:tcW w:w="1666" w:type="pct"/>
          </w:tcPr>
          <w:p w:rsidR="00EA23F6" w:rsidRPr="00BB6E42" w:rsidRDefault="00EA23F6" w:rsidP="001419C2">
            <w:pPr>
              <w:ind w:left="240" w:hangingChars="100" w:hanging="240"/>
              <w:jc w:val="both"/>
              <w:rPr>
                <w:rFonts w:eastAsia="標楷體"/>
                <w:szCs w:val="24"/>
              </w:rPr>
            </w:pPr>
            <w:r w:rsidRPr="00BB6E42">
              <w:rPr>
                <w:rFonts w:eastAsia="標楷體"/>
                <w:szCs w:val="24"/>
              </w:rPr>
              <w:t>第</w:t>
            </w:r>
            <w:r w:rsidRPr="00BB6E42">
              <w:rPr>
                <w:rFonts w:eastAsia="標楷體" w:hint="eastAsia"/>
                <w:szCs w:val="24"/>
              </w:rPr>
              <w:t>四十一</w:t>
            </w:r>
            <w:r w:rsidRPr="00BB6E42">
              <w:rPr>
                <w:rFonts w:eastAsia="標楷體"/>
                <w:szCs w:val="24"/>
              </w:rPr>
              <w:t>條</w:t>
            </w:r>
            <w:r w:rsidRPr="00BB6E42">
              <w:rPr>
                <w:rFonts w:eastAsia="標楷體" w:hint="eastAsia"/>
                <w:szCs w:val="24"/>
              </w:rPr>
              <w:t xml:space="preserve"> </w:t>
            </w:r>
            <w:r>
              <w:rPr>
                <w:rFonts w:eastAsia="標楷體" w:hint="eastAsia"/>
                <w:szCs w:val="24"/>
              </w:rPr>
              <w:t xml:space="preserve"> </w:t>
            </w:r>
            <w:r w:rsidRPr="00BB6E42">
              <w:rPr>
                <w:rFonts w:ascii="標楷體" w:eastAsia="標楷體" w:hAnsi="標楷體" w:hint="eastAsia"/>
                <w:szCs w:val="24"/>
              </w:rPr>
              <w:t>本自治條例所需書表格式，由建設局另定之。</w:t>
            </w:r>
          </w:p>
        </w:tc>
        <w:tc>
          <w:tcPr>
            <w:tcW w:w="1667" w:type="pct"/>
          </w:tcPr>
          <w:p w:rsidR="00EA23F6" w:rsidRPr="00BB6E42" w:rsidRDefault="00EA23F6" w:rsidP="001419C2">
            <w:pPr>
              <w:ind w:left="240" w:hangingChars="100" w:hanging="240"/>
              <w:jc w:val="both"/>
              <w:rPr>
                <w:rFonts w:eastAsia="標楷體"/>
                <w:szCs w:val="24"/>
              </w:rPr>
            </w:pPr>
            <w:r w:rsidRPr="00BB6E42">
              <w:rPr>
                <w:rFonts w:eastAsia="標楷體"/>
                <w:szCs w:val="24"/>
              </w:rPr>
              <w:t>第</w:t>
            </w:r>
            <w:r w:rsidRPr="00BB6E42">
              <w:rPr>
                <w:rFonts w:eastAsia="標楷體" w:hint="eastAsia"/>
                <w:szCs w:val="24"/>
              </w:rPr>
              <w:t>四十一</w:t>
            </w:r>
            <w:r w:rsidRPr="00BB6E42">
              <w:rPr>
                <w:rFonts w:eastAsia="標楷體"/>
                <w:szCs w:val="24"/>
              </w:rPr>
              <w:t>條</w:t>
            </w:r>
            <w:r w:rsidRPr="00BB6E42">
              <w:rPr>
                <w:rFonts w:eastAsia="標楷體" w:hint="eastAsia"/>
                <w:szCs w:val="24"/>
              </w:rPr>
              <w:t xml:space="preserve"> </w:t>
            </w:r>
            <w:r>
              <w:rPr>
                <w:rFonts w:eastAsia="標楷體" w:hint="eastAsia"/>
                <w:szCs w:val="24"/>
              </w:rPr>
              <w:t xml:space="preserve"> </w:t>
            </w:r>
            <w:r w:rsidRPr="00BB6E42">
              <w:rPr>
                <w:rFonts w:ascii="標楷體" w:eastAsia="標楷體" w:hAnsi="標楷體" w:hint="eastAsia"/>
                <w:szCs w:val="24"/>
              </w:rPr>
              <w:t>本自治條例所需書表格式，由建設局另定之。</w:t>
            </w:r>
          </w:p>
        </w:tc>
        <w:tc>
          <w:tcPr>
            <w:tcW w:w="1667" w:type="pct"/>
          </w:tcPr>
          <w:p w:rsidR="00EA23F6" w:rsidRPr="001E595D" w:rsidRDefault="00EA23F6" w:rsidP="001419C2">
            <w:pPr>
              <w:ind w:left="374" w:hangingChars="156" w:hanging="374"/>
              <w:jc w:val="both"/>
              <w:rPr>
                <w:rFonts w:ascii="標楷體" w:eastAsia="標楷體" w:hAnsi="標楷體"/>
                <w:color w:val="FF0000"/>
                <w:szCs w:val="24"/>
              </w:rPr>
            </w:pPr>
            <w:r w:rsidRPr="00FF1B25">
              <w:rPr>
                <w:rFonts w:ascii="標楷體" w:eastAsia="標楷體" w:hAnsi="標楷體" w:hint="eastAsia"/>
                <w:szCs w:val="24"/>
              </w:rPr>
              <w:t>未修正。</w:t>
            </w:r>
          </w:p>
        </w:tc>
      </w:tr>
      <w:tr w:rsidR="00EA23F6" w:rsidRPr="007503C8" w:rsidTr="00EA23F6">
        <w:tc>
          <w:tcPr>
            <w:tcW w:w="1666" w:type="pct"/>
          </w:tcPr>
          <w:p w:rsidR="00EA23F6" w:rsidRPr="00BB6E42" w:rsidRDefault="00EA23F6" w:rsidP="001419C2">
            <w:pPr>
              <w:ind w:left="240" w:hangingChars="100" w:hanging="240"/>
              <w:jc w:val="both"/>
              <w:rPr>
                <w:rFonts w:eastAsia="標楷體"/>
                <w:szCs w:val="24"/>
              </w:rPr>
            </w:pPr>
            <w:r w:rsidRPr="00BB6E42">
              <w:rPr>
                <w:rFonts w:eastAsia="標楷體"/>
                <w:szCs w:val="24"/>
              </w:rPr>
              <w:t>第</w:t>
            </w:r>
            <w:r w:rsidRPr="00BB6E42">
              <w:rPr>
                <w:rFonts w:eastAsia="標楷體" w:hint="eastAsia"/>
                <w:szCs w:val="24"/>
              </w:rPr>
              <w:t>四十二</w:t>
            </w:r>
            <w:r w:rsidRPr="00BB6E42">
              <w:rPr>
                <w:rFonts w:eastAsia="標楷體"/>
                <w:szCs w:val="24"/>
              </w:rPr>
              <w:t>條</w:t>
            </w:r>
            <w:r w:rsidRPr="00BB6E42">
              <w:rPr>
                <w:rFonts w:eastAsia="標楷體"/>
                <w:szCs w:val="24"/>
              </w:rPr>
              <w:t xml:space="preserve">  </w:t>
            </w:r>
            <w:r w:rsidRPr="00BB6E42">
              <w:rPr>
                <w:rFonts w:eastAsia="標楷體"/>
                <w:szCs w:val="24"/>
              </w:rPr>
              <w:t>本自治條例自公布日施行。</w:t>
            </w:r>
          </w:p>
        </w:tc>
        <w:tc>
          <w:tcPr>
            <w:tcW w:w="1667" w:type="pct"/>
          </w:tcPr>
          <w:p w:rsidR="00EA23F6" w:rsidRPr="00BB6E42" w:rsidRDefault="00EA23F6" w:rsidP="001419C2">
            <w:pPr>
              <w:ind w:left="240" w:hangingChars="100" w:hanging="240"/>
              <w:jc w:val="both"/>
              <w:rPr>
                <w:rFonts w:eastAsia="標楷體"/>
                <w:szCs w:val="24"/>
              </w:rPr>
            </w:pPr>
            <w:r w:rsidRPr="00BB6E42">
              <w:rPr>
                <w:rFonts w:eastAsia="標楷體"/>
                <w:szCs w:val="24"/>
              </w:rPr>
              <w:t>第</w:t>
            </w:r>
            <w:r w:rsidRPr="00BB6E42">
              <w:rPr>
                <w:rFonts w:eastAsia="標楷體" w:hint="eastAsia"/>
                <w:szCs w:val="24"/>
              </w:rPr>
              <w:t>四十二</w:t>
            </w:r>
            <w:r w:rsidRPr="00BB6E42">
              <w:rPr>
                <w:rFonts w:eastAsia="標楷體"/>
                <w:szCs w:val="24"/>
              </w:rPr>
              <w:t>條</w:t>
            </w:r>
            <w:r w:rsidRPr="00BB6E42">
              <w:rPr>
                <w:rFonts w:eastAsia="標楷體"/>
                <w:szCs w:val="24"/>
              </w:rPr>
              <w:t xml:space="preserve">  </w:t>
            </w:r>
            <w:r w:rsidRPr="00BB6E42">
              <w:rPr>
                <w:rFonts w:eastAsia="標楷體"/>
                <w:szCs w:val="24"/>
              </w:rPr>
              <w:t>本自治條例自公布日施行。</w:t>
            </w:r>
          </w:p>
        </w:tc>
        <w:tc>
          <w:tcPr>
            <w:tcW w:w="1667" w:type="pct"/>
          </w:tcPr>
          <w:p w:rsidR="00EA23F6" w:rsidRPr="00FF1B25" w:rsidRDefault="00EA23F6" w:rsidP="001419C2">
            <w:pPr>
              <w:ind w:left="374" w:hangingChars="156" w:hanging="374"/>
              <w:jc w:val="both"/>
              <w:rPr>
                <w:rFonts w:ascii="標楷體" w:eastAsia="標楷體" w:hAnsi="標楷體"/>
                <w:szCs w:val="24"/>
              </w:rPr>
            </w:pPr>
            <w:r w:rsidRPr="00FF1B25">
              <w:rPr>
                <w:rFonts w:ascii="標楷體" w:eastAsia="標楷體" w:hAnsi="標楷體" w:hint="eastAsia"/>
                <w:szCs w:val="24"/>
              </w:rPr>
              <w:t>未修正。</w:t>
            </w:r>
          </w:p>
        </w:tc>
      </w:tr>
    </w:tbl>
    <w:p w:rsidR="003B62AD" w:rsidRDefault="003B62AD" w:rsidP="00DE5A69">
      <w:pPr>
        <w:jc w:val="both"/>
        <w:rPr>
          <w:rFonts w:ascii="標楷體" w:eastAsia="標楷體" w:hAnsi="標楷體"/>
          <w:b/>
          <w:szCs w:val="24"/>
        </w:rPr>
      </w:pPr>
    </w:p>
    <w:p w:rsidR="00F400C7" w:rsidRDefault="00F400C7" w:rsidP="00DE5A69">
      <w:pPr>
        <w:jc w:val="both"/>
        <w:rPr>
          <w:rFonts w:ascii="標楷體" w:eastAsia="標楷體" w:hAnsi="標楷體"/>
          <w:b/>
          <w:szCs w:val="24"/>
        </w:rPr>
      </w:pPr>
    </w:p>
    <w:p w:rsidR="00F400C7" w:rsidRDefault="00F400C7" w:rsidP="00DE5A69">
      <w:pPr>
        <w:jc w:val="both"/>
        <w:rPr>
          <w:rFonts w:ascii="標楷體" w:eastAsia="標楷體" w:hAnsi="標楷體"/>
          <w:b/>
          <w:szCs w:val="24"/>
        </w:rPr>
      </w:pPr>
    </w:p>
    <w:p w:rsidR="00F400C7" w:rsidRDefault="00F400C7" w:rsidP="00DE5A69">
      <w:pPr>
        <w:jc w:val="both"/>
        <w:rPr>
          <w:rFonts w:ascii="標楷體" w:eastAsia="標楷體" w:hAnsi="標楷體"/>
          <w:b/>
          <w:szCs w:val="24"/>
        </w:rPr>
      </w:pPr>
    </w:p>
    <w:p w:rsidR="00F400C7" w:rsidRDefault="00F400C7" w:rsidP="00DE5A69">
      <w:pPr>
        <w:jc w:val="both"/>
        <w:rPr>
          <w:rFonts w:ascii="標楷體" w:eastAsia="標楷體" w:hAnsi="標楷體"/>
          <w:b/>
          <w:szCs w:val="24"/>
        </w:rPr>
      </w:pPr>
    </w:p>
    <w:p w:rsidR="00F400C7" w:rsidRDefault="00F400C7" w:rsidP="00DE5A69">
      <w:pPr>
        <w:jc w:val="both"/>
        <w:rPr>
          <w:rFonts w:ascii="標楷體" w:eastAsia="標楷體" w:hAnsi="標楷體"/>
          <w:b/>
          <w:szCs w:val="24"/>
        </w:rPr>
      </w:pPr>
    </w:p>
    <w:p w:rsidR="00F400C7" w:rsidRDefault="00F400C7" w:rsidP="00DE5A69">
      <w:pPr>
        <w:jc w:val="both"/>
        <w:rPr>
          <w:rFonts w:ascii="標楷體" w:eastAsia="標楷體" w:hAnsi="標楷體"/>
          <w:b/>
          <w:szCs w:val="24"/>
        </w:rPr>
      </w:pPr>
    </w:p>
    <w:p w:rsidR="00F400C7" w:rsidRDefault="00F400C7" w:rsidP="00DE5A69">
      <w:pPr>
        <w:jc w:val="both"/>
        <w:rPr>
          <w:rFonts w:ascii="標楷體" w:eastAsia="標楷體" w:hAnsi="標楷體"/>
          <w:b/>
          <w:szCs w:val="24"/>
        </w:rPr>
      </w:pPr>
    </w:p>
    <w:p w:rsidR="00F05230" w:rsidRDefault="00431155" w:rsidP="00DE5A69">
      <w:pPr>
        <w:jc w:val="both"/>
        <w:rPr>
          <w:rFonts w:ascii="標楷體" w:eastAsia="標楷體" w:hAnsi="標楷體"/>
          <w:b/>
          <w:szCs w:val="24"/>
        </w:rPr>
      </w:pPr>
      <w:r>
        <w:rPr>
          <w:rFonts w:ascii="標楷體" w:eastAsia="標楷體" w:hAnsi="標楷體" w:hint="eastAsia"/>
          <w:b/>
          <w:szCs w:val="24"/>
        </w:rPr>
        <w:t xml:space="preserve"> </w:t>
      </w:r>
    </w:p>
    <w:p w:rsidR="00431155" w:rsidRDefault="00431155" w:rsidP="00DE5A69">
      <w:pPr>
        <w:jc w:val="both"/>
        <w:rPr>
          <w:rFonts w:ascii="標楷體" w:eastAsia="標楷體" w:hAnsi="標楷體"/>
          <w:b/>
          <w:szCs w:val="24"/>
        </w:rPr>
      </w:pPr>
    </w:p>
    <w:p w:rsidR="00431155" w:rsidRDefault="00431155" w:rsidP="00DE5A69">
      <w:pPr>
        <w:jc w:val="both"/>
        <w:rPr>
          <w:rFonts w:ascii="標楷體" w:eastAsia="標楷體" w:hAnsi="標楷體"/>
          <w:b/>
          <w:szCs w:val="24"/>
        </w:rPr>
      </w:pPr>
    </w:p>
    <w:p w:rsidR="00431155" w:rsidRDefault="00431155" w:rsidP="00DE5A69">
      <w:pPr>
        <w:jc w:val="both"/>
        <w:rPr>
          <w:rFonts w:ascii="標楷體" w:eastAsia="標楷體" w:hAnsi="標楷體"/>
          <w:b/>
          <w:szCs w:val="24"/>
        </w:rPr>
      </w:pPr>
    </w:p>
    <w:p w:rsidR="00431155" w:rsidRDefault="00431155" w:rsidP="00DE5A69">
      <w:pPr>
        <w:jc w:val="both"/>
        <w:rPr>
          <w:rFonts w:ascii="標楷體" w:eastAsia="標楷體" w:hAnsi="標楷體"/>
          <w:b/>
          <w:szCs w:val="24"/>
        </w:rPr>
      </w:pPr>
    </w:p>
    <w:p w:rsidR="00431155" w:rsidRDefault="00431155" w:rsidP="00DE5A69">
      <w:pPr>
        <w:jc w:val="both"/>
        <w:rPr>
          <w:rFonts w:ascii="標楷體" w:eastAsia="標楷體" w:hAnsi="標楷體"/>
          <w:b/>
          <w:szCs w:val="24"/>
        </w:rPr>
      </w:pPr>
    </w:p>
    <w:p w:rsidR="00431155" w:rsidRDefault="00431155" w:rsidP="00DE5A69">
      <w:pPr>
        <w:jc w:val="both"/>
        <w:rPr>
          <w:rFonts w:ascii="標楷體" w:eastAsia="標楷體" w:hAnsi="標楷體"/>
          <w:b/>
          <w:szCs w:val="24"/>
        </w:rPr>
      </w:pPr>
    </w:p>
    <w:p w:rsidR="00431155" w:rsidRDefault="00431155" w:rsidP="00DE5A69">
      <w:pPr>
        <w:jc w:val="both"/>
        <w:rPr>
          <w:rFonts w:ascii="標楷體" w:eastAsia="標楷體" w:hAnsi="標楷體"/>
          <w:b/>
          <w:szCs w:val="24"/>
        </w:rPr>
      </w:pPr>
    </w:p>
    <w:p w:rsidR="00431155" w:rsidRDefault="00431155" w:rsidP="00DE5A69">
      <w:pPr>
        <w:jc w:val="both"/>
        <w:rPr>
          <w:rFonts w:ascii="標楷體" w:eastAsia="標楷體" w:hAnsi="標楷體"/>
          <w:b/>
          <w:szCs w:val="24"/>
        </w:rPr>
      </w:pPr>
    </w:p>
    <w:p w:rsidR="00F05230" w:rsidRDefault="00F05230" w:rsidP="00DE5A69">
      <w:pPr>
        <w:jc w:val="both"/>
        <w:rPr>
          <w:rFonts w:ascii="標楷體" w:eastAsia="標楷體" w:hAnsi="標楷體"/>
          <w:b/>
          <w:szCs w:val="24"/>
        </w:rPr>
      </w:pPr>
    </w:p>
    <w:p w:rsidR="00A66218" w:rsidRDefault="00A66218" w:rsidP="00DE5A69">
      <w:pPr>
        <w:jc w:val="both"/>
        <w:rPr>
          <w:rFonts w:ascii="標楷體" w:eastAsia="標楷體" w:hAnsi="標楷體"/>
          <w:b/>
          <w:szCs w:val="24"/>
        </w:rPr>
      </w:pPr>
    </w:p>
    <w:p w:rsidR="00A66218" w:rsidRDefault="00A66218" w:rsidP="00DE5A69">
      <w:pPr>
        <w:jc w:val="both"/>
        <w:rPr>
          <w:rFonts w:ascii="標楷體" w:eastAsia="標楷體" w:hAnsi="標楷體"/>
          <w:b/>
          <w:szCs w:val="24"/>
        </w:rPr>
      </w:pPr>
    </w:p>
    <w:p w:rsidR="00A66218" w:rsidRDefault="00A66218" w:rsidP="00DE5A69">
      <w:pPr>
        <w:jc w:val="both"/>
        <w:rPr>
          <w:rFonts w:ascii="標楷體" w:eastAsia="標楷體" w:hAnsi="標楷體" w:hint="eastAsia"/>
          <w:b/>
          <w:szCs w:val="24"/>
        </w:rPr>
      </w:pPr>
    </w:p>
    <w:p w:rsidR="00F05230" w:rsidRDefault="00F05230" w:rsidP="00DE5A69">
      <w:pPr>
        <w:jc w:val="both"/>
        <w:rPr>
          <w:rFonts w:ascii="標楷體" w:eastAsia="標楷體" w:hAnsi="標楷體"/>
          <w:b/>
          <w:szCs w:val="24"/>
        </w:rPr>
      </w:pPr>
    </w:p>
    <w:p w:rsidR="00F05230" w:rsidRDefault="00F05230" w:rsidP="00DE5A69">
      <w:pPr>
        <w:jc w:val="both"/>
        <w:rPr>
          <w:rFonts w:ascii="標楷體" w:eastAsia="標楷體" w:hAnsi="標楷體"/>
          <w:b/>
          <w:szCs w:val="24"/>
        </w:rPr>
      </w:pPr>
    </w:p>
    <w:p w:rsidR="00F05230" w:rsidRDefault="00F05230" w:rsidP="00DE5A69">
      <w:pPr>
        <w:jc w:val="both"/>
        <w:rPr>
          <w:rFonts w:ascii="標楷體" w:eastAsia="標楷體" w:hAnsi="標楷體"/>
          <w:b/>
          <w:szCs w:val="24"/>
        </w:rPr>
      </w:pPr>
    </w:p>
    <w:p w:rsidR="00F05230" w:rsidRDefault="00F05230" w:rsidP="00DE5A69">
      <w:pPr>
        <w:jc w:val="both"/>
        <w:rPr>
          <w:rFonts w:ascii="標楷體" w:eastAsia="標楷體" w:hAnsi="標楷體"/>
          <w:b/>
          <w:szCs w:val="24"/>
        </w:rPr>
      </w:pPr>
    </w:p>
    <w:p w:rsidR="005D0AEA" w:rsidRDefault="005D0AEA" w:rsidP="00DE5A69">
      <w:pPr>
        <w:jc w:val="both"/>
        <w:rPr>
          <w:rFonts w:ascii="標楷體" w:eastAsia="標楷體" w:hAnsi="標楷體"/>
          <w:b/>
          <w:szCs w:val="24"/>
        </w:rPr>
      </w:pPr>
    </w:p>
    <w:p w:rsidR="00C56A32" w:rsidRPr="00630112" w:rsidRDefault="00C56A32" w:rsidP="00C56A32">
      <w:pPr>
        <w:jc w:val="both"/>
        <w:rPr>
          <w:rFonts w:ascii="標楷體" w:eastAsia="標楷體" w:hAnsi="標楷體"/>
          <w:szCs w:val="24"/>
        </w:rPr>
      </w:pPr>
      <w:r w:rsidRPr="00630112">
        <w:rPr>
          <w:rFonts w:ascii="標楷體" w:eastAsia="標楷體" w:hAnsi="標楷體" w:hint="eastAsia"/>
          <w:szCs w:val="24"/>
        </w:rPr>
        <w:lastRenderedPageBreak/>
        <w:t>附表</w:t>
      </w:r>
      <w:r w:rsidR="009E56E4" w:rsidRPr="00630112">
        <w:rPr>
          <w:rFonts w:ascii="標楷體" w:eastAsia="標楷體" w:hAnsi="標楷體" w:hint="eastAsia"/>
          <w:szCs w:val="24"/>
        </w:rPr>
        <w:t>(修正</w:t>
      </w:r>
      <w:r w:rsidR="006D2702" w:rsidRPr="00630112">
        <w:rPr>
          <w:rFonts w:ascii="標楷體" w:eastAsia="標楷體" w:hAnsi="標楷體" w:hint="eastAsia"/>
          <w:szCs w:val="24"/>
        </w:rPr>
        <w:t>後</w:t>
      </w:r>
      <w:r w:rsidR="009E56E4" w:rsidRPr="00630112">
        <w:rPr>
          <w:rFonts w:ascii="標楷體" w:eastAsia="標楷體" w:hAnsi="標楷體" w:hint="eastAsia"/>
          <w:szCs w:val="24"/>
        </w:rPr>
        <w:t>)</w:t>
      </w:r>
      <w:r w:rsidR="00767415" w:rsidRPr="00630112">
        <w:rPr>
          <w:rFonts w:ascii="標楷體" w:eastAsia="標楷體" w:hAnsi="標楷體" w:hint="eastAsia"/>
          <w:szCs w:val="24"/>
        </w:rPr>
        <w:t>：</w:t>
      </w:r>
    </w:p>
    <w:p w:rsidR="00C56A32" w:rsidRPr="00643681" w:rsidRDefault="00C56A32" w:rsidP="00C56A32">
      <w:pPr>
        <w:kinsoku w:val="0"/>
        <w:overflowPunct w:val="0"/>
        <w:adjustRightInd w:val="0"/>
        <w:ind w:left="709" w:hanging="709"/>
        <w:jc w:val="both"/>
        <w:textAlignment w:val="center"/>
        <w:rPr>
          <w:rFonts w:ascii="標楷體" w:eastAsia="標楷體" w:hAnsi="標楷體"/>
          <w:szCs w:val="24"/>
        </w:rPr>
      </w:pPr>
      <w:r w:rsidRPr="006D2702">
        <w:rPr>
          <w:rFonts w:ascii="標楷體" w:eastAsia="標楷體" w:hAnsi="標楷體"/>
          <w:szCs w:val="24"/>
        </w:rPr>
        <w:t>修復費</w:t>
      </w:r>
      <w:r w:rsidRPr="00643681">
        <w:rPr>
          <w:rFonts w:ascii="標楷體" w:eastAsia="標楷體" w:hAnsi="標楷體"/>
          <w:szCs w:val="24"/>
        </w:rPr>
        <w:t>按下列</w:t>
      </w:r>
      <w:r w:rsidRPr="00643681">
        <w:rPr>
          <w:rFonts w:ascii="標楷體" w:eastAsia="標楷體" w:hAnsi="標楷體" w:hint="eastAsia"/>
          <w:szCs w:val="24"/>
        </w:rPr>
        <w:t>項目及每平方公尺</w:t>
      </w:r>
      <w:r w:rsidRPr="00643681">
        <w:rPr>
          <w:rFonts w:ascii="標楷體" w:eastAsia="標楷體" w:hAnsi="標楷體"/>
          <w:szCs w:val="24"/>
        </w:rPr>
        <w:t>單價（</w:t>
      </w:r>
      <w:r w:rsidRPr="00643681">
        <w:rPr>
          <w:rFonts w:ascii="標楷體" w:eastAsia="標楷體" w:hAnsi="標楷體" w:hint="eastAsia"/>
          <w:szCs w:val="24"/>
        </w:rPr>
        <w:t>新臺幣/元</w:t>
      </w:r>
      <w:r w:rsidRPr="00643681">
        <w:rPr>
          <w:rFonts w:ascii="標楷體" w:eastAsia="標楷體" w:hAnsi="標楷體"/>
          <w:szCs w:val="24"/>
        </w:rPr>
        <w:t>）計收：</w:t>
      </w:r>
    </w:p>
    <w:tbl>
      <w:tblPr>
        <w:tblW w:w="5000" w:type="pct"/>
        <w:tblCellMar>
          <w:left w:w="28" w:type="dxa"/>
          <w:right w:w="28" w:type="dxa"/>
        </w:tblCellMar>
        <w:tblLook w:val="04A0" w:firstRow="1" w:lastRow="0" w:firstColumn="1" w:lastColumn="0" w:noHBand="0" w:noVBand="1"/>
      </w:tblPr>
      <w:tblGrid>
        <w:gridCol w:w="656"/>
        <w:gridCol w:w="2576"/>
        <w:gridCol w:w="722"/>
        <w:gridCol w:w="643"/>
        <w:gridCol w:w="666"/>
        <w:gridCol w:w="587"/>
        <w:gridCol w:w="586"/>
        <w:gridCol w:w="587"/>
        <w:gridCol w:w="586"/>
        <w:gridCol w:w="586"/>
        <w:gridCol w:w="582"/>
      </w:tblGrid>
      <w:tr w:rsidR="00C56A32" w:rsidRPr="00AE5DB3" w:rsidTr="00E80FBA">
        <w:trPr>
          <w:trHeight w:val="870"/>
        </w:trPr>
        <w:tc>
          <w:tcPr>
            <w:tcW w:w="11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distribute"/>
              <w:rPr>
                <w:rFonts w:ascii="標楷體" w:eastAsia="標楷體" w:hAnsi="標楷體" w:cs="新細明體"/>
                <w:kern w:val="0"/>
                <w:szCs w:val="24"/>
              </w:rPr>
            </w:pPr>
            <w:r w:rsidRPr="00AE5DB3">
              <w:rPr>
                <w:rFonts w:ascii="標楷體" w:eastAsia="標楷體" w:hAnsi="標楷體" w:cs="新細明體" w:hint="eastAsia"/>
                <w:kern w:val="0"/>
                <w:szCs w:val="24"/>
              </w:rPr>
              <w:t>收費類別</w:t>
            </w:r>
          </w:p>
        </w:tc>
        <w:tc>
          <w:tcPr>
            <w:tcW w:w="931" w:type="pct"/>
            <w:gridSpan w:val="2"/>
            <w:tcBorders>
              <w:top w:val="single" w:sz="4" w:space="0" w:color="auto"/>
              <w:left w:val="nil"/>
              <w:bottom w:val="single" w:sz="4" w:space="0" w:color="auto"/>
              <w:right w:val="single" w:sz="4" w:space="0" w:color="auto"/>
            </w:tcBorders>
          </w:tcPr>
          <w:p w:rsidR="00C56A32" w:rsidRPr="00AE5DB3" w:rsidRDefault="00C56A32" w:rsidP="00E80FBA">
            <w:pPr>
              <w:widowControl/>
              <w:ind w:left="454" w:hangingChars="189" w:hanging="454"/>
              <w:jc w:val="both"/>
              <w:rPr>
                <w:rFonts w:ascii="標楷體" w:eastAsia="標楷體" w:hAnsi="標楷體" w:cs="新細明體"/>
                <w:kern w:val="0"/>
                <w:szCs w:val="24"/>
              </w:rPr>
            </w:pPr>
            <w:r w:rsidRPr="00AE5DB3">
              <w:rPr>
                <w:rFonts w:ascii="標楷體" w:eastAsia="標楷體" w:hAnsi="標楷體" w:cs="新細明體" w:hint="eastAsia"/>
                <w:kern w:val="0"/>
                <w:szCs w:val="24"/>
              </w:rPr>
              <w:t>(一)於非禁挖路段、時間及範圍內開挖</w:t>
            </w:r>
          </w:p>
        </w:tc>
        <w:tc>
          <w:tcPr>
            <w:tcW w:w="867" w:type="pct"/>
            <w:gridSpan w:val="2"/>
            <w:tcBorders>
              <w:top w:val="single" w:sz="4" w:space="0" w:color="auto"/>
              <w:left w:val="single" w:sz="4" w:space="0" w:color="auto"/>
              <w:bottom w:val="single" w:sz="4" w:space="0" w:color="auto"/>
              <w:right w:val="single" w:sz="4" w:space="0" w:color="auto"/>
            </w:tcBorders>
          </w:tcPr>
          <w:p w:rsidR="00C56A32" w:rsidRPr="00AE5DB3" w:rsidRDefault="00C56A32" w:rsidP="00E80FBA">
            <w:pPr>
              <w:widowControl/>
              <w:ind w:left="538" w:hangingChars="224" w:hanging="538"/>
              <w:jc w:val="both"/>
              <w:rPr>
                <w:rFonts w:ascii="標楷體" w:eastAsia="標楷體" w:hAnsi="標楷體" w:cs="新細明體"/>
                <w:kern w:val="0"/>
                <w:szCs w:val="24"/>
              </w:rPr>
            </w:pPr>
            <w:r w:rsidRPr="00AE5DB3">
              <w:rPr>
                <w:rFonts w:ascii="標楷體" w:eastAsia="標楷體" w:hAnsi="標楷體" w:cs="新細明體" w:hint="eastAsia"/>
                <w:kern w:val="0"/>
                <w:szCs w:val="24"/>
              </w:rPr>
              <w:t>(二)於禁挖路段、時間及範圍內開挖</w:t>
            </w:r>
          </w:p>
        </w:tc>
        <w:tc>
          <w:tcPr>
            <w:tcW w:w="821" w:type="pct"/>
            <w:gridSpan w:val="2"/>
            <w:tcBorders>
              <w:top w:val="single" w:sz="4" w:space="0" w:color="auto"/>
              <w:left w:val="single" w:sz="4" w:space="0" w:color="auto"/>
              <w:bottom w:val="single" w:sz="4" w:space="0" w:color="auto"/>
              <w:right w:val="single" w:sz="4" w:space="0" w:color="auto"/>
            </w:tcBorders>
          </w:tcPr>
          <w:p w:rsidR="00C56A32" w:rsidRPr="00AE5DB3" w:rsidRDefault="00C56A32" w:rsidP="00E80FBA">
            <w:pPr>
              <w:widowControl/>
              <w:ind w:left="516" w:hangingChars="215" w:hanging="516"/>
              <w:jc w:val="center"/>
              <w:rPr>
                <w:rFonts w:ascii="標楷體" w:eastAsia="標楷體" w:hAnsi="標楷體" w:cs="新細明體"/>
                <w:kern w:val="0"/>
                <w:szCs w:val="24"/>
              </w:rPr>
            </w:pPr>
            <w:r w:rsidRPr="00AE5DB3">
              <w:rPr>
                <w:rFonts w:ascii="標楷體" w:eastAsia="標楷體" w:hAnsi="標楷體" w:cs="新細明體" w:hint="eastAsia"/>
                <w:kern w:val="0"/>
                <w:szCs w:val="24"/>
              </w:rPr>
              <w:t>(三)許可證展延十日以上者(除民生案件外)加收費用</w:t>
            </w:r>
          </w:p>
        </w:tc>
        <w:tc>
          <w:tcPr>
            <w:tcW w:w="820" w:type="pct"/>
            <w:gridSpan w:val="2"/>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ind w:left="485" w:hangingChars="202" w:hanging="485"/>
              <w:rPr>
                <w:rFonts w:ascii="標楷體" w:eastAsia="標楷體" w:hAnsi="標楷體" w:cs="新細明體"/>
                <w:kern w:val="0"/>
                <w:szCs w:val="24"/>
              </w:rPr>
            </w:pPr>
            <w:r w:rsidRPr="00AE5DB3">
              <w:rPr>
                <w:rFonts w:ascii="標楷體" w:eastAsia="標楷體" w:hAnsi="標楷體" w:cs="新細明體" w:hint="eastAsia"/>
                <w:kern w:val="0"/>
                <w:szCs w:val="24"/>
              </w:rPr>
              <w:t>(四)許可證展延三十日以上者(除民生案件外) 加收費用</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jc w:val="center"/>
              <w:rPr>
                <w:rFonts w:ascii="標楷體" w:eastAsia="標楷體" w:hAnsi="標楷體" w:cs="新細明體"/>
                <w:bCs/>
                <w:kern w:val="0"/>
                <w:szCs w:val="24"/>
              </w:rPr>
            </w:pPr>
          </w:p>
        </w:tc>
      </w:tr>
      <w:tr w:rsidR="00C56A32" w:rsidRPr="00AE5DB3" w:rsidTr="00E80FBA">
        <w:trPr>
          <w:trHeight w:val="2673"/>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項 次</w:t>
            </w:r>
          </w:p>
        </w:tc>
        <w:tc>
          <w:tcPr>
            <w:tcW w:w="919" w:type="pct"/>
            <w:tcBorders>
              <w:top w:val="single" w:sz="4" w:space="0" w:color="auto"/>
              <w:left w:val="nil"/>
              <w:bottom w:val="single" w:sz="4" w:space="0" w:color="auto"/>
              <w:right w:val="single" w:sz="4" w:space="0" w:color="auto"/>
            </w:tcBorders>
            <w:shd w:val="clear" w:color="auto" w:fill="auto"/>
            <w:vAlign w:val="center"/>
          </w:tcPr>
          <w:p w:rsidR="00C56A32" w:rsidRPr="00AE5DB3" w:rsidRDefault="00C56A32" w:rsidP="00E80FBA">
            <w:pPr>
              <w:widowControl/>
              <w:jc w:val="center"/>
              <w:rPr>
                <w:rFonts w:ascii="標楷體" w:eastAsia="標楷體" w:hAnsi="標楷體" w:cs="新細明體"/>
                <w:kern w:val="0"/>
                <w:szCs w:val="24"/>
              </w:rPr>
            </w:pPr>
            <w:r w:rsidRPr="00C56A32">
              <w:rPr>
                <w:rFonts w:ascii="標楷體" w:eastAsia="標楷體" w:hAnsi="標楷體" w:cs="新細明體" w:hint="eastAsia"/>
                <w:spacing w:val="1020"/>
                <w:kern w:val="0"/>
                <w:szCs w:val="24"/>
                <w:fitText w:val="2520" w:id="1415277312"/>
              </w:rPr>
              <w:t>項</w:t>
            </w:r>
            <w:r w:rsidRPr="00C56A32">
              <w:rPr>
                <w:rFonts w:ascii="標楷體" w:eastAsia="標楷體" w:hAnsi="標楷體" w:cs="新細明體" w:hint="eastAsia"/>
                <w:kern w:val="0"/>
                <w:szCs w:val="24"/>
                <w:fitText w:val="2520" w:id="1415277312"/>
              </w:rPr>
              <w:t>目</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備註</w:t>
            </w:r>
          </w:p>
        </w:tc>
      </w:tr>
      <w:tr w:rsidR="00C56A32" w:rsidRPr="00AE5DB3" w:rsidTr="00E80FBA">
        <w:trPr>
          <w:trHeight w:val="1278"/>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刨除五公分厚瀝青混凝土路面</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路面刨除費用</w:t>
            </w:r>
          </w:p>
        </w:tc>
      </w:tr>
      <w:tr w:rsidR="00C56A32" w:rsidRPr="00AE5DB3" w:rsidTr="00E80FBA">
        <w:trPr>
          <w:trHeight w:val="1397"/>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2</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加封五公分厚瀝青混凝土路面</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 w:val="20"/>
              </w:rPr>
            </w:pPr>
            <w:r w:rsidRPr="00AE5DB3">
              <w:rPr>
                <w:rFonts w:ascii="標楷體" w:eastAsia="標楷體" w:hAnsi="標楷體" w:cs="新細明體" w:hint="eastAsia"/>
                <w:kern w:val="0"/>
                <w:szCs w:val="24"/>
              </w:rPr>
              <w:t>瀝青混凝土路面修復封層費用</w:t>
            </w:r>
          </w:p>
        </w:tc>
      </w:tr>
      <w:tr w:rsidR="00C56A32" w:rsidRPr="00AE5DB3" w:rsidTr="00E80FBA">
        <w:trPr>
          <w:trHeight w:val="16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3</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十公分厚瀝青混凝土路面修復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一千一百二十五元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B604F1" w:rsidRDefault="00C56A32" w:rsidP="00E80FBA">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bCs/>
                <w:color w:val="000000" w:themeColor="text1"/>
                <w:kern w:val="0"/>
                <w:szCs w:val="24"/>
              </w:rPr>
              <w:t>一千一百二十五元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 w:val="20"/>
              </w:rPr>
            </w:pPr>
          </w:p>
        </w:tc>
      </w:tr>
      <w:tr w:rsidR="00C56A32" w:rsidRPr="00AE5DB3" w:rsidTr="00E80FBA">
        <w:trPr>
          <w:trHeight w:val="1550"/>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4</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十五公分厚瀝青混凝土路面修復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一千四百五十五</w:t>
            </w:r>
            <w:r w:rsidRPr="00AE5DB3">
              <w:rPr>
                <w:rFonts w:ascii="標楷體" w:eastAsia="標楷體" w:hAnsi="標楷體" w:cs="新細明體" w:hint="eastAsia"/>
                <w:bCs/>
                <w:kern w:val="0"/>
                <w:szCs w:val="24"/>
              </w:rPr>
              <w:t>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B604F1" w:rsidRDefault="00C56A32" w:rsidP="00E80FBA">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color w:val="000000" w:themeColor="text1"/>
                <w:kern w:val="0"/>
                <w:szCs w:val="24"/>
              </w:rPr>
              <w:t>一千四百五十五</w:t>
            </w:r>
            <w:r w:rsidRPr="00B604F1">
              <w:rPr>
                <w:rFonts w:ascii="標楷體" w:eastAsia="標楷體" w:hAnsi="標楷體" w:cs="新細明體" w:hint="eastAsia"/>
                <w:bCs/>
                <w:color w:val="000000" w:themeColor="text1"/>
                <w:kern w:val="0"/>
                <w:szCs w:val="24"/>
              </w:rPr>
              <w:t>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 w:val="20"/>
              </w:rPr>
            </w:pPr>
          </w:p>
        </w:tc>
      </w:tr>
      <w:tr w:rsidR="00C56A32" w:rsidRPr="00AE5DB3" w:rsidTr="00E80FBA">
        <w:trPr>
          <w:trHeight w:val="57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lastRenderedPageBreak/>
              <w:t>5</w:t>
            </w:r>
          </w:p>
        </w:tc>
        <w:tc>
          <w:tcPr>
            <w:tcW w:w="919" w:type="pct"/>
            <w:tcBorders>
              <w:top w:val="single" w:sz="4" w:space="0" w:color="auto"/>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十公分厚水泥混凝土路面修復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水泥混凝土路面修復費用</w:t>
            </w:r>
          </w:p>
        </w:tc>
      </w:tr>
      <w:tr w:rsidR="00C56A32" w:rsidRPr="00AE5DB3" w:rsidTr="00E80FBA">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6</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十五公分厚水泥混凝土路面修復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p>
        </w:tc>
      </w:tr>
      <w:tr w:rsidR="00C56A32" w:rsidRPr="00AE5DB3" w:rsidTr="00E80FBA">
        <w:trPr>
          <w:trHeight w:val="64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7</w:t>
            </w:r>
          </w:p>
        </w:tc>
        <w:tc>
          <w:tcPr>
            <w:tcW w:w="919" w:type="pct"/>
            <w:tcBorders>
              <w:top w:val="single" w:sz="4" w:space="0" w:color="auto"/>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二十公分厚水泥混凝土路面修復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p>
        </w:tc>
      </w:tr>
      <w:tr w:rsidR="00C56A32" w:rsidRPr="00AE5DB3" w:rsidTr="00E80FBA">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8</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三十公分厚碎石路面修復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碎石路面修復費用</w:t>
            </w:r>
          </w:p>
        </w:tc>
      </w:tr>
      <w:tr w:rsidR="00C56A32" w:rsidRPr="00AE5DB3" w:rsidTr="00E80FBA">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9</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地磚人行道路面修復費用</w:t>
            </w:r>
          </w:p>
        </w:tc>
      </w:tr>
      <w:tr w:rsidR="00C56A32" w:rsidRPr="00AE5DB3" w:rsidTr="00E80FBA">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10</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≧45公分)</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r w:rsidR="00C56A32" w:rsidRPr="00AE5DB3" w:rsidTr="00E80FBA">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C56A32" w:rsidRPr="00AE5DB3" w:rsidRDefault="00C56A32" w:rsidP="00E80FBA">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11</w:t>
            </w:r>
          </w:p>
        </w:tc>
        <w:tc>
          <w:tcPr>
            <w:tcW w:w="919" w:type="pct"/>
            <w:tcBorders>
              <w:top w:val="nil"/>
              <w:left w:val="nil"/>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&lt;45公分)</w:t>
            </w:r>
          </w:p>
        </w:tc>
        <w:tc>
          <w:tcPr>
            <w:tcW w:w="488" w:type="pct"/>
            <w:tcBorders>
              <w:top w:val="single" w:sz="4" w:space="0" w:color="auto"/>
              <w:left w:val="nil"/>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43"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56"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C56A32" w:rsidRPr="00AE5DB3" w:rsidRDefault="00C56A32" w:rsidP="00E80FBA">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56A32" w:rsidRPr="00AE5DB3" w:rsidRDefault="00C56A32" w:rsidP="00E80FBA">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bl>
    <w:p w:rsidR="00C56A32" w:rsidRPr="00643681" w:rsidRDefault="00C56A32" w:rsidP="00C56A32">
      <w:pPr>
        <w:jc w:val="both"/>
        <w:rPr>
          <w:rFonts w:ascii="標楷體" w:eastAsia="標楷體" w:hAnsi="標楷體"/>
          <w:szCs w:val="24"/>
        </w:rPr>
      </w:pPr>
      <w:r w:rsidRPr="00643681">
        <w:rPr>
          <w:rFonts w:ascii="標楷體" w:eastAsia="標楷體" w:hAnsi="標楷體" w:hint="eastAsia"/>
          <w:szCs w:val="24"/>
        </w:rPr>
        <w:t>附註：各項目面積</w:t>
      </w:r>
      <w:r w:rsidRPr="00643681">
        <w:rPr>
          <w:rFonts w:ascii="標楷體" w:eastAsia="標楷體" w:hAnsi="標楷體" w:hint="eastAsia"/>
        </w:rPr>
        <w:t>（平方公尺）</w:t>
      </w:r>
      <w:r w:rsidRPr="00643681">
        <w:rPr>
          <w:rFonts w:ascii="標楷體" w:eastAsia="標楷體" w:hAnsi="標楷體" w:hint="eastAsia"/>
          <w:szCs w:val="24"/>
        </w:rPr>
        <w:t>計算方式如下：</w:t>
      </w:r>
    </w:p>
    <w:p w:rsidR="00C56A32" w:rsidRPr="00643681" w:rsidRDefault="00C56A32" w:rsidP="00C56A32">
      <w:pPr>
        <w:ind w:leftChars="100" w:left="720" w:hangingChars="200" w:hanging="480"/>
        <w:jc w:val="both"/>
        <w:rPr>
          <w:rFonts w:ascii="標楷體" w:eastAsia="標楷體" w:hAnsi="標楷體"/>
          <w:szCs w:val="24"/>
        </w:rPr>
      </w:pPr>
      <w:r w:rsidRPr="00643681">
        <w:rPr>
          <w:rFonts w:ascii="標楷體" w:eastAsia="標楷體" w:hAnsi="標楷體"/>
          <w:szCs w:val="24"/>
        </w:rPr>
        <w:t>一、</w:t>
      </w:r>
      <w:r w:rsidRPr="00643681">
        <w:rPr>
          <w:rFonts w:ascii="標楷體" w:eastAsia="標楷體" w:hAnsi="標楷體" w:hint="eastAsia"/>
          <w:szCs w:val="24"/>
        </w:rPr>
        <w:t>挖掘面積計算：</w:t>
      </w:r>
    </w:p>
    <w:p w:rsidR="00C56A32" w:rsidRPr="00643681" w:rsidRDefault="00C56A32" w:rsidP="00C56A32">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（一）</w:t>
      </w:r>
      <w:r w:rsidRPr="00643681">
        <w:rPr>
          <w:rFonts w:ascii="標楷體" w:eastAsia="標楷體" w:hAnsi="標楷體"/>
          <w:szCs w:val="24"/>
        </w:rPr>
        <w:t>路面沿道路縱向挖掘</w:t>
      </w:r>
      <w:r w:rsidRPr="00643681">
        <w:rPr>
          <w:rFonts w:ascii="標楷體" w:eastAsia="標楷體" w:hAnsi="標楷體" w:hint="eastAsia"/>
          <w:szCs w:val="24"/>
        </w:rPr>
        <w:t>者</w:t>
      </w:r>
      <w:r w:rsidRPr="00643681">
        <w:rPr>
          <w:rFonts w:ascii="標楷體" w:eastAsia="標楷體" w:hAnsi="標楷體"/>
          <w:szCs w:val="24"/>
        </w:rPr>
        <w:t>：</w:t>
      </w:r>
    </w:p>
    <w:p w:rsidR="00C56A32" w:rsidRPr="00643681" w:rsidRDefault="00C56A32" w:rsidP="00C56A32">
      <w:pPr>
        <w:ind w:leftChars="413" w:left="991"/>
        <w:jc w:val="both"/>
        <w:rPr>
          <w:rFonts w:ascii="標楷體" w:eastAsia="標楷體" w:hAnsi="標楷體"/>
          <w:szCs w:val="24"/>
        </w:rPr>
      </w:pPr>
      <w:r w:rsidRPr="00643681">
        <w:rPr>
          <w:rFonts w:ascii="標楷體" w:eastAsia="標楷體" w:hAnsi="標楷體"/>
          <w:szCs w:val="24"/>
        </w:rPr>
        <w:t>應按</w:t>
      </w:r>
      <w:r w:rsidRPr="00643681">
        <w:rPr>
          <w:rFonts w:ascii="標楷體" w:eastAsia="標楷體" w:hAnsi="標楷體" w:hint="eastAsia"/>
          <w:szCs w:val="24"/>
        </w:rPr>
        <w:t>損害</w:t>
      </w:r>
      <w:r w:rsidRPr="00643681">
        <w:rPr>
          <w:rFonts w:ascii="標楷體" w:eastAsia="標楷體" w:hAnsi="標楷體"/>
          <w:szCs w:val="24"/>
        </w:rPr>
        <w:t>該車道</w:t>
      </w:r>
      <w:r w:rsidRPr="00643681">
        <w:rPr>
          <w:rFonts w:ascii="標楷體" w:eastAsia="標楷體" w:hAnsi="標楷體" w:hint="eastAsia"/>
          <w:szCs w:val="24"/>
        </w:rPr>
        <w:t>數</w:t>
      </w:r>
      <w:r w:rsidRPr="00643681">
        <w:rPr>
          <w:rFonts w:ascii="標楷體" w:eastAsia="標楷體" w:hAnsi="標楷體"/>
          <w:szCs w:val="24"/>
        </w:rPr>
        <w:t>全寬加收封層費。挖掘路段如需刨除既有瀝青混凝土路面，應按封層面積加收刨除費</w:t>
      </w:r>
      <w:r w:rsidRPr="00643681">
        <w:rPr>
          <w:rFonts w:ascii="標楷體" w:eastAsia="標楷體" w:hAnsi="標楷體" w:hint="eastAsia"/>
          <w:szCs w:val="24"/>
        </w:rPr>
        <w:t>。</w:t>
      </w:r>
    </w:p>
    <w:p w:rsidR="00C56A32" w:rsidRPr="00643681" w:rsidRDefault="00C56A32" w:rsidP="00C56A32">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lastRenderedPageBreak/>
        <w:t>（二）</w:t>
      </w:r>
      <w:r w:rsidRPr="00643681">
        <w:rPr>
          <w:rFonts w:ascii="標楷體" w:eastAsia="標楷體" w:hAnsi="標楷體"/>
          <w:szCs w:val="24"/>
        </w:rPr>
        <w:t>路面沿道路橫向挖掘</w:t>
      </w:r>
      <w:r w:rsidRPr="00643681">
        <w:rPr>
          <w:rFonts w:ascii="標楷體" w:eastAsia="標楷體" w:hAnsi="標楷體" w:hint="eastAsia"/>
          <w:szCs w:val="24"/>
        </w:rPr>
        <w:t>者：</w:t>
      </w:r>
    </w:p>
    <w:p w:rsidR="00C56A32" w:rsidRPr="00630112" w:rsidRDefault="00C56A32" w:rsidP="00C56A32">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t xml:space="preserve">    </w:t>
      </w:r>
      <w:r w:rsidRPr="00630112">
        <w:rPr>
          <w:rFonts w:ascii="標楷體" w:eastAsia="標楷體" w:hAnsi="標楷體" w:hint="eastAsia"/>
          <w:szCs w:val="24"/>
        </w:rPr>
        <w:t xml:space="preserve">  依</w:t>
      </w:r>
      <w:r w:rsidR="009E56E4" w:rsidRPr="00630112">
        <w:rPr>
          <w:rFonts w:ascii="標楷體" w:eastAsia="標楷體" w:hAnsi="標楷體" w:hint="eastAsia"/>
          <w:szCs w:val="24"/>
          <w:u w:val="single"/>
        </w:rPr>
        <w:t>損害</w:t>
      </w:r>
      <w:r w:rsidR="009E56E4" w:rsidRPr="00630112">
        <w:rPr>
          <w:rFonts w:ascii="標楷體" w:eastAsia="標楷體" w:hAnsi="標楷體"/>
          <w:szCs w:val="24"/>
          <w:u w:val="single"/>
        </w:rPr>
        <w:t>該車道</w:t>
      </w:r>
      <w:r w:rsidR="009E56E4" w:rsidRPr="00630112">
        <w:rPr>
          <w:rFonts w:ascii="標楷體" w:eastAsia="標楷體" w:hAnsi="標楷體" w:hint="eastAsia"/>
          <w:szCs w:val="24"/>
          <w:u w:val="single"/>
        </w:rPr>
        <w:t>數</w:t>
      </w:r>
      <w:r w:rsidR="009E56E4" w:rsidRPr="00630112">
        <w:rPr>
          <w:rFonts w:ascii="標楷體" w:eastAsia="標楷體" w:hAnsi="標楷體"/>
          <w:szCs w:val="24"/>
          <w:u w:val="single"/>
        </w:rPr>
        <w:t>全寬</w:t>
      </w:r>
      <w:r w:rsidRPr="00630112">
        <w:rPr>
          <w:rFonts w:ascii="標楷體" w:eastAsia="標楷體" w:hAnsi="標楷體" w:hint="eastAsia"/>
          <w:szCs w:val="24"/>
        </w:rPr>
        <w:t>乘三點五公尺計收</w:t>
      </w:r>
      <w:r w:rsidRPr="00630112">
        <w:rPr>
          <w:rFonts w:ascii="標楷體" w:eastAsia="標楷體" w:hAnsi="標楷體"/>
          <w:szCs w:val="24"/>
        </w:rPr>
        <w:t>封層費及刨除費。</w:t>
      </w:r>
    </w:p>
    <w:p w:rsidR="00C56A32" w:rsidRPr="00643681" w:rsidRDefault="00C56A32" w:rsidP="00C56A32">
      <w:pPr>
        <w:ind w:leftChars="100" w:left="960" w:hangingChars="300" w:hanging="720"/>
        <w:jc w:val="both"/>
        <w:rPr>
          <w:rFonts w:ascii="標楷體" w:eastAsia="標楷體" w:hAnsi="標楷體"/>
          <w:szCs w:val="24"/>
        </w:rPr>
      </w:pPr>
      <w:r w:rsidRPr="00630112">
        <w:rPr>
          <w:rFonts w:ascii="標楷體" w:eastAsia="標楷體" w:hAnsi="標楷體" w:hint="eastAsia"/>
          <w:szCs w:val="24"/>
          <w:u w:val="single"/>
        </w:rPr>
        <w:t>（三）</w:t>
      </w:r>
      <w:r w:rsidRPr="00643681">
        <w:rPr>
          <w:rFonts w:ascii="標楷體" w:eastAsia="標楷體" w:hAnsi="標楷體" w:hint="eastAsia"/>
          <w:szCs w:val="24"/>
        </w:rPr>
        <w:t>以非明挖工法施工者，挖掘面積以工作井寬度沿管線方向依第（一）、（二）目寬度及長度計算方式核算。</w:t>
      </w:r>
    </w:p>
    <w:p w:rsidR="00C56A32" w:rsidRPr="00643681" w:rsidRDefault="00C56A32" w:rsidP="00C56A32">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二、管溝面積計算：</w:t>
      </w:r>
    </w:p>
    <w:p w:rsidR="00C56A32" w:rsidRPr="00643681" w:rsidRDefault="00C56A32" w:rsidP="00C56A32">
      <w:pPr>
        <w:ind w:left="708" w:hangingChars="295" w:hanging="708"/>
        <w:jc w:val="both"/>
      </w:pPr>
      <w:r w:rsidRPr="00643681">
        <w:rPr>
          <w:rFonts w:ascii="標楷體" w:eastAsia="標楷體" w:hAnsi="標楷體" w:hint="eastAsia"/>
          <w:szCs w:val="24"/>
        </w:rPr>
        <w:t xml:space="preserve">    </w:t>
      </w:r>
      <w:r>
        <w:rPr>
          <w:rFonts w:ascii="標楷體" w:eastAsia="標楷體" w:hAnsi="標楷體" w:hint="eastAsia"/>
          <w:szCs w:val="24"/>
        </w:rPr>
        <w:t xml:space="preserve">  </w:t>
      </w:r>
      <w:r w:rsidRPr="00643681">
        <w:rPr>
          <w:rFonts w:ascii="標楷體" w:eastAsia="標楷體" w:hAnsi="標楷體" w:hint="eastAsia"/>
          <w:szCs w:val="24"/>
        </w:rPr>
        <w:t>管溝寬度以實際挖掘寬度兩側各加十公分為管溝寬度；管溝長度以實際挖掘長度計算。</w:t>
      </w:r>
    </w:p>
    <w:p w:rsidR="00C56A32" w:rsidRPr="00183FF8"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C56A32" w:rsidRDefault="00C56A32" w:rsidP="00C56A32"/>
    <w:p w:rsidR="008137B4" w:rsidRDefault="008137B4" w:rsidP="00C56A32"/>
    <w:p w:rsidR="008137B4" w:rsidRDefault="008137B4" w:rsidP="00C56A32"/>
    <w:p w:rsidR="008137B4" w:rsidRDefault="008137B4" w:rsidP="00C56A32"/>
    <w:p w:rsidR="008137B4" w:rsidRDefault="008137B4" w:rsidP="00C56A32"/>
    <w:p w:rsidR="00C56A32" w:rsidRDefault="00C56A32" w:rsidP="00C56A32"/>
    <w:p w:rsidR="00C56A32" w:rsidRDefault="00C56A32" w:rsidP="00C56A32"/>
    <w:p w:rsidR="00C56A32" w:rsidRDefault="00C56A32" w:rsidP="00C56A32"/>
    <w:p w:rsidR="00767415" w:rsidRDefault="00767415" w:rsidP="00C56A32"/>
    <w:p w:rsidR="00767415" w:rsidRDefault="00767415" w:rsidP="00C56A32"/>
    <w:p w:rsidR="00767415" w:rsidRDefault="00767415" w:rsidP="00C56A32"/>
    <w:p w:rsidR="00A66218" w:rsidRDefault="00A66218" w:rsidP="00C56A32"/>
    <w:p w:rsidR="00A66218" w:rsidRDefault="00A66218" w:rsidP="00C56A32"/>
    <w:p w:rsidR="009E56E4" w:rsidRPr="00767415" w:rsidRDefault="00767415" w:rsidP="009E56E4">
      <w:pPr>
        <w:jc w:val="both"/>
        <w:rPr>
          <w:rFonts w:ascii="標楷體" w:eastAsia="標楷體" w:hAnsi="標楷體"/>
          <w:szCs w:val="24"/>
        </w:rPr>
      </w:pPr>
      <w:r w:rsidRPr="00767415">
        <w:rPr>
          <w:rFonts w:ascii="標楷體" w:eastAsia="標楷體" w:hAnsi="標楷體" w:hint="eastAsia"/>
          <w:szCs w:val="24"/>
        </w:rPr>
        <w:lastRenderedPageBreak/>
        <w:t>附表</w:t>
      </w:r>
      <w:r w:rsidR="009E56E4" w:rsidRPr="00767415">
        <w:rPr>
          <w:rFonts w:ascii="標楷體" w:eastAsia="標楷體" w:hAnsi="標楷體" w:hint="eastAsia"/>
          <w:szCs w:val="24"/>
        </w:rPr>
        <w:t>(</w:t>
      </w:r>
      <w:r w:rsidR="006D2702" w:rsidRPr="00630112">
        <w:rPr>
          <w:rFonts w:ascii="標楷體" w:eastAsia="標楷體" w:hAnsi="標楷體" w:hint="eastAsia"/>
          <w:szCs w:val="24"/>
        </w:rPr>
        <w:t>修正前</w:t>
      </w:r>
      <w:r w:rsidR="009E56E4" w:rsidRPr="00767415">
        <w:rPr>
          <w:rFonts w:ascii="標楷體" w:eastAsia="標楷體" w:hAnsi="標楷體" w:hint="eastAsia"/>
          <w:szCs w:val="24"/>
        </w:rPr>
        <w:t>)：</w:t>
      </w:r>
    </w:p>
    <w:p w:rsidR="009E56E4" w:rsidRPr="00767415" w:rsidRDefault="00767415" w:rsidP="009E56E4">
      <w:pPr>
        <w:kinsoku w:val="0"/>
        <w:overflowPunct w:val="0"/>
        <w:adjustRightInd w:val="0"/>
        <w:ind w:left="709" w:hanging="709"/>
        <w:jc w:val="both"/>
        <w:textAlignment w:val="center"/>
        <w:rPr>
          <w:rFonts w:ascii="標楷體" w:eastAsia="標楷體" w:hAnsi="標楷體"/>
          <w:szCs w:val="24"/>
        </w:rPr>
      </w:pPr>
      <w:r w:rsidRPr="00767415">
        <w:rPr>
          <w:rFonts w:ascii="標楷體" w:eastAsia="標楷體" w:hAnsi="標楷體" w:hint="eastAsia"/>
          <w:szCs w:val="24"/>
        </w:rPr>
        <w:t>附加路面</w:t>
      </w:r>
      <w:r w:rsidR="009E56E4" w:rsidRPr="00767415">
        <w:rPr>
          <w:rFonts w:ascii="標楷體" w:eastAsia="標楷體" w:hAnsi="標楷體"/>
          <w:szCs w:val="24"/>
        </w:rPr>
        <w:t>修復費按下列</w:t>
      </w:r>
      <w:r w:rsidR="009E56E4" w:rsidRPr="00767415">
        <w:rPr>
          <w:rFonts w:ascii="標楷體" w:eastAsia="標楷體" w:hAnsi="標楷體" w:hint="eastAsia"/>
          <w:szCs w:val="24"/>
        </w:rPr>
        <w:t>項目及每平方公尺</w:t>
      </w:r>
      <w:r w:rsidR="009E56E4" w:rsidRPr="00767415">
        <w:rPr>
          <w:rFonts w:ascii="標楷體" w:eastAsia="標楷體" w:hAnsi="標楷體"/>
          <w:szCs w:val="24"/>
        </w:rPr>
        <w:t>單價（</w:t>
      </w:r>
      <w:r w:rsidR="009E56E4" w:rsidRPr="00767415">
        <w:rPr>
          <w:rFonts w:ascii="標楷體" w:eastAsia="標楷體" w:hAnsi="標楷體" w:hint="eastAsia"/>
          <w:szCs w:val="24"/>
        </w:rPr>
        <w:t>新臺幣/元</w:t>
      </w:r>
      <w:r w:rsidR="009E56E4" w:rsidRPr="00767415">
        <w:rPr>
          <w:rFonts w:ascii="標楷體" w:eastAsia="標楷體" w:hAnsi="標楷體"/>
          <w:szCs w:val="24"/>
        </w:rPr>
        <w:t>）計收：</w:t>
      </w:r>
    </w:p>
    <w:tbl>
      <w:tblPr>
        <w:tblW w:w="5000" w:type="pct"/>
        <w:tblCellMar>
          <w:left w:w="28" w:type="dxa"/>
          <w:right w:w="28" w:type="dxa"/>
        </w:tblCellMar>
        <w:tblLook w:val="04A0" w:firstRow="1" w:lastRow="0" w:firstColumn="1" w:lastColumn="0" w:noHBand="0" w:noVBand="1"/>
      </w:tblPr>
      <w:tblGrid>
        <w:gridCol w:w="656"/>
        <w:gridCol w:w="2576"/>
        <w:gridCol w:w="722"/>
        <w:gridCol w:w="643"/>
        <w:gridCol w:w="666"/>
        <w:gridCol w:w="587"/>
        <w:gridCol w:w="586"/>
        <w:gridCol w:w="587"/>
        <w:gridCol w:w="586"/>
        <w:gridCol w:w="586"/>
        <w:gridCol w:w="582"/>
      </w:tblGrid>
      <w:tr w:rsidR="009E56E4" w:rsidRPr="00AE5DB3" w:rsidTr="009E56E4">
        <w:trPr>
          <w:trHeight w:val="870"/>
        </w:trPr>
        <w:tc>
          <w:tcPr>
            <w:tcW w:w="11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distribute"/>
              <w:rPr>
                <w:rFonts w:ascii="標楷體" w:eastAsia="標楷體" w:hAnsi="標楷體" w:cs="新細明體"/>
                <w:kern w:val="0"/>
                <w:szCs w:val="24"/>
              </w:rPr>
            </w:pPr>
            <w:r w:rsidRPr="00AE5DB3">
              <w:rPr>
                <w:rFonts w:ascii="標楷體" w:eastAsia="標楷體" w:hAnsi="標楷體" w:cs="新細明體" w:hint="eastAsia"/>
                <w:kern w:val="0"/>
                <w:szCs w:val="24"/>
              </w:rPr>
              <w:t>收費類別</w:t>
            </w:r>
          </w:p>
        </w:tc>
        <w:tc>
          <w:tcPr>
            <w:tcW w:w="931" w:type="pct"/>
            <w:gridSpan w:val="2"/>
            <w:tcBorders>
              <w:top w:val="single" w:sz="4" w:space="0" w:color="auto"/>
              <w:left w:val="nil"/>
              <w:bottom w:val="single" w:sz="4" w:space="0" w:color="auto"/>
              <w:right w:val="single" w:sz="4" w:space="0" w:color="auto"/>
            </w:tcBorders>
          </w:tcPr>
          <w:p w:rsidR="009E56E4" w:rsidRPr="00AE5DB3" w:rsidRDefault="009E56E4" w:rsidP="009E56E4">
            <w:pPr>
              <w:widowControl/>
              <w:ind w:left="454" w:hangingChars="189" w:hanging="454"/>
              <w:jc w:val="both"/>
              <w:rPr>
                <w:rFonts w:ascii="標楷體" w:eastAsia="標楷體" w:hAnsi="標楷體" w:cs="新細明體"/>
                <w:kern w:val="0"/>
                <w:szCs w:val="24"/>
              </w:rPr>
            </w:pPr>
            <w:r w:rsidRPr="00AE5DB3">
              <w:rPr>
                <w:rFonts w:ascii="標楷體" w:eastAsia="標楷體" w:hAnsi="標楷體" w:cs="新細明體" w:hint="eastAsia"/>
                <w:kern w:val="0"/>
                <w:szCs w:val="24"/>
              </w:rPr>
              <w:t>(一)於非禁挖路段、時間及範圍內開挖</w:t>
            </w:r>
          </w:p>
        </w:tc>
        <w:tc>
          <w:tcPr>
            <w:tcW w:w="867" w:type="pct"/>
            <w:gridSpan w:val="2"/>
            <w:tcBorders>
              <w:top w:val="single" w:sz="4" w:space="0" w:color="auto"/>
              <w:left w:val="single" w:sz="4" w:space="0" w:color="auto"/>
              <w:bottom w:val="single" w:sz="4" w:space="0" w:color="auto"/>
              <w:right w:val="single" w:sz="4" w:space="0" w:color="auto"/>
            </w:tcBorders>
          </w:tcPr>
          <w:p w:rsidR="009E56E4" w:rsidRPr="00AE5DB3" w:rsidRDefault="009E56E4" w:rsidP="009E56E4">
            <w:pPr>
              <w:widowControl/>
              <w:ind w:left="538" w:hangingChars="224" w:hanging="538"/>
              <w:jc w:val="both"/>
              <w:rPr>
                <w:rFonts w:ascii="標楷體" w:eastAsia="標楷體" w:hAnsi="標楷體" w:cs="新細明體"/>
                <w:kern w:val="0"/>
                <w:szCs w:val="24"/>
              </w:rPr>
            </w:pPr>
            <w:r w:rsidRPr="00AE5DB3">
              <w:rPr>
                <w:rFonts w:ascii="標楷體" w:eastAsia="標楷體" w:hAnsi="標楷體" w:cs="新細明體" w:hint="eastAsia"/>
                <w:kern w:val="0"/>
                <w:szCs w:val="24"/>
              </w:rPr>
              <w:t>(二)於禁挖路段、時間及範圍內開挖</w:t>
            </w:r>
          </w:p>
        </w:tc>
        <w:tc>
          <w:tcPr>
            <w:tcW w:w="821" w:type="pct"/>
            <w:gridSpan w:val="2"/>
            <w:tcBorders>
              <w:top w:val="single" w:sz="4" w:space="0" w:color="auto"/>
              <w:left w:val="single" w:sz="4" w:space="0" w:color="auto"/>
              <w:bottom w:val="single" w:sz="4" w:space="0" w:color="auto"/>
              <w:right w:val="single" w:sz="4" w:space="0" w:color="auto"/>
            </w:tcBorders>
          </w:tcPr>
          <w:p w:rsidR="009E56E4" w:rsidRPr="00AE5DB3" w:rsidRDefault="009E56E4" w:rsidP="009E56E4">
            <w:pPr>
              <w:widowControl/>
              <w:ind w:left="516" w:hangingChars="215" w:hanging="516"/>
              <w:jc w:val="center"/>
              <w:rPr>
                <w:rFonts w:ascii="標楷體" w:eastAsia="標楷體" w:hAnsi="標楷體" w:cs="新細明體"/>
                <w:kern w:val="0"/>
                <w:szCs w:val="24"/>
              </w:rPr>
            </w:pPr>
            <w:r w:rsidRPr="00AE5DB3">
              <w:rPr>
                <w:rFonts w:ascii="標楷體" w:eastAsia="標楷體" w:hAnsi="標楷體" w:cs="新細明體" w:hint="eastAsia"/>
                <w:kern w:val="0"/>
                <w:szCs w:val="24"/>
              </w:rPr>
              <w:t>(三)許可證展延十日以上者(除民生案件外)加收費用</w:t>
            </w:r>
          </w:p>
        </w:tc>
        <w:tc>
          <w:tcPr>
            <w:tcW w:w="820" w:type="pct"/>
            <w:gridSpan w:val="2"/>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ind w:left="485" w:hangingChars="202" w:hanging="485"/>
              <w:rPr>
                <w:rFonts w:ascii="標楷體" w:eastAsia="標楷體" w:hAnsi="標楷體" w:cs="新細明體"/>
                <w:kern w:val="0"/>
                <w:szCs w:val="24"/>
              </w:rPr>
            </w:pPr>
            <w:r w:rsidRPr="00AE5DB3">
              <w:rPr>
                <w:rFonts w:ascii="標楷體" w:eastAsia="標楷體" w:hAnsi="標楷體" w:cs="新細明體" w:hint="eastAsia"/>
                <w:kern w:val="0"/>
                <w:szCs w:val="24"/>
              </w:rPr>
              <w:t>(四)許可證展延三十日以上者(除民生案件外) 加收費用</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jc w:val="center"/>
              <w:rPr>
                <w:rFonts w:ascii="標楷體" w:eastAsia="標楷體" w:hAnsi="標楷體" w:cs="新細明體"/>
                <w:bCs/>
                <w:kern w:val="0"/>
                <w:szCs w:val="24"/>
              </w:rPr>
            </w:pPr>
          </w:p>
        </w:tc>
      </w:tr>
      <w:tr w:rsidR="009E56E4" w:rsidRPr="00AE5DB3" w:rsidTr="009E56E4">
        <w:trPr>
          <w:trHeight w:val="2673"/>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項 次</w:t>
            </w:r>
          </w:p>
        </w:tc>
        <w:tc>
          <w:tcPr>
            <w:tcW w:w="919" w:type="pct"/>
            <w:tcBorders>
              <w:top w:val="single" w:sz="4" w:space="0" w:color="auto"/>
              <w:left w:val="nil"/>
              <w:bottom w:val="single" w:sz="4" w:space="0" w:color="auto"/>
              <w:right w:val="single" w:sz="4" w:space="0" w:color="auto"/>
            </w:tcBorders>
            <w:shd w:val="clear" w:color="auto" w:fill="auto"/>
            <w:vAlign w:val="center"/>
          </w:tcPr>
          <w:p w:rsidR="009E56E4" w:rsidRPr="00AE5DB3" w:rsidRDefault="009E56E4" w:rsidP="009E56E4">
            <w:pPr>
              <w:widowControl/>
              <w:jc w:val="center"/>
              <w:rPr>
                <w:rFonts w:ascii="標楷體" w:eastAsia="標楷體" w:hAnsi="標楷體" w:cs="新細明體"/>
                <w:kern w:val="0"/>
                <w:szCs w:val="24"/>
              </w:rPr>
            </w:pPr>
            <w:r w:rsidRPr="009E56E4">
              <w:rPr>
                <w:rFonts w:ascii="標楷體" w:eastAsia="標楷體" w:hAnsi="標楷體" w:cs="新細明體" w:hint="eastAsia"/>
                <w:spacing w:val="1020"/>
                <w:kern w:val="0"/>
                <w:szCs w:val="24"/>
                <w:fitText w:val="2520" w:id="1511662080"/>
              </w:rPr>
              <w:t>項</w:t>
            </w:r>
            <w:r w:rsidRPr="009E56E4">
              <w:rPr>
                <w:rFonts w:ascii="標楷體" w:eastAsia="標楷體" w:hAnsi="標楷體" w:cs="新細明體" w:hint="eastAsia"/>
                <w:kern w:val="0"/>
                <w:szCs w:val="24"/>
                <w:fitText w:val="2520" w:id="1511662080"/>
              </w:rPr>
              <w:t>目</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備註</w:t>
            </w:r>
          </w:p>
        </w:tc>
      </w:tr>
      <w:tr w:rsidR="009E56E4" w:rsidRPr="00AE5DB3" w:rsidTr="009E56E4">
        <w:trPr>
          <w:trHeight w:val="1278"/>
        </w:trPr>
        <w:tc>
          <w:tcPr>
            <w:tcW w:w="234" w:type="pct"/>
            <w:tcBorders>
              <w:top w:val="nil"/>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w:t>
            </w:r>
          </w:p>
        </w:tc>
        <w:tc>
          <w:tcPr>
            <w:tcW w:w="919" w:type="pct"/>
            <w:tcBorders>
              <w:top w:val="nil"/>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刨除五公分厚瀝青混凝土路面</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路面刨除費用</w:t>
            </w:r>
          </w:p>
        </w:tc>
      </w:tr>
      <w:tr w:rsidR="009E56E4" w:rsidRPr="00AE5DB3" w:rsidTr="009E56E4">
        <w:trPr>
          <w:trHeight w:val="1397"/>
        </w:trPr>
        <w:tc>
          <w:tcPr>
            <w:tcW w:w="234" w:type="pct"/>
            <w:tcBorders>
              <w:top w:val="nil"/>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2</w:t>
            </w:r>
          </w:p>
        </w:tc>
        <w:tc>
          <w:tcPr>
            <w:tcW w:w="919" w:type="pct"/>
            <w:tcBorders>
              <w:top w:val="nil"/>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加封五公分厚瀝青混凝土路面</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 w:val="20"/>
              </w:rPr>
            </w:pPr>
            <w:r w:rsidRPr="00AE5DB3">
              <w:rPr>
                <w:rFonts w:ascii="標楷體" w:eastAsia="標楷體" w:hAnsi="標楷體" w:cs="新細明體" w:hint="eastAsia"/>
                <w:kern w:val="0"/>
                <w:szCs w:val="24"/>
              </w:rPr>
              <w:t>瀝青混凝土路面修復封層費用</w:t>
            </w:r>
          </w:p>
        </w:tc>
      </w:tr>
      <w:tr w:rsidR="009E56E4" w:rsidRPr="00AE5DB3" w:rsidTr="009E56E4">
        <w:trPr>
          <w:trHeight w:val="16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3</w:t>
            </w:r>
          </w:p>
        </w:tc>
        <w:tc>
          <w:tcPr>
            <w:tcW w:w="919" w:type="pct"/>
            <w:tcBorders>
              <w:top w:val="nil"/>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十公分厚瀝青混凝土路面修復</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一千一百二十五元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B604F1" w:rsidRDefault="009E56E4" w:rsidP="009E56E4">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bCs/>
                <w:color w:val="000000" w:themeColor="text1"/>
                <w:kern w:val="0"/>
                <w:szCs w:val="24"/>
              </w:rPr>
              <w:t>一千一百二十五元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 w:val="20"/>
              </w:rPr>
            </w:pPr>
          </w:p>
        </w:tc>
      </w:tr>
      <w:tr w:rsidR="009E56E4" w:rsidRPr="00AE5DB3" w:rsidTr="009E56E4">
        <w:trPr>
          <w:trHeight w:val="1550"/>
        </w:trPr>
        <w:tc>
          <w:tcPr>
            <w:tcW w:w="234" w:type="pct"/>
            <w:tcBorders>
              <w:top w:val="nil"/>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4</w:t>
            </w:r>
          </w:p>
        </w:tc>
        <w:tc>
          <w:tcPr>
            <w:tcW w:w="919" w:type="pct"/>
            <w:tcBorders>
              <w:top w:val="nil"/>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十五公分厚瀝青混凝土路面修復</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一千四百五十五</w:t>
            </w:r>
            <w:r w:rsidRPr="00AE5DB3">
              <w:rPr>
                <w:rFonts w:ascii="標楷體" w:eastAsia="標楷體" w:hAnsi="標楷體" w:cs="新細明體" w:hint="eastAsia"/>
                <w:bCs/>
                <w:kern w:val="0"/>
                <w:szCs w:val="24"/>
              </w:rPr>
              <w:t>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B604F1" w:rsidRDefault="009E56E4" w:rsidP="009E56E4">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color w:val="000000" w:themeColor="text1"/>
                <w:kern w:val="0"/>
                <w:szCs w:val="24"/>
              </w:rPr>
              <w:t>一千四百五十五</w:t>
            </w:r>
            <w:r w:rsidRPr="00B604F1">
              <w:rPr>
                <w:rFonts w:ascii="標楷體" w:eastAsia="標楷體" w:hAnsi="標楷體" w:cs="新細明體" w:hint="eastAsia"/>
                <w:bCs/>
                <w:color w:val="000000" w:themeColor="text1"/>
                <w:kern w:val="0"/>
                <w:szCs w:val="24"/>
              </w:rPr>
              <w:t>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 w:val="20"/>
              </w:rPr>
            </w:pPr>
          </w:p>
        </w:tc>
      </w:tr>
      <w:tr w:rsidR="009E56E4" w:rsidRPr="00AE5DB3" w:rsidTr="009E56E4">
        <w:trPr>
          <w:trHeight w:val="57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lastRenderedPageBreak/>
              <w:t>5</w:t>
            </w:r>
          </w:p>
        </w:tc>
        <w:tc>
          <w:tcPr>
            <w:tcW w:w="919" w:type="pct"/>
            <w:tcBorders>
              <w:top w:val="single" w:sz="4" w:space="0" w:color="auto"/>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十公分厚水泥混凝土路面修復</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水泥混凝土路面修復費用</w:t>
            </w:r>
          </w:p>
        </w:tc>
      </w:tr>
      <w:tr w:rsidR="009E56E4" w:rsidRPr="00AE5DB3" w:rsidTr="009E56E4">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6</w:t>
            </w:r>
          </w:p>
        </w:tc>
        <w:tc>
          <w:tcPr>
            <w:tcW w:w="919" w:type="pct"/>
            <w:tcBorders>
              <w:top w:val="nil"/>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十五公分厚水泥混凝土路面修復</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p>
        </w:tc>
      </w:tr>
      <w:tr w:rsidR="009E56E4" w:rsidRPr="00AE5DB3" w:rsidTr="009E56E4">
        <w:trPr>
          <w:trHeight w:val="64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7</w:t>
            </w:r>
          </w:p>
        </w:tc>
        <w:tc>
          <w:tcPr>
            <w:tcW w:w="919" w:type="pct"/>
            <w:tcBorders>
              <w:top w:val="single" w:sz="4" w:space="0" w:color="auto"/>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二十公分厚水泥混凝土路面修復</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p>
        </w:tc>
      </w:tr>
      <w:tr w:rsidR="009E56E4" w:rsidRPr="00AE5DB3" w:rsidTr="009E56E4">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8</w:t>
            </w:r>
          </w:p>
        </w:tc>
        <w:tc>
          <w:tcPr>
            <w:tcW w:w="919" w:type="pct"/>
            <w:tcBorders>
              <w:top w:val="nil"/>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三十公分厚碎石路面修復</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碎石路面修復費用</w:t>
            </w:r>
          </w:p>
        </w:tc>
      </w:tr>
      <w:tr w:rsidR="009E56E4" w:rsidRPr="00AE5DB3" w:rsidTr="009E56E4">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9</w:t>
            </w:r>
          </w:p>
        </w:tc>
        <w:tc>
          <w:tcPr>
            <w:tcW w:w="919" w:type="pct"/>
            <w:tcBorders>
              <w:top w:val="nil"/>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地磚人行道路面修復費用</w:t>
            </w:r>
          </w:p>
        </w:tc>
      </w:tr>
      <w:tr w:rsidR="009E56E4" w:rsidRPr="00AE5DB3" w:rsidTr="009E56E4">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10</w:t>
            </w:r>
          </w:p>
        </w:tc>
        <w:tc>
          <w:tcPr>
            <w:tcW w:w="919" w:type="pct"/>
            <w:tcBorders>
              <w:top w:val="nil"/>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≧45公分)</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r w:rsidR="009E56E4" w:rsidRPr="00AE5DB3" w:rsidTr="009E56E4">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9E56E4" w:rsidRPr="00AE5DB3" w:rsidRDefault="009E56E4" w:rsidP="009E56E4">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11</w:t>
            </w:r>
          </w:p>
        </w:tc>
        <w:tc>
          <w:tcPr>
            <w:tcW w:w="919" w:type="pct"/>
            <w:tcBorders>
              <w:top w:val="nil"/>
              <w:left w:val="nil"/>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&lt;45公分)</w:t>
            </w:r>
          </w:p>
        </w:tc>
        <w:tc>
          <w:tcPr>
            <w:tcW w:w="488" w:type="pct"/>
            <w:tcBorders>
              <w:top w:val="single" w:sz="4" w:space="0" w:color="auto"/>
              <w:left w:val="nil"/>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43"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56"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9E56E4" w:rsidRPr="00AE5DB3" w:rsidRDefault="009E56E4" w:rsidP="009E56E4">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E56E4" w:rsidRPr="00AE5DB3" w:rsidRDefault="009E56E4" w:rsidP="009E56E4">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bl>
    <w:p w:rsidR="009E56E4" w:rsidRPr="00643681" w:rsidRDefault="009E56E4" w:rsidP="009E56E4">
      <w:pPr>
        <w:jc w:val="both"/>
        <w:rPr>
          <w:rFonts w:ascii="標楷體" w:eastAsia="標楷體" w:hAnsi="標楷體"/>
          <w:szCs w:val="24"/>
        </w:rPr>
      </w:pPr>
      <w:r w:rsidRPr="00643681">
        <w:rPr>
          <w:rFonts w:ascii="標楷體" w:eastAsia="標楷體" w:hAnsi="標楷體" w:hint="eastAsia"/>
          <w:szCs w:val="24"/>
        </w:rPr>
        <w:t>附註：各項目面積</w:t>
      </w:r>
      <w:r w:rsidRPr="00643681">
        <w:rPr>
          <w:rFonts w:ascii="標楷體" w:eastAsia="標楷體" w:hAnsi="標楷體" w:hint="eastAsia"/>
        </w:rPr>
        <w:t>（平方公尺）</w:t>
      </w:r>
      <w:r w:rsidRPr="00643681">
        <w:rPr>
          <w:rFonts w:ascii="標楷體" w:eastAsia="標楷體" w:hAnsi="標楷體" w:hint="eastAsia"/>
          <w:szCs w:val="24"/>
        </w:rPr>
        <w:t>計算方式如下：</w:t>
      </w:r>
    </w:p>
    <w:p w:rsidR="009E56E4" w:rsidRPr="00643681" w:rsidRDefault="009E56E4" w:rsidP="009E56E4">
      <w:pPr>
        <w:ind w:leftChars="100" w:left="720" w:hangingChars="200" w:hanging="480"/>
        <w:jc w:val="both"/>
        <w:rPr>
          <w:rFonts w:ascii="標楷體" w:eastAsia="標楷體" w:hAnsi="標楷體"/>
          <w:szCs w:val="24"/>
        </w:rPr>
      </w:pPr>
      <w:r w:rsidRPr="00643681">
        <w:rPr>
          <w:rFonts w:ascii="標楷體" w:eastAsia="標楷體" w:hAnsi="標楷體"/>
          <w:szCs w:val="24"/>
        </w:rPr>
        <w:t>一、</w:t>
      </w:r>
      <w:r w:rsidRPr="00643681">
        <w:rPr>
          <w:rFonts w:ascii="標楷體" w:eastAsia="標楷體" w:hAnsi="標楷體" w:hint="eastAsia"/>
          <w:szCs w:val="24"/>
        </w:rPr>
        <w:t>挖掘面積計算：</w:t>
      </w:r>
    </w:p>
    <w:p w:rsidR="009E56E4" w:rsidRPr="00643681" w:rsidRDefault="009E56E4" w:rsidP="009E56E4">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（一）</w:t>
      </w:r>
      <w:r w:rsidRPr="00643681">
        <w:rPr>
          <w:rFonts w:ascii="標楷體" w:eastAsia="標楷體" w:hAnsi="標楷體"/>
          <w:szCs w:val="24"/>
        </w:rPr>
        <w:t>路面沿道路縱向挖掘</w:t>
      </w:r>
      <w:r w:rsidRPr="00643681">
        <w:rPr>
          <w:rFonts w:ascii="標楷體" w:eastAsia="標楷體" w:hAnsi="標楷體" w:hint="eastAsia"/>
          <w:szCs w:val="24"/>
        </w:rPr>
        <w:t>者</w:t>
      </w:r>
      <w:r w:rsidRPr="00643681">
        <w:rPr>
          <w:rFonts w:ascii="標楷體" w:eastAsia="標楷體" w:hAnsi="標楷體"/>
          <w:szCs w:val="24"/>
        </w:rPr>
        <w:t>：</w:t>
      </w:r>
    </w:p>
    <w:p w:rsidR="009E56E4" w:rsidRPr="00643681" w:rsidRDefault="009E56E4" w:rsidP="009E56E4">
      <w:pPr>
        <w:ind w:leftChars="413" w:left="991"/>
        <w:jc w:val="both"/>
        <w:rPr>
          <w:rFonts w:ascii="標楷體" w:eastAsia="標楷體" w:hAnsi="標楷體"/>
          <w:szCs w:val="24"/>
        </w:rPr>
      </w:pPr>
      <w:r w:rsidRPr="00643681">
        <w:rPr>
          <w:rFonts w:ascii="標楷體" w:eastAsia="標楷體" w:hAnsi="標楷體"/>
          <w:szCs w:val="24"/>
        </w:rPr>
        <w:t>應按</w:t>
      </w:r>
      <w:r w:rsidRPr="00643681">
        <w:rPr>
          <w:rFonts w:ascii="標楷體" w:eastAsia="標楷體" w:hAnsi="標楷體" w:hint="eastAsia"/>
          <w:szCs w:val="24"/>
        </w:rPr>
        <w:t>損害</w:t>
      </w:r>
      <w:r w:rsidRPr="00643681">
        <w:rPr>
          <w:rFonts w:ascii="標楷體" w:eastAsia="標楷體" w:hAnsi="標楷體"/>
          <w:szCs w:val="24"/>
        </w:rPr>
        <w:t>該車道</w:t>
      </w:r>
      <w:r w:rsidRPr="00643681">
        <w:rPr>
          <w:rFonts w:ascii="標楷體" w:eastAsia="標楷體" w:hAnsi="標楷體" w:hint="eastAsia"/>
          <w:szCs w:val="24"/>
        </w:rPr>
        <w:t>數</w:t>
      </w:r>
      <w:r w:rsidRPr="00643681">
        <w:rPr>
          <w:rFonts w:ascii="標楷體" w:eastAsia="標楷體" w:hAnsi="標楷體"/>
          <w:szCs w:val="24"/>
        </w:rPr>
        <w:t>全寬加收封層費。挖掘路段如需刨除既有瀝青混凝土路面，應按封層面積加收刨除費</w:t>
      </w:r>
      <w:r w:rsidRPr="00643681">
        <w:rPr>
          <w:rFonts w:ascii="標楷體" w:eastAsia="標楷體" w:hAnsi="標楷體" w:hint="eastAsia"/>
          <w:szCs w:val="24"/>
        </w:rPr>
        <w:t>。</w:t>
      </w:r>
    </w:p>
    <w:p w:rsidR="009E56E4" w:rsidRPr="00643681" w:rsidRDefault="009E56E4" w:rsidP="009E56E4">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lastRenderedPageBreak/>
        <w:t>（二）</w:t>
      </w:r>
      <w:r w:rsidRPr="00643681">
        <w:rPr>
          <w:rFonts w:ascii="標楷體" w:eastAsia="標楷體" w:hAnsi="標楷體"/>
          <w:szCs w:val="24"/>
        </w:rPr>
        <w:t>路面沿道路橫向挖掘</w:t>
      </w:r>
      <w:r w:rsidRPr="00643681">
        <w:rPr>
          <w:rFonts w:ascii="標楷體" w:eastAsia="標楷體" w:hAnsi="標楷體" w:hint="eastAsia"/>
          <w:szCs w:val="24"/>
        </w:rPr>
        <w:t>者：</w:t>
      </w:r>
    </w:p>
    <w:p w:rsidR="009E56E4" w:rsidRPr="00643681" w:rsidRDefault="009E56E4" w:rsidP="009E56E4">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t xml:space="preserve">      依</w:t>
      </w:r>
      <w:r w:rsidRPr="006D2702">
        <w:rPr>
          <w:rFonts w:ascii="標楷體" w:eastAsia="標楷體" w:hAnsi="標楷體" w:hint="eastAsia"/>
          <w:szCs w:val="24"/>
        </w:rPr>
        <w:t>施工長度</w:t>
      </w:r>
      <w:r w:rsidRPr="00643681">
        <w:rPr>
          <w:rFonts w:ascii="標楷體" w:eastAsia="標楷體" w:hAnsi="標楷體" w:hint="eastAsia"/>
          <w:szCs w:val="24"/>
        </w:rPr>
        <w:t>乘三點五公尺計收</w:t>
      </w:r>
      <w:r w:rsidRPr="00643681">
        <w:rPr>
          <w:rFonts w:ascii="標楷體" w:eastAsia="標楷體" w:hAnsi="標楷體"/>
          <w:szCs w:val="24"/>
        </w:rPr>
        <w:t>封層費及刨除費。</w:t>
      </w:r>
    </w:p>
    <w:p w:rsidR="009E56E4" w:rsidRPr="00643681" w:rsidRDefault="009E56E4" w:rsidP="009E56E4">
      <w:pPr>
        <w:ind w:leftChars="100" w:left="960" w:hangingChars="300" w:hanging="720"/>
        <w:jc w:val="both"/>
        <w:rPr>
          <w:rFonts w:eastAsia="標楷體"/>
        </w:rPr>
      </w:pPr>
      <w:r w:rsidRPr="00643681">
        <w:rPr>
          <w:rFonts w:ascii="標楷體" w:eastAsia="標楷體" w:hAnsi="標楷體" w:hint="eastAsia"/>
          <w:szCs w:val="24"/>
        </w:rPr>
        <w:t>（三）</w:t>
      </w:r>
      <w:r w:rsidRPr="00767415">
        <w:rPr>
          <w:rFonts w:ascii="標楷體" w:eastAsia="標楷體" w:hAnsi="標楷體"/>
          <w:szCs w:val="24"/>
          <w:u w:val="single"/>
        </w:rPr>
        <w:t>配合本府各項慶典活動需要或因自來水管線漏水、瓦斯管線漏氣等，須</w:t>
      </w:r>
      <w:r w:rsidRPr="00767415">
        <w:rPr>
          <w:rFonts w:ascii="標楷體" w:eastAsia="標楷體" w:hAnsi="標楷體" w:hint="eastAsia"/>
          <w:szCs w:val="24"/>
          <w:u w:val="single"/>
        </w:rPr>
        <w:t>立即搶修，</w:t>
      </w:r>
      <w:r w:rsidRPr="00767415">
        <w:rPr>
          <w:rFonts w:ascii="標楷體" w:eastAsia="標楷體" w:hAnsi="標楷體"/>
          <w:szCs w:val="24"/>
          <w:u w:val="single"/>
        </w:rPr>
        <w:t>施工面積在四平方公尺以下</w:t>
      </w:r>
      <w:r w:rsidRPr="00767415">
        <w:rPr>
          <w:rFonts w:ascii="標楷體" w:eastAsia="標楷體" w:hAnsi="標楷體" w:hint="eastAsia"/>
          <w:szCs w:val="24"/>
          <w:u w:val="single"/>
        </w:rPr>
        <w:t>者</w:t>
      </w:r>
      <w:r w:rsidRPr="00767415">
        <w:rPr>
          <w:rFonts w:ascii="標楷體" w:eastAsia="標楷體" w:hAnsi="標楷體"/>
          <w:szCs w:val="24"/>
          <w:u w:val="single"/>
        </w:rPr>
        <w:t>，其寬度應按</w:t>
      </w:r>
      <w:r w:rsidRPr="00767415">
        <w:rPr>
          <w:rFonts w:eastAsia="標楷體"/>
          <w:u w:val="single"/>
        </w:rPr>
        <w:t>實做路面修復最大寬度兩側各加十公分計收。</w:t>
      </w:r>
    </w:p>
    <w:p w:rsidR="009E56E4" w:rsidRPr="00643681" w:rsidRDefault="009E56E4" w:rsidP="009E56E4">
      <w:pPr>
        <w:ind w:leftChars="100" w:left="960" w:hangingChars="300" w:hanging="720"/>
        <w:jc w:val="both"/>
        <w:rPr>
          <w:rFonts w:ascii="標楷體" w:eastAsia="標楷體" w:hAnsi="標楷體"/>
          <w:szCs w:val="24"/>
        </w:rPr>
      </w:pPr>
      <w:r w:rsidRPr="00643681">
        <w:rPr>
          <w:rFonts w:eastAsia="標楷體" w:hint="eastAsia"/>
        </w:rPr>
        <w:t>（四）</w:t>
      </w:r>
      <w:r w:rsidRPr="00643681">
        <w:rPr>
          <w:rFonts w:ascii="標楷體" w:eastAsia="標楷體" w:hAnsi="標楷體" w:hint="eastAsia"/>
          <w:szCs w:val="24"/>
        </w:rPr>
        <w:t>以非明挖工法施工者，挖掘面積以工作井寬度沿管線方向依第（一）、（二）目寬度及長度計算方式核算。</w:t>
      </w:r>
    </w:p>
    <w:p w:rsidR="009E56E4" w:rsidRPr="00643681" w:rsidRDefault="009E56E4" w:rsidP="009E56E4">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二、管溝面積計算：</w:t>
      </w:r>
    </w:p>
    <w:p w:rsidR="009E56E4" w:rsidRPr="00643681" w:rsidRDefault="009E56E4" w:rsidP="009E56E4">
      <w:pPr>
        <w:ind w:left="708" w:hangingChars="295" w:hanging="708"/>
        <w:jc w:val="both"/>
      </w:pPr>
      <w:r w:rsidRPr="00643681">
        <w:rPr>
          <w:rFonts w:ascii="標楷體" w:eastAsia="標楷體" w:hAnsi="標楷體" w:hint="eastAsia"/>
          <w:szCs w:val="24"/>
        </w:rPr>
        <w:t xml:space="preserve">    </w:t>
      </w:r>
      <w:r>
        <w:rPr>
          <w:rFonts w:ascii="標楷體" w:eastAsia="標楷體" w:hAnsi="標楷體" w:hint="eastAsia"/>
          <w:szCs w:val="24"/>
        </w:rPr>
        <w:t xml:space="preserve">  </w:t>
      </w:r>
      <w:r w:rsidRPr="00643681">
        <w:rPr>
          <w:rFonts w:ascii="標楷體" w:eastAsia="標楷體" w:hAnsi="標楷體" w:hint="eastAsia"/>
          <w:szCs w:val="24"/>
        </w:rPr>
        <w:t>管溝寬度以實際挖掘寬度兩側各加十公分為管溝寬度；管溝長度以實際挖掘長度計算。</w:t>
      </w:r>
    </w:p>
    <w:p w:rsidR="009E56E4" w:rsidRDefault="009E56E4" w:rsidP="00C56A32"/>
    <w:p w:rsidR="009E56E4" w:rsidRDefault="009E56E4" w:rsidP="00C56A32"/>
    <w:p w:rsidR="009E56E4" w:rsidRDefault="009E56E4" w:rsidP="00C56A32"/>
    <w:p w:rsidR="009E56E4" w:rsidRDefault="009E56E4" w:rsidP="00C56A32"/>
    <w:p w:rsidR="009E56E4" w:rsidRDefault="009E56E4" w:rsidP="00C56A32"/>
    <w:p w:rsidR="009E56E4" w:rsidRDefault="009E56E4" w:rsidP="00C56A32"/>
    <w:p w:rsidR="009E56E4" w:rsidRDefault="009E56E4" w:rsidP="00C56A32"/>
    <w:p w:rsidR="00767415" w:rsidRDefault="00767415" w:rsidP="00C56A32"/>
    <w:p w:rsidR="00767415" w:rsidRDefault="00767415" w:rsidP="00C56A32"/>
    <w:p w:rsidR="00767415" w:rsidRDefault="00767415" w:rsidP="00C56A32"/>
    <w:p w:rsidR="00767415" w:rsidRDefault="00767415" w:rsidP="00C56A32"/>
    <w:p w:rsidR="00767415" w:rsidRDefault="00767415" w:rsidP="00C56A32"/>
    <w:p w:rsidR="00767415" w:rsidRDefault="00767415" w:rsidP="00C56A32"/>
    <w:p w:rsidR="00767415" w:rsidRDefault="00767415" w:rsidP="00C56A32"/>
    <w:p w:rsidR="00767415" w:rsidRDefault="00767415" w:rsidP="00C56A32"/>
    <w:p w:rsidR="00767415" w:rsidRDefault="00767415" w:rsidP="00C56A32"/>
    <w:p w:rsidR="00767415" w:rsidRDefault="00767415" w:rsidP="00C56A32"/>
    <w:p w:rsidR="00767415" w:rsidRDefault="00767415" w:rsidP="00C56A32"/>
    <w:p w:rsidR="00767415" w:rsidRDefault="00767415" w:rsidP="00C56A32"/>
    <w:p w:rsidR="00767415" w:rsidRDefault="00767415" w:rsidP="00C56A32"/>
    <w:p w:rsidR="009E56E4" w:rsidRDefault="009E56E4" w:rsidP="00C56A32"/>
    <w:p w:rsidR="009E56E4" w:rsidRDefault="009E56E4" w:rsidP="00C56A32"/>
    <w:p w:rsidR="009E56E4" w:rsidRDefault="009E56E4" w:rsidP="00C56A32"/>
    <w:p w:rsidR="009E56E4" w:rsidRDefault="009E56E4" w:rsidP="00C56A32"/>
    <w:p w:rsidR="009E56E4" w:rsidRDefault="009E56E4" w:rsidP="00C56A32"/>
    <w:p w:rsidR="009E56E4" w:rsidRDefault="009E56E4" w:rsidP="00C56A32"/>
    <w:p w:rsidR="009E56E4" w:rsidRDefault="009E56E4" w:rsidP="00C56A32"/>
    <w:p w:rsidR="00347C19" w:rsidRDefault="00347C19" w:rsidP="00C56A32"/>
    <w:p w:rsidR="00A66218" w:rsidRDefault="00A66218" w:rsidP="00C56A32"/>
    <w:p w:rsidR="00B404AB" w:rsidRPr="002D6EF3" w:rsidRDefault="0040646D" w:rsidP="00757EEA">
      <w:pPr>
        <w:spacing w:line="460" w:lineRule="exact"/>
        <w:rPr>
          <w:rFonts w:ascii="標楷體" w:eastAsia="標楷體" w:hAnsi="標楷體"/>
          <w:bCs/>
          <w:color w:val="FF0000"/>
          <w:sz w:val="40"/>
          <w:szCs w:val="40"/>
        </w:rPr>
      </w:pPr>
      <w:r w:rsidRPr="00AA4E7A">
        <w:rPr>
          <w:rFonts w:eastAsia="標楷體"/>
          <w:sz w:val="40"/>
          <w:szCs w:val="40"/>
        </w:rPr>
        <w:lastRenderedPageBreak/>
        <w:t>臺中市道路挖掘管理自治條例</w:t>
      </w:r>
    </w:p>
    <w:p w:rsidR="00D01D88" w:rsidRPr="00757EEA" w:rsidRDefault="00D01D88" w:rsidP="002C7F79">
      <w:pPr>
        <w:spacing w:line="460" w:lineRule="exact"/>
        <w:jc w:val="both"/>
        <w:rPr>
          <w:rFonts w:ascii="標楷體" w:eastAsia="標楷體" w:hAnsi="標楷體"/>
          <w:sz w:val="28"/>
          <w:szCs w:val="28"/>
        </w:rPr>
      </w:pPr>
      <w:r w:rsidRPr="00757EEA">
        <w:rPr>
          <w:rFonts w:ascii="標楷體" w:eastAsia="標楷體" w:hAnsi="標楷體" w:hint="eastAsia"/>
          <w:sz w:val="28"/>
          <w:szCs w:val="28"/>
        </w:rPr>
        <w:t>第一章</w:t>
      </w:r>
      <w:r w:rsidRPr="00757EEA">
        <w:rPr>
          <w:rFonts w:ascii="標楷體" w:eastAsia="標楷體" w:hAnsi="標楷體"/>
          <w:sz w:val="28"/>
          <w:szCs w:val="28"/>
        </w:rPr>
        <w:t xml:space="preserve">  </w:t>
      </w:r>
      <w:r>
        <w:rPr>
          <w:rFonts w:ascii="標楷體" w:eastAsia="標楷體" w:hAnsi="標楷體" w:hint="eastAsia"/>
          <w:sz w:val="28"/>
          <w:szCs w:val="28"/>
        </w:rPr>
        <w:t xml:space="preserve">  </w:t>
      </w:r>
      <w:r w:rsidRPr="00757EEA">
        <w:rPr>
          <w:rFonts w:ascii="標楷體" w:eastAsia="標楷體" w:hAnsi="標楷體" w:hint="eastAsia"/>
          <w:sz w:val="28"/>
          <w:szCs w:val="28"/>
        </w:rPr>
        <w:t>總則</w:t>
      </w:r>
      <w:bookmarkStart w:id="0" w:name="_GoBack"/>
      <w:bookmarkEnd w:id="0"/>
    </w:p>
    <w:p w:rsidR="00D01D88" w:rsidRPr="00757EEA" w:rsidRDefault="00D01D88" w:rsidP="002C7F79">
      <w:pPr>
        <w:spacing w:line="460" w:lineRule="exact"/>
        <w:ind w:left="848" w:hangingChars="303" w:hanging="848"/>
        <w:jc w:val="both"/>
        <w:rPr>
          <w:rFonts w:ascii="標楷體" w:eastAsia="標楷體" w:hAnsi="標楷體"/>
          <w:sz w:val="28"/>
          <w:szCs w:val="28"/>
        </w:rPr>
      </w:pPr>
      <w:r w:rsidRPr="00757EEA">
        <w:rPr>
          <w:rFonts w:ascii="標楷體" w:eastAsia="標楷體" w:hAnsi="標楷體"/>
          <w:sz w:val="28"/>
          <w:szCs w:val="28"/>
        </w:rPr>
        <w:t>第一條</w:t>
      </w:r>
      <w:r w:rsidRPr="00757EEA">
        <w:rPr>
          <w:rFonts w:ascii="標楷體" w:eastAsia="標楷體" w:hAnsi="標楷體" w:hint="eastAsia"/>
          <w:sz w:val="28"/>
          <w:szCs w:val="28"/>
        </w:rPr>
        <w:t xml:space="preserve">　</w:t>
      </w:r>
      <w:r w:rsidR="00D734F5">
        <w:rPr>
          <w:rFonts w:ascii="標楷體" w:eastAsia="標楷體" w:hAnsi="標楷體" w:hint="eastAsia"/>
          <w:sz w:val="28"/>
          <w:szCs w:val="28"/>
        </w:rPr>
        <w:t xml:space="preserve"> </w:t>
      </w:r>
      <w:r w:rsidR="00D734F5">
        <w:rPr>
          <w:rFonts w:ascii="標楷體" w:eastAsia="標楷體" w:hAnsi="標楷體"/>
          <w:sz w:val="28"/>
          <w:szCs w:val="28"/>
        </w:rPr>
        <w:t xml:space="preserve"> </w:t>
      </w:r>
      <w:r w:rsidRPr="00757EEA">
        <w:rPr>
          <w:rFonts w:ascii="標楷體" w:eastAsia="標楷體" w:hAnsi="標楷體"/>
          <w:sz w:val="28"/>
          <w:szCs w:val="28"/>
        </w:rPr>
        <w:t>為有效管理臺中市(以下簡稱本市)道路挖掘、提昇道路服務品質及維護公共安全，特制定本自治條例。</w:t>
      </w:r>
    </w:p>
    <w:p w:rsidR="00D01D88" w:rsidRPr="00757EEA" w:rsidRDefault="00D01D88" w:rsidP="002C7F79">
      <w:pPr>
        <w:spacing w:line="460" w:lineRule="exact"/>
        <w:ind w:left="848" w:hangingChars="303" w:hanging="848"/>
        <w:jc w:val="both"/>
        <w:rPr>
          <w:rFonts w:ascii="標楷體" w:eastAsia="標楷體" w:hAnsi="標楷體"/>
          <w:sz w:val="28"/>
          <w:szCs w:val="28"/>
        </w:rPr>
      </w:pPr>
      <w:r w:rsidRPr="00757EEA">
        <w:rPr>
          <w:rFonts w:ascii="標楷體" w:eastAsia="標楷體" w:hAnsi="標楷體"/>
          <w:sz w:val="28"/>
          <w:szCs w:val="28"/>
        </w:rPr>
        <w:t>第二條</w:t>
      </w:r>
      <w:r w:rsidRPr="00757EE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F0559B" w:rsidRPr="00F0559B">
        <w:rPr>
          <w:rFonts w:ascii="標楷體" w:eastAsia="標楷體" w:hAnsi="標楷體"/>
          <w:sz w:val="28"/>
          <w:szCs w:val="28"/>
        </w:rPr>
        <w:t>本自治條例之</w:t>
      </w:r>
      <w:r w:rsidR="00F0559B" w:rsidRPr="00F0559B">
        <w:rPr>
          <w:rFonts w:ascii="標楷體" w:eastAsia="標楷體" w:hAnsi="標楷體" w:hint="eastAsia"/>
          <w:sz w:val="28"/>
          <w:szCs w:val="28"/>
        </w:rPr>
        <w:t>主管機關</w:t>
      </w:r>
      <w:r w:rsidR="00F0559B" w:rsidRPr="00F0559B">
        <w:rPr>
          <w:rFonts w:ascii="標楷體" w:eastAsia="標楷體" w:hAnsi="標楷體"/>
          <w:sz w:val="28"/>
          <w:szCs w:val="28"/>
        </w:rPr>
        <w:t>為臺中市政府建設局</w:t>
      </w:r>
      <w:r w:rsidR="00F0559B" w:rsidRPr="00F0559B">
        <w:rPr>
          <w:rFonts w:ascii="標楷體" w:eastAsia="標楷體" w:hAnsi="標楷體" w:hint="eastAsia"/>
          <w:sz w:val="28"/>
          <w:szCs w:val="28"/>
        </w:rPr>
        <w:t>（以下簡稱建設局），</w:t>
      </w:r>
      <w:r w:rsidR="00F0559B" w:rsidRPr="00F0559B">
        <w:rPr>
          <w:rFonts w:ascii="標楷體" w:eastAsia="標楷體" w:hAnsi="標楷體"/>
          <w:sz w:val="28"/>
          <w:szCs w:val="28"/>
        </w:rPr>
        <w:t>並得</w:t>
      </w:r>
      <w:r w:rsidR="00F0559B" w:rsidRPr="00F0559B">
        <w:rPr>
          <w:rFonts w:ascii="標楷體" w:eastAsia="標楷體" w:hAnsi="標楷體" w:hint="eastAsia"/>
          <w:sz w:val="28"/>
          <w:szCs w:val="28"/>
        </w:rPr>
        <w:t>將</w:t>
      </w:r>
      <w:r w:rsidR="00F0559B" w:rsidRPr="00F0559B">
        <w:rPr>
          <w:rFonts w:ascii="標楷體" w:eastAsia="標楷體" w:hAnsi="標楷體"/>
          <w:sz w:val="28"/>
          <w:szCs w:val="28"/>
        </w:rPr>
        <w:t>道路挖掘申請之受理及許可</w:t>
      </w:r>
      <w:r w:rsidR="00F0559B" w:rsidRPr="00C911E7">
        <w:rPr>
          <w:rFonts w:ascii="標楷體" w:eastAsia="標楷體" w:hAnsi="標楷體" w:hint="eastAsia"/>
          <w:sz w:val="28"/>
          <w:szCs w:val="28"/>
        </w:rPr>
        <w:t>、相關經費之核定與收費、</w:t>
      </w:r>
      <w:r w:rsidR="00F0559B" w:rsidRPr="00C911E7">
        <w:rPr>
          <w:rFonts w:ascii="標楷體" w:eastAsia="標楷體" w:hAnsi="標楷體" w:hint="eastAsia"/>
          <w:kern w:val="0"/>
          <w:sz w:val="28"/>
          <w:szCs w:val="28"/>
        </w:rPr>
        <w:t>施工</w:t>
      </w:r>
      <w:r w:rsidR="00F0559B" w:rsidRPr="00C911E7">
        <w:rPr>
          <w:rFonts w:ascii="標楷體" w:eastAsia="標楷體" w:hAnsi="標楷體"/>
          <w:sz w:val="28"/>
          <w:szCs w:val="28"/>
        </w:rPr>
        <w:t>及維護</w:t>
      </w:r>
      <w:r w:rsidR="00F0559B" w:rsidRPr="00C911E7">
        <w:rPr>
          <w:rFonts w:ascii="標楷體" w:eastAsia="標楷體" w:hAnsi="標楷體" w:hint="eastAsia"/>
          <w:kern w:val="0"/>
          <w:sz w:val="28"/>
          <w:szCs w:val="28"/>
        </w:rPr>
        <w:t>管理、查驗抽驗</w:t>
      </w:r>
      <w:r w:rsidR="00F0559B" w:rsidRPr="00C911E7">
        <w:rPr>
          <w:rFonts w:ascii="標楷體" w:eastAsia="標楷體" w:hAnsi="標楷體"/>
          <w:sz w:val="28"/>
          <w:szCs w:val="28"/>
        </w:rPr>
        <w:t>之權限</w:t>
      </w:r>
      <w:r w:rsidR="00F0559B" w:rsidRPr="00C911E7">
        <w:rPr>
          <w:rFonts w:ascii="標楷體" w:eastAsia="標楷體" w:hAnsi="標楷體" w:hint="eastAsia"/>
          <w:sz w:val="28"/>
          <w:szCs w:val="28"/>
        </w:rPr>
        <w:t>，</w:t>
      </w:r>
      <w:r w:rsidR="00F0559B" w:rsidRPr="00C911E7">
        <w:rPr>
          <w:rFonts w:ascii="標楷體" w:eastAsia="標楷體" w:hAnsi="標楷體"/>
          <w:sz w:val="28"/>
          <w:szCs w:val="28"/>
        </w:rPr>
        <w:t>視區域特性、道路規模</w:t>
      </w:r>
      <w:r w:rsidR="00F0559B" w:rsidRPr="00C911E7">
        <w:rPr>
          <w:rFonts w:ascii="標楷體" w:eastAsia="標楷體" w:hAnsi="標楷體" w:hint="eastAsia"/>
          <w:sz w:val="28"/>
          <w:szCs w:val="28"/>
        </w:rPr>
        <w:t>等</w:t>
      </w:r>
      <w:r w:rsidR="00F0559B" w:rsidRPr="00C911E7">
        <w:rPr>
          <w:rFonts w:ascii="標楷體" w:eastAsia="標楷體" w:hAnsi="標楷體"/>
          <w:sz w:val="28"/>
          <w:szCs w:val="28"/>
        </w:rPr>
        <w:t>情形</w:t>
      </w:r>
      <w:r w:rsidR="00F0559B" w:rsidRPr="00C911E7">
        <w:rPr>
          <w:rFonts w:ascii="標楷體" w:eastAsia="標楷體" w:hAnsi="標楷體" w:hint="eastAsia"/>
          <w:sz w:val="28"/>
          <w:szCs w:val="28"/>
        </w:rPr>
        <w:t>委任建設局所屬機關</w:t>
      </w:r>
      <w:r w:rsidR="00F0559B" w:rsidRPr="00C911E7">
        <w:rPr>
          <w:rFonts w:ascii="標楷體" w:eastAsia="標楷體" w:hAnsi="標楷體"/>
          <w:sz w:val="28"/>
          <w:szCs w:val="28"/>
        </w:rPr>
        <w:t>或委託</w:t>
      </w:r>
      <w:r w:rsidR="00F0559B" w:rsidRPr="00C911E7">
        <w:rPr>
          <w:rFonts w:ascii="標楷體" w:eastAsia="標楷體" w:hAnsi="標楷體" w:hint="eastAsia"/>
          <w:sz w:val="28"/>
          <w:szCs w:val="28"/>
        </w:rPr>
        <w:t>臺中市政</w:t>
      </w:r>
      <w:r w:rsidR="00F0559B" w:rsidRPr="00C911E7">
        <w:rPr>
          <w:rFonts w:ascii="標楷體" w:eastAsia="標楷體" w:hAnsi="標楷體"/>
          <w:sz w:val="28"/>
          <w:szCs w:val="28"/>
        </w:rPr>
        <w:t>府</w:t>
      </w:r>
      <w:r w:rsidR="00F0559B" w:rsidRPr="00F0559B">
        <w:rPr>
          <w:rFonts w:ascii="標楷體" w:eastAsia="標楷體" w:hAnsi="標楷體"/>
          <w:sz w:val="28"/>
          <w:szCs w:val="28"/>
        </w:rPr>
        <w:t>所屬各區公所執行。</w:t>
      </w:r>
    </w:p>
    <w:p w:rsidR="00D01D88" w:rsidRPr="00757EEA" w:rsidRDefault="00D01D88" w:rsidP="002C7F79">
      <w:pPr>
        <w:spacing w:line="460" w:lineRule="exact"/>
        <w:ind w:left="294" w:hangingChars="105" w:hanging="294"/>
        <w:jc w:val="both"/>
        <w:rPr>
          <w:rFonts w:ascii="標楷體" w:eastAsia="標楷體" w:hAnsi="標楷體"/>
          <w:sz w:val="28"/>
          <w:szCs w:val="28"/>
        </w:rPr>
      </w:pPr>
      <w:r w:rsidRPr="00757EEA">
        <w:rPr>
          <w:rFonts w:ascii="標楷體" w:eastAsia="標楷體" w:hAnsi="標楷體"/>
          <w:sz w:val="28"/>
          <w:szCs w:val="28"/>
        </w:rPr>
        <w:t>第三條</w:t>
      </w:r>
      <w:r w:rsidRPr="00757EE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757EEA">
        <w:rPr>
          <w:rFonts w:ascii="標楷體" w:eastAsia="標楷體" w:hAnsi="標楷體"/>
          <w:sz w:val="28"/>
          <w:szCs w:val="28"/>
        </w:rPr>
        <w:t>本自治條例用詞定義如下：</w:t>
      </w:r>
    </w:p>
    <w:p w:rsidR="00D01D88" w:rsidRPr="00757EEA" w:rsidRDefault="00D01D88" w:rsidP="002C7F79">
      <w:pPr>
        <w:spacing w:line="460" w:lineRule="exact"/>
        <w:ind w:leftChars="596" w:left="1984" w:hangingChars="198" w:hanging="554"/>
        <w:jc w:val="both"/>
        <w:rPr>
          <w:rFonts w:ascii="標楷體" w:eastAsia="標楷體" w:hAnsi="標楷體"/>
          <w:sz w:val="28"/>
          <w:szCs w:val="28"/>
        </w:rPr>
      </w:pPr>
      <w:r w:rsidRPr="00757EEA">
        <w:rPr>
          <w:rFonts w:ascii="標楷體" w:eastAsia="標楷體" w:hAnsi="標楷體" w:hint="eastAsia"/>
          <w:sz w:val="28"/>
          <w:szCs w:val="28"/>
        </w:rPr>
        <w:t>一、</w:t>
      </w:r>
      <w:r w:rsidRPr="00757EEA">
        <w:rPr>
          <w:rFonts w:ascii="標楷體" w:eastAsia="標楷體" w:hAnsi="標楷體"/>
          <w:sz w:val="28"/>
          <w:szCs w:val="28"/>
        </w:rPr>
        <w:t>管線</w:t>
      </w:r>
      <w:r w:rsidRPr="00757EEA">
        <w:rPr>
          <w:rFonts w:ascii="標楷體" w:eastAsia="標楷體" w:hAnsi="標楷體" w:hint="eastAsia"/>
          <w:sz w:val="28"/>
          <w:szCs w:val="28"/>
        </w:rPr>
        <w:t>埋設人</w:t>
      </w:r>
      <w:r w:rsidRPr="00757EEA">
        <w:rPr>
          <w:rFonts w:ascii="標楷體" w:eastAsia="標楷體" w:hAnsi="標楷體"/>
          <w:sz w:val="28"/>
          <w:szCs w:val="28"/>
        </w:rPr>
        <w:t>：指電力、電信（含軍警專用電信）、自來水、排水、污水、輸油、輸氣、交通控制設施、社區共同天線電視設備、有線電視等需要利用管道或管線之機關 (構)</w:t>
      </w:r>
      <w:r w:rsidRPr="00757EEA">
        <w:rPr>
          <w:rFonts w:ascii="標楷體" w:eastAsia="標楷體" w:hAnsi="標楷體" w:hint="eastAsia"/>
          <w:sz w:val="28"/>
          <w:szCs w:val="28"/>
        </w:rPr>
        <w:t>、團體或個人</w:t>
      </w:r>
      <w:r w:rsidRPr="00757EEA">
        <w:rPr>
          <w:rFonts w:ascii="標楷體" w:eastAsia="標楷體" w:hAnsi="標楷體"/>
          <w:sz w:val="28"/>
          <w:szCs w:val="28"/>
        </w:rPr>
        <w:t>。</w:t>
      </w:r>
    </w:p>
    <w:p w:rsidR="00D01D88" w:rsidRPr="00757EEA" w:rsidRDefault="00D01D88" w:rsidP="002C7F79">
      <w:pPr>
        <w:spacing w:line="460" w:lineRule="exact"/>
        <w:ind w:leftChars="596" w:left="1996" w:hangingChars="202" w:hanging="566"/>
        <w:jc w:val="both"/>
        <w:rPr>
          <w:rFonts w:ascii="標楷體" w:eastAsia="標楷體" w:hAnsi="標楷體"/>
          <w:sz w:val="28"/>
          <w:szCs w:val="28"/>
        </w:rPr>
      </w:pPr>
      <w:r w:rsidRPr="00757EEA">
        <w:rPr>
          <w:rFonts w:ascii="標楷體" w:eastAsia="標楷體" w:hAnsi="標楷體" w:hint="eastAsia"/>
          <w:sz w:val="28"/>
          <w:szCs w:val="28"/>
        </w:rPr>
        <w:t>二、</w:t>
      </w:r>
      <w:r w:rsidRPr="00757EEA">
        <w:rPr>
          <w:rFonts w:ascii="標楷體" w:eastAsia="標楷體" w:hAnsi="標楷體"/>
          <w:sz w:val="28"/>
          <w:szCs w:val="28"/>
        </w:rPr>
        <w:t>道路挖掘管理資訊系統：指建設局為管理公共管線而蒐集道路挖掘資料，並結合地理資訊系統所建置，可供進行網路申請道路挖掘管理及相關資訊查詢之資訊應用系統。</w:t>
      </w:r>
    </w:p>
    <w:p w:rsidR="00D01D88" w:rsidRPr="00757EEA" w:rsidRDefault="00D01D88" w:rsidP="002C7F79">
      <w:pPr>
        <w:spacing w:line="460" w:lineRule="exact"/>
        <w:ind w:left="294" w:hangingChars="105" w:hanging="294"/>
        <w:jc w:val="both"/>
        <w:rPr>
          <w:rFonts w:ascii="標楷體" w:eastAsia="標楷體" w:hAnsi="標楷體"/>
          <w:sz w:val="28"/>
          <w:szCs w:val="28"/>
        </w:rPr>
      </w:pPr>
      <w:r w:rsidRPr="00757EEA">
        <w:rPr>
          <w:rFonts w:ascii="標楷體" w:eastAsia="標楷體" w:hAnsi="標楷體"/>
          <w:sz w:val="28"/>
          <w:szCs w:val="28"/>
        </w:rPr>
        <w:t>第四條</w:t>
      </w:r>
      <w:r w:rsidRPr="00757EE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757EEA">
        <w:rPr>
          <w:rFonts w:ascii="標楷體" w:eastAsia="標楷體" w:hAnsi="標楷體"/>
          <w:sz w:val="28"/>
          <w:szCs w:val="28"/>
        </w:rPr>
        <w:t>道路挖掘</w:t>
      </w:r>
      <w:r w:rsidRPr="00757EEA">
        <w:rPr>
          <w:rFonts w:ascii="標楷體" w:eastAsia="標楷體" w:hAnsi="標楷體" w:hint="eastAsia"/>
          <w:sz w:val="28"/>
          <w:szCs w:val="28"/>
        </w:rPr>
        <w:t>分類</w:t>
      </w:r>
      <w:r w:rsidRPr="00757EEA">
        <w:rPr>
          <w:rFonts w:ascii="標楷體" w:eastAsia="標楷體" w:hAnsi="標楷體"/>
          <w:sz w:val="28"/>
          <w:szCs w:val="28"/>
        </w:rPr>
        <w:t>如下：</w:t>
      </w:r>
    </w:p>
    <w:p w:rsidR="00D01D88" w:rsidRPr="00757EEA" w:rsidRDefault="00D01D88" w:rsidP="002C7F79">
      <w:pPr>
        <w:spacing w:line="460" w:lineRule="exact"/>
        <w:ind w:leftChars="590" w:left="1985" w:hanging="569"/>
        <w:jc w:val="both"/>
        <w:rPr>
          <w:rFonts w:ascii="標楷體" w:eastAsia="標楷體" w:hAnsi="標楷體"/>
          <w:sz w:val="28"/>
          <w:szCs w:val="28"/>
        </w:rPr>
      </w:pPr>
      <w:r w:rsidRPr="00757EEA">
        <w:rPr>
          <w:rFonts w:ascii="標楷體" w:eastAsia="標楷體" w:hAnsi="標楷體" w:hint="eastAsia"/>
          <w:sz w:val="28"/>
          <w:szCs w:val="28"/>
        </w:rPr>
        <w:t>一、</w:t>
      </w:r>
      <w:r w:rsidRPr="00757EEA">
        <w:rPr>
          <w:rFonts w:ascii="標楷體" w:eastAsia="標楷體" w:hAnsi="標楷體"/>
          <w:sz w:val="28"/>
          <w:szCs w:val="28"/>
        </w:rPr>
        <w:t>緊急性挖掘：指道路及其附屬設施、地下公共設施管線(路)因臨時重大損壞、故障或其他特殊狀況須立即挖掘道路者。</w:t>
      </w:r>
    </w:p>
    <w:p w:rsidR="00D01D88" w:rsidRPr="00757EEA" w:rsidRDefault="00D01D88" w:rsidP="002C7F79">
      <w:pPr>
        <w:spacing w:line="460" w:lineRule="exact"/>
        <w:ind w:leftChars="590" w:left="1983" w:hanging="567"/>
        <w:jc w:val="both"/>
        <w:rPr>
          <w:rFonts w:ascii="標楷體" w:eastAsia="標楷體" w:hAnsi="標楷體"/>
          <w:sz w:val="28"/>
          <w:szCs w:val="28"/>
        </w:rPr>
      </w:pPr>
      <w:r w:rsidRPr="00757EEA">
        <w:rPr>
          <w:rFonts w:ascii="標楷體" w:eastAsia="標楷體" w:hAnsi="標楷體" w:hint="eastAsia"/>
          <w:sz w:val="28"/>
          <w:szCs w:val="28"/>
        </w:rPr>
        <w:t>二、</w:t>
      </w:r>
      <w:r w:rsidRPr="00757EEA">
        <w:rPr>
          <w:rFonts w:ascii="標楷體" w:eastAsia="標楷體" w:hAnsi="標楷體"/>
          <w:sz w:val="28"/>
          <w:szCs w:val="28"/>
        </w:rPr>
        <w:t>計畫性挖掘：指管線埋設人年度籌辦之專案工程須挖掘道路者。</w:t>
      </w:r>
    </w:p>
    <w:p w:rsidR="00D01D88" w:rsidRPr="00757EEA" w:rsidRDefault="00D01D88" w:rsidP="002C7F79">
      <w:pPr>
        <w:spacing w:line="460" w:lineRule="exact"/>
        <w:ind w:leftChars="590" w:left="1983" w:hanging="567"/>
        <w:jc w:val="both"/>
        <w:rPr>
          <w:rFonts w:ascii="標楷體" w:eastAsia="標楷體" w:hAnsi="標楷體"/>
          <w:sz w:val="28"/>
          <w:szCs w:val="28"/>
        </w:rPr>
      </w:pPr>
      <w:r w:rsidRPr="00757EEA">
        <w:rPr>
          <w:rFonts w:ascii="標楷體" w:eastAsia="標楷體" w:hAnsi="標楷體" w:hint="eastAsia"/>
          <w:sz w:val="28"/>
          <w:szCs w:val="28"/>
        </w:rPr>
        <w:t>三、</w:t>
      </w:r>
      <w:r w:rsidRPr="00757EEA">
        <w:rPr>
          <w:rFonts w:ascii="標楷體" w:eastAsia="標楷體" w:hAnsi="標楷體"/>
          <w:sz w:val="28"/>
          <w:szCs w:val="28"/>
        </w:rPr>
        <w:t>一般性挖掘：指前二款以外之事由申請挖掘道路者。</w:t>
      </w:r>
    </w:p>
    <w:p w:rsidR="00D01D88" w:rsidRPr="00757EEA" w:rsidRDefault="00D01D88" w:rsidP="002C7F79">
      <w:pPr>
        <w:spacing w:line="460" w:lineRule="exact"/>
        <w:ind w:leftChars="354" w:left="850" w:firstLineChars="202" w:firstLine="566"/>
        <w:jc w:val="both"/>
        <w:rPr>
          <w:rFonts w:ascii="標楷體" w:eastAsia="標楷體" w:hAnsi="標楷體"/>
          <w:sz w:val="28"/>
          <w:szCs w:val="28"/>
        </w:rPr>
      </w:pPr>
      <w:r w:rsidRPr="00757EEA">
        <w:rPr>
          <w:rFonts w:ascii="標楷體" w:eastAsia="標楷體" w:hAnsi="標楷體"/>
          <w:sz w:val="28"/>
          <w:szCs w:val="28"/>
        </w:rPr>
        <w:t>前項道路挖掘分為明挖及非明挖之施工方式。</w:t>
      </w:r>
      <w:r w:rsidRPr="00757EEA">
        <w:rPr>
          <w:rFonts w:ascii="標楷體" w:eastAsia="標楷體" w:hAnsi="標楷體" w:hint="eastAsia"/>
          <w:sz w:val="28"/>
          <w:szCs w:val="28"/>
        </w:rPr>
        <w:t>但</w:t>
      </w:r>
      <w:r w:rsidRPr="00757EEA">
        <w:rPr>
          <w:rFonts w:ascii="標楷體" w:eastAsia="標楷體" w:hAnsi="標楷體"/>
          <w:sz w:val="28"/>
          <w:szCs w:val="28"/>
        </w:rPr>
        <w:t>公共管線之新設、更換</w:t>
      </w:r>
      <w:r w:rsidRPr="00757EEA">
        <w:rPr>
          <w:rFonts w:ascii="標楷體" w:eastAsia="標楷體" w:hAnsi="標楷體" w:hint="eastAsia"/>
          <w:sz w:val="28"/>
          <w:szCs w:val="28"/>
        </w:rPr>
        <w:t>及</w:t>
      </w:r>
      <w:r w:rsidRPr="00757EEA">
        <w:rPr>
          <w:rFonts w:ascii="標楷體" w:eastAsia="標楷體" w:hAnsi="標楷體"/>
          <w:sz w:val="28"/>
          <w:szCs w:val="28"/>
        </w:rPr>
        <w:t>維修等工程應優先採用非明挖技術方式施工。</w:t>
      </w:r>
    </w:p>
    <w:p w:rsidR="00F0559B" w:rsidRPr="00C911E7" w:rsidRDefault="00D01D88" w:rsidP="007C4068">
      <w:pPr>
        <w:spacing w:line="460" w:lineRule="exact"/>
        <w:ind w:left="848" w:hangingChars="303" w:hanging="848"/>
        <w:jc w:val="both"/>
        <w:rPr>
          <w:rFonts w:ascii="標楷體" w:eastAsia="標楷體" w:hAnsi="標楷體"/>
          <w:sz w:val="28"/>
          <w:szCs w:val="28"/>
        </w:rPr>
      </w:pPr>
      <w:r w:rsidRPr="00757EEA">
        <w:rPr>
          <w:rFonts w:ascii="標楷體" w:eastAsia="標楷體" w:hAnsi="標楷體" w:hint="eastAsia"/>
          <w:sz w:val="28"/>
          <w:szCs w:val="28"/>
        </w:rPr>
        <w:t xml:space="preserve">第五條  </w:t>
      </w:r>
      <w:r>
        <w:rPr>
          <w:rFonts w:ascii="標楷體" w:eastAsia="標楷體" w:hAnsi="標楷體" w:hint="eastAsia"/>
          <w:sz w:val="28"/>
          <w:szCs w:val="28"/>
        </w:rPr>
        <w:t xml:space="preserve"> </w:t>
      </w:r>
      <w:r w:rsidRPr="00A21B47">
        <w:rPr>
          <w:rFonts w:ascii="標楷體" w:eastAsia="標楷體" w:hAnsi="標楷體" w:hint="eastAsia"/>
          <w:sz w:val="28"/>
          <w:szCs w:val="28"/>
        </w:rPr>
        <w:t xml:space="preserve"> </w:t>
      </w:r>
      <w:r w:rsidR="00F0559B" w:rsidRPr="00A21B47">
        <w:rPr>
          <w:rFonts w:ascii="標楷體" w:eastAsia="標楷體" w:hAnsi="標楷體"/>
          <w:sz w:val="28"/>
          <w:szCs w:val="28"/>
        </w:rPr>
        <w:t>管線埋設人應</w:t>
      </w:r>
      <w:r w:rsidR="00F0559B" w:rsidRPr="00C911E7">
        <w:rPr>
          <w:rFonts w:ascii="標楷體" w:eastAsia="標楷體" w:hAnsi="標楷體"/>
          <w:sz w:val="28"/>
          <w:szCs w:val="28"/>
        </w:rPr>
        <w:t>於建設局所定期限內將所屬地下管線資料及平面、斷面位置圖</w:t>
      </w:r>
      <w:r w:rsidR="00F0559B" w:rsidRPr="00C911E7">
        <w:rPr>
          <w:rFonts w:ascii="標楷體" w:eastAsia="標楷體" w:hAnsi="標楷體" w:hint="eastAsia"/>
          <w:sz w:val="28"/>
          <w:szCs w:val="28"/>
        </w:rPr>
        <w:t>等有關圖資繳</w:t>
      </w:r>
      <w:r w:rsidR="00F0559B" w:rsidRPr="00C911E7">
        <w:rPr>
          <w:rFonts w:ascii="標楷體" w:eastAsia="標楷體" w:hAnsi="標楷體"/>
          <w:sz w:val="28"/>
          <w:szCs w:val="28"/>
        </w:rPr>
        <w:t>交建設局建置公共設施管線資料庫。</w:t>
      </w:r>
    </w:p>
    <w:p w:rsidR="00F0559B" w:rsidRPr="00F0559B" w:rsidRDefault="00F0559B" w:rsidP="00A21B47">
      <w:pPr>
        <w:spacing w:line="460" w:lineRule="exact"/>
        <w:ind w:leftChars="354" w:left="850" w:firstLineChars="202" w:firstLine="566"/>
        <w:jc w:val="both"/>
        <w:rPr>
          <w:rFonts w:ascii="標楷體" w:eastAsia="標楷體" w:hAnsi="標楷體"/>
          <w:sz w:val="28"/>
          <w:szCs w:val="28"/>
        </w:rPr>
      </w:pPr>
      <w:r w:rsidRPr="00C911E7">
        <w:rPr>
          <w:rFonts w:ascii="標楷體" w:eastAsia="標楷體" w:hAnsi="標楷體" w:hint="eastAsia"/>
          <w:sz w:val="28"/>
          <w:szCs w:val="28"/>
        </w:rPr>
        <w:t>前</w:t>
      </w:r>
      <w:r w:rsidRPr="00C911E7">
        <w:rPr>
          <w:rFonts w:ascii="標楷體" w:eastAsia="標楷體" w:hAnsi="標楷體"/>
          <w:sz w:val="28"/>
          <w:szCs w:val="28"/>
        </w:rPr>
        <w:t>項有關</w:t>
      </w:r>
      <w:r w:rsidRPr="00C911E7">
        <w:rPr>
          <w:rFonts w:ascii="標楷體" w:eastAsia="標楷體" w:hAnsi="標楷體" w:hint="eastAsia"/>
          <w:sz w:val="28"/>
          <w:szCs w:val="28"/>
        </w:rPr>
        <w:t>公共設</w:t>
      </w:r>
      <w:r w:rsidRPr="00A21B47">
        <w:rPr>
          <w:rFonts w:ascii="標楷體" w:eastAsia="標楷體" w:hAnsi="標楷體" w:hint="eastAsia"/>
          <w:sz w:val="28"/>
          <w:szCs w:val="28"/>
        </w:rPr>
        <w:t>施管線圖資維護管理作業要點</w:t>
      </w:r>
      <w:r w:rsidRPr="00A21B47">
        <w:rPr>
          <w:rFonts w:ascii="標楷體" w:eastAsia="標楷體" w:hAnsi="標楷體"/>
          <w:sz w:val="28"/>
          <w:szCs w:val="28"/>
        </w:rPr>
        <w:t>由建設局另</w:t>
      </w:r>
      <w:r w:rsidRPr="00A21B47">
        <w:rPr>
          <w:rFonts w:ascii="標楷體" w:eastAsia="標楷體" w:hAnsi="標楷體" w:hint="eastAsia"/>
          <w:sz w:val="28"/>
          <w:szCs w:val="28"/>
        </w:rPr>
        <w:t>定</w:t>
      </w:r>
      <w:r w:rsidRPr="00A21B47">
        <w:rPr>
          <w:rFonts w:ascii="標楷體" w:eastAsia="標楷體" w:hAnsi="標楷體"/>
          <w:sz w:val="28"/>
          <w:szCs w:val="28"/>
        </w:rPr>
        <w:t>之。</w:t>
      </w:r>
    </w:p>
    <w:p w:rsidR="00D01D88" w:rsidRPr="00757EEA" w:rsidRDefault="00D01D88" w:rsidP="002C7F79">
      <w:pPr>
        <w:spacing w:line="460" w:lineRule="exact"/>
        <w:jc w:val="both"/>
        <w:rPr>
          <w:rFonts w:ascii="標楷體" w:eastAsia="標楷體" w:hAnsi="標楷體"/>
          <w:sz w:val="28"/>
          <w:szCs w:val="28"/>
        </w:rPr>
      </w:pPr>
      <w:r w:rsidRPr="00757EEA">
        <w:rPr>
          <w:rFonts w:ascii="標楷體" w:eastAsia="標楷體" w:hAnsi="標楷體" w:hint="eastAsia"/>
          <w:sz w:val="28"/>
          <w:szCs w:val="28"/>
        </w:rPr>
        <w:lastRenderedPageBreak/>
        <w:t xml:space="preserve">第二章 </w:t>
      </w:r>
      <w:r w:rsidR="00153D9A">
        <w:rPr>
          <w:rFonts w:ascii="標楷體" w:eastAsia="標楷體" w:hAnsi="標楷體" w:hint="eastAsia"/>
          <w:sz w:val="28"/>
          <w:szCs w:val="28"/>
        </w:rPr>
        <w:t xml:space="preserve">   </w:t>
      </w:r>
      <w:r w:rsidRPr="00757EEA">
        <w:rPr>
          <w:rFonts w:ascii="標楷體" w:eastAsia="標楷體" w:hAnsi="標楷體" w:hint="eastAsia"/>
          <w:sz w:val="28"/>
          <w:szCs w:val="28"/>
        </w:rPr>
        <w:t>道路挖掘之申請</w:t>
      </w:r>
    </w:p>
    <w:p w:rsidR="00D01D88" w:rsidRPr="00757EEA" w:rsidRDefault="00D01D88" w:rsidP="002C7F79">
      <w:pPr>
        <w:spacing w:line="460" w:lineRule="exact"/>
        <w:ind w:left="848" w:hangingChars="303" w:hanging="848"/>
        <w:jc w:val="both"/>
        <w:rPr>
          <w:rFonts w:ascii="標楷體" w:eastAsia="標楷體" w:hAnsi="標楷體"/>
          <w:sz w:val="28"/>
          <w:szCs w:val="28"/>
        </w:rPr>
      </w:pPr>
      <w:r w:rsidRPr="00757EEA">
        <w:rPr>
          <w:rFonts w:ascii="標楷體" w:eastAsia="標楷體" w:hAnsi="標楷體" w:hint="eastAsia"/>
          <w:sz w:val="28"/>
          <w:szCs w:val="28"/>
        </w:rPr>
        <w:t xml:space="preserve">第六條  </w:t>
      </w:r>
      <w:r>
        <w:rPr>
          <w:rFonts w:ascii="標楷體" w:eastAsia="標楷體" w:hAnsi="標楷體" w:hint="eastAsia"/>
          <w:sz w:val="28"/>
          <w:szCs w:val="28"/>
        </w:rPr>
        <w:t xml:space="preserve">  </w:t>
      </w:r>
      <w:r w:rsidRPr="00757EEA">
        <w:rPr>
          <w:rFonts w:ascii="標楷體" w:eastAsia="標楷體" w:hAnsi="標楷體" w:hint="eastAsia"/>
          <w:sz w:val="28"/>
          <w:szCs w:val="28"/>
        </w:rPr>
        <w:t>管線埋設人辦理道路挖掘應使用道路挖掘管理資訊系統向建設局提出申請，經許可後，始得施工；其因配合公共建設工程辦理遷移或埋設管線者，得併同該工程提出申請。</w:t>
      </w:r>
    </w:p>
    <w:p w:rsidR="00D01D88" w:rsidRPr="00757EEA" w:rsidRDefault="00D01D88" w:rsidP="002C7F79">
      <w:pPr>
        <w:spacing w:line="460" w:lineRule="exact"/>
        <w:ind w:leftChars="237" w:left="849" w:hangingChars="100" w:hanging="280"/>
        <w:jc w:val="both"/>
        <w:rPr>
          <w:rFonts w:ascii="標楷體" w:eastAsia="標楷體" w:hAnsi="標楷體"/>
          <w:sz w:val="28"/>
          <w:szCs w:val="28"/>
        </w:rPr>
      </w:pPr>
      <w:r w:rsidRPr="00757EEA">
        <w:rPr>
          <w:rFonts w:ascii="標楷體" w:eastAsia="標楷體" w:hAnsi="標楷體" w:hint="eastAsia"/>
          <w:sz w:val="28"/>
          <w:szCs w:val="28"/>
        </w:rPr>
        <w:t xml:space="preserve">  　　建設局辦理道路修復工程時，管線埋設人應配合工程辦理人孔、手孔蓋下地或減量，無法配合時，得由建設局代為辦理，其應繳納之相關費用由管線埋設人負擔</w:t>
      </w:r>
      <w:r w:rsidRPr="007503C8">
        <w:rPr>
          <w:rFonts w:ascii="標楷體" w:eastAsia="標楷體" w:hAnsi="標楷體" w:hint="eastAsia"/>
          <w:szCs w:val="24"/>
        </w:rPr>
        <w:t>。</w:t>
      </w:r>
    </w:p>
    <w:p w:rsidR="00D01D88" w:rsidRPr="00757EEA" w:rsidRDefault="00D01D88" w:rsidP="002C7F79">
      <w:pPr>
        <w:spacing w:line="460" w:lineRule="exact"/>
        <w:ind w:leftChars="237" w:left="849" w:hangingChars="100" w:hanging="280"/>
        <w:jc w:val="both"/>
        <w:rPr>
          <w:rFonts w:ascii="標楷體" w:eastAsia="標楷體" w:hAnsi="標楷體"/>
          <w:sz w:val="28"/>
          <w:szCs w:val="28"/>
        </w:rPr>
      </w:pPr>
      <w:r w:rsidRPr="00757EEA">
        <w:rPr>
          <w:rFonts w:ascii="標楷體" w:eastAsia="標楷體" w:hAnsi="標楷體" w:hint="eastAsia"/>
          <w:sz w:val="28"/>
          <w:szCs w:val="28"/>
        </w:rPr>
        <w:t xml:space="preserve">  　　有多種管線工程需於同一道路挖掘時，建設局得協調各相關管線埋設人同時辦理。</w:t>
      </w:r>
    </w:p>
    <w:p w:rsidR="00F62E52" w:rsidRPr="00C911E7" w:rsidRDefault="00D01D88" w:rsidP="00F62E52">
      <w:pPr>
        <w:spacing w:line="460" w:lineRule="exact"/>
        <w:ind w:leftChars="354" w:left="850"/>
        <w:jc w:val="both"/>
        <w:rPr>
          <w:rFonts w:ascii="標楷體" w:eastAsia="標楷體" w:hAnsi="標楷體"/>
          <w:sz w:val="28"/>
          <w:szCs w:val="28"/>
        </w:rPr>
      </w:pPr>
      <w:r w:rsidRPr="00757EEA">
        <w:rPr>
          <w:rFonts w:ascii="標楷體" w:eastAsia="標楷體" w:hAnsi="標楷體" w:hint="eastAsia"/>
          <w:sz w:val="28"/>
          <w:szCs w:val="28"/>
        </w:rPr>
        <w:t xml:space="preserve">    管線埋設人於道路進行人孔、手孔蓋開啟或關閉，應先申請建設局</w:t>
      </w:r>
      <w:r w:rsidR="00F62E52" w:rsidRPr="00C911E7">
        <w:rPr>
          <w:rFonts w:ascii="標楷體" w:eastAsia="標楷體" w:hAnsi="標楷體" w:hint="eastAsia"/>
          <w:sz w:val="28"/>
          <w:szCs w:val="28"/>
        </w:rPr>
        <w:t>許可</w:t>
      </w:r>
      <w:r w:rsidRPr="00C911E7">
        <w:rPr>
          <w:rFonts w:ascii="標楷體" w:eastAsia="標楷體" w:hAnsi="標楷體" w:hint="eastAsia"/>
          <w:sz w:val="28"/>
          <w:szCs w:val="28"/>
        </w:rPr>
        <w:t>，始得辦理。</w:t>
      </w:r>
    </w:p>
    <w:p w:rsidR="00410DE2" w:rsidRPr="00C911E7" w:rsidRDefault="00F62E52" w:rsidP="00431155">
      <w:pPr>
        <w:spacing w:line="460" w:lineRule="exact"/>
        <w:ind w:leftChars="354" w:left="850"/>
        <w:jc w:val="both"/>
        <w:rPr>
          <w:rFonts w:ascii="標楷體" w:eastAsia="標楷體" w:hAnsi="標楷體"/>
          <w:sz w:val="28"/>
          <w:szCs w:val="28"/>
          <w:u w:val="single"/>
        </w:rPr>
      </w:pPr>
      <w:r w:rsidRPr="00C911E7">
        <w:rPr>
          <w:rFonts w:ascii="標楷體" w:eastAsia="標楷體" w:hAnsi="標楷體" w:cs="新細明體" w:hint="eastAsia"/>
          <w:kern w:val="0"/>
          <w:sz w:val="28"/>
          <w:szCs w:val="28"/>
        </w:rPr>
        <w:t xml:space="preserve">    </w:t>
      </w:r>
      <w:r w:rsidRPr="00C911E7">
        <w:rPr>
          <w:rFonts w:ascii="標楷體" w:eastAsia="標楷體" w:hAnsi="標楷體" w:cs="新細明體"/>
          <w:kern w:val="0"/>
          <w:sz w:val="28"/>
          <w:szCs w:val="28"/>
        </w:rPr>
        <w:t>道路挖掘範圍橫跨二條道路以上或長度超過一個街廓時，</w:t>
      </w:r>
      <w:r w:rsidRPr="00C911E7">
        <w:rPr>
          <w:rFonts w:ascii="標楷體" w:eastAsia="標楷體" w:hAnsi="標楷體" w:cs="新細明體" w:hint="eastAsia"/>
          <w:kern w:val="0"/>
          <w:sz w:val="28"/>
          <w:szCs w:val="28"/>
        </w:rPr>
        <w:t>管線埋設人</w:t>
      </w:r>
      <w:r w:rsidRPr="00C911E7">
        <w:rPr>
          <w:rFonts w:ascii="標楷體" w:eastAsia="標楷體" w:hAnsi="標楷體" w:cs="新細明體"/>
          <w:kern w:val="0"/>
          <w:sz w:val="28"/>
          <w:szCs w:val="28"/>
        </w:rPr>
        <w:t>應擬訂分期分段施工方案及分段施工進度表，並按其施工進度分期分段施工。</w:t>
      </w:r>
    </w:p>
    <w:p w:rsidR="007719E3" w:rsidRDefault="00D01D88" w:rsidP="007719E3">
      <w:pPr>
        <w:spacing w:line="460" w:lineRule="exact"/>
        <w:ind w:leftChars="47" w:left="961" w:hangingChars="303" w:hanging="848"/>
        <w:jc w:val="both"/>
        <w:rPr>
          <w:rFonts w:ascii="標楷體" w:eastAsia="標楷體" w:hAnsi="標楷體"/>
          <w:sz w:val="28"/>
          <w:szCs w:val="28"/>
        </w:rPr>
      </w:pPr>
      <w:r w:rsidRPr="00757EEA">
        <w:rPr>
          <w:rFonts w:ascii="標楷體" w:eastAsia="標楷體" w:hAnsi="標楷體" w:hint="eastAsia"/>
          <w:sz w:val="28"/>
          <w:szCs w:val="28"/>
        </w:rPr>
        <w:t xml:space="preserve">第七條　</w:t>
      </w:r>
      <w:r w:rsidR="005B0EBB">
        <w:rPr>
          <w:rFonts w:ascii="標楷體" w:eastAsia="標楷體" w:hAnsi="標楷體" w:hint="eastAsia"/>
          <w:sz w:val="28"/>
          <w:szCs w:val="28"/>
        </w:rPr>
        <w:t xml:space="preserve">  </w:t>
      </w:r>
      <w:r w:rsidR="007719E3" w:rsidRPr="007719E3">
        <w:rPr>
          <w:rFonts w:ascii="標楷體" w:eastAsia="標楷體" w:hAnsi="標楷體"/>
          <w:sz w:val="28"/>
          <w:szCs w:val="28"/>
        </w:rPr>
        <w:t>申請緊急性挖掘者，應於施工前通報建設局，並於通報後三個工作天內向建設局申請補辦一般性挖掘許可。</w:t>
      </w:r>
    </w:p>
    <w:p w:rsidR="007719E3" w:rsidRDefault="007719E3" w:rsidP="007719E3">
      <w:pPr>
        <w:spacing w:line="460" w:lineRule="exact"/>
        <w:ind w:leftChars="400" w:left="960" w:firstLineChars="213" w:firstLine="596"/>
        <w:jc w:val="both"/>
        <w:rPr>
          <w:rFonts w:ascii="標楷體" w:eastAsia="標楷體" w:hAnsi="標楷體"/>
          <w:sz w:val="28"/>
          <w:szCs w:val="28"/>
        </w:rPr>
      </w:pPr>
      <w:r w:rsidRPr="007719E3">
        <w:rPr>
          <w:rFonts w:ascii="標楷體" w:eastAsia="標楷體" w:hAnsi="標楷體"/>
          <w:color w:val="000000" w:themeColor="text1"/>
          <w:sz w:val="28"/>
          <w:szCs w:val="28"/>
        </w:rPr>
        <w:t>前項通報方式，以網路通訊</w:t>
      </w:r>
      <w:r w:rsidRPr="007719E3">
        <w:rPr>
          <w:rFonts w:ascii="標楷體" w:eastAsia="標楷體" w:hAnsi="標楷體" w:hint="eastAsia"/>
          <w:color w:val="000000" w:themeColor="text1"/>
          <w:sz w:val="28"/>
          <w:szCs w:val="28"/>
        </w:rPr>
        <w:t>為主，以</w:t>
      </w:r>
      <w:r w:rsidRPr="007719E3">
        <w:rPr>
          <w:rFonts w:ascii="標楷體" w:eastAsia="標楷體" w:hAnsi="標楷體"/>
          <w:color w:val="000000" w:themeColor="text1"/>
          <w:sz w:val="28"/>
          <w:szCs w:val="28"/>
        </w:rPr>
        <w:t>電話、傳真或口頭告知方式</w:t>
      </w:r>
      <w:r w:rsidRPr="007719E3">
        <w:rPr>
          <w:rFonts w:ascii="標楷體" w:eastAsia="標楷體" w:hAnsi="標楷體" w:hint="eastAsia"/>
          <w:color w:val="000000" w:themeColor="text1"/>
          <w:sz w:val="28"/>
          <w:szCs w:val="28"/>
        </w:rPr>
        <w:t>為輔，建設局並應作成通報紀錄。</w:t>
      </w:r>
    </w:p>
    <w:p w:rsidR="007719E3" w:rsidRDefault="007719E3" w:rsidP="007719E3">
      <w:pPr>
        <w:spacing w:line="460" w:lineRule="exact"/>
        <w:ind w:leftChars="400" w:left="960" w:firstLineChars="213" w:firstLine="596"/>
        <w:jc w:val="both"/>
        <w:rPr>
          <w:rFonts w:ascii="標楷體" w:eastAsia="標楷體" w:hAnsi="標楷體"/>
          <w:sz w:val="28"/>
          <w:szCs w:val="28"/>
        </w:rPr>
      </w:pPr>
      <w:r>
        <w:rPr>
          <w:rFonts w:ascii="標楷體" w:eastAsia="標楷體" w:hAnsi="標楷體" w:hint="eastAsia"/>
          <w:sz w:val="28"/>
          <w:szCs w:val="28"/>
        </w:rPr>
        <w:t>未</w:t>
      </w:r>
      <w:r w:rsidRPr="007719E3">
        <w:rPr>
          <w:rFonts w:ascii="標楷體" w:eastAsia="標楷體" w:hAnsi="標楷體"/>
          <w:sz w:val="28"/>
          <w:szCs w:val="28"/>
        </w:rPr>
        <w:t>依第一</w:t>
      </w:r>
      <w:r w:rsidRPr="007719E3">
        <w:rPr>
          <w:rFonts w:ascii="標楷體" w:eastAsia="標楷體" w:hAnsi="標楷體" w:hint="eastAsia"/>
          <w:sz w:val="28"/>
          <w:szCs w:val="28"/>
        </w:rPr>
        <w:t>項</w:t>
      </w:r>
      <w:r w:rsidRPr="007719E3">
        <w:rPr>
          <w:rFonts w:ascii="標楷體" w:eastAsia="標楷體" w:hAnsi="標楷體"/>
          <w:sz w:val="28"/>
          <w:szCs w:val="28"/>
        </w:rPr>
        <w:t>規定</w:t>
      </w:r>
      <w:r w:rsidRPr="007719E3">
        <w:rPr>
          <w:rFonts w:ascii="標楷體" w:eastAsia="標楷體" w:hAnsi="標楷體" w:hint="eastAsia"/>
          <w:sz w:val="28"/>
          <w:szCs w:val="28"/>
        </w:rPr>
        <w:t>提出申請者</w:t>
      </w:r>
      <w:r w:rsidRPr="007719E3">
        <w:rPr>
          <w:rFonts w:ascii="標楷體" w:eastAsia="標楷體" w:hAnsi="標楷體"/>
          <w:sz w:val="28"/>
          <w:szCs w:val="28"/>
        </w:rPr>
        <w:t>，視為未經申請</w:t>
      </w:r>
      <w:r w:rsidRPr="007719E3">
        <w:rPr>
          <w:rFonts w:ascii="標楷體" w:eastAsia="標楷體" w:hAnsi="標楷體" w:hint="eastAsia"/>
          <w:sz w:val="28"/>
          <w:szCs w:val="28"/>
        </w:rPr>
        <w:t>許可</w:t>
      </w:r>
      <w:r w:rsidRPr="007719E3">
        <w:rPr>
          <w:rFonts w:ascii="標楷體" w:eastAsia="標楷體" w:hAnsi="標楷體"/>
          <w:sz w:val="28"/>
          <w:szCs w:val="28"/>
        </w:rPr>
        <w:t>擅自挖掘道路。</w:t>
      </w:r>
    </w:p>
    <w:p w:rsidR="00153D9A" w:rsidRPr="007719E3" w:rsidRDefault="007719E3" w:rsidP="007719E3">
      <w:pPr>
        <w:spacing w:line="460" w:lineRule="exact"/>
        <w:ind w:leftChars="400" w:left="960" w:firstLineChars="213" w:firstLine="596"/>
        <w:jc w:val="both"/>
        <w:rPr>
          <w:rFonts w:ascii="標楷體" w:eastAsia="標楷體" w:hAnsi="標楷體"/>
          <w:sz w:val="28"/>
          <w:szCs w:val="28"/>
        </w:rPr>
      </w:pPr>
      <w:r w:rsidRPr="007719E3">
        <w:rPr>
          <w:rFonts w:ascii="標楷體" w:eastAsia="標楷體" w:hAnsi="標楷體"/>
          <w:sz w:val="28"/>
          <w:szCs w:val="28"/>
        </w:rPr>
        <w:t>辦理緊急性挖掘需</w:t>
      </w:r>
      <w:r w:rsidRPr="007719E3">
        <w:rPr>
          <w:rFonts w:ascii="標楷體" w:eastAsia="標楷體" w:hAnsi="標楷體" w:hint="eastAsia"/>
          <w:sz w:val="28"/>
          <w:szCs w:val="28"/>
        </w:rPr>
        <w:t>於道路進行人孔、手孔蓋開啟或關閉者，準用第一項及第二項規定。</w:t>
      </w:r>
    </w:p>
    <w:p w:rsidR="00D01D88" w:rsidRPr="00757EEA" w:rsidRDefault="00D01D88" w:rsidP="002C7F79">
      <w:pPr>
        <w:spacing w:line="460" w:lineRule="exact"/>
        <w:ind w:left="848" w:hangingChars="303" w:hanging="848"/>
        <w:jc w:val="both"/>
        <w:rPr>
          <w:rFonts w:ascii="標楷體" w:eastAsia="標楷體" w:hAnsi="標楷體"/>
          <w:sz w:val="28"/>
          <w:szCs w:val="28"/>
        </w:rPr>
      </w:pPr>
      <w:r w:rsidRPr="00757EEA">
        <w:rPr>
          <w:rFonts w:ascii="標楷體" w:eastAsia="標楷體" w:hAnsi="標楷體" w:hint="eastAsia"/>
          <w:sz w:val="28"/>
          <w:szCs w:val="28"/>
        </w:rPr>
        <w:t xml:space="preserve">第八條　</w:t>
      </w:r>
      <w:r>
        <w:rPr>
          <w:rFonts w:ascii="標楷體" w:eastAsia="標楷體" w:hAnsi="標楷體" w:hint="eastAsia"/>
          <w:sz w:val="28"/>
          <w:szCs w:val="28"/>
        </w:rPr>
        <w:t xml:space="preserve">  </w:t>
      </w:r>
      <w:r w:rsidRPr="00757EEA">
        <w:rPr>
          <w:rFonts w:ascii="標楷體" w:eastAsia="標楷體" w:hAnsi="標楷體" w:hint="eastAsia"/>
          <w:sz w:val="28"/>
          <w:szCs w:val="28"/>
        </w:rPr>
        <w:t>申請計畫性挖掘者，應於前一年十一月三十日前，填具申請書並檢附工程計畫、施工位置平面圖、道路橫斷面及管溝橫斷面圖各一式二份向建設局提出本年度計畫，逾期不再受理。</w:t>
      </w:r>
    </w:p>
    <w:p w:rsidR="00D01D88" w:rsidRDefault="00D01D88" w:rsidP="002C7F79">
      <w:pPr>
        <w:spacing w:line="460" w:lineRule="exact"/>
        <w:ind w:leftChars="354" w:left="850" w:firstLineChars="202" w:firstLine="566"/>
        <w:jc w:val="both"/>
        <w:rPr>
          <w:rFonts w:ascii="標楷體" w:eastAsia="標楷體" w:hAnsi="標楷體"/>
          <w:sz w:val="28"/>
          <w:szCs w:val="28"/>
        </w:rPr>
      </w:pPr>
      <w:r w:rsidRPr="00757EEA">
        <w:rPr>
          <w:rFonts w:ascii="標楷體" w:eastAsia="標楷體" w:hAnsi="標楷體" w:hint="eastAsia"/>
          <w:sz w:val="28"/>
          <w:szCs w:val="28"/>
        </w:rPr>
        <w:t>建設局受理前項申請後，應邀集相關管線埋設人或有關機關（單位）協商管線工程辦理方式及作業時程。</w:t>
      </w:r>
    </w:p>
    <w:p w:rsidR="00965148" w:rsidRPr="00C911E7" w:rsidRDefault="007719E3" w:rsidP="00431155">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第九</w:t>
      </w:r>
      <w:r w:rsidR="0040646D" w:rsidRPr="00F231AC">
        <w:rPr>
          <w:rFonts w:ascii="標楷體" w:eastAsia="標楷體" w:hAnsi="標楷體" w:hint="eastAsia"/>
          <w:sz w:val="28"/>
          <w:szCs w:val="28"/>
        </w:rPr>
        <w:t xml:space="preserve">條  </w:t>
      </w:r>
      <w:r w:rsidR="003B66E2" w:rsidRPr="00F231AC">
        <w:rPr>
          <w:rFonts w:ascii="標楷體" w:eastAsia="標楷體" w:hAnsi="標楷體" w:hint="eastAsia"/>
          <w:sz w:val="28"/>
          <w:szCs w:val="28"/>
        </w:rPr>
        <w:t xml:space="preserve">  </w:t>
      </w:r>
      <w:r w:rsidRPr="007719E3">
        <w:rPr>
          <w:rFonts w:ascii="標楷體" w:eastAsia="標楷體" w:hAnsi="標楷體" w:hint="eastAsia"/>
          <w:sz w:val="28"/>
          <w:szCs w:val="28"/>
        </w:rPr>
        <w:t>申請一般性挖掘、計畫性挖掘者，管線埋設人應利用道路挖掘管理資訊系統登入道路挖掘相關資料，</w:t>
      </w:r>
      <w:r w:rsidRPr="00C911E7">
        <w:rPr>
          <w:rFonts w:ascii="標楷體" w:eastAsia="標楷體" w:hAnsi="標楷體" w:hint="eastAsia"/>
          <w:sz w:val="28"/>
          <w:szCs w:val="28"/>
        </w:rPr>
        <w:t>填具申請書並檢附</w:t>
      </w:r>
      <w:r w:rsidR="00431155" w:rsidRPr="00C911E7">
        <w:rPr>
          <w:rFonts w:ascii="標楷體" w:eastAsia="標楷體" w:hAnsi="標楷體" w:hint="eastAsia"/>
          <w:sz w:val="28"/>
          <w:szCs w:val="28"/>
        </w:rPr>
        <w:t>建設局所訂相關</w:t>
      </w:r>
      <w:r w:rsidRPr="00C911E7">
        <w:rPr>
          <w:rFonts w:ascii="標楷體" w:eastAsia="標楷體" w:hAnsi="標楷體" w:hint="eastAsia"/>
          <w:sz w:val="28"/>
          <w:szCs w:val="28"/>
        </w:rPr>
        <w:t>文件，向建設局提出申請</w:t>
      </w:r>
      <w:r w:rsidRPr="00C911E7">
        <w:rPr>
          <w:rFonts w:ascii="標楷體" w:eastAsia="標楷體" w:hAnsi="標楷體"/>
          <w:sz w:val="28"/>
          <w:szCs w:val="28"/>
        </w:rPr>
        <w:t>。</w:t>
      </w:r>
    </w:p>
    <w:p w:rsidR="00965148" w:rsidRPr="00757EEA" w:rsidRDefault="00965148" w:rsidP="002C7F79">
      <w:pPr>
        <w:spacing w:line="460" w:lineRule="exact"/>
        <w:jc w:val="both"/>
        <w:rPr>
          <w:rFonts w:ascii="標楷體" w:eastAsia="標楷體" w:hAnsi="標楷體"/>
          <w:sz w:val="28"/>
          <w:szCs w:val="28"/>
        </w:rPr>
      </w:pPr>
      <w:r w:rsidRPr="00757EEA">
        <w:rPr>
          <w:rFonts w:ascii="標楷體" w:eastAsia="標楷體" w:hAnsi="標楷體" w:hint="eastAsia"/>
          <w:sz w:val="28"/>
          <w:szCs w:val="28"/>
        </w:rPr>
        <w:lastRenderedPageBreak/>
        <w:t xml:space="preserve">第三章 </w:t>
      </w:r>
      <w:r w:rsidR="00153D9A">
        <w:rPr>
          <w:rFonts w:ascii="標楷體" w:eastAsia="標楷體" w:hAnsi="標楷體" w:hint="eastAsia"/>
          <w:sz w:val="28"/>
          <w:szCs w:val="28"/>
        </w:rPr>
        <w:t xml:space="preserve">   </w:t>
      </w:r>
      <w:r w:rsidRPr="00757EEA">
        <w:rPr>
          <w:rFonts w:ascii="標楷體" w:eastAsia="標楷體" w:hAnsi="標楷體" w:hint="eastAsia"/>
          <w:sz w:val="28"/>
          <w:szCs w:val="28"/>
        </w:rPr>
        <w:t>道路挖掘之收費</w:t>
      </w:r>
    </w:p>
    <w:p w:rsidR="00A10BB8" w:rsidRPr="00A10BB8" w:rsidRDefault="00DE21BC" w:rsidP="00A10BB8">
      <w:pPr>
        <w:spacing w:line="460" w:lineRule="exact"/>
        <w:ind w:left="848" w:hangingChars="303" w:hanging="848"/>
        <w:jc w:val="both"/>
        <w:rPr>
          <w:rFonts w:ascii="標楷體" w:eastAsia="標楷體" w:hAnsi="標楷體"/>
          <w:kern w:val="0"/>
          <w:sz w:val="28"/>
          <w:szCs w:val="28"/>
        </w:rPr>
      </w:pPr>
      <w:r w:rsidRPr="00DE21BC">
        <w:rPr>
          <w:rFonts w:ascii="標楷體" w:eastAsia="標楷體" w:hAnsi="標楷體" w:hint="eastAsia"/>
          <w:sz w:val="28"/>
          <w:szCs w:val="28"/>
        </w:rPr>
        <w:t>第</w:t>
      </w:r>
      <w:r w:rsidR="00282894">
        <w:rPr>
          <w:rFonts w:ascii="標楷體" w:eastAsia="標楷體" w:hAnsi="標楷體" w:hint="eastAsia"/>
          <w:sz w:val="28"/>
          <w:szCs w:val="28"/>
        </w:rPr>
        <w:t>十</w:t>
      </w:r>
      <w:r w:rsidRPr="00153D9A">
        <w:rPr>
          <w:rFonts w:ascii="標楷體" w:eastAsia="標楷體" w:hAnsi="標楷體" w:hint="eastAsia"/>
          <w:sz w:val="28"/>
          <w:szCs w:val="28"/>
        </w:rPr>
        <w:t xml:space="preserve">條   </w:t>
      </w:r>
      <w:r w:rsidR="00A10BB8">
        <w:rPr>
          <w:rFonts w:ascii="標楷體" w:eastAsia="標楷體" w:hAnsi="標楷體" w:hint="eastAsia"/>
          <w:sz w:val="28"/>
          <w:szCs w:val="28"/>
        </w:rPr>
        <w:t xml:space="preserve"> </w:t>
      </w:r>
      <w:r w:rsidR="00A10BB8" w:rsidRPr="00A10BB8">
        <w:rPr>
          <w:rFonts w:ascii="標楷體" w:eastAsia="標楷體" w:hAnsi="標楷體" w:hint="eastAsia"/>
          <w:kern w:val="0"/>
          <w:sz w:val="28"/>
          <w:szCs w:val="28"/>
        </w:rPr>
        <w:t>申請計畫性及一般性挖掘經許可者，</w:t>
      </w:r>
      <w:r w:rsidR="00A10BB8" w:rsidRPr="00A10BB8">
        <w:rPr>
          <w:rFonts w:ascii="標楷體" w:eastAsia="標楷體" w:hAnsi="標楷體" w:hint="eastAsia"/>
          <w:sz w:val="28"/>
          <w:szCs w:val="28"/>
        </w:rPr>
        <w:t>應依建設局所定期限繳納道路挖掘許可費、道路挖掘附加路面修復費（以下簡稱修復費）及道路養護費。但人孔、手孔蓋開啟或關閉者不在此限。</w:t>
      </w:r>
    </w:p>
    <w:p w:rsidR="00A10BB8" w:rsidRPr="00A10BB8" w:rsidRDefault="00A10BB8" w:rsidP="00A10BB8">
      <w:pPr>
        <w:spacing w:line="460" w:lineRule="exact"/>
        <w:ind w:leftChars="353" w:left="847" w:firstLineChars="203" w:firstLine="568"/>
        <w:jc w:val="both"/>
        <w:rPr>
          <w:rFonts w:ascii="標楷體" w:eastAsia="標楷體" w:hAnsi="標楷體"/>
          <w:kern w:val="0"/>
          <w:sz w:val="28"/>
          <w:szCs w:val="28"/>
        </w:rPr>
      </w:pPr>
      <w:r w:rsidRPr="00A10BB8">
        <w:rPr>
          <w:rFonts w:ascii="標楷體" w:eastAsia="標楷體" w:hAnsi="標楷體" w:hint="eastAsia"/>
          <w:sz w:val="28"/>
          <w:szCs w:val="28"/>
        </w:rPr>
        <w:t>前</w:t>
      </w:r>
      <w:r w:rsidRPr="00A10BB8">
        <w:rPr>
          <w:rFonts w:ascii="標楷體" w:eastAsia="標楷體" w:hAnsi="標楷體"/>
          <w:sz w:val="28"/>
          <w:szCs w:val="28"/>
        </w:rPr>
        <w:t>項</w:t>
      </w:r>
      <w:r w:rsidRPr="00A10BB8">
        <w:rPr>
          <w:rFonts w:ascii="標楷體" w:eastAsia="標楷體" w:hAnsi="標楷體" w:hint="eastAsia"/>
          <w:sz w:val="28"/>
          <w:szCs w:val="28"/>
        </w:rPr>
        <w:t>道路挖掘許可</w:t>
      </w:r>
      <w:r w:rsidRPr="00A10BB8">
        <w:rPr>
          <w:rFonts w:ascii="標楷體" w:eastAsia="標楷體" w:hAnsi="標楷體" w:hint="eastAsia"/>
          <w:color w:val="000000" w:themeColor="text1"/>
          <w:sz w:val="28"/>
          <w:szCs w:val="28"/>
        </w:rPr>
        <w:t>費</w:t>
      </w:r>
      <w:r w:rsidRPr="00A10BB8">
        <w:rPr>
          <w:rFonts w:ascii="標楷體" w:eastAsia="標楷體" w:hAnsi="標楷體"/>
          <w:color w:val="000000" w:themeColor="text1"/>
          <w:sz w:val="28"/>
          <w:szCs w:val="28"/>
        </w:rPr>
        <w:t>每一申</w:t>
      </w:r>
      <w:r w:rsidRPr="00A10BB8">
        <w:rPr>
          <w:rFonts w:ascii="標楷體" w:eastAsia="標楷體" w:hAnsi="標楷體" w:hint="eastAsia"/>
          <w:color w:val="000000" w:themeColor="text1"/>
          <w:sz w:val="28"/>
          <w:szCs w:val="28"/>
        </w:rPr>
        <w:t>請</w:t>
      </w:r>
      <w:r w:rsidRPr="00A10BB8">
        <w:rPr>
          <w:rFonts w:ascii="標楷體" w:eastAsia="標楷體" w:hAnsi="標楷體"/>
          <w:color w:val="000000" w:themeColor="text1"/>
          <w:sz w:val="28"/>
          <w:szCs w:val="28"/>
        </w:rPr>
        <w:t>案件收取</w:t>
      </w:r>
      <w:r w:rsidRPr="00A10BB8">
        <w:rPr>
          <w:rFonts w:ascii="標楷體" w:eastAsia="標楷體" w:hAnsi="標楷體"/>
          <w:sz w:val="28"/>
          <w:szCs w:val="28"/>
        </w:rPr>
        <w:t>新臺幣一百元；修復費之收費標準如附表。</w:t>
      </w:r>
    </w:p>
    <w:p w:rsidR="00DE21BC" w:rsidRPr="00A10BB8" w:rsidRDefault="00A10BB8" w:rsidP="00A10BB8">
      <w:pPr>
        <w:spacing w:line="460" w:lineRule="exact"/>
        <w:ind w:leftChars="353" w:left="847" w:firstLineChars="203" w:firstLine="568"/>
        <w:jc w:val="both"/>
        <w:rPr>
          <w:rFonts w:ascii="標楷體" w:eastAsia="標楷體" w:hAnsi="標楷體"/>
          <w:kern w:val="0"/>
          <w:sz w:val="28"/>
          <w:szCs w:val="28"/>
        </w:rPr>
      </w:pPr>
      <w:r w:rsidRPr="00A10BB8">
        <w:rPr>
          <w:rFonts w:ascii="標楷體" w:eastAsia="標楷體" w:hAnsi="標楷體"/>
          <w:sz w:val="28"/>
          <w:szCs w:val="28"/>
        </w:rPr>
        <w:t>第一</w:t>
      </w:r>
      <w:r w:rsidRPr="00A10BB8">
        <w:rPr>
          <w:rFonts w:ascii="標楷體" w:eastAsia="標楷體" w:hAnsi="標楷體" w:hint="eastAsia"/>
          <w:sz w:val="28"/>
          <w:szCs w:val="28"/>
        </w:rPr>
        <w:t>項費用應按申請案件逐件繳納，未依規定繳納者，建設局應駁回其申請。但民生管線案件或特殊情形經建設局許可者，不在此限。</w:t>
      </w:r>
    </w:p>
    <w:p w:rsidR="00A10BB8" w:rsidRPr="00A10BB8" w:rsidRDefault="00A10BB8" w:rsidP="00A10BB8">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第十一</w:t>
      </w:r>
      <w:r w:rsidR="009668D7" w:rsidRPr="00F231AC">
        <w:rPr>
          <w:rFonts w:ascii="標楷體" w:eastAsia="標楷體" w:hAnsi="標楷體" w:hint="eastAsia"/>
          <w:sz w:val="28"/>
          <w:szCs w:val="28"/>
        </w:rPr>
        <w:t xml:space="preserve">條  </w:t>
      </w:r>
      <w:r w:rsidR="003B66E2" w:rsidRPr="00F231AC">
        <w:rPr>
          <w:rFonts w:ascii="標楷體" w:eastAsia="標楷體" w:hAnsi="標楷體" w:hint="eastAsia"/>
          <w:sz w:val="28"/>
          <w:szCs w:val="28"/>
        </w:rPr>
        <w:t xml:space="preserve">  </w:t>
      </w:r>
      <w:r w:rsidRPr="00A10BB8">
        <w:rPr>
          <w:rFonts w:ascii="標楷體" w:eastAsia="標楷體" w:hAnsi="標楷體" w:hint="eastAsia"/>
          <w:sz w:val="28"/>
          <w:szCs w:val="28"/>
        </w:rPr>
        <w:t>修復費及道路養護費由建設局核算並一次收取，完工後按實作面積計算，多退少補。</w:t>
      </w:r>
    </w:p>
    <w:p w:rsidR="00A10BB8" w:rsidRPr="00A10BB8" w:rsidRDefault="00A10BB8" w:rsidP="00A10BB8">
      <w:pPr>
        <w:spacing w:line="460" w:lineRule="exact"/>
        <w:ind w:leftChars="472" w:left="1133" w:firstLineChars="202" w:firstLine="566"/>
        <w:jc w:val="both"/>
        <w:rPr>
          <w:rFonts w:ascii="標楷體" w:eastAsia="標楷體" w:hAnsi="標楷體"/>
          <w:sz w:val="28"/>
          <w:szCs w:val="28"/>
        </w:rPr>
      </w:pPr>
      <w:r w:rsidRPr="00A10BB8">
        <w:rPr>
          <w:rFonts w:ascii="標楷體" w:eastAsia="標楷體" w:hAnsi="標楷體" w:hint="eastAsia"/>
          <w:sz w:val="28"/>
          <w:szCs w:val="28"/>
        </w:rPr>
        <w:t>前項道路養護費按所計修復費加收百分之二十。但不含第四項加倍收取之費用。</w:t>
      </w:r>
    </w:p>
    <w:p w:rsidR="00A10BB8" w:rsidRPr="00A10BB8" w:rsidRDefault="00A10BB8" w:rsidP="00A10BB8">
      <w:pPr>
        <w:spacing w:line="460" w:lineRule="exact"/>
        <w:ind w:leftChars="472" w:left="1133" w:firstLineChars="202" w:firstLine="566"/>
        <w:jc w:val="both"/>
        <w:rPr>
          <w:rFonts w:ascii="標楷體" w:eastAsia="標楷體" w:hAnsi="標楷體"/>
          <w:sz w:val="28"/>
          <w:szCs w:val="28"/>
        </w:rPr>
      </w:pPr>
      <w:r w:rsidRPr="00A10BB8">
        <w:rPr>
          <w:rFonts w:ascii="標楷體" w:eastAsia="標楷體" w:hAnsi="標楷體" w:hint="eastAsia"/>
          <w:sz w:val="28"/>
          <w:szCs w:val="28"/>
        </w:rPr>
        <w:t>經建設局</w:t>
      </w:r>
      <w:r w:rsidRPr="00C911E7">
        <w:rPr>
          <w:rFonts w:ascii="標楷體" w:eastAsia="標楷體" w:hAnsi="標楷體" w:hint="eastAsia"/>
          <w:sz w:val="28"/>
          <w:szCs w:val="28"/>
        </w:rPr>
        <w:t>許可</w:t>
      </w:r>
      <w:r w:rsidRPr="00A10BB8">
        <w:rPr>
          <w:rFonts w:ascii="標楷體" w:eastAsia="標楷體" w:hAnsi="標楷體" w:hint="eastAsia"/>
          <w:sz w:val="28"/>
          <w:szCs w:val="28"/>
        </w:rPr>
        <w:t>自行刨除修復道路者，得免繳納修復費及道路養護費。</w:t>
      </w:r>
    </w:p>
    <w:p w:rsidR="003462F8" w:rsidRPr="00A10BB8" w:rsidRDefault="00A10BB8" w:rsidP="00A10BB8">
      <w:pPr>
        <w:spacing w:line="460" w:lineRule="exact"/>
        <w:ind w:leftChars="472" w:left="1133" w:firstLineChars="202" w:firstLine="566"/>
        <w:jc w:val="both"/>
        <w:rPr>
          <w:rFonts w:ascii="標楷體" w:eastAsia="標楷體" w:hAnsi="標楷體"/>
          <w:sz w:val="28"/>
          <w:szCs w:val="28"/>
        </w:rPr>
      </w:pPr>
      <w:r w:rsidRPr="00A10BB8">
        <w:rPr>
          <w:rFonts w:ascii="標楷體" w:eastAsia="標楷體" w:hAnsi="標楷體" w:hint="eastAsia"/>
          <w:sz w:val="28"/>
          <w:szCs w:val="28"/>
        </w:rPr>
        <w:t>管線埋設人於道路禁止挖掘路段、時間及範圍內申請挖掘道路者，建設局得加倍收取修復費，申請展延道路挖掘期間者亦同。</w:t>
      </w:r>
    </w:p>
    <w:p w:rsidR="009668D7" w:rsidRPr="00A10BB8" w:rsidRDefault="00A10BB8" w:rsidP="002C7F79">
      <w:pPr>
        <w:spacing w:line="460" w:lineRule="exact"/>
        <w:ind w:left="1131" w:hangingChars="404" w:hanging="1131"/>
        <w:jc w:val="both"/>
        <w:rPr>
          <w:rFonts w:ascii="標楷體" w:eastAsia="標楷體" w:hAnsi="標楷體"/>
          <w:sz w:val="28"/>
          <w:szCs w:val="28"/>
        </w:rPr>
      </w:pPr>
      <w:r>
        <w:rPr>
          <w:rFonts w:ascii="標楷體" w:eastAsia="標楷體" w:hAnsi="標楷體" w:hint="eastAsia"/>
          <w:sz w:val="28"/>
          <w:szCs w:val="28"/>
        </w:rPr>
        <w:t>第十二</w:t>
      </w:r>
      <w:r w:rsidR="009668D7" w:rsidRPr="00F231AC">
        <w:rPr>
          <w:rFonts w:ascii="標楷體" w:eastAsia="標楷體" w:hAnsi="標楷體" w:hint="eastAsia"/>
          <w:sz w:val="28"/>
          <w:szCs w:val="28"/>
        </w:rPr>
        <w:t>條</w:t>
      </w:r>
      <w:r w:rsidR="000D7A05" w:rsidRPr="00F231AC">
        <w:rPr>
          <w:rFonts w:ascii="標楷體" w:eastAsia="標楷體" w:hAnsi="標楷體" w:hint="eastAsia"/>
          <w:sz w:val="28"/>
          <w:szCs w:val="28"/>
        </w:rPr>
        <w:t xml:space="preserve">   </w:t>
      </w:r>
      <w:r w:rsidRPr="00A10BB8">
        <w:rPr>
          <w:rFonts w:eastAsia="標楷體"/>
          <w:color w:val="000000" w:themeColor="text1"/>
          <w:sz w:val="28"/>
          <w:szCs w:val="28"/>
        </w:rPr>
        <w:t>採用非明挖技術方式施工並符合公路法第三十條之一第五項第二款規定者，得經建設局</w:t>
      </w:r>
      <w:r w:rsidRPr="00C911E7">
        <w:rPr>
          <w:rFonts w:ascii="標楷體" w:eastAsia="標楷體" w:hAnsi="標楷體" w:hint="eastAsia"/>
          <w:sz w:val="28"/>
          <w:szCs w:val="28"/>
        </w:rPr>
        <w:t>許可</w:t>
      </w:r>
      <w:r w:rsidRPr="00A10BB8">
        <w:rPr>
          <w:rFonts w:eastAsia="標楷體"/>
          <w:color w:val="000000" w:themeColor="text1"/>
          <w:sz w:val="28"/>
          <w:szCs w:val="28"/>
        </w:rPr>
        <w:t>免繳納修復費</w:t>
      </w:r>
      <w:r w:rsidRPr="00A10BB8">
        <w:rPr>
          <w:rFonts w:ascii="標楷體" w:eastAsia="標楷體" w:hAnsi="標楷體" w:hint="eastAsia"/>
          <w:color w:val="000000" w:themeColor="text1"/>
          <w:sz w:val="28"/>
          <w:szCs w:val="28"/>
        </w:rPr>
        <w:t>及道路養護費</w:t>
      </w:r>
      <w:r w:rsidRPr="00A10BB8">
        <w:rPr>
          <w:rFonts w:eastAsia="標楷體"/>
          <w:color w:val="000000" w:themeColor="text1"/>
          <w:sz w:val="28"/>
          <w:szCs w:val="28"/>
        </w:rPr>
        <w:t>。但因施工造成路面</w:t>
      </w:r>
      <w:r w:rsidRPr="00A10BB8">
        <w:rPr>
          <w:rFonts w:eastAsia="標楷體" w:hint="eastAsia"/>
          <w:color w:val="000000" w:themeColor="text1"/>
          <w:sz w:val="28"/>
          <w:szCs w:val="28"/>
        </w:rPr>
        <w:t>、</w:t>
      </w:r>
      <w:r w:rsidRPr="00A10BB8">
        <w:rPr>
          <w:rFonts w:eastAsia="標楷體"/>
          <w:color w:val="000000" w:themeColor="text1"/>
          <w:sz w:val="28"/>
          <w:szCs w:val="28"/>
        </w:rPr>
        <w:t>路基損壞或</w:t>
      </w:r>
      <w:r w:rsidRPr="00A10BB8">
        <w:rPr>
          <w:rFonts w:eastAsia="標楷體" w:hint="eastAsia"/>
          <w:color w:val="000000" w:themeColor="text1"/>
          <w:sz w:val="28"/>
          <w:szCs w:val="28"/>
        </w:rPr>
        <w:t>其他損害</w:t>
      </w:r>
      <w:r w:rsidRPr="00A10BB8">
        <w:rPr>
          <w:rFonts w:eastAsia="標楷體"/>
          <w:color w:val="000000" w:themeColor="text1"/>
          <w:sz w:val="28"/>
          <w:szCs w:val="28"/>
        </w:rPr>
        <w:t>者，應負修復及保固責</w:t>
      </w:r>
      <w:r w:rsidRPr="00A10BB8">
        <w:rPr>
          <w:rFonts w:eastAsia="標楷體" w:hint="eastAsia"/>
          <w:color w:val="000000" w:themeColor="text1"/>
          <w:sz w:val="28"/>
          <w:szCs w:val="28"/>
        </w:rPr>
        <w:t>任</w:t>
      </w:r>
      <w:r w:rsidRPr="00A10BB8">
        <w:rPr>
          <w:rFonts w:eastAsia="標楷體"/>
          <w:color w:val="000000" w:themeColor="text1"/>
          <w:sz w:val="28"/>
          <w:szCs w:val="28"/>
        </w:rPr>
        <w:t>。</w:t>
      </w:r>
    </w:p>
    <w:p w:rsidR="00511133" w:rsidRPr="00511133" w:rsidRDefault="00A10BB8" w:rsidP="002C7F79">
      <w:pPr>
        <w:spacing w:line="460" w:lineRule="exact"/>
        <w:ind w:left="1131" w:hangingChars="404" w:hanging="1131"/>
        <w:jc w:val="both"/>
        <w:rPr>
          <w:rFonts w:eastAsia="標楷體"/>
          <w:sz w:val="28"/>
          <w:szCs w:val="28"/>
        </w:rPr>
      </w:pPr>
      <w:r>
        <w:rPr>
          <w:rFonts w:eastAsia="標楷體"/>
          <w:sz w:val="28"/>
          <w:szCs w:val="28"/>
        </w:rPr>
        <w:t>第十</w:t>
      </w:r>
      <w:r>
        <w:rPr>
          <w:rFonts w:eastAsia="標楷體" w:hint="eastAsia"/>
          <w:sz w:val="28"/>
          <w:szCs w:val="28"/>
        </w:rPr>
        <w:t>三</w:t>
      </w:r>
      <w:r w:rsidR="00511133" w:rsidRPr="00511133">
        <w:rPr>
          <w:rFonts w:eastAsia="標楷體"/>
          <w:sz w:val="28"/>
          <w:szCs w:val="28"/>
        </w:rPr>
        <w:t>條</w:t>
      </w:r>
      <w:r w:rsidR="00511133" w:rsidRPr="00511133">
        <w:rPr>
          <w:rFonts w:eastAsia="標楷體"/>
          <w:sz w:val="28"/>
          <w:szCs w:val="28"/>
        </w:rPr>
        <w:t xml:space="preserve">  </w:t>
      </w:r>
      <w:r w:rsidR="00511133">
        <w:rPr>
          <w:rFonts w:eastAsia="標楷體" w:hint="eastAsia"/>
          <w:sz w:val="28"/>
          <w:szCs w:val="28"/>
        </w:rPr>
        <w:t xml:space="preserve">  </w:t>
      </w:r>
      <w:r w:rsidR="00511133" w:rsidRPr="00511133">
        <w:rPr>
          <w:rFonts w:eastAsia="標楷體"/>
          <w:sz w:val="28"/>
          <w:szCs w:val="28"/>
        </w:rPr>
        <w:t>修復費</w:t>
      </w:r>
      <w:r w:rsidR="00511133" w:rsidRPr="00511133">
        <w:rPr>
          <w:rFonts w:eastAsia="標楷體" w:hint="eastAsia"/>
          <w:sz w:val="28"/>
          <w:szCs w:val="28"/>
        </w:rPr>
        <w:t>及</w:t>
      </w:r>
      <w:r w:rsidR="00511133" w:rsidRPr="00511133">
        <w:rPr>
          <w:rFonts w:eastAsia="標楷體"/>
          <w:sz w:val="28"/>
          <w:szCs w:val="28"/>
        </w:rPr>
        <w:t>道路養護費應</w:t>
      </w:r>
      <w:r w:rsidR="00511133" w:rsidRPr="00511133">
        <w:rPr>
          <w:rFonts w:eastAsia="標楷體" w:hint="eastAsia"/>
          <w:color w:val="000000" w:themeColor="text1"/>
          <w:sz w:val="28"/>
          <w:szCs w:val="28"/>
        </w:rPr>
        <w:t>以臺中市管線工程統一挖補作業基金管理之</w:t>
      </w:r>
      <w:r w:rsidR="00511133" w:rsidRPr="00511133">
        <w:rPr>
          <w:rFonts w:eastAsia="標楷體"/>
          <w:color w:val="000000" w:themeColor="text1"/>
          <w:sz w:val="28"/>
          <w:szCs w:val="28"/>
        </w:rPr>
        <w:t>。</w:t>
      </w:r>
    </w:p>
    <w:p w:rsidR="002815EE" w:rsidRPr="00F231AC" w:rsidRDefault="00A10BB8" w:rsidP="002C7F79">
      <w:pPr>
        <w:spacing w:line="460" w:lineRule="exact"/>
        <w:ind w:left="280" w:hangingChars="100" w:hanging="280"/>
        <w:jc w:val="both"/>
        <w:rPr>
          <w:rFonts w:ascii="標楷體" w:eastAsia="標楷體" w:hAnsi="標楷體"/>
          <w:sz w:val="28"/>
          <w:szCs w:val="28"/>
        </w:rPr>
      </w:pPr>
      <w:r>
        <w:rPr>
          <w:rFonts w:ascii="標楷體" w:eastAsia="標楷體" w:hAnsi="標楷體" w:hint="eastAsia"/>
          <w:sz w:val="28"/>
          <w:szCs w:val="28"/>
        </w:rPr>
        <w:t>第十四</w:t>
      </w:r>
      <w:r w:rsidR="002815EE" w:rsidRPr="00F231AC">
        <w:rPr>
          <w:rFonts w:ascii="標楷體" w:eastAsia="標楷體" w:hAnsi="標楷體" w:hint="eastAsia"/>
          <w:sz w:val="28"/>
          <w:szCs w:val="28"/>
        </w:rPr>
        <w:t xml:space="preserve">條  </w:t>
      </w:r>
      <w:r w:rsidR="000D7A05" w:rsidRPr="00F231AC">
        <w:rPr>
          <w:rFonts w:ascii="標楷體" w:eastAsia="標楷體" w:hAnsi="標楷體" w:hint="eastAsia"/>
          <w:sz w:val="28"/>
          <w:szCs w:val="28"/>
        </w:rPr>
        <w:t xml:space="preserve">  </w:t>
      </w:r>
      <w:r w:rsidR="002815EE" w:rsidRPr="00F231AC">
        <w:rPr>
          <w:rFonts w:ascii="標楷體" w:eastAsia="標楷體" w:hAnsi="標楷體" w:hint="eastAsia"/>
          <w:sz w:val="28"/>
          <w:szCs w:val="28"/>
        </w:rPr>
        <w:t>修復費及道路養護費之用途如下：</w:t>
      </w:r>
    </w:p>
    <w:p w:rsidR="002815EE" w:rsidRPr="00F231AC" w:rsidRDefault="002815EE" w:rsidP="002C7F79">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一、代辦各類管線挖掘工程之路面修復。</w:t>
      </w:r>
    </w:p>
    <w:p w:rsidR="002815EE" w:rsidRPr="00F231AC" w:rsidRDefault="002815EE" w:rsidP="002C7F79">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二、</w:t>
      </w:r>
      <w:r w:rsidR="00511133">
        <w:rPr>
          <w:rFonts w:ascii="標楷體" w:eastAsia="標楷體" w:hAnsi="標楷體" w:hint="eastAsia"/>
          <w:sz w:val="28"/>
          <w:szCs w:val="28"/>
        </w:rPr>
        <w:t>本市轄內</w:t>
      </w:r>
      <w:r w:rsidRPr="00F231AC">
        <w:rPr>
          <w:rFonts w:ascii="標楷體" w:eastAsia="標楷體" w:hAnsi="標楷體" w:hint="eastAsia"/>
          <w:sz w:val="28"/>
          <w:szCs w:val="28"/>
        </w:rPr>
        <w:t>道路刨除、翻修、封層</w:t>
      </w:r>
      <w:r w:rsidR="00EC4349" w:rsidRPr="00F231AC">
        <w:rPr>
          <w:rFonts w:ascii="標楷體" w:eastAsia="標楷體" w:hAnsi="標楷體" w:hint="eastAsia"/>
          <w:sz w:val="28"/>
          <w:szCs w:val="28"/>
        </w:rPr>
        <w:t>、</w:t>
      </w:r>
      <w:r w:rsidR="00EC4349" w:rsidRPr="007139B4">
        <w:rPr>
          <w:rFonts w:ascii="標楷體" w:eastAsia="標楷體" w:hAnsi="標楷體" w:hint="eastAsia"/>
          <w:sz w:val="28"/>
          <w:szCs w:val="28"/>
        </w:rPr>
        <w:t>查驗</w:t>
      </w:r>
      <w:r w:rsidRPr="00F231AC">
        <w:rPr>
          <w:rFonts w:ascii="標楷體" w:eastAsia="標楷體" w:hAnsi="標楷體" w:hint="eastAsia"/>
          <w:sz w:val="28"/>
          <w:szCs w:val="28"/>
        </w:rPr>
        <w:t>工程。</w:t>
      </w:r>
    </w:p>
    <w:p w:rsidR="002815EE" w:rsidRPr="00F231AC" w:rsidRDefault="002815EE" w:rsidP="002C7F79">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三、道路人孔、手孔蓋升降、標線繪製等交通改善工程。</w:t>
      </w:r>
    </w:p>
    <w:p w:rsidR="002815EE" w:rsidRPr="00F231AC" w:rsidRDefault="002815EE" w:rsidP="002C7F79">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四、各項代辦工程之管理費。</w:t>
      </w:r>
    </w:p>
    <w:p w:rsidR="002815EE" w:rsidRPr="00F231AC" w:rsidRDefault="002815EE" w:rsidP="002C7F79">
      <w:pPr>
        <w:spacing w:line="460" w:lineRule="exact"/>
        <w:ind w:leftChars="709" w:left="2268" w:hangingChars="202" w:hanging="566"/>
        <w:jc w:val="both"/>
        <w:rPr>
          <w:rFonts w:ascii="標楷體" w:eastAsia="標楷體" w:hAnsi="標楷體"/>
          <w:sz w:val="28"/>
          <w:szCs w:val="28"/>
        </w:rPr>
      </w:pPr>
      <w:r w:rsidRPr="00F231AC">
        <w:rPr>
          <w:rFonts w:ascii="標楷體" w:eastAsia="標楷體" w:hAnsi="標楷體" w:hint="eastAsia"/>
          <w:sz w:val="28"/>
          <w:szCs w:val="28"/>
        </w:rPr>
        <w:t>五、辦理道路及交通安全維護管理所需設備費、業務費及人</w:t>
      </w:r>
      <w:r w:rsidRPr="00F231AC">
        <w:rPr>
          <w:rFonts w:ascii="標楷體" w:eastAsia="標楷體" w:hAnsi="標楷體" w:hint="eastAsia"/>
          <w:sz w:val="28"/>
          <w:szCs w:val="28"/>
        </w:rPr>
        <w:lastRenderedPageBreak/>
        <w:t>事費。</w:t>
      </w:r>
    </w:p>
    <w:p w:rsidR="00560A7D" w:rsidRDefault="002815EE" w:rsidP="002C7F79">
      <w:pPr>
        <w:spacing w:line="460" w:lineRule="exact"/>
        <w:ind w:leftChars="335" w:left="804" w:firstLineChars="319" w:firstLine="893"/>
        <w:jc w:val="both"/>
        <w:rPr>
          <w:rFonts w:ascii="標楷體" w:eastAsia="標楷體" w:hAnsi="標楷體"/>
          <w:sz w:val="28"/>
          <w:szCs w:val="28"/>
        </w:rPr>
      </w:pPr>
      <w:r w:rsidRPr="00F231AC">
        <w:rPr>
          <w:rFonts w:ascii="標楷體" w:eastAsia="標楷體" w:hAnsi="標楷體" w:hint="eastAsia"/>
          <w:sz w:val="28"/>
          <w:szCs w:val="28"/>
        </w:rPr>
        <w:t>六、其他有關道路及其附屬設施之維護管理。</w:t>
      </w:r>
    </w:p>
    <w:p w:rsidR="00511133" w:rsidRPr="00757EEA" w:rsidRDefault="00511133" w:rsidP="002C7F79">
      <w:pPr>
        <w:spacing w:line="460" w:lineRule="exact"/>
        <w:jc w:val="both"/>
        <w:rPr>
          <w:rFonts w:ascii="標楷體" w:eastAsia="標楷體" w:hAnsi="標楷體"/>
          <w:sz w:val="28"/>
          <w:szCs w:val="28"/>
        </w:rPr>
      </w:pPr>
      <w:r w:rsidRPr="00757EEA">
        <w:rPr>
          <w:rFonts w:ascii="標楷體" w:eastAsia="標楷體" w:hAnsi="標楷體" w:hint="eastAsia"/>
          <w:sz w:val="28"/>
          <w:szCs w:val="28"/>
        </w:rPr>
        <w:t>第</w:t>
      </w:r>
      <w:r w:rsidR="007139B4" w:rsidRPr="00C911E7">
        <w:rPr>
          <w:rFonts w:ascii="標楷體" w:eastAsia="標楷體" w:hAnsi="標楷體" w:hint="eastAsia"/>
          <w:sz w:val="28"/>
          <w:szCs w:val="28"/>
        </w:rPr>
        <w:t>四</w:t>
      </w:r>
      <w:r w:rsidRPr="00757EEA">
        <w:rPr>
          <w:rFonts w:ascii="標楷體" w:eastAsia="標楷體" w:hAnsi="標楷體" w:hint="eastAsia"/>
          <w:sz w:val="28"/>
          <w:szCs w:val="28"/>
        </w:rPr>
        <w:t xml:space="preserve">章 </w:t>
      </w:r>
      <w:r w:rsidR="007139B4">
        <w:rPr>
          <w:rFonts w:ascii="標楷體" w:eastAsia="標楷體" w:hAnsi="標楷體" w:hint="eastAsia"/>
          <w:sz w:val="28"/>
          <w:szCs w:val="28"/>
        </w:rPr>
        <w:t xml:space="preserve">   </w:t>
      </w:r>
      <w:r w:rsidRPr="00757EEA">
        <w:rPr>
          <w:rFonts w:ascii="標楷體" w:eastAsia="標楷體" w:hAnsi="標楷體" w:hint="eastAsia"/>
          <w:sz w:val="28"/>
          <w:szCs w:val="28"/>
        </w:rPr>
        <w:t>道路挖掘之</w:t>
      </w:r>
      <w:r>
        <w:rPr>
          <w:rFonts w:ascii="標楷體" w:eastAsia="標楷體" w:hAnsi="標楷體" w:hint="eastAsia"/>
          <w:sz w:val="28"/>
          <w:szCs w:val="28"/>
        </w:rPr>
        <w:t>施工管理</w:t>
      </w:r>
    </w:p>
    <w:p w:rsidR="00511133" w:rsidRPr="00757EEA" w:rsidRDefault="00F3459C" w:rsidP="002C7F79">
      <w:pPr>
        <w:spacing w:line="460" w:lineRule="exact"/>
        <w:ind w:left="280" w:hangingChars="100" w:hanging="280"/>
        <w:jc w:val="both"/>
        <w:rPr>
          <w:rFonts w:ascii="標楷體" w:eastAsia="標楷體" w:hAnsi="標楷體"/>
          <w:sz w:val="28"/>
          <w:szCs w:val="28"/>
        </w:rPr>
      </w:pPr>
      <w:r>
        <w:rPr>
          <w:rFonts w:ascii="標楷體" w:eastAsia="標楷體" w:hAnsi="標楷體" w:hint="eastAsia"/>
          <w:sz w:val="28"/>
          <w:szCs w:val="28"/>
        </w:rPr>
        <w:t>第十五</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下列期間內禁止道路挖掘：</w:t>
      </w:r>
    </w:p>
    <w:p w:rsidR="00511133" w:rsidRPr="00757EEA" w:rsidRDefault="00511133" w:rsidP="002C7F79">
      <w:pPr>
        <w:spacing w:line="460" w:lineRule="exact"/>
        <w:ind w:leftChars="709" w:left="2268" w:hangingChars="202" w:hanging="566"/>
        <w:jc w:val="both"/>
        <w:rPr>
          <w:rFonts w:ascii="標楷體" w:eastAsia="標楷體" w:hAnsi="標楷體"/>
          <w:sz w:val="28"/>
          <w:szCs w:val="28"/>
        </w:rPr>
      </w:pPr>
      <w:r w:rsidRPr="00757EEA">
        <w:rPr>
          <w:rFonts w:ascii="標楷體" w:eastAsia="標楷體" w:hAnsi="標楷體" w:hint="eastAsia"/>
          <w:sz w:val="28"/>
          <w:szCs w:val="28"/>
        </w:rPr>
        <w:t>一、新建或拓寬自驗收合格日起三年內。</w:t>
      </w:r>
    </w:p>
    <w:p w:rsidR="00511133" w:rsidRPr="00757EEA" w:rsidRDefault="00511133" w:rsidP="002C7F79">
      <w:pPr>
        <w:spacing w:line="460" w:lineRule="exact"/>
        <w:ind w:leftChars="709" w:left="2268" w:hangingChars="202" w:hanging="566"/>
        <w:jc w:val="both"/>
        <w:rPr>
          <w:rFonts w:ascii="標楷體" w:eastAsia="標楷體" w:hAnsi="標楷體"/>
          <w:sz w:val="28"/>
          <w:szCs w:val="28"/>
        </w:rPr>
      </w:pPr>
      <w:r w:rsidRPr="00757EEA">
        <w:rPr>
          <w:rFonts w:ascii="標楷體" w:eastAsia="標楷體" w:hAnsi="標楷體" w:hint="eastAsia"/>
          <w:sz w:val="28"/>
          <w:szCs w:val="28"/>
        </w:rPr>
        <w:t>二、翻修或改善自驗收合格日起一年內。</w:t>
      </w:r>
    </w:p>
    <w:p w:rsidR="00511133" w:rsidRPr="00757EEA" w:rsidRDefault="00511133" w:rsidP="002C7F79">
      <w:pPr>
        <w:spacing w:line="460" w:lineRule="exact"/>
        <w:ind w:leftChars="709" w:left="2268" w:hangingChars="202" w:hanging="566"/>
        <w:jc w:val="both"/>
        <w:rPr>
          <w:rFonts w:ascii="標楷體" w:eastAsia="標楷體" w:hAnsi="標楷體"/>
          <w:sz w:val="28"/>
          <w:szCs w:val="28"/>
        </w:rPr>
      </w:pPr>
      <w:r w:rsidRPr="00757EEA">
        <w:rPr>
          <w:rFonts w:ascii="標楷體" w:eastAsia="標楷體" w:hAnsi="標楷體" w:hint="eastAsia"/>
          <w:sz w:val="28"/>
          <w:szCs w:val="28"/>
        </w:rPr>
        <w:t>三、重要慶典或活動期間。</w:t>
      </w:r>
    </w:p>
    <w:p w:rsidR="00511133" w:rsidRPr="00757EEA" w:rsidRDefault="00511133" w:rsidP="002C7F79">
      <w:pPr>
        <w:spacing w:line="460" w:lineRule="exact"/>
        <w:ind w:leftChars="709" w:left="2268" w:hangingChars="202" w:hanging="566"/>
        <w:jc w:val="both"/>
        <w:rPr>
          <w:rFonts w:ascii="標楷體" w:eastAsia="標楷體" w:hAnsi="標楷體"/>
          <w:sz w:val="28"/>
          <w:szCs w:val="28"/>
        </w:rPr>
      </w:pPr>
      <w:r w:rsidRPr="00757EEA">
        <w:rPr>
          <w:rFonts w:ascii="標楷體" w:eastAsia="標楷體" w:hAnsi="標楷體" w:hint="eastAsia"/>
          <w:sz w:val="28"/>
          <w:szCs w:val="28"/>
        </w:rPr>
        <w:t>四、公告禁止挖掘期間。</w:t>
      </w:r>
    </w:p>
    <w:p w:rsidR="00511133" w:rsidRPr="00757EEA" w:rsidRDefault="00511133" w:rsidP="002C7F79">
      <w:pPr>
        <w:spacing w:line="460" w:lineRule="exact"/>
        <w:ind w:leftChars="709" w:left="2268" w:hangingChars="202" w:hanging="566"/>
        <w:jc w:val="both"/>
        <w:rPr>
          <w:rFonts w:ascii="標楷體" w:eastAsia="標楷體" w:hAnsi="標楷體"/>
          <w:sz w:val="28"/>
          <w:szCs w:val="28"/>
        </w:rPr>
      </w:pPr>
      <w:r w:rsidRPr="00757EEA">
        <w:rPr>
          <w:rFonts w:ascii="標楷體" w:eastAsia="標楷體" w:hAnsi="標楷體" w:hint="eastAsia"/>
          <w:sz w:val="28"/>
          <w:szCs w:val="28"/>
        </w:rPr>
        <w:t>五、經建設局公告劃定為共同管道實施計畫之道路範圍或共同管道建設完成之道路。</w:t>
      </w:r>
    </w:p>
    <w:p w:rsidR="00511133" w:rsidRPr="00757EEA" w:rsidRDefault="00F3459C" w:rsidP="002C7F79">
      <w:pPr>
        <w:spacing w:line="460" w:lineRule="exact"/>
        <w:ind w:left="280" w:hangingChars="100" w:hanging="280"/>
        <w:jc w:val="both"/>
        <w:rPr>
          <w:rFonts w:ascii="標楷體" w:eastAsia="標楷體" w:hAnsi="標楷體"/>
          <w:sz w:val="28"/>
          <w:szCs w:val="28"/>
        </w:rPr>
      </w:pPr>
      <w:r>
        <w:rPr>
          <w:rFonts w:ascii="標楷體" w:eastAsia="標楷體" w:hAnsi="標楷體" w:hint="eastAsia"/>
          <w:sz w:val="28"/>
          <w:szCs w:val="28"/>
        </w:rPr>
        <w:t>第十六</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Pr>
          <w:rFonts w:ascii="標楷體" w:eastAsia="標楷體" w:hAnsi="標楷體" w:hint="eastAsia"/>
          <w:sz w:val="28"/>
          <w:szCs w:val="28"/>
        </w:rPr>
        <w:t>於下列情形經</w:t>
      </w:r>
      <w:r w:rsidRPr="00C911E7">
        <w:rPr>
          <w:rFonts w:ascii="標楷體" w:eastAsia="標楷體" w:hAnsi="標楷體" w:hint="eastAsia"/>
          <w:sz w:val="28"/>
          <w:szCs w:val="28"/>
        </w:rPr>
        <w:t>許可</w:t>
      </w:r>
      <w:r w:rsidR="00511133" w:rsidRPr="00757EEA">
        <w:rPr>
          <w:rFonts w:ascii="標楷體" w:eastAsia="標楷體" w:hAnsi="標楷體" w:hint="eastAsia"/>
          <w:sz w:val="28"/>
          <w:szCs w:val="28"/>
        </w:rPr>
        <w:t>者不適用前條之規定：</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一、與國家或本市重要建設有關之管線工程。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二、既有管線之緊急搶修工程。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三、重大軍事管線工程。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四、沿該道路橫向或直向至人孔、手孔之用戶聯接管線工程及其附帶直向人行道聯接管線工程。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五、道路交通控制之管線工程。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六、為完成區段性之管線系統所須辦理之管線工程。</w:t>
      </w:r>
    </w:p>
    <w:p w:rsidR="00511133" w:rsidRPr="00757EEA" w:rsidRDefault="00511133" w:rsidP="002C7F79">
      <w:pPr>
        <w:spacing w:line="460" w:lineRule="exact"/>
        <w:ind w:leftChars="738" w:left="2267" w:hangingChars="177" w:hanging="496"/>
        <w:jc w:val="both"/>
        <w:rPr>
          <w:rFonts w:ascii="標楷體" w:eastAsia="標楷體" w:hAnsi="標楷體"/>
          <w:sz w:val="28"/>
          <w:szCs w:val="28"/>
        </w:rPr>
      </w:pPr>
      <w:r w:rsidRPr="00757EEA">
        <w:rPr>
          <w:rFonts w:ascii="標楷體" w:eastAsia="標楷體" w:hAnsi="標楷體" w:hint="eastAsia"/>
          <w:sz w:val="28"/>
          <w:szCs w:val="28"/>
        </w:rPr>
        <w:t>七、足以影響公共安全之號誌或路燈用電等管線工程。</w:t>
      </w:r>
    </w:p>
    <w:p w:rsidR="00511133" w:rsidRPr="00757EEA" w:rsidRDefault="00F3459C" w:rsidP="002C7F79">
      <w:pPr>
        <w:spacing w:line="460" w:lineRule="exact"/>
        <w:ind w:leftChars="738" w:left="2267" w:hangingChars="177" w:hanging="496"/>
        <w:jc w:val="both"/>
        <w:rPr>
          <w:rFonts w:ascii="標楷體" w:eastAsia="標楷體" w:hAnsi="標楷體"/>
          <w:sz w:val="28"/>
          <w:szCs w:val="28"/>
        </w:rPr>
      </w:pPr>
      <w:r>
        <w:rPr>
          <w:rFonts w:ascii="標楷體" w:eastAsia="標楷體" w:hAnsi="標楷體" w:hint="eastAsia"/>
          <w:sz w:val="28"/>
          <w:szCs w:val="28"/>
        </w:rPr>
        <w:t>八、其他經建設局</w:t>
      </w:r>
      <w:r w:rsidRPr="00C911E7">
        <w:rPr>
          <w:rFonts w:ascii="標楷體" w:eastAsia="標楷體" w:hAnsi="標楷體" w:hint="eastAsia"/>
          <w:sz w:val="28"/>
          <w:szCs w:val="28"/>
        </w:rPr>
        <w:t>許可</w:t>
      </w:r>
      <w:r w:rsidR="00511133" w:rsidRPr="00757EEA">
        <w:rPr>
          <w:rFonts w:ascii="標楷體" w:eastAsia="標楷體" w:hAnsi="標楷體" w:hint="eastAsia"/>
          <w:sz w:val="28"/>
          <w:szCs w:val="28"/>
        </w:rPr>
        <w:t>之管線工程。</w:t>
      </w:r>
    </w:p>
    <w:p w:rsidR="00511133" w:rsidRPr="00757EEA" w:rsidRDefault="00511133" w:rsidP="002C7F79">
      <w:pPr>
        <w:spacing w:line="460" w:lineRule="exact"/>
        <w:ind w:leftChars="472" w:left="1133" w:firstLineChars="202" w:firstLine="566"/>
        <w:jc w:val="both"/>
        <w:rPr>
          <w:rFonts w:ascii="標楷體" w:eastAsia="標楷體" w:hAnsi="標楷體"/>
          <w:sz w:val="28"/>
          <w:szCs w:val="28"/>
        </w:rPr>
      </w:pPr>
      <w:r w:rsidRPr="00757EEA">
        <w:rPr>
          <w:rFonts w:ascii="標楷體" w:eastAsia="標楷體" w:hAnsi="標楷體" w:hint="eastAsia"/>
          <w:sz w:val="28"/>
          <w:szCs w:val="28"/>
        </w:rPr>
        <w:t>道路之新闢、拓寬及翻修或改善之相關資訊，公共工程主辦機關應登錄於道路挖掘管理資訊系統，並主動公開之。</w:t>
      </w:r>
    </w:p>
    <w:p w:rsidR="002815EE" w:rsidRPr="00F231AC" w:rsidRDefault="00F3459C" w:rsidP="002C7F79">
      <w:pPr>
        <w:spacing w:line="460" w:lineRule="exact"/>
        <w:ind w:left="1131" w:hangingChars="404" w:hanging="1131"/>
        <w:jc w:val="both"/>
        <w:rPr>
          <w:rFonts w:ascii="標楷體" w:eastAsia="標楷體" w:hAnsi="標楷體"/>
          <w:sz w:val="28"/>
          <w:szCs w:val="28"/>
        </w:rPr>
      </w:pPr>
      <w:r>
        <w:rPr>
          <w:rFonts w:ascii="標楷體" w:eastAsia="標楷體" w:hAnsi="標楷體" w:hint="eastAsia"/>
          <w:sz w:val="28"/>
          <w:szCs w:val="28"/>
        </w:rPr>
        <w:t>第十七</w:t>
      </w:r>
      <w:r w:rsidR="002815EE" w:rsidRPr="00F231AC">
        <w:rPr>
          <w:rFonts w:ascii="標楷體" w:eastAsia="標楷體" w:hAnsi="標楷體" w:hint="eastAsia"/>
          <w:sz w:val="28"/>
          <w:szCs w:val="28"/>
        </w:rPr>
        <w:t xml:space="preserve">條  </w:t>
      </w:r>
      <w:r w:rsidR="000D7A05" w:rsidRPr="00F231AC">
        <w:rPr>
          <w:rFonts w:ascii="標楷體" w:eastAsia="標楷體" w:hAnsi="標楷體" w:hint="eastAsia"/>
          <w:sz w:val="28"/>
          <w:szCs w:val="28"/>
        </w:rPr>
        <w:t xml:space="preserve"> </w:t>
      </w:r>
      <w:r w:rsidR="00C05A12">
        <w:rPr>
          <w:rFonts w:ascii="標楷體" w:eastAsia="標楷體" w:hAnsi="標楷體" w:hint="eastAsia"/>
          <w:sz w:val="28"/>
          <w:szCs w:val="28"/>
        </w:rPr>
        <w:t xml:space="preserve"> </w:t>
      </w:r>
      <w:r w:rsidR="002815EE" w:rsidRPr="00F231AC">
        <w:rPr>
          <w:rFonts w:ascii="標楷體" w:eastAsia="標楷體" w:hAnsi="標楷體" w:hint="eastAsia"/>
          <w:sz w:val="28"/>
          <w:szCs w:val="28"/>
        </w:rPr>
        <w:t>管線埋設人取得挖掘道路許可書後，應於開工前通知有關之里辦公處，並公告於施工路段，另由道路挖掘管理資訊系統向建設局申報開工及施工情形。</w:t>
      </w:r>
    </w:p>
    <w:p w:rsidR="002815EE" w:rsidRPr="00F231AC" w:rsidRDefault="002815EE" w:rsidP="00C05A12">
      <w:pPr>
        <w:spacing w:line="460" w:lineRule="exact"/>
        <w:ind w:leftChars="472" w:left="1133" w:firstLineChars="202" w:firstLine="566"/>
        <w:jc w:val="both"/>
        <w:rPr>
          <w:rFonts w:ascii="標楷體" w:eastAsia="標楷體" w:hAnsi="標楷體"/>
          <w:sz w:val="28"/>
          <w:szCs w:val="28"/>
        </w:rPr>
      </w:pPr>
      <w:r w:rsidRPr="00F231AC">
        <w:rPr>
          <w:rFonts w:ascii="標楷體" w:eastAsia="標楷體" w:hAnsi="標楷體" w:hint="eastAsia"/>
          <w:sz w:val="28"/>
          <w:szCs w:val="28"/>
        </w:rPr>
        <w:t>管線埋設人</w:t>
      </w:r>
      <w:r w:rsidRPr="002958B4">
        <w:rPr>
          <w:rFonts w:ascii="標楷體" w:eastAsia="標楷體" w:hAnsi="標楷體" w:hint="eastAsia"/>
          <w:sz w:val="28"/>
          <w:szCs w:val="28"/>
        </w:rPr>
        <w:t>應依挖掘道路許可書註明之許可期限、位置及面積施工。</w:t>
      </w:r>
      <w:r w:rsidRPr="00F231AC">
        <w:rPr>
          <w:rFonts w:ascii="標楷體" w:eastAsia="標楷體" w:hAnsi="標楷體" w:hint="eastAsia"/>
          <w:sz w:val="28"/>
          <w:szCs w:val="28"/>
        </w:rPr>
        <w:t>因故未於許可期限內施工或完工，應於許可期限屆滿前，以書面敘明理由並檢具相關證明文件向建設局申請展期或註銷施工許可，並以一次為限。</w:t>
      </w:r>
    </w:p>
    <w:p w:rsidR="002815EE" w:rsidRDefault="002815EE" w:rsidP="00A337EF">
      <w:pPr>
        <w:spacing w:line="460" w:lineRule="exact"/>
        <w:ind w:leftChars="472" w:left="1133" w:firstLineChars="202" w:firstLine="566"/>
        <w:jc w:val="both"/>
        <w:rPr>
          <w:rFonts w:ascii="標楷體" w:eastAsia="標楷體" w:hAnsi="標楷體"/>
          <w:sz w:val="28"/>
          <w:szCs w:val="28"/>
        </w:rPr>
      </w:pPr>
      <w:r w:rsidRPr="00F231AC">
        <w:rPr>
          <w:rFonts w:ascii="標楷體" w:eastAsia="標楷體" w:hAnsi="標楷體" w:hint="eastAsia"/>
          <w:sz w:val="28"/>
          <w:szCs w:val="28"/>
        </w:rPr>
        <w:t>未於前項許可期限內申請者，挖掘道路許可書自期限屆滿</w:t>
      </w:r>
      <w:r w:rsidRPr="00F231AC">
        <w:rPr>
          <w:rFonts w:ascii="標楷體" w:eastAsia="標楷體" w:hAnsi="標楷體" w:hint="eastAsia"/>
          <w:sz w:val="28"/>
          <w:szCs w:val="28"/>
        </w:rPr>
        <w:lastRenderedPageBreak/>
        <w:t>時失其效力，其已繳交修復費按實際施作面積計算或核退。</w:t>
      </w:r>
    </w:p>
    <w:p w:rsidR="00511133" w:rsidRPr="00757EEA" w:rsidRDefault="00F3459C" w:rsidP="002C7F79">
      <w:pPr>
        <w:spacing w:line="460" w:lineRule="exact"/>
        <w:ind w:left="1131" w:hangingChars="404" w:hanging="1131"/>
        <w:jc w:val="both"/>
        <w:rPr>
          <w:rFonts w:ascii="標楷體" w:eastAsia="標楷體" w:hAnsi="標楷體"/>
          <w:sz w:val="28"/>
          <w:szCs w:val="28"/>
        </w:rPr>
      </w:pPr>
      <w:r>
        <w:rPr>
          <w:rFonts w:ascii="標楷體" w:eastAsia="標楷體" w:hAnsi="標楷體" w:hint="eastAsia"/>
          <w:sz w:val="28"/>
          <w:szCs w:val="28"/>
        </w:rPr>
        <w:t>第十八</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道路挖掘或管線佈設，應於上午八時三十分至下午五時三十分內施工，並完成回填及路面修復工作。但經建設局公告之主要道路應於下午四時前收工。</w:t>
      </w:r>
    </w:p>
    <w:p w:rsidR="00511133" w:rsidRPr="00757EEA" w:rsidRDefault="00511133" w:rsidP="002C7F79">
      <w:pPr>
        <w:spacing w:line="460" w:lineRule="exact"/>
        <w:ind w:leftChars="355" w:left="1132" w:hangingChars="100" w:hanging="280"/>
        <w:jc w:val="both"/>
        <w:rPr>
          <w:rFonts w:ascii="標楷體" w:eastAsia="標楷體" w:hAnsi="標楷體"/>
          <w:sz w:val="28"/>
          <w:szCs w:val="28"/>
        </w:rPr>
      </w:pPr>
      <w:r w:rsidRPr="00757EEA">
        <w:rPr>
          <w:rFonts w:ascii="標楷體" w:eastAsia="標楷體" w:hAnsi="標楷體" w:hint="eastAsia"/>
          <w:sz w:val="28"/>
          <w:szCs w:val="28"/>
        </w:rPr>
        <w:t xml:space="preserve">      前項道路挖掘情形特殊並經建設局</w:t>
      </w:r>
      <w:r w:rsidR="00F3459C" w:rsidRPr="00C911E7">
        <w:rPr>
          <w:rFonts w:ascii="標楷體" w:eastAsia="標楷體" w:hAnsi="標楷體" w:hint="eastAsia"/>
          <w:sz w:val="28"/>
          <w:szCs w:val="28"/>
        </w:rPr>
        <w:t>許可</w:t>
      </w:r>
      <w:r w:rsidRPr="00757EEA">
        <w:rPr>
          <w:rFonts w:ascii="標楷體" w:eastAsia="標楷體" w:hAnsi="標楷體" w:hint="eastAsia"/>
          <w:sz w:val="28"/>
          <w:szCs w:val="28"/>
        </w:rPr>
        <w:t>者，得於其他時段施工。</w:t>
      </w:r>
    </w:p>
    <w:p w:rsidR="00511133" w:rsidRPr="00757EEA" w:rsidRDefault="00511133" w:rsidP="002C7F79">
      <w:pPr>
        <w:spacing w:line="460" w:lineRule="exact"/>
        <w:ind w:leftChars="472" w:left="1133"/>
        <w:jc w:val="both"/>
        <w:rPr>
          <w:rFonts w:ascii="標楷體" w:eastAsia="標楷體" w:hAnsi="標楷體"/>
          <w:sz w:val="28"/>
          <w:szCs w:val="28"/>
        </w:rPr>
      </w:pPr>
      <w:r w:rsidRPr="00757EEA">
        <w:rPr>
          <w:rFonts w:ascii="標楷體" w:eastAsia="標楷體" w:hAnsi="標楷體" w:hint="eastAsia"/>
          <w:sz w:val="28"/>
          <w:szCs w:val="28"/>
        </w:rPr>
        <w:t xml:space="preserve">    未及於規定時段內回填或修護時，應於管溝上加蓋相當強度之止滑板與道路齊平，並加強安全警示措施。</w:t>
      </w:r>
    </w:p>
    <w:p w:rsidR="00511133" w:rsidRPr="00757EEA" w:rsidRDefault="00F3459C" w:rsidP="002C7F79">
      <w:pPr>
        <w:spacing w:line="460" w:lineRule="exact"/>
        <w:ind w:left="1131" w:hangingChars="404" w:hanging="1131"/>
        <w:jc w:val="both"/>
        <w:rPr>
          <w:rFonts w:ascii="標楷體" w:eastAsia="標楷體" w:hAnsi="標楷體"/>
          <w:sz w:val="28"/>
          <w:szCs w:val="28"/>
        </w:rPr>
      </w:pPr>
      <w:r>
        <w:rPr>
          <w:rFonts w:ascii="標楷體" w:eastAsia="標楷體" w:hAnsi="標楷體" w:hint="eastAsia"/>
          <w:sz w:val="28"/>
          <w:szCs w:val="28"/>
        </w:rPr>
        <w:t>第十九</w:t>
      </w:r>
      <w:r w:rsidR="00511133" w:rsidRPr="00757EEA">
        <w:rPr>
          <w:rFonts w:ascii="標楷體" w:eastAsia="標楷體" w:hAnsi="標楷體" w:hint="eastAsia"/>
          <w:sz w:val="28"/>
          <w:szCs w:val="28"/>
        </w:rPr>
        <w:t>條    管線埋設人於申請道路挖掘前，應蒐集有關資料，勘查地上、地下設施之設置情形，其作業應符合交通工程規範、職業安全衛生法及環境保護法規等相關法令辦理。</w:t>
      </w:r>
    </w:p>
    <w:p w:rsidR="00511133" w:rsidRPr="00757EEA" w:rsidRDefault="00F3459C" w:rsidP="00F3459C">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第二十</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道路挖掘施工期間，建設局得派員現場勘查施工品質、安全措施及交通安全管制設施。經發現缺失者，應即命其限期改善，屆期未改善者，得廢止道路挖掘許可，並令其停工及回復原狀。</w:t>
      </w:r>
    </w:p>
    <w:p w:rsidR="00511133" w:rsidRPr="00757EEA" w:rsidRDefault="00F3459C"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第二十一</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建設局核發之挖掘道路許可書，僅賦予道路挖掘之許可。管線埋設人於施工或保固期間，如有致人民生命、身體或財產遭受損害者，應視其情形，分別依法負其責任。</w:t>
      </w:r>
    </w:p>
    <w:p w:rsidR="00511133" w:rsidRPr="00757EEA" w:rsidRDefault="00511133" w:rsidP="002C7F79">
      <w:pPr>
        <w:spacing w:line="460" w:lineRule="exact"/>
        <w:ind w:leftChars="590" w:left="1416"/>
        <w:jc w:val="both"/>
        <w:rPr>
          <w:rFonts w:ascii="標楷體" w:eastAsia="標楷體" w:hAnsi="標楷體"/>
          <w:sz w:val="28"/>
          <w:szCs w:val="28"/>
        </w:rPr>
      </w:pPr>
      <w:r w:rsidRPr="00757EEA">
        <w:rPr>
          <w:rFonts w:ascii="標楷體" w:eastAsia="標楷體" w:hAnsi="標楷體" w:hint="eastAsia"/>
          <w:sz w:val="28"/>
          <w:szCs w:val="28"/>
        </w:rPr>
        <w:t xml:space="preserve">    前項情形建設局並得命其停止挖掘或廢止許可證。未依規定報請竣工查驗或查驗不合格者，亦同。</w:t>
      </w:r>
    </w:p>
    <w:p w:rsidR="00511133" w:rsidRPr="00757EEA" w:rsidRDefault="00F3459C" w:rsidP="002C7F79">
      <w:pPr>
        <w:spacing w:line="460" w:lineRule="exact"/>
        <w:ind w:left="1414" w:hangingChars="505" w:hanging="1414"/>
        <w:jc w:val="both"/>
        <w:rPr>
          <w:rFonts w:ascii="標楷體" w:eastAsia="標楷體" w:hAnsi="標楷體"/>
          <w:sz w:val="28"/>
          <w:szCs w:val="28"/>
        </w:rPr>
      </w:pPr>
      <w:r>
        <w:rPr>
          <w:rFonts w:ascii="標楷體" w:eastAsia="標楷體" w:hAnsi="標楷體" w:hint="eastAsia"/>
          <w:sz w:val="28"/>
          <w:szCs w:val="28"/>
        </w:rPr>
        <w:t>第二十二</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道路挖掘前，管線埋設人應先測定施工地點、標定管溝寬度之定線，其施工應使用切割機按標定線平直全厚度切割路面後，再行挖掘路基及路床。</w:t>
      </w:r>
    </w:p>
    <w:p w:rsidR="00511133" w:rsidRPr="00757EEA" w:rsidRDefault="00F3459C"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第二十三</w:t>
      </w:r>
      <w:r w:rsidR="00511133" w:rsidRPr="00757EEA">
        <w:rPr>
          <w:rFonts w:ascii="標楷體" w:eastAsia="標楷體" w:hAnsi="標楷體" w:hint="eastAsia"/>
          <w:sz w:val="28"/>
          <w:szCs w:val="28"/>
        </w:rPr>
        <w:t xml:space="preserve">條  </w:t>
      </w:r>
      <w:r w:rsidR="00511133">
        <w:rPr>
          <w:rFonts w:ascii="標楷體" w:eastAsia="標楷體" w:hAnsi="標楷體" w:hint="eastAsia"/>
          <w:sz w:val="28"/>
          <w:szCs w:val="28"/>
        </w:rPr>
        <w:t xml:space="preserve">  </w:t>
      </w:r>
      <w:r w:rsidR="00511133" w:rsidRPr="00757EEA">
        <w:rPr>
          <w:rFonts w:ascii="標楷體" w:eastAsia="標楷體" w:hAnsi="標楷體" w:hint="eastAsia"/>
          <w:sz w:val="28"/>
          <w:szCs w:val="28"/>
        </w:rPr>
        <w:t>施工單位挖掘道路致地下管線(路)損壞時，應即通知該管線管理機關(構)派員搶修，並通報建設局。</w:t>
      </w:r>
    </w:p>
    <w:p w:rsidR="00F62DF0" w:rsidRPr="00F231AC" w:rsidRDefault="0055002E"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第二十四</w:t>
      </w:r>
      <w:r w:rsidR="00F62DF0" w:rsidRPr="00F231AC">
        <w:rPr>
          <w:rFonts w:ascii="標楷體" w:eastAsia="標楷體" w:hAnsi="標楷體" w:hint="eastAsia"/>
          <w:sz w:val="28"/>
          <w:szCs w:val="28"/>
        </w:rPr>
        <w:t xml:space="preserve">條  </w:t>
      </w:r>
      <w:r w:rsidR="001B0C66"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道路挖掘產生之土石、廢棄物，管線埋設人應即運至合法土石方資源堆置處理場。</w:t>
      </w:r>
    </w:p>
    <w:p w:rsidR="00F62DF0" w:rsidRPr="00F231AC" w:rsidRDefault="00F62DF0" w:rsidP="002C7F79">
      <w:pPr>
        <w:spacing w:line="460" w:lineRule="exact"/>
        <w:ind w:leftChars="590" w:left="1416" w:firstLineChars="202" w:firstLine="566"/>
        <w:jc w:val="both"/>
        <w:rPr>
          <w:rFonts w:ascii="標楷體" w:eastAsia="標楷體" w:hAnsi="標楷體"/>
          <w:sz w:val="28"/>
          <w:szCs w:val="28"/>
        </w:rPr>
      </w:pPr>
      <w:r w:rsidRPr="00F231AC">
        <w:rPr>
          <w:rFonts w:ascii="標楷體" w:eastAsia="標楷體" w:hAnsi="標楷體" w:hint="eastAsia"/>
          <w:sz w:val="28"/>
          <w:szCs w:val="28"/>
        </w:rPr>
        <w:t>管線(路)鋪設完畢後，管線埋設人應以機軋砂石級配料或經由建設局核定之材料回填路面，以砂石級配料回填時，應分層壓實至相對壓實度百分</w:t>
      </w:r>
      <w:r w:rsidRPr="002958B4">
        <w:rPr>
          <w:rFonts w:ascii="標楷體" w:eastAsia="標楷體" w:hAnsi="標楷體" w:hint="eastAsia"/>
          <w:sz w:val="28"/>
          <w:szCs w:val="28"/>
        </w:rPr>
        <w:t>之九十五以上並以瀝青混凝土材</w:t>
      </w:r>
      <w:r w:rsidRPr="002958B4">
        <w:rPr>
          <w:rFonts w:ascii="標楷體" w:eastAsia="標楷體" w:hAnsi="標楷體" w:hint="eastAsia"/>
          <w:sz w:val="28"/>
          <w:szCs w:val="28"/>
        </w:rPr>
        <w:lastRenderedPageBreak/>
        <w:t>質回填，其施工品質應符合</w:t>
      </w:r>
      <w:r w:rsidRPr="00F231AC">
        <w:rPr>
          <w:rFonts w:ascii="標楷體" w:eastAsia="標楷體" w:hAnsi="標楷體" w:hint="eastAsia"/>
          <w:sz w:val="28"/>
          <w:szCs w:val="28"/>
        </w:rPr>
        <w:t>相關公共工程施工綱要或規範之要求。</w:t>
      </w:r>
    </w:p>
    <w:p w:rsidR="00F62DF0" w:rsidRPr="00F231AC" w:rsidRDefault="00F62DF0" w:rsidP="002C7F79">
      <w:pPr>
        <w:spacing w:line="460" w:lineRule="exact"/>
        <w:ind w:leftChars="590" w:left="1416" w:firstLineChars="195" w:firstLine="546"/>
        <w:jc w:val="both"/>
        <w:rPr>
          <w:rFonts w:ascii="標楷體" w:eastAsia="標楷體" w:hAnsi="標楷體"/>
          <w:sz w:val="28"/>
          <w:szCs w:val="28"/>
        </w:rPr>
      </w:pPr>
      <w:r w:rsidRPr="00F231AC">
        <w:rPr>
          <w:rFonts w:ascii="標楷體" w:eastAsia="標楷體" w:hAnsi="標楷體" w:hint="eastAsia"/>
          <w:sz w:val="28"/>
          <w:szCs w:val="28"/>
        </w:rPr>
        <w:t>道路挖掘長度逾三十公尺者，管線埋設人應於挖掘路面修復後委請具有國家實驗室認證標記之機構檢測，並於路面修復後七日內，將檢測合格之試驗報告書提送建設局備查。</w:t>
      </w:r>
    </w:p>
    <w:p w:rsidR="00F62DF0" w:rsidRPr="00F231AC" w:rsidRDefault="00F62DF0" w:rsidP="002C7F79">
      <w:pPr>
        <w:spacing w:line="460" w:lineRule="exact"/>
        <w:ind w:leftChars="590" w:left="1416"/>
        <w:jc w:val="both"/>
        <w:rPr>
          <w:rFonts w:ascii="標楷體" w:eastAsia="標楷體" w:hAnsi="標楷體"/>
          <w:sz w:val="28"/>
          <w:szCs w:val="28"/>
        </w:rPr>
      </w:pPr>
      <w:r w:rsidRPr="00F231AC">
        <w:rPr>
          <w:rFonts w:ascii="標楷體" w:eastAsia="標楷體" w:hAnsi="標楷體" w:hint="eastAsia"/>
          <w:sz w:val="28"/>
          <w:szCs w:val="28"/>
        </w:rPr>
        <w:t xml:space="preserve">    建設局得隨時抽驗施工品質；抽驗相關費用由道路挖掘之管線埋設人全額負擔。</w:t>
      </w:r>
    </w:p>
    <w:p w:rsidR="00F62DF0" w:rsidRPr="00F231AC" w:rsidRDefault="0055002E"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第二十五</w:t>
      </w:r>
      <w:r w:rsidR="00F62DF0" w:rsidRPr="00F231AC">
        <w:rPr>
          <w:rFonts w:ascii="標楷體" w:eastAsia="標楷體" w:hAnsi="標楷體" w:hint="eastAsia"/>
          <w:sz w:val="28"/>
          <w:szCs w:val="28"/>
        </w:rPr>
        <w:t xml:space="preserve">條  </w:t>
      </w:r>
      <w:r w:rsidR="007E7D1D"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道路挖掘後之路面修復，應符合下列規定：</w:t>
      </w:r>
    </w:p>
    <w:p w:rsidR="00F62DF0" w:rsidRPr="00F231AC" w:rsidRDefault="00F62DF0" w:rsidP="002C7F79">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一、寬度六公尺(含)以下之瀝青混凝土道路，應依道路全寬度銑刨重鋪五公分厚度之面層。</w:t>
      </w:r>
    </w:p>
    <w:p w:rsidR="00F62DF0" w:rsidRPr="00F231AC" w:rsidRDefault="00F62DF0" w:rsidP="002C7F79">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二、寬度超過六公尺之瀝青混凝土道路，應依挖掘範圍內之車道全寬度銑刨重鋪五公分厚度之面層。</w:t>
      </w:r>
    </w:p>
    <w:p w:rsidR="00F62DF0" w:rsidRPr="00F231AC" w:rsidRDefault="00F62DF0" w:rsidP="002C7F79">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三、道路挖掘係施作人孔、手孔或接點至用戶間聯接管線工程且施作長度在三十公尺以下者，經建設局認有必要，除依前二款規定辦理者外，應依其挖掘長度銑刨重鋪一車道寬之原材質路面。</w:t>
      </w:r>
    </w:p>
    <w:p w:rsidR="00F62DF0" w:rsidRPr="00F231AC" w:rsidRDefault="00F62DF0" w:rsidP="002C7F79">
      <w:pPr>
        <w:spacing w:line="460" w:lineRule="exact"/>
        <w:ind w:leftChars="856" w:left="2550" w:hangingChars="177" w:hanging="496"/>
        <w:jc w:val="both"/>
        <w:rPr>
          <w:rFonts w:ascii="標楷體" w:eastAsia="標楷體" w:hAnsi="標楷體"/>
          <w:sz w:val="28"/>
          <w:szCs w:val="28"/>
        </w:rPr>
      </w:pPr>
      <w:r w:rsidRPr="00F231AC">
        <w:rPr>
          <w:rFonts w:ascii="標楷體" w:eastAsia="標楷體" w:hAnsi="標楷體" w:hint="eastAsia"/>
          <w:sz w:val="28"/>
          <w:szCs w:val="28"/>
        </w:rPr>
        <w:t>四、重鋪之面層材料應使用與原路面相同材質之材料</w:t>
      </w:r>
      <w:r w:rsidR="004D0685" w:rsidRPr="00F231AC">
        <w:rPr>
          <w:rFonts w:ascii="標楷體" w:eastAsia="標楷體" w:hAnsi="標楷體" w:hint="eastAsia"/>
          <w:color w:val="FF0000"/>
          <w:sz w:val="28"/>
          <w:szCs w:val="28"/>
        </w:rPr>
        <w:t>，</w:t>
      </w:r>
      <w:r w:rsidR="004D0685" w:rsidRPr="002958B4">
        <w:rPr>
          <w:rFonts w:ascii="標楷體" w:eastAsia="標楷體" w:hAnsi="標楷體" w:hint="eastAsia"/>
          <w:sz w:val="28"/>
          <w:szCs w:val="28"/>
        </w:rPr>
        <w:t>但經建設局</w:t>
      </w:r>
      <w:r w:rsidR="0055002E" w:rsidRPr="00C911E7">
        <w:rPr>
          <w:rFonts w:ascii="標楷體" w:eastAsia="標楷體" w:hAnsi="標楷體" w:hint="eastAsia"/>
          <w:sz w:val="28"/>
          <w:szCs w:val="28"/>
        </w:rPr>
        <w:t>許可</w:t>
      </w:r>
      <w:r w:rsidR="00431155" w:rsidRPr="00C911E7">
        <w:rPr>
          <w:rFonts w:ascii="標楷體" w:eastAsia="標楷體" w:hAnsi="標楷體" w:hint="eastAsia"/>
          <w:sz w:val="28"/>
          <w:szCs w:val="28"/>
        </w:rPr>
        <w:t>，且品質優於原材料</w:t>
      </w:r>
      <w:r w:rsidR="004D0685" w:rsidRPr="002958B4">
        <w:rPr>
          <w:rFonts w:ascii="標楷體" w:eastAsia="標楷體" w:hAnsi="標楷體" w:hint="eastAsia"/>
          <w:sz w:val="28"/>
          <w:szCs w:val="28"/>
        </w:rPr>
        <w:t>者，不在此限。</w:t>
      </w:r>
      <w:r w:rsidRPr="002958B4">
        <w:rPr>
          <w:rFonts w:ascii="標楷體" w:eastAsia="標楷體" w:hAnsi="標楷體" w:hint="eastAsia"/>
          <w:sz w:val="28"/>
          <w:szCs w:val="28"/>
        </w:rPr>
        <w:t>重</w:t>
      </w:r>
      <w:r w:rsidRPr="00F231AC">
        <w:rPr>
          <w:rFonts w:ascii="標楷體" w:eastAsia="標楷體" w:hAnsi="標楷體" w:hint="eastAsia"/>
          <w:sz w:val="28"/>
          <w:szCs w:val="28"/>
        </w:rPr>
        <w:t>鋪後之路面平坦度以三公尺直規沿平行於路中心線之方向檢測，其任何一點高低差，面層不得超過正負零點六公分；或使用高低平坦儀以每二百公尺為一檢驗單位量測平整度標準差不得超過二點八公厘。</w:t>
      </w:r>
    </w:p>
    <w:p w:rsidR="00F62DF0" w:rsidRPr="00F231AC" w:rsidRDefault="00F62DF0" w:rsidP="002C7F79">
      <w:pPr>
        <w:spacing w:line="460" w:lineRule="exact"/>
        <w:ind w:leftChars="828" w:left="2553" w:hangingChars="202" w:hanging="566"/>
        <w:jc w:val="both"/>
        <w:rPr>
          <w:rFonts w:ascii="標楷體" w:eastAsia="標楷體" w:hAnsi="標楷體"/>
          <w:sz w:val="28"/>
          <w:szCs w:val="28"/>
        </w:rPr>
      </w:pPr>
      <w:r w:rsidRPr="00F231AC">
        <w:rPr>
          <w:rFonts w:ascii="標楷體" w:eastAsia="標楷體" w:hAnsi="標楷體" w:hint="eastAsia"/>
          <w:sz w:val="28"/>
          <w:szCs w:val="28"/>
        </w:rPr>
        <w:t>五、混凝土之道路應先打除一車道寬度之路面後，再依原路面材質修築平順，並為與原路面相同之修飾。</w:t>
      </w:r>
    </w:p>
    <w:p w:rsidR="008B4C7E" w:rsidRPr="00C911E7" w:rsidRDefault="00431155" w:rsidP="002C7F79">
      <w:pPr>
        <w:spacing w:line="460" w:lineRule="exact"/>
        <w:ind w:leftChars="590" w:left="1416" w:firstLineChars="202" w:firstLine="566"/>
        <w:jc w:val="both"/>
        <w:rPr>
          <w:rFonts w:ascii="標楷體" w:eastAsia="標楷體" w:hAnsi="標楷體"/>
          <w:sz w:val="28"/>
          <w:szCs w:val="28"/>
        </w:rPr>
      </w:pPr>
      <w:r w:rsidRPr="00C911E7">
        <w:rPr>
          <w:rFonts w:ascii="標楷體" w:eastAsia="標楷體" w:hAnsi="標楷體" w:hint="eastAsia"/>
          <w:sz w:val="28"/>
          <w:szCs w:val="28"/>
        </w:rPr>
        <w:t>已依規定繳納修復費及道路養護費者，應</w:t>
      </w:r>
      <w:r w:rsidR="00AF603C" w:rsidRPr="00C911E7">
        <w:rPr>
          <w:rFonts w:ascii="標楷體" w:eastAsia="標楷體" w:hAnsi="標楷體" w:hint="eastAsia"/>
          <w:sz w:val="28"/>
          <w:szCs w:val="28"/>
        </w:rPr>
        <w:t>依挖掘範圍進行</w:t>
      </w:r>
      <w:r w:rsidR="002D79A1" w:rsidRPr="00C911E7">
        <w:rPr>
          <w:rFonts w:ascii="標楷體" w:eastAsia="標楷體" w:hAnsi="標楷體" w:hint="eastAsia"/>
          <w:sz w:val="28"/>
          <w:szCs w:val="28"/>
        </w:rPr>
        <w:t>道路</w:t>
      </w:r>
      <w:r w:rsidR="00AF603C" w:rsidRPr="00C911E7">
        <w:rPr>
          <w:rFonts w:ascii="標楷體" w:eastAsia="標楷體" w:hAnsi="標楷體" w:hint="eastAsia"/>
          <w:sz w:val="28"/>
          <w:szCs w:val="28"/>
        </w:rPr>
        <w:t>修復至</w:t>
      </w:r>
      <w:r w:rsidR="002D79A1" w:rsidRPr="00C911E7">
        <w:rPr>
          <w:rFonts w:ascii="標楷體" w:eastAsia="標楷體" w:hAnsi="標楷體" w:hint="eastAsia"/>
          <w:sz w:val="28"/>
          <w:szCs w:val="28"/>
        </w:rPr>
        <w:t>與路面齊平，</w:t>
      </w:r>
      <w:r w:rsidR="00C05A12" w:rsidRPr="00C911E7">
        <w:rPr>
          <w:rFonts w:ascii="標楷體" w:eastAsia="標楷體" w:hAnsi="標楷體" w:hint="eastAsia"/>
          <w:sz w:val="28"/>
          <w:szCs w:val="28"/>
        </w:rPr>
        <w:t>由建設局</w:t>
      </w:r>
      <w:r w:rsidR="00AF603C" w:rsidRPr="00C911E7">
        <w:rPr>
          <w:rFonts w:ascii="標楷體" w:eastAsia="標楷體" w:hAnsi="標楷體" w:hint="eastAsia"/>
          <w:sz w:val="28"/>
          <w:szCs w:val="28"/>
        </w:rPr>
        <w:t>依車道全寬度銑刨重鋪。</w:t>
      </w:r>
    </w:p>
    <w:p w:rsidR="00F62DF0" w:rsidRPr="00F231AC" w:rsidRDefault="00536CD3"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第二十六</w:t>
      </w:r>
      <w:r w:rsidR="00F62DF0" w:rsidRPr="00F231AC">
        <w:rPr>
          <w:rFonts w:ascii="標楷體" w:eastAsia="標楷體" w:hAnsi="標楷體" w:hint="eastAsia"/>
          <w:sz w:val="28"/>
          <w:szCs w:val="28"/>
        </w:rPr>
        <w:t xml:space="preserve">條  </w:t>
      </w:r>
      <w:r w:rsidR="007E7D1D"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管線埋設人應於道路挖掘竣工後七日內至道路挖掘管理資訊系統申報竣工；並應於申報竣工完成後三十日內，將挖掘施工之寬度、深度、回填材料、分層壓實、實驗報告、完工報告書、安全防護設施及相關照片等資料製成電子檔，利用道路</w:t>
      </w:r>
      <w:r w:rsidR="00F62DF0" w:rsidRPr="00F231AC">
        <w:rPr>
          <w:rFonts w:ascii="標楷體" w:eastAsia="標楷體" w:hAnsi="標楷體" w:hint="eastAsia"/>
          <w:sz w:val="28"/>
          <w:szCs w:val="28"/>
        </w:rPr>
        <w:lastRenderedPageBreak/>
        <w:t>挖掘管理資訊系統報請建設局審查。</w:t>
      </w:r>
    </w:p>
    <w:p w:rsidR="00F62DF0" w:rsidRPr="00F231AC" w:rsidRDefault="00F62DF0" w:rsidP="002C7F79">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建設局接獲竣工報告後，得派員進行查(抽)驗，如查(抽)驗不合格，應</w:t>
      </w:r>
      <w:r w:rsidR="00AF603C">
        <w:rPr>
          <w:rFonts w:ascii="標楷體" w:eastAsia="標楷體" w:hAnsi="標楷體" w:hint="eastAsia"/>
          <w:sz w:val="28"/>
          <w:szCs w:val="28"/>
        </w:rPr>
        <w:t>通知管線埋設人</w:t>
      </w:r>
      <w:r w:rsidRPr="00F231AC">
        <w:rPr>
          <w:rFonts w:ascii="標楷體" w:eastAsia="標楷體" w:hAnsi="標楷體" w:hint="eastAsia"/>
          <w:sz w:val="28"/>
          <w:szCs w:val="28"/>
        </w:rPr>
        <w:t>限期改善。</w:t>
      </w:r>
    </w:p>
    <w:p w:rsidR="00F62DF0" w:rsidRPr="00F231AC" w:rsidRDefault="00F62DF0" w:rsidP="002C7F79">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前項有關道路挖掘工程竣工查驗抽驗標準作業要點由建設局另</w:t>
      </w:r>
      <w:r w:rsidR="00573EDC" w:rsidRPr="00C911E7">
        <w:rPr>
          <w:rFonts w:ascii="標楷體" w:eastAsia="標楷體" w:hAnsi="標楷體" w:hint="eastAsia"/>
          <w:sz w:val="28"/>
          <w:szCs w:val="28"/>
        </w:rPr>
        <w:t>定</w:t>
      </w:r>
      <w:r w:rsidRPr="00F231AC">
        <w:rPr>
          <w:rFonts w:ascii="標楷體" w:eastAsia="標楷體" w:hAnsi="標楷體" w:hint="eastAsia"/>
          <w:sz w:val="28"/>
          <w:szCs w:val="28"/>
        </w:rPr>
        <w:t>之。</w:t>
      </w:r>
    </w:p>
    <w:p w:rsidR="00F62DF0" w:rsidRPr="00F231AC" w:rsidRDefault="00F62DF0" w:rsidP="002C7F79">
      <w:pPr>
        <w:spacing w:line="460" w:lineRule="exact"/>
        <w:ind w:leftChars="590" w:left="1416"/>
        <w:jc w:val="both"/>
        <w:rPr>
          <w:rFonts w:ascii="標楷體" w:eastAsia="標楷體" w:hAnsi="標楷體"/>
          <w:sz w:val="28"/>
          <w:szCs w:val="28"/>
        </w:rPr>
      </w:pPr>
      <w:r w:rsidRPr="00F231AC">
        <w:rPr>
          <w:rFonts w:ascii="標楷體" w:eastAsia="標楷體" w:hAnsi="標楷體" w:hint="eastAsia"/>
          <w:sz w:val="28"/>
          <w:szCs w:val="28"/>
        </w:rPr>
        <w:t xml:space="preserve">    管線埋設人應於道路挖掘竣工後</w:t>
      </w:r>
      <w:r w:rsidRPr="00573EDC">
        <w:rPr>
          <w:rFonts w:ascii="標楷體" w:eastAsia="標楷體" w:hAnsi="標楷體" w:hint="eastAsia"/>
          <w:sz w:val="28"/>
          <w:szCs w:val="28"/>
        </w:rPr>
        <w:t>九</w:t>
      </w:r>
      <w:r w:rsidRPr="00F231AC">
        <w:rPr>
          <w:rFonts w:ascii="標楷體" w:eastAsia="標楷體" w:hAnsi="標楷體" w:hint="eastAsia"/>
          <w:sz w:val="28"/>
          <w:szCs w:val="28"/>
        </w:rPr>
        <w:t>十日內，</w:t>
      </w:r>
      <w:r w:rsidR="00536CD3">
        <w:rPr>
          <w:rFonts w:ascii="標楷體" w:eastAsia="標楷體" w:hAnsi="標楷體" w:hint="eastAsia"/>
          <w:sz w:val="28"/>
          <w:szCs w:val="28"/>
        </w:rPr>
        <w:t>將經其圖資管理單位確認之竣工圖檔，</w:t>
      </w:r>
      <w:r w:rsidR="00536CD3" w:rsidRPr="00C911E7">
        <w:rPr>
          <w:rFonts w:ascii="標楷體" w:eastAsia="標楷體" w:hAnsi="標楷體" w:hint="eastAsia"/>
          <w:sz w:val="28"/>
          <w:szCs w:val="28"/>
        </w:rPr>
        <w:t>繳</w:t>
      </w:r>
      <w:r w:rsidRPr="00AF603C">
        <w:rPr>
          <w:rFonts w:ascii="標楷體" w:eastAsia="標楷體" w:hAnsi="標楷體" w:hint="eastAsia"/>
          <w:sz w:val="28"/>
          <w:szCs w:val="28"/>
        </w:rPr>
        <w:t>交</w:t>
      </w:r>
      <w:r w:rsidRPr="00F231AC">
        <w:rPr>
          <w:rFonts w:ascii="標楷體" w:eastAsia="標楷體" w:hAnsi="標楷體" w:hint="eastAsia"/>
          <w:sz w:val="28"/>
          <w:szCs w:val="28"/>
        </w:rPr>
        <w:t xml:space="preserve">建設局，並以建設局指定之檔案格式及精度上傳至道路挖掘管理資訊系統申報竣工。建設局並得回饋建置完成之圖資給原管線埋設人。    </w:t>
      </w:r>
    </w:p>
    <w:p w:rsidR="00F62DF0" w:rsidRPr="00F231AC" w:rsidRDefault="00536CD3"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第二十七</w:t>
      </w:r>
      <w:r w:rsidR="00F62DF0" w:rsidRPr="00F231AC">
        <w:rPr>
          <w:rFonts w:ascii="標楷體" w:eastAsia="標楷體" w:hAnsi="標楷體" w:hint="eastAsia"/>
          <w:sz w:val="28"/>
          <w:szCs w:val="28"/>
        </w:rPr>
        <w:t>條</w:t>
      </w:r>
      <w:r w:rsidR="007E7D1D"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道路挖掘相關工程之管溝路面修復，應於道路挖掘次日內完成。</w:t>
      </w:r>
    </w:p>
    <w:p w:rsidR="00F62DF0" w:rsidRPr="00F231AC" w:rsidRDefault="00F62DF0" w:rsidP="002C7F79">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前項修復應由管線埋設人依原有路面種類、品質及厚度復原。</w:t>
      </w:r>
    </w:p>
    <w:p w:rsidR="00F62DF0" w:rsidRPr="00F231AC" w:rsidRDefault="00F62DF0" w:rsidP="002C7F79">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w:t>
      </w:r>
      <w:r w:rsidR="00E9511A">
        <w:rPr>
          <w:rFonts w:ascii="標楷體" w:eastAsia="標楷體" w:hAnsi="標楷體" w:hint="eastAsia"/>
          <w:sz w:val="28"/>
          <w:szCs w:val="28"/>
        </w:rPr>
        <w:t>第一項</w:t>
      </w:r>
      <w:r w:rsidR="00536CD3">
        <w:rPr>
          <w:rFonts w:ascii="標楷體" w:eastAsia="標楷體" w:hAnsi="標楷體" w:hint="eastAsia"/>
          <w:sz w:val="28"/>
          <w:szCs w:val="28"/>
        </w:rPr>
        <w:t>及第二十五</w:t>
      </w:r>
      <w:r w:rsidRPr="00F231AC">
        <w:rPr>
          <w:rFonts w:ascii="標楷體" w:eastAsia="標楷體" w:hAnsi="標楷體" w:hint="eastAsia"/>
          <w:sz w:val="28"/>
          <w:szCs w:val="28"/>
        </w:rPr>
        <w:t>條規定之修復，管線埋設人應於修復</w:t>
      </w:r>
      <w:r w:rsidR="001630F3" w:rsidRPr="001630F3">
        <w:rPr>
          <w:rFonts w:ascii="標楷體" w:eastAsia="標楷體" w:hAnsi="標楷體" w:hint="eastAsia"/>
          <w:sz w:val="28"/>
          <w:szCs w:val="28"/>
        </w:rPr>
        <w:t>完工後負責</w:t>
      </w:r>
      <w:r w:rsidR="001630F3" w:rsidRPr="00C911E7">
        <w:rPr>
          <w:rFonts w:ascii="標楷體" w:eastAsia="標楷體" w:hAnsi="標楷體" w:hint="eastAsia"/>
          <w:sz w:val="28"/>
          <w:szCs w:val="28"/>
        </w:rPr>
        <w:t>保固三年</w:t>
      </w:r>
      <w:r w:rsidRPr="00F231AC">
        <w:rPr>
          <w:rFonts w:ascii="標楷體" w:eastAsia="標楷體" w:hAnsi="標楷體" w:hint="eastAsia"/>
          <w:sz w:val="28"/>
          <w:szCs w:val="28"/>
        </w:rPr>
        <w:t>。</w:t>
      </w:r>
    </w:p>
    <w:p w:rsidR="00F62DF0" w:rsidRPr="00F231AC" w:rsidRDefault="00F62DF0" w:rsidP="002C7F79">
      <w:pPr>
        <w:spacing w:line="460" w:lineRule="exact"/>
        <w:ind w:leftChars="474" w:left="1418" w:hangingChars="100" w:hanging="280"/>
        <w:jc w:val="both"/>
        <w:rPr>
          <w:rFonts w:ascii="標楷體" w:eastAsia="標楷體" w:hAnsi="標楷體"/>
          <w:sz w:val="28"/>
          <w:szCs w:val="28"/>
        </w:rPr>
      </w:pPr>
      <w:r w:rsidRPr="00F231AC">
        <w:rPr>
          <w:rFonts w:ascii="標楷體" w:eastAsia="標楷體" w:hAnsi="標楷體" w:hint="eastAsia"/>
          <w:sz w:val="28"/>
          <w:szCs w:val="28"/>
        </w:rPr>
        <w:t xml:space="preserve">      </w:t>
      </w:r>
      <w:r w:rsidRPr="00684F92">
        <w:rPr>
          <w:rFonts w:ascii="標楷體" w:eastAsia="標楷體" w:hAnsi="標楷體" w:hint="eastAsia"/>
          <w:sz w:val="28"/>
          <w:szCs w:val="28"/>
        </w:rPr>
        <w:t>施工及</w:t>
      </w:r>
      <w:r w:rsidRPr="00F231AC">
        <w:rPr>
          <w:rFonts w:ascii="標楷體" w:eastAsia="標楷體" w:hAnsi="標楷體" w:hint="eastAsia"/>
          <w:sz w:val="28"/>
          <w:szCs w:val="28"/>
        </w:rPr>
        <w:t>保固期間發生路面高低不平、龜裂或凹陷等情事，經通知限期改善未依限改善者，建設局得代為修復。但情形急迫時，建設局得逕行修復。</w:t>
      </w:r>
    </w:p>
    <w:p w:rsidR="00F62DF0" w:rsidRDefault="00F62DF0" w:rsidP="002C7F79">
      <w:pPr>
        <w:spacing w:line="460" w:lineRule="exact"/>
        <w:ind w:leftChars="474" w:left="1138"/>
        <w:jc w:val="both"/>
        <w:rPr>
          <w:rFonts w:ascii="標楷體" w:eastAsia="標楷體" w:hAnsi="標楷體"/>
          <w:sz w:val="28"/>
          <w:szCs w:val="28"/>
        </w:rPr>
      </w:pPr>
      <w:r w:rsidRPr="00F231AC">
        <w:rPr>
          <w:rFonts w:ascii="標楷體" w:eastAsia="標楷體" w:hAnsi="標楷體" w:hint="eastAsia"/>
          <w:sz w:val="28"/>
          <w:szCs w:val="28"/>
        </w:rPr>
        <w:t xml:space="preserve">      </w:t>
      </w:r>
      <w:r w:rsidR="00536CD3">
        <w:rPr>
          <w:rFonts w:ascii="標楷體" w:eastAsia="標楷體" w:hAnsi="標楷體" w:hint="eastAsia"/>
          <w:sz w:val="28"/>
          <w:szCs w:val="28"/>
        </w:rPr>
        <w:t>前項修</w:t>
      </w:r>
      <w:r w:rsidR="00536CD3" w:rsidRPr="00C911E7">
        <w:rPr>
          <w:rFonts w:ascii="標楷體" w:eastAsia="標楷體" w:hAnsi="標楷體" w:hint="eastAsia"/>
          <w:sz w:val="28"/>
          <w:szCs w:val="28"/>
        </w:rPr>
        <w:t>復</w:t>
      </w:r>
      <w:r w:rsidRPr="00F231AC">
        <w:rPr>
          <w:rFonts w:ascii="標楷體" w:eastAsia="標楷體" w:hAnsi="標楷體" w:hint="eastAsia"/>
          <w:sz w:val="28"/>
          <w:szCs w:val="28"/>
        </w:rPr>
        <w:t>所需費用由管線埋設人負擔。</w:t>
      </w:r>
    </w:p>
    <w:p w:rsidR="007029E0" w:rsidRPr="00757EEA" w:rsidRDefault="00536CD3" w:rsidP="002C7F79">
      <w:pPr>
        <w:spacing w:line="460" w:lineRule="exact"/>
        <w:ind w:left="1414" w:hangingChars="505" w:hanging="1414"/>
        <w:jc w:val="both"/>
        <w:rPr>
          <w:rFonts w:ascii="標楷體" w:eastAsia="標楷體" w:hAnsi="標楷體"/>
          <w:sz w:val="28"/>
          <w:szCs w:val="28"/>
        </w:rPr>
      </w:pPr>
      <w:r>
        <w:rPr>
          <w:rFonts w:ascii="標楷體" w:eastAsia="標楷體" w:hAnsi="標楷體" w:hint="eastAsia"/>
          <w:sz w:val="28"/>
          <w:szCs w:val="28"/>
        </w:rPr>
        <w:t>第二十八</w:t>
      </w:r>
      <w:r w:rsidR="007029E0" w:rsidRPr="00757EEA">
        <w:rPr>
          <w:rFonts w:ascii="標楷體" w:eastAsia="標楷體" w:hAnsi="標楷體" w:hint="eastAsia"/>
          <w:sz w:val="28"/>
          <w:szCs w:val="28"/>
        </w:rPr>
        <w:t xml:space="preserve">條  </w:t>
      </w:r>
      <w:r w:rsidR="007029E0">
        <w:rPr>
          <w:rFonts w:ascii="標楷體" w:eastAsia="標楷體" w:hAnsi="標楷體" w:hint="eastAsia"/>
          <w:sz w:val="28"/>
          <w:szCs w:val="28"/>
        </w:rPr>
        <w:t xml:space="preserve">  </w:t>
      </w:r>
      <w:r>
        <w:rPr>
          <w:rFonts w:ascii="標楷體" w:eastAsia="標楷體" w:hAnsi="標楷體" w:hint="eastAsia"/>
          <w:sz w:val="28"/>
          <w:szCs w:val="28"/>
        </w:rPr>
        <w:t>申請計畫性挖掘者限於當年四月至九月間施工完成。但符合第</w:t>
      </w:r>
      <w:r w:rsidRPr="00C911E7">
        <w:rPr>
          <w:rFonts w:ascii="標楷體" w:eastAsia="標楷體" w:hAnsi="標楷體" w:hint="eastAsia"/>
          <w:sz w:val="28"/>
          <w:szCs w:val="28"/>
        </w:rPr>
        <w:t>十六</w:t>
      </w:r>
      <w:r w:rsidR="007029E0" w:rsidRPr="00757EEA">
        <w:rPr>
          <w:rFonts w:ascii="標楷體" w:eastAsia="標楷體" w:hAnsi="標楷體" w:hint="eastAsia"/>
          <w:sz w:val="28"/>
          <w:szCs w:val="28"/>
        </w:rPr>
        <w:t>條各款規定者，不在此限。</w:t>
      </w:r>
    </w:p>
    <w:p w:rsidR="007029E0" w:rsidRPr="00757EEA" w:rsidRDefault="00536CD3" w:rsidP="00536CD3">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第二十九</w:t>
      </w:r>
      <w:r w:rsidR="007029E0" w:rsidRPr="00757EEA">
        <w:rPr>
          <w:rFonts w:ascii="標楷體" w:eastAsia="標楷體" w:hAnsi="標楷體" w:hint="eastAsia"/>
          <w:sz w:val="28"/>
          <w:szCs w:val="28"/>
        </w:rPr>
        <w:t xml:space="preserve">條  </w:t>
      </w:r>
      <w:r w:rsidR="007029E0">
        <w:rPr>
          <w:rFonts w:ascii="標楷體" w:eastAsia="標楷體" w:hAnsi="標楷體" w:hint="eastAsia"/>
          <w:sz w:val="28"/>
          <w:szCs w:val="28"/>
        </w:rPr>
        <w:t xml:space="preserve">  </w:t>
      </w:r>
      <w:r w:rsidR="007029E0" w:rsidRPr="00757EEA">
        <w:rPr>
          <w:rFonts w:ascii="標楷體" w:eastAsia="標楷體" w:hAnsi="標楷體" w:hint="eastAsia"/>
          <w:sz w:val="28"/>
          <w:szCs w:val="28"/>
        </w:rPr>
        <w:t>建設局核發挖掘道路許可書後，如涉及公有或私有土地產權之爭議問題時，管線埋設人應即停工，並於協調解決後始得復工。</w:t>
      </w:r>
    </w:p>
    <w:p w:rsidR="007029E0" w:rsidRPr="00757EEA" w:rsidRDefault="007029E0" w:rsidP="00536CD3">
      <w:pPr>
        <w:spacing w:line="460" w:lineRule="exact"/>
        <w:ind w:leftChars="708" w:left="1699" w:firstLineChars="152" w:firstLine="426"/>
        <w:jc w:val="both"/>
        <w:rPr>
          <w:rFonts w:ascii="標楷體" w:eastAsia="標楷體" w:hAnsi="標楷體"/>
          <w:sz w:val="28"/>
          <w:szCs w:val="28"/>
        </w:rPr>
      </w:pPr>
      <w:r w:rsidRPr="00757EEA">
        <w:rPr>
          <w:rFonts w:ascii="標楷體" w:eastAsia="標楷體" w:hAnsi="標楷體" w:hint="eastAsia"/>
          <w:sz w:val="28"/>
          <w:szCs w:val="28"/>
        </w:rPr>
        <w:t>有前項情形時，建設局得廢止挖掘道路許可。</w:t>
      </w:r>
    </w:p>
    <w:p w:rsidR="00F62DF0" w:rsidRDefault="00536CD3" w:rsidP="00536CD3">
      <w:pPr>
        <w:spacing w:line="460" w:lineRule="exact"/>
        <w:ind w:left="1134" w:hangingChars="405" w:hanging="1134"/>
        <w:jc w:val="both"/>
        <w:rPr>
          <w:rFonts w:ascii="標楷體" w:eastAsia="標楷體" w:hAnsi="標楷體"/>
          <w:sz w:val="28"/>
          <w:szCs w:val="28"/>
        </w:rPr>
      </w:pPr>
      <w:r>
        <w:rPr>
          <w:rFonts w:ascii="標楷體" w:eastAsia="標楷體" w:hAnsi="標楷體" w:hint="eastAsia"/>
          <w:sz w:val="28"/>
          <w:szCs w:val="28"/>
        </w:rPr>
        <w:t>第三十</w:t>
      </w:r>
      <w:r w:rsidR="00F62DF0" w:rsidRPr="00F231AC">
        <w:rPr>
          <w:rFonts w:ascii="標楷體" w:eastAsia="標楷體" w:hAnsi="標楷體" w:hint="eastAsia"/>
          <w:sz w:val="28"/>
          <w:szCs w:val="28"/>
        </w:rPr>
        <w:t xml:space="preserve">條  </w:t>
      </w:r>
      <w:r w:rsidR="00173D6E"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管線埋設人</w:t>
      </w:r>
      <w:r>
        <w:rPr>
          <w:rFonts w:ascii="標楷體" w:eastAsia="標楷體" w:hAnsi="標楷體" w:hint="eastAsia"/>
          <w:sz w:val="28"/>
          <w:szCs w:val="28"/>
        </w:rPr>
        <w:t>於道路上設置附屬設施，應填具申請書檢附施工圖說，向建設局申請</w:t>
      </w:r>
      <w:r w:rsidRPr="00C911E7">
        <w:rPr>
          <w:rFonts w:ascii="標楷體" w:eastAsia="標楷體" w:hAnsi="標楷體" w:hint="eastAsia"/>
          <w:sz w:val="28"/>
          <w:szCs w:val="28"/>
        </w:rPr>
        <w:t>許可</w:t>
      </w:r>
      <w:r w:rsidR="008B4C7E" w:rsidRPr="00C911E7">
        <w:rPr>
          <w:rFonts w:ascii="標楷體" w:eastAsia="標楷體" w:hAnsi="標楷體" w:hint="eastAsia"/>
          <w:sz w:val="28"/>
          <w:szCs w:val="28"/>
        </w:rPr>
        <w:t>設置</w:t>
      </w:r>
      <w:r w:rsidR="00F62DF0" w:rsidRPr="00C911E7">
        <w:rPr>
          <w:rFonts w:ascii="標楷體" w:eastAsia="標楷體" w:hAnsi="標楷體" w:hint="eastAsia"/>
          <w:sz w:val="28"/>
          <w:szCs w:val="28"/>
        </w:rPr>
        <w:t>後，始得</w:t>
      </w:r>
      <w:r w:rsidR="00DB0A66" w:rsidRPr="00C911E7">
        <w:rPr>
          <w:rFonts w:ascii="標楷體" w:eastAsia="標楷體" w:hAnsi="標楷體" w:hint="eastAsia"/>
          <w:sz w:val="28"/>
          <w:szCs w:val="28"/>
        </w:rPr>
        <w:t>挖掘</w:t>
      </w:r>
      <w:r w:rsidR="00F62DF0" w:rsidRPr="00C911E7">
        <w:rPr>
          <w:rFonts w:ascii="標楷體" w:eastAsia="標楷體" w:hAnsi="標楷體" w:hint="eastAsia"/>
          <w:sz w:val="28"/>
          <w:szCs w:val="28"/>
        </w:rPr>
        <w:t>道路</w:t>
      </w:r>
      <w:r w:rsidR="00F62DF0" w:rsidRPr="00F231AC">
        <w:rPr>
          <w:rFonts w:ascii="標楷體" w:eastAsia="標楷體" w:hAnsi="標楷體" w:hint="eastAsia"/>
          <w:sz w:val="28"/>
          <w:szCs w:val="28"/>
        </w:rPr>
        <w:t>。</w:t>
      </w:r>
    </w:p>
    <w:p w:rsidR="007029E0" w:rsidRPr="00757EEA" w:rsidRDefault="00536CD3"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第三十一</w:t>
      </w:r>
      <w:r w:rsidR="007029E0" w:rsidRPr="00757EEA">
        <w:rPr>
          <w:rFonts w:ascii="標楷體" w:eastAsia="標楷體" w:hAnsi="標楷體" w:hint="eastAsia"/>
          <w:sz w:val="28"/>
          <w:szCs w:val="28"/>
        </w:rPr>
        <w:t xml:space="preserve">條  </w:t>
      </w:r>
      <w:r w:rsidR="007029E0">
        <w:rPr>
          <w:rFonts w:ascii="標楷體" w:eastAsia="標楷體" w:hAnsi="標楷體" w:hint="eastAsia"/>
          <w:sz w:val="28"/>
          <w:szCs w:val="28"/>
        </w:rPr>
        <w:t xml:space="preserve">  </w:t>
      </w:r>
      <w:r w:rsidR="007029E0" w:rsidRPr="00757EEA">
        <w:rPr>
          <w:rFonts w:ascii="標楷體" w:eastAsia="標楷體" w:hAnsi="標楷體" w:hint="eastAsia"/>
          <w:sz w:val="28"/>
          <w:szCs w:val="28"/>
        </w:rPr>
        <w:t>管線埋設人應確保所埋設之管線及其相關設施不影響道路之安全。</w:t>
      </w:r>
    </w:p>
    <w:p w:rsidR="007029E0" w:rsidRPr="00757EEA" w:rsidRDefault="007029E0" w:rsidP="002C7F79">
      <w:pPr>
        <w:spacing w:line="460" w:lineRule="exact"/>
        <w:ind w:leftChars="474" w:left="1418" w:hangingChars="100" w:hanging="280"/>
        <w:jc w:val="both"/>
        <w:rPr>
          <w:rFonts w:ascii="標楷體" w:eastAsia="標楷體" w:hAnsi="標楷體"/>
          <w:sz w:val="28"/>
          <w:szCs w:val="28"/>
        </w:rPr>
      </w:pPr>
      <w:r w:rsidRPr="00757EEA">
        <w:rPr>
          <w:rFonts w:ascii="標楷體" w:eastAsia="標楷體" w:hAnsi="標楷體" w:hint="eastAsia"/>
          <w:sz w:val="28"/>
          <w:szCs w:val="28"/>
        </w:rPr>
        <w:t xml:space="preserve">      管線埋設人應擬訂年度管線檢測維護管理計畫並依該計</w:t>
      </w:r>
      <w:r w:rsidRPr="00757EEA">
        <w:rPr>
          <w:rFonts w:ascii="標楷體" w:eastAsia="標楷體" w:hAnsi="標楷體" w:hint="eastAsia"/>
          <w:sz w:val="28"/>
          <w:szCs w:val="28"/>
        </w:rPr>
        <w:lastRenderedPageBreak/>
        <w:t>畫訂定檢測紀錄，於年度開始前二個月內報請各管線埋設人之目的事業主管機關同意或備查，並副知建設局。</w:t>
      </w:r>
    </w:p>
    <w:p w:rsidR="007029E0" w:rsidRPr="00757EEA" w:rsidRDefault="007029E0" w:rsidP="002C7F79">
      <w:pPr>
        <w:spacing w:line="460" w:lineRule="exact"/>
        <w:ind w:leftChars="710" w:left="1984" w:hangingChars="100" w:hanging="280"/>
        <w:jc w:val="both"/>
        <w:rPr>
          <w:rFonts w:ascii="標楷體" w:eastAsia="標楷體" w:hAnsi="標楷體"/>
          <w:sz w:val="28"/>
          <w:szCs w:val="28"/>
        </w:rPr>
      </w:pPr>
      <w:r w:rsidRPr="00757EEA">
        <w:rPr>
          <w:rFonts w:ascii="標楷體" w:eastAsia="標楷體" w:hAnsi="標楷體" w:hint="eastAsia"/>
          <w:sz w:val="28"/>
          <w:szCs w:val="28"/>
        </w:rPr>
        <w:t xml:space="preserve">  前項年度維護管理計畫至少應記載下列事項：</w:t>
      </w:r>
    </w:p>
    <w:p w:rsidR="007029E0" w:rsidRPr="00757EEA" w:rsidRDefault="007029E0" w:rsidP="002C7F79">
      <w:pPr>
        <w:spacing w:line="460" w:lineRule="exact"/>
        <w:ind w:leftChars="828" w:left="2835" w:hangingChars="303" w:hanging="848"/>
        <w:jc w:val="both"/>
        <w:rPr>
          <w:rFonts w:ascii="標楷體" w:eastAsia="標楷體" w:hAnsi="標楷體"/>
          <w:sz w:val="28"/>
          <w:szCs w:val="28"/>
        </w:rPr>
      </w:pPr>
      <w:r w:rsidRPr="00757EEA">
        <w:rPr>
          <w:rFonts w:ascii="標楷體" w:eastAsia="標楷體" w:hAnsi="標楷體" w:hint="eastAsia"/>
          <w:sz w:val="28"/>
          <w:szCs w:val="28"/>
        </w:rPr>
        <w:t>一、計畫概要（含工作時程、範圍、管線、設施位置圖）。</w:t>
      </w:r>
    </w:p>
    <w:p w:rsidR="007029E0" w:rsidRPr="00757EEA" w:rsidRDefault="007029E0" w:rsidP="002C7F79">
      <w:pPr>
        <w:spacing w:line="460" w:lineRule="exact"/>
        <w:ind w:leftChars="355" w:left="852" w:firstLineChars="404" w:firstLine="1131"/>
        <w:jc w:val="both"/>
        <w:rPr>
          <w:rFonts w:ascii="標楷體" w:eastAsia="標楷體" w:hAnsi="標楷體"/>
          <w:sz w:val="28"/>
          <w:szCs w:val="28"/>
        </w:rPr>
      </w:pPr>
      <w:r w:rsidRPr="00757EEA">
        <w:rPr>
          <w:rFonts w:ascii="標楷體" w:eastAsia="標楷體" w:hAnsi="標楷體" w:hint="eastAsia"/>
          <w:sz w:val="28"/>
          <w:szCs w:val="28"/>
        </w:rPr>
        <w:t>二、檢測項目及頻率。</w:t>
      </w:r>
    </w:p>
    <w:p w:rsidR="007029E0" w:rsidRPr="00757EEA" w:rsidRDefault="007029E0" w:rsidP="002C7F79">
      <w:pPr>
        <w:spacing w:line="460" w:lineRule="exact"/>
        <w:ind w:leftChars="355" w:left="852" w:firstLineChars="404" w:firstLine="1131"/>
        <w:jc w:val="both"/>
        <w:rPr>
          <w:rFonts w:ascii="標楷體" w:eastAsia="標楷體" w:hAnsi="標楷體"/>
          <w:sz w:val="28"/>
          <w:szCs w:val="28"/>
        </w:rPr>
      </w:pPr>
      <w:r w:rsidRPr="00757EEA">
        <w:rPr>
          <w:rFonts w:ascii="標楷體" w:eastAsia="標楷體" w:hAnsi="標楷體" w:hint="eastAsia"/>
          <w:sz w:val="28"/>
          <w:szCs w:val="28"/>
        </w:rPr>
        <w:t>三、維修及改善方式(含處理程序、材料)</w:t>
      </w:r>
      <w:r w:rsidR="00B55BCB">
        <w:rPr>
          <w:rFonts w:ascii="標楷體" w:eastAsia="標楷體" w:hAnsi="標楷體" w:hint="eastAsia"/>
          <w:sz w:val="28"/>
          <w:szCs w:val="28"/>
        </w:rPr>
        <w:t>。</w:t>
      </w:r>
    </w:p>
    <w:p w:rsidR="00F62DF0" w:rsidRPr="00F231AC" w:rsidRDefault="00B55BCB"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第三十二</w:t>
      </w:r>
      <w:r w:rsidR="00F62DF0" w:rsidRPr="00F231AC">
        <w:rPr>
          <w:rFonts w:ascii="標楷體" w:eastAsia="標楷體" w:hAnsi="標楷體" w:hint="eastAsia"/>
          <w:sz w:val="28"/>
          <w:szCs w:val="28"/>
        </w:rPr>
        <w:t xml:space="preserve">條  </w:t>
      </w:r>
      <w:r w:rsidR="00173D6E"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管線埋設人辦理前條規定之定期檢測或自辦不定期檢測，如發現所埋設之管線、人孔、手孔蓋座及其相關設施有老舊腐蝕、破損或與路面有高低不平之情形者，應</w:t>
      </w:r>
      <w:r w:rsidR="00820B18" w:rsidRPr="00C911E7">
        <w:rPr>
          <w:rFonts w:ascii="標楷體" w:eastAsia="標楷體" w:hAnsi="標楷體" w:hint="eastAsia"/>
          <w:sz w:val="28"/>
          <w:szCs w:val="28"/>
        </w:rPr>
        <w:t>予以</w:t>
      </w:r>
      <w:r w:rsidR="00F62DF0" w:rsidRPr="00F231AC">
        <w:rPr>
          <w:rFonts w:ascii="標楷體" w:eastAsia="標楷體" w:hAnsi="標楷體" w:hint="eastAsia"/>
          <w:sz w:val="28"/>
          <w:szCs w:val="28"/>
        </w:rPr>
        <w:t>改善。</w:t>
      </w:r>
    </w:p>
    <w:p w:rsidR="0051063A" w:rsidRDefault="00B55BCB" w:rsidP="002C7F79">
      <w:pPr>
        <w:spacing w:line="460" w:lineRule="exact"/>
        <w:ind w:left="1414" w:hangingChars="505" w:hanging="1414"/>
        <w:jc w:val="both"/>
        <w:rPr>
          <w:rFonts w:ascii="標楷體" w:eastAsia="標楷體" w:hAnsi="標楷體"/>
          <w:sz w:val="28"/>
          <w:szCs w:val="28"/>
        </w:rPr>
      </w:pPr>
      <w:r>
        <w:rPr>
          <w:rFonts w:ascii="標楷體" w:eastAsia="標楷體" w:hAnsi="標楷體" w:hint="eastAsia"/>
          <w:sz w:val="28"/>
          <w:szCs w:val="28"/>
        </w:rPr>
        <w:t>第三十三</w:t>
      </w:r>
      <w:r w:rsidR="0051063A" w:rsidRPr="00757EEA">
        <w:rPr>
          <w:rFonts w:ascii="標楷體" w:eastAsia="標楷體" w:hAnsi="標楷體" w:hint="eastAsia"/>
          <w:sz w:val="28"/>
          <w:szCs w:val="28"/>
        </w:rPr>
        <w:t xml:space="preserve">條  </w:t>
      </w:r>
      <w:r w:rsidR="0051063A">
        <w:rPr>
          <w:rFonts w:ascii="標楷體" w:eastAsia="標楷體" w:hAnsi="標楷體" w:hint="eastAsia"/>
          <w:sz w:val="28"/>
          <w:szCs w:val="28"/>
        </w:rPr>
        <w:t xml:space="preserve">  </w:t>
      </w:r>
      <w:r w:rsidR="0051063A" w:rsidRPr="00757EEA">
        <w:rPr>
          <w:rFonts w:ascii="標楷體" w:eastAsia="標楷體" w:hAnsi="標楷體" w:hint="eastAsia"/>
          <w:sz w:val="28"/>
          <w:szCs w:val="28"/>
        </w:rPr>
        <w:t>道路挖掘管理資訊系統故障或不能使用時，管線埋設人應改以書面申請之。</w:t>
      </w:r>
    </w:p>
    <w:p w:rsidR="00850B8C" w:rsidRPr="00C911E7" w:rsidRDefault="00850B8C" w:rsidP="002C7F79">
      <w:pPr>
        <w:spacing w:line="460" w:lineRule="exact"/>
        <w:ind w:left="1414" w:hangingChars="505" w:hanging="1414"/>
        <w:jc w:val="both"/>
        <w:rPr>
          <w:rFonts w:ascii="標楷體" w:eastAsia="標楷體" w:hAnsi="標楷體"/>
          <w:sz w:val="28"/>
          <w:szCs w:val="28"/>
        </w:rPr>
      </w:pPr>
      <w:r w:rsidRPr="00C911E7">
        <w:rPr>
          <w:rFonts w:ascii="標楷體" w:eastAsia="標楷體" w:hAnsi="標楷體"/>
          <w:sz w:val="28"/>
          <w:szCs w:val="28"/>
        </w:rPr>
        <w:t>第五章    罰則</w:t>
      </w:r>
    </w:p>
    <w:p w:rsidR="00F62DF0" w:rsidRPr="00F231AC" w:rsidRDefault="00B55BCB" w:rsidP="002C7F79">
      <w:pPr>
        <w:spacing w:line="460" w:lineRule="exact"/>
        <w:ind w:left="1417" w:hangingChars="506" w:hanging="1417"/>
        <w:jc w:val="both"/>
        <w:rPr>
          <w:rFonts w:ascii="標楷體" w:eastAsia="標楷體" w:hAnsi="標楷體"/>
          <w:sz w:val="28"/>
          <w:szCs w:val="28"/>
        </w:rPr>
      </w:pPr>
      <w:r>
        <w:rPr>
          <w:rFonts w:ascii="標楷體" w:eastAsia="標楷體" w:hAnsi="標楷體" w:hint="eastAsia"/>
          <w:sz w:val="28"/>
          <w:szCs w:val="28"/>
        </w:rPr>
        <w:t>第三十四</w:t>
      </w:r>
      <w:r w:rsidR="00F62DF0" w:rsidRPr="00F231AC">
        <w:rPr>
          <w:rFonts w:ascii="標楷體" w:eastAsia="標楷體" w:hAnsi="標楷體" w:hint="eastAsia"/>
          <w:sz w:val="28"/>
          <w:szCs w:val="28"/>
        </w:rPr>
        <w:t xml:space="preserve">條  </w:t>
      </w:r>
      <w:r w:rsidR="00173D6E" w:rsidRPr="00F231AC">
        <w:rPr>
          <w:rFonts w:ascii="標楷體" w:eastAsia="標楷體" w:hAnsi="標楷體" w:hint="eastAsia"/>
          <w:sz w:val="28"/>
          <w:szCs w:val="28"/>
        </w:rPr>
        <w:t xml:space="preserve">  </w:t>
      </w:r>
      <w:r w:rsidR="00F62DF0" w:rsidRPr="00F231AC">
        <w:rPr>
          <w:rFonts w:ascii="標楷體" w:eastAsia="標楷體" w:hAnsi="標楷體" w:hint="eastAsia"/>
          <w:sz w:val="28"/>
          <w:szCs w:val="28"/>
        </w:rPr>
        <w:t>有下列規定情形之一，經建設局</w:t>
      </w:r>
      <w:r w:rsidR="0051063A">
        <w:rPr>
          <w:rFonts w:ascii="標楷體" w:eastAsia="標楷體" w:hAnsi="標楷體" w:hint="eastAsia"/>
          <w:sz w:val="28"/>
          <w:szCs w:val="28"/>
        </w:rPr>
        <w:t>通知</w:t>
      </w:r>
      <w:r w:rsidR="00F62DF0" w:rsidRPr="00F231AC">
        <w:rPr>
          <w:rFonts w:ascii="標楷體" w:eastAsia="標楷體" w:hAnsi="標楷體" w:hint="eastAsia"/>
          <w:sz w:val="28"/>
          <w:szCs w:val="28"/>
        </w:rPr>
        <w:t>限期改善，屆期未改善者，處管線埋設人新臺幣三萬元以上十萬元以下罰鍰，並再命其限期改善；屆期仍未改善者，得按次處罰：</w:t>
      </w:r>
    </w:p>
    <w:p w:rsidR="0051063A" w:rsidRPr="0051063A" w:rsidRDefault="0051063A" w:rsidP="002C7F79">
      <w:pPr>
        <w:spacing w:line="460" w:lineRule="exact"/>
        <w:ind w:leftChars="828" w:left="2553" w:hangingChars="202" w:hanging="566"/>
        <w:jc w:val="both"/>
        <w:rPr>
          <w:rFonts w:ascii="標楷體" w:eastAsia="標楷體" w:hAnsi="標楷體"/>
          <w:sz w:val="28"/>
          <w:szCs w:val="28"/>
        </w:rPr>
      </w:pPr>
      <w:r w:rsidRPr="0051063A">
        <w:rPr>
          <w:rFonts w:ascii="標楷體" w:eastAsia="標楷體" w:hAnsi="標楷體" w:hint="eastAsia"/>
          <w:sz w:val="28"/>
          <w:szCs w:val="28"/>
        </w:rPr>
        <w:t>一、未依第五條</w:t>
      </w:r>
      <w:r w:rsidR="00B55BCB">
        <w:rPr>
          <w:rFonts w:ascii="標楷體" w:eastAsia="標楷體" w:hAnsi="標楷體" w:hint="eastAsia"/>
          <w:sz w:val="28"/>
          <w:szCs w:val="28"/>
        </w:rPr>
        <w:t>第一項或第二十六</w:t>
      </w:r>
      <w:r w:rsidRPr="00850B8C">
        <w:rPr>
          <w:rFonts w:ascii="標楷體" w:eastAsia="標楷體" w:hAnsi="標楷體" w:hint="eastAsia"/>
          <w:sz w:val="28"/>
          <w:szCs w:val="28"/>
        </w:rPr>
        <w:t>條第四項</w:t>
      </w:r>
      <w:r w:rsidRPr="0051063A">
        <w:rPr>
          <w:rFonts w:ascii="標楷體" w:eastAsia="標楷體" w:hAnsi="標楷體" w:hint="eastAsia"/>
          <w:sz w:val="28"/>
          <w:szCs w:val="28"/>
        </w:rPr>
        <w:t>規定繳交相關圖</w:t>
      </w:r>
      <w:r w:rsidRPr="0006580E">
        <w:rPr>
          <w:rFonts w:ascii="標楷體" w:eastAsia="標楷體" w:hAnsi="標楷體" w:hint="eastAsia"/>
          <w:sz w:val="28"/>
          <w:szCs w:val="28"/>
        </w:rPr>
        <w:t>資</w:t>
      </w:r>
      <w:r w:rsidR="0006580E" w:rsidRPr="00C911E7">
        <w:rPr>
          <w:rFonts w:ascii="標楷體" w:eastAsia="標楷體" w:hAnsi="標楷體" w:hint="eastAsia"/>
          <w:sz w:val="28"/>
          <w:szCs w:val="28"/>
        </w:rPr>
        <w:t>或繳交不完全</w:t>
      </w:r>
      <w:r w:rsidRPr="0051063A">
        <w:rPr>
          <w:rFonts w:ascii="標楷體" w:eastAsia="標楷體" w:hAnsi="標楷體" w:hint="eastAsia"/>
          <w:sz w:val="28"/>
          <w:szCs w:val="28"/>
        </w:rPr>
        <w:t>。</w:t>
      </w:r>
    </w:p>
    <w:p w:rsidR="0051063A" w:rsidRPr="0051063A" w:rsidRDefault="0006580E" w:rsidP="002C7F79">
      <w:pPr>
        <w:spacing w:line="460" w:lineRule="exact"/>
        <w:ind w:leftChars="828" w:left="2553" w:hangingChars="202" w:hanging="566"/>
        <w:jc w:val="both"/>
        <w:rPr>
          <w:rFonts w:ascii="標楷體" w:eastAsia="標楷體" w:hAnsi="標楷體"/>
          <w:sz w:val="28"/>
          <w:szCs w:val="28"/>
        </w:rPr>
      </w:pPr>
      <w:r>
        <w:rPr>
          <w:rFonts w:ascii="標楷體" w:eastAsia="標楷體" w:hAnsi="標楷體" w:hint="eastAsia"/>
          <w:sz w:val="28"/>
          <w:szCs w:val="28"/>
        </w:rPr>
        <w:t>二、未依第二十四</w:t>
      </w:r>
      <w:r w:rsidR="0051063A" w:rsidRPr="0051063A">
        <w:rPr>
          <w:rFonts w:ascii="標楷體" w:eastAsia="標楷體" w:hAnsi="標楷體" w:hint="eastAsia"/>
          <w:sz w:val="28"/>
          <w:szCs w:val="28"/>
        </w:rPr>
        <w:t>條</w:t>
      </w:r>
      <w:r>
        <w:rPr>
          <w:rFonts w:ascii="標楷體" w:eastAsia="標楷體" w:hAnsi="標楷體" w:hint="eastAsia"/>
          <w:sz w:val="28"/>
          <w:szCs w:val="28"/>
        </w:rPr>
        <w:t>第二項、第二十五</w:t>
      </w:r>
      <w:r w:rsidR="0051063A" w:rsidRPr="00850B8C">
        <w:rPr>
          <w:rFonts w:ascii="標楷體" w:eastAsia="標楷體" w:hAnsi="標楷體" w:hint="eastAsia"/>
          <w:sz w:val="28"/>
          <w:szCs w:val="28"/>
        </w:rPr>
        <w:t>條</w:t>
      </w:r>
      <w:r w:rsidR="00C562D2" w:rsidRPr="00850B8C">
        <w:rPr>
          <w:rFonts w:ascii="標楷體" w:eastAsia="標楷體" w:hAnsi="標楷體" w:hint="eastAsia"/>
          <w:sz w:val="28"/>
          <w:szCs w:val="28"/>
        </w:rPr>
        <w:t>第一項、第二項</w:t>
      </w:r>
      <w:r>
        <w:rPr>
          <w:rFonts w:ascii="標楷體" w:eastAsia="標楷體" w:hAnsi="標楷體" w:hint="eastAsia"/>
          <w:sz w:val="28"/>
          <w:szCs w:val="28"/>
        </w:rPr>
        <w:t>或第二十七</w:t>
      </w:r>
      <w:r w:rsidR="0051063A" w:rsidRPr="00850B8C">
        <w:rPr>
          <w:rFonts w:ascii="標楷體" w:eastAsia="標楷體" w:hAnsi="標楷體" w:hint="eastAsia"/>
          <w:sz w:val="28"/>
          <w:szCs w:val="28"/>
        </w:rPr>
        <w:t>條第二項規定施工或修復</w:t>
      </w:r>
      <w:r w:rsidR="0051063A" w:rsidRPr="0051063A">
        <w:rPr>
          <w:rFonts w:ascii="標楷體" w:eastAsia="標楷體" w:hAnsi="標楷體" w:hint="eastAsia"/>
          <w:sz w:val="28"/>
          <w:szCs w:val="28"/>
        </w:rPr>
        <w:t>。</w:t>
      </w:r>
    </w:p>
    <w:p w:rsidR="00F62DF0" w:rsidRDefault="00F62DF0" w:rsidP="00850B8C">
      <w:pPr>
        <w:spacing w:line="460" w:lineRule="exact"/>
        <w:ind w:leftChars="590" w:left="1416" w:firstLine="565"/>
        <w:jc w:val="both"/>
        <w:rPr>
          <w:rFonts w:ascii="標楷體" w:eastAsia="標楷體" w:hAnsi="標楷體"/>
          <w:sz w:val="28"/>
          <w:szCs w:val="28"/>
        </w:rPr>
      </w:pPr>
      <w:r w:rsidRPr="00F231AC">
        <w:rPr>
          <w:rFonts w:ascii="標楷體" w:eastAsia="標楷體" w:hAnsi="標楷體" w:hint="eastAsia"/>
          <w:sz w:val="28"/>
          <w:szCs w:val="28"/>
        </w:rPr>
        <w:t>管線埋設人違反前項規定，同一申請案達二次或不同申請案同一年度內達五次者，得視其情節輕重予以停止道路挖掘施工六個月以上一年以下。</w:t>
      </w:r>
    </w:p>
    <w:p w:rsidR="00E64887" w:rsidRPr="00850B8C" w:rsidRDefault="0006580E" w:rsidP="002C7F79">
      <w:pPr>
        <w:spacing w:line="460" w:lineRule="exact"/>
        <w:ind w:left="1417" w:hangingChars="506" w:hanging="1417"/>
        <w:jc w:val="both"/>
        <w:rPr>
          <w:rFonts w:ascii="標楷體" w:eastAsia="標楷體" w:hAnsi="標楷體" w:cs="細明體"/>
          <w:color w:val="FF0000"/>
          <w:kern w:val="0"/>
          <w:sz w:val="28"/>
          <w:szCs w:val="28"/>
        </w:rPr>
      </w:pPr>
      <w:r>
        <w:rPr>
          <w:rFonts w:ascii="標楷體" w:eastAsia="標楷體" w:hAnsi="標楷體" w:cs="細明體" w:hint="eastAsia"/>
          <w:kern w:val="0"/>
          <w:sz w:val="28"/>
          <w:szCs w:val="28"/>
        </w:rPr>
        <w:t>第三十五</w:t>
      </w:r>
      <w:r w:rsidR="00E64887" w:rsidRPr="003255DF">
        <w:rPr>
          <w:rFonts w:ascii="標楷體" w:eastAsia="標楷體" w:hAnsi="標楷體" w:cs="細明體" w:hint="eastAsia"/>
          <w:kern w:val="0"/>
          <w:sz w:val="28"/>
          <w:szCs w:val="28"/>
        </w:rPr>
        <w:t xml:space="preserve">條  </w:t>
      </w:r>
      <w:r w:rsidR="003255DF">
        <w:rPr>
          <w:rFonts w:ascii="標楷體" w:eastAsia="標楷體" w:hAnsi="標楷體" w:cs="細明體" w:hint="eastAsia"/>
          <w:kern w:val="0"/>
          <w:sz w:val="28"/>
          <w:szCs w:val="28"/>
        </w:rPr>
        <w:t xml:space="preserve">  </w:t>
      </w:r>
      <w:r w:rsidR="00E64887" w:rsidRPr="00850B8C">
        <w:rPr>
          <w:rFonts w:ascii="標楷體" w:eastAsia="標楷體" w:hAnsi="標楷體" w:hint="eastAsia"/>
          <w:sz w:val="28"/>
          <w:szCs w:val="28"/>
        </w:rPr>
        <w:t>有下列情形之一者</w:t>
      </w:r>
      <w:r w:rsidR="00E64887" w:rsidRPr="003255DF">
        <w:rPr>
          <w:rFonts w:ascii="標楷體" w:eastAsia="標楷體" w:hAnsi="標楷體" w:cs="細明體" w:hint="eastAsia"/>
          <w:kern w:val="0"/>
          <w:sz w:val="28"/>
          <w:szCs w:val="28"/>
        </w:rPr>
        <w:t>，處管線埋設人或</w:t>
      </w:r>
      <w:r w:rsidR="00E64887" w:rsidRPr="00850B8C">
        <w:rPr>
          <w:rFonts w:ascii="標楷體" w:eastAsia="標楷體" w:hAnsi="標楷體" w:cs="細明體" w:hint="eastAsia"/>
          <w:kern w:val="0"/>
          <w:sz w:val="28"/>
          <w:szCs w:val="28"/>
        </w:rPr>
        <w:t>行為人</w:t>
      </w:r>
      <w:r w:rsidR="00E64887" w:rsidRPr="003255DF">
        <w:rPr>
          <w:rFonts w:ascii="標楷體" w:eastAsia="標楷體" w:hAnsi="標楷體" w:cs="細明體" w:hint="eastAsia"/>
          <w:kern w:val="0"/>
          <w:sz w:val="28"/>
          <w:szCs w:val="28"/>
        </w:rPr>
        <w:t>新臺幣三萬元以上十萬元以下罰鍰，其得補辦手續者，命其限期補辦手續及補繳相關費用；不得補辦手續者，命其限期</w:t>
      </w:r>
      <w:r w:rsidR="00E64887" w:rsidRPr="00850B8C">
        <w:rPr>
          <w:rFonts w:ascii="標楷體" w:eastAsia="標楷體" w:hAnsi="標楷體" w:cs="細明體" w:hint="eastAsia"/>
          <w:kern w:val="0"/>
          <w:sz w:val="28"/>
          <w:szCs w:val="28"/>
        </w:rPr>
        <w:t>改善；屆期不補辦、補繳或改善者，得按次處罰：</w:t>
      </w:r>
    </w:p>
    <w:p w:rsidR="00E64887" w:rsidRPr="00850B8C" w:rsidRDefault="00E64887" w:rsidP="002C7F79">
      <w:pPr>
        <w:spacing w:line="460" w:lineRule="exact"/>
        <w:ind w:leftChars="827" w:left="2551" w:hangingChars="202" w:hanging="566"/>
        <w:jc w:val="both"/>
        <w:rPr>
          <w:rFonts w:ascii="標楷體" w:eastAsia="標楷體" w:hAnsi="標楷體"/>
          <w:sz w:val="28"/>
          <w:szCs w:val="28"/>
        </w:rPr>
      </w:pPr>
      <w:r w:rsidRPr="00850B8C">
        <w:rPr>
          <w:rFonts w:ascii="標楷體" w:eastAsia="標楷體" w:hAnsi="標楷體" w:hint="eastAsia"/>
          <w:sz w:val="28"/>
          <w:szCs w:val="28"/>
        </w:rPr>
        <w:t>一、未依第六條第一項、第四項、第七條第一項或第</w:t>
      </w:r>
      <w:r w:rsidR="0006580E">
        <w:rPr>
          <w:rFonts w:ascii="標楷體" w:eastAsia="標楷體" w:hAnsi="標楷體" w:hint="eastAsia"/>
          <w:sz w:val="28"/>
          <w:szCs w:val="28"/>
        </w:rPr>
        <w:t>三</w:t>
      </w:r>
      <w:r w:rsidRPr="00850B8C">
        <w:rPr>
          <w:rFonts w:ascii="標楷體" w:eastAsia="標楷體" w:hAnsi="標楷體" w:hint="eastAsia"/>
          <w:sz w:val="28"/>
          <w:szCs w:val="28"/>
        </w:rPr>
        <w:t>十條規定申</w:t>
      </w:r>
      <w:r w:rsidRPr="0006580E">
        <w:rPr>
          <w:rFonts w:ascii="標楷體" w:eastAsia="標楷體" w:hAnsi="標楷體" w:hint="eastAsia"/>
          <w:sz w:val="28"/>
          <w:szCs w:val="28"/>
        </w:rPr>
        <w:t>請</w:t>
      </w:r>
      <w:r w:rsidR="0006580E" w:rsidRPr="00C911E7">
        <w:rPr>
          <w:rFonts w:ascii="標楷體" w:eastAsia="標楷體" w:hAnsi="標楷體" w:hint="eastAsia"/>
          <w:sz w:val="28"/>
          <w:szCs w:val="28"/>
        </w:rPr>
        <w:t>許可即挖掘道路</w:t>
      </w:r>
      <w:r w:rsidRPr="00850B8C">
        <w:rPr>
          <w:rFonts w:ascii="標楷體" w:eastAsia="標楷體" w:hAnsi="標楷體" w:hint="eastAsia"/>
          <w:sz w:val="28"/>
          <w:szCs w:val="28"/>
        </w:rPr>
        <w:t>。</w:t>
      </w:r>
    </w:p>
    <w:p w:rsidR="00E64887" w:rsidRPr="00850B8C" w:rsidRDefault="0006580E" w:rsidP="002C7F79">
      <w:pPr>
        <w:spacing w:line="460" w:lineRule="exact"/>
        <w:ind w:leftChars="827" w:left="2551" w:hangingChars="202" w:hanging="566"/>
        <w:jc w:val="both"/>
        <w:rPr>
          <w:rFonts w:ascii="標楷體" w:eastAsia="標楷體" w:hAnsi="標楷體"/>
          <w:sz w:val="28"/>
          <w:szCs w:val="28"/>
        </w:rPr>
      </w:pPr>
      <w:r>
        <w:rPr>
          <w:rFonts w:ascii="標楷體" w:eastAsia="標楷體" w:hAnsi="標楷體" w:hint="eastAsia"/>
          <w:sz w:val="28"/>
          <w:szCs w:val="28"/>
        </w:rPr>
        <w:t>二、未依第十七</w:t>
      </w:r>
      <w:r w:rsidR="00E64887" w:rsidRPr="00850B8C">
        <w:rPr>
          <w:rFonts w:ascii="標楷體" w:eastAsia="標楷體" w:hAnsi="標楷體" w:hint="eastAsia"/>
          <w:sz w:val="28"/>
          <w:szCs w:val="28"/>
        </w:rPr>
        <w:t>條第二項規定於許可期限、位置及面積施工。</w:t>
      </w:r>
    </w:p>
    <w:p w:rsidR="00E64887" w:rsidRPr="00850B8C" w:rsidRDefault="0006580E" w:rsidP="002C7F79">
      <w:pPr>
        <w:spacing w:line="460" w:lineRule="exact"/>
        <w:ind w:leftChars="827" w:left="2551" w:hangingChars="202" w:hanging="566"/>
        <w:jc w:val="both"/>
        <w:rPr>
          <w:rFonts w:ascii="標楷體" w:eastAsia="標楷體" w:hAnsi="標楷體"/>
          <w:sz w:val="28"/>
          <w:szCs w:val="28"/>
        </w:rPr>
      </w:pPr>
      <w:r>
        <w:rPr>
          <w:rFonts w:ascii="標楷體" w:eastAsia="標楷體" w:hAnsi="標楷體" w:hint="eastAsia"/>
          <w:sz w:val="28"/>
          <w:szCs w:val="28"/>
        </w:rPr>
        <w:lastRenderedPageBreak/>
        <w:t>三、未於第十八</w:t>
      </w:r>
      <w:r w:rsidR="00E64887" w:rsidRPr="00850B8C">
        <w:rPr>
          <w:rFonts w:ascii="標楷體" w:eastAsia="標楷體" w:hAnsi="標楷體" w:hint="eastAsia"/>
          <w:sz w:val="28"/>
          <w:szCs w:val="28"/>
        </w:rPr>
        <w:t>條第一項規定時間內施工。</w:t>
      </w:r>
    </w:p>
    <w:p w:rsidR="0051063A" w:rsidRDefault="00E64887" w:rsidP="002C7F79">
      <w:pPr>
        <w:spacing w:line="460" w:lineRule="exact"/>
        <w:ind w:leftChars="828" w:left="2553" w:hangingChars="202" w:hanging="566"/>
        <w:jc w:val="both"/>
        <w:rPr>
          <w:rFonts w:ascii="標楷體" w:eastAsia="標楷體" w:hAnsi="標楷體"/>
          <w:sz w:val="28"/>
          <w:szCs w:val="28"/>
        </w:rPr>
      </w:pPr>
      <w:r w:rsidRPr="00850B8C">
        <w:rPr>
          <w:rFonts w:ascii="標楷體" w:eastAsia="標楷體" w:hAnsi="標楷體"/>
          <w:sz w:val="28"/>
          <w:szCs w:val="28"/>
        </w:rPr>
        <w:t>四、</w:t>
      </w:r>
      <w:r w:rsidR="0006580E">
        <w:rPr>
          <w:rFonts w:ascii="標楷體" w:eastAsia="標楷體" w:hAnsi="標楷體" w:hint="eastAsia"/>
          <w:sz w:val="28"/>
          <w:szCs w:val="28"/>
        </w:rPr>
        <w:t>未依第十八</w:t>
      </w:r>
      <w:r w:rsidRPr="00850B8C">
        <w:rPr>
          <w:rFonts w:ascii="標楷體" w:eastAsia="標楷體" w:hAnsi="標楷體" w:hint="eastAsia"/>
          <w:sz w:val="28"/>
          <w:szCs w:val="28"/>
        </w:rPr>
        <w:t>條第三項規定加蓋止滑板或加強安全警示措施。</w:t>
      </w:r>
    </w:p>
    <w:p w:rsidR="00E64887" w:rsidRPr="003255DF" w:rsidRDefault="00E64887" w:rsidP="002C7F79">
      <w:pPr>
        <w:spacing w:line="460" w:lineRule="exact"/>
        <w:ind w:left="1417" w:hangingChars="506" w:hanging="1417"/>
        <w:jc w:val="both"/>
        <w:rPr>
          <w:rFonts w:ascii="標楷體" w:eastAsia="標楷體" w:hAnsi="標楷體" w:cs="細明體"/>
          <w:kern w:val="0"/>
          <w:sz w:val="28"/>
          <w:szCs w:val="28"/>
        </w:rPr>
      </w:pPr>
      <w:r w:rsidRPr="003255DF">
        <w:rPr>
          <w:rFonts w:ascii="標楷體" w:eastAsia="標楷體" w:hAnsi="標楷體"/>
          <w:sz w:val="28"/>
          <w:szCs w:val="28"/>
        </w:rPr>
        <w:t>第三十</w:t>
      </w:r>
      <w:r w:rsidR="0006580E">
        <w:rPr>
          <w:rFonts w:ascii="標楷體" w:eastAsia="標楷體" w:hAnsi="標楷體" w:hint="eastAsia"/>
          <w:sz w:val="28"/>
          <w:szCs w:val="28"/>
        </w:rPr>
        <w:t>六</w:t>
      </w:r>
      <w:r w:rsidRPr="003255DF">
        <w:rPr>
          <w:rFonts w:ascii="標楷體" w:eastAsia="標楷體" w:hAnsi="標楷體"/>
          <w:sz w:val="28"/>
          <w:szCs w:val="28"/>
        </w:rPr>
        <w:t xml:space="preserve">條  </w:t>
      </w:r>
      <w:r w:rsidR="003255DF">
        <w:rPr>
          <w:rFonts w:ascii="標楷體" w:eastAsia="標楷體" w:hAnsi="標楷體" w:hint="eastAsia"/>
          <w:sz w:val="28"/>
          <w:szCs w:val="28"/>
        </w:rPr>
        <w:t xml:space="preserve">   </w:t>
      </w:r>
      <w:r w:rsidRPr="003255DF">
        <w:rPr>
          <w:rFonts w:ascii="標楷體" w:eastAsia="標楷體" w:hAnsi="標楷體" w:cs="細明體" w:hint="eastAsia"/>
          <w:kern w:val="0"/>
          <w:sz w:val="28"/>
          <w:szCs w:val="28"/>
        </w:rPr>
        <w:t>違反</w:t>
      </w:r>
      <w:r w:rsidR="0006580E">
        <w:rPr>
          <w:rFonts w:eastAsia="標楷體"/>
          <w:sz w:val="28"/>
          <w:szCs w:val="28"/>
        </w:rPr>
        <w:t>第三十</w:t>
      </w:r>
      <w:r w:rsidR="0006580E">
        <w:rPr>
          <w:rFonts w:eastAsia="標楷體" w:hint="eastAsia"/>
          <w:sz w:val="28"/>
          <w:szCs w:val="28"/>
        </w:rPr>
        <w:t>一</w:t>
      </w:r>
      <w:r w:rsidRPr="003255DF">
        <w:rPr>
          <w:rFonts w:eastAsia="標楷體"/>
          <w:sz w:val="28"/>
          <w:szCs w:val="28"/>
        </w:rPr>
        <w:t>條</w:t>
      </w:r>
      <w:r w:rsidR="0006580E">
        <w:rPr>
          <w:rFonts w:eastAsia="標楷體"/>
          <w:sz w:val="28"/>
          <w:szCs w:val="28"/>
        </w:rPr>
        <w:t>第二項或第三十</w:t>
      </w:r>
      <w:r w:rsidR="0006580E">
        <w:rPr>
          <w:rFonts w:eastAsia="標楷體" w:hint="eastAsia"/>
          <w:sz w:val="28"/>
          <w:szCs w:val="28"/>
        </w:rPr>
        <w:t>二</w:t>
      </w:r>
      <w:r w:rsidRPr="00850B8C">
        <w:rPr>
          <w:rFonts w:eastAsia="標楷體"/>
          <w:sz w:val="28"/>
          <w:szCs w:val="28"/>
        </w:rPr>
        <w:t>條第一項</w:t>
      </w:r>
      <w:r w:rsidRPr="003255DF">
        <w:rPr>
          <w:rFonts w:ascii="標楷體" w:eastAsia="標楷體" w:hAnsi="標楷體" w:cs="細明體" w:hint="eastAsia"/>
          <w:kern w:val="0"/>
          <w:sz w:val="28"/>
          <w:szCs w:val="28"/>
        </w:rPr>
        <w:t>規定，經建設局通知限期改善，屆期未改善者，處新臺幣三萬元以上十萬元以下罰鍰，並得按次處罰。</w:t>
      </w:r>
    </w:p>
    <w:p w:rsidR="00E64887" w:rsidRPr="003255DF" w:rsidRDefault="0006580E" w:rsidP="002C7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1420" w:hangingChars="507" w:hanging="1420"/>
        <w:jc w:val="both"/>
        <w:rPr>
          <w:rFonts w:ascii="標楷體" w:eastAsia="標楷體" w:hAnsi="標楷體" w:cs="細明體"/>
          <w:kern w:val="0"/>
          <w:sz w:val="28"/>
          <w:szCs w:val="28"/>
        </w:rPr>
      </w:pPr>
      <w:r>
        <w:rPr>
          <w:rFonts w:ascii="標楷體" w:eastAsia="標楷體" w:hAnsi="標楷體" w:hint="eastAsia"/>
          <w:sz w:val="28"/>
          <w:szCs w:val="28"/>
        </w:rPr>
        <w:t>第三十七</w:t>
      </w:r>
      <w:r w:rsidR="00E64887" w:rsidRPr="003255DF">
        <w:rPr>
          <w:rFonts w:ascii="標楷體" w:eastAsia="標楷體" w:hAnsi="標楷體" w:hint="eastAsia"/>
          <w:sz w:val="28"/>
          <w:szCs w:val="28"/>
        </w:rPr>
        <w:t xml:space="preserve">條  </w:t>
      </w:r>
      <w:r w:rsidR="003255DF">
        <w:rPr>
          <w:rFonts w:ascii="標楷體" w:eastAsia="標楷體" w:hAnsi="標楷體" w:hint="eastAsia"/>
          <w:sz w:val="28"/>
          <w:szCs w:val="28"/>
        </w:rPr>
        <w:t xml:space="preserve">   </w:t>
      </w:r>
      <w:r w:rsidR="00E64887" w:rsidRPr="003255DF">
        <w:rPr>
          <w:rFonts w:ascii="標楷體" w:eastAsia="標楷體" w:hAnsi="標楷體" w:cs="細明體" w:hint="eastAsia"/>
          <w:kern w:val="0"/>
          <w:sz w:val="28"/>
          <w:szCs w:val="28"/>
        </w:rPr>
        <w:t>有下列情形之一者，處管線埋設人新臺幣二萬元以上八萬元以下罰鍰，並命其限期改善；屆期未改善者，得按次處罰：</w:t>
      </w:r>
    </w:p>
    <w:p w:rsidR="00E64887" w:rsidRPr="003255DF" w:rsidRDefault="0006580E" w:rsidP="002C7F7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Chars="827" w:left="2548" w:hangingChars="201" w:hanging="563"/>
        <w:jc w:val="both"/>
        <w:rPr>
          <w:rFonts w:ascii="標楷體" w:eastAsia="標楷體" w:hAnsi="標楷體" w:cs="細明體"/>
          <w:kern w:val="0"/>
          <w:sz w:val="28"/>
          <w:szCs w:val="28"/>
        </w:rPr>
      </w:pPr>
      <w:r>
        <w:rPr>
          <w:rFonts w:ascii="標楷體" w:eastAsia="標楷體" w:hAnsi="標楷體" w:cs="細明體" w:hint="eastAsia"/>
          <w:kern w:val="0"/>
          <w:sz w:val="28"/>
          <w:szCs w:val="28"/>
        </w:rPr>
        <w:t>一、未依第六</w:t>
      </w:r>
      <w:r w:rsidR="00E64887" w:rsidRPr="003255DF">
        <w:rPr>
          <w:rFonts w:ascii="標楷體" w:eastAsia="標楷體" w:hAnsi="標楷體" w:cs="細明體" w:hint="eastAsia"/>
          <w:kern w:val="0"/>
          <w:sz w:val="28"/>
          <w:szCs w:val="28"/>
        </w:rPr>
        <w:t>條</w:t>
      </w:r>
      <w:r>
        <w:rPr>
          <w:rFonts w:ascii="標楷體" w:eastAsia="標楷體" w:hAnsi="標楷體" w:cs="細明體" w:hint="eastAsia"/>
          <w:kern w:val="0"/>
          <w:sz w:val="28"/>
          <w:szCs w:val="28"/>
        </w:rPr>
        <w:t>第五項</w:t>
      </w:r>
      <w:r w:rsidR="00E64887" w:rsidRPr="003255DF">
        <w:rPr>
          <w:rFonts w:ascii="標楷體" w:eastAsia="標楷體" w:hAnsi="標楷體" w:cs="細明體" w:hint="eastAsia"/>
          <w:kern w:val="0"/>
          <w:sz w:val="28"/>
          <w:szCs w:val="28"/>
        </w:rPr>
        <w:t>規定分期分段施工。</w:t>
      </w:r>
    </w:p>
    <w:p w:rsidR="00E64887" w:rsidRPr="003255DF" w:rsidRDefault="00E64887" w:rsidP="002C7F79">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Chars="827" w:left="2548" w:hangingChars="201" w:hanging="563"/>
        <w:jc w:val="both"/>
        <w:rPr>
          <w:rFonts w:ascii="標楷體" w:eastAsia="標楷體" w:hAnsi="標楷體"/>
          <w:sz w:val="28"/>
          <w:szCs w:val="28"/>
        </w:rPr>
      </w:pPr>
      <w:r w:rsidRPr="003255DF">
        <w:rPr>
          <w:rFonts w:ascii="標楷體" w:eastAsia="標楷體" w:hAnsi="標楷體" w:cs="細明體" w:hint="eastAsia"/>
          <w:kern w:val="0"/>
          <w:sz w:val="28"/>
          <w:szCs w:val="28"/>
        </w:rPr>
        <w:t>二、未依</w:t>
      </w:r>
      <w:r w:rsidR="0006580E">
        <w:rPr>
          <w:rFonts w:ascii="標楷體" w:eastAsia="標楷體" w:hAnsi="標楷體" w:hint="eastAsia"/>
          <w:sz w:val="28"/>
          <w:szCs w:val="28"/>
        </w:rPr>
        <w:t>第十七</w:t>
      </w:r>
      <w:r w:rsidRPr="003255DF">
        <w:rPr>
          <w:rFonts w:ascii="標楷體" w:eastAsia="標楷體" w:hAnsi="標楷體" w:hint="eastAsia"/>
          <w:sz w:val="28"/>
          <w:szCs w:val="28"/>
        </w:rPr>
        <w:t>條第一項規定公告施工訊息於施工路段，或未由道路挖掘管理資訊系統向建設局申報開工及施工情形。</w:t>
      </w:r>
    </w:p>
    <w:p w:rsidR="00E64887" w:rsidRPr="003255DF" w:rsidRDefault="00E64887" w:rsidP="002C7F79">
      <w:pPr>
        <w:spacing w:line="460" w:lineRule="exact"/>
        <w:ind w:leftChars="827" w:left="2548" w:hangingChars="201" w:hanging="563"/>
        <w:jc w:val="both"/>
        <w:rPr>
          <w:rFonts w:ascii="標楷體" w:eastAsia="標楷體" w:hAnsi="標楷體"/>
          <w:sz w:val="28"/>
          <w:szCs w:val="28"/>
          <w:u w:val="single"/>
        </w:rPr>
      </w:pPr>
      <w:r w:rsidRPr="003255DF">
        <w:rPr>
          <w:rFonts w:ascii="標楷體" w:eastAsia="標楷體" w:hAnsi="標楷體" w:hint="eastAsia"/>
          <w:sz w:val="28"/>
          <w:szCs w:val="28"/>
        </w:rPr>
        <w:t>三、</w:t>
      </w:r>
      <w:r w:rsidR="0006580E">
        <w:rPr>
          <w:rFonts w:ascii="標楷體" w:eastAsia="標楷體" w:hAnsi="標楷體" w:hint="eastAsia"/>
          <w:sz w:val="28"/>
          <w:szCs w:val="28"/>
        </w:rPr>
        <w:t>違反第二十六</w:t>
      </w:r>
      <w:r w:rsidRPr="00850B8C">
        <w:rPr>
          <w:rFonts w:ascii="標楷體" w:eastAsia="標楷體" w:hAnsi="標楷體" w:hint="eastAsia"/>
          <w:sz w:val="28"/>
          <w:szCs w:val="28"/>
        </w:rPr>
        <w:t>條第二項規定。</w:t>
      </w:r>
    </w:p>
    <w:p w:rsidR="00E64887" w:rsidRPr="003255DF" w:rsidRDefault="00E64887" w:rsidP="002C7F79">
      <w:pPr>
        <w:spacing w:line="460" w:lineRule="exact"/>
        <w:ind w:left="1420" w:hangingChars="507" w:hanging="1420"/>
        <w:jc w:val="both"/>
        <w:rPr>
          <w:rFonts w:ascii="標楷體" w:eastAsia="標楷體" w:hAnsi="標楷體"/>
          <w:sz w:val="28"/>
          <w:szCs w:val="28"/>
        </w:rPr>
      </w:pPr>
      <w:r w:rsidRPr="003255DF">
        <w:rPr>
          <w:rFonts w:ascii="標楷體" w:eastAsia="標楷體" w:hAnsi="標楷體" w:hint="eastAsia"/>
          <w:sz w:val="28"/>
          <w:szCs w:val="28"/>
        </w:rPr>
        <w:t>第</w:t>
      </w:r>
      <w:r w:rsidR="0006580E">
        <w:rPr>
          <w:rFonts w:ascii="標楷體" w:eastAsia="標楷體" w:hAnsi="標楷體" w:hint="eastAsia"/>
          <w:sz w:val="28"/>
          <w:szCs w:val="28"/>
        </w:rPr>
        <w:t>三十八</w:t>
      </w:r>
      <w:r w:rsidRPr="00850B8C">
        <w:rPr>
          <w:rFonts w:ascii="標楷體" w:eastAsia="標楷體" w:hAnsi="標楷體" w:hint="eastAsia"/>
          <w:sz w:val="28"/>
          <w:szCs w:val="28"/>
        </w:rPr>
        <w:t xml:space="preserve">條  </w:t>
      </w:r>
      <w:r w:rsidR="003255DF" w:rsidRPr="00850B8C">
        <w:rPr>
          <w:rFonts w:ascii="標楷體" w:eastAsia="標楷體" w:hAnsi="標楷體" w:hint="eastAsia"/>
          <w:sz w:val="28"/>
          <w:szCs w:val="28"/>
        </w:rPr>
        <w:t xml:space="preserve"> </w:t>
      </w:r>
      <w:r w:rsidR="00850B8C">
        <w:rPr>
          <w:rFonts w:ascii="標楷體" w:eastAsia="標楷體" w:hAnsi="標楷體" w:hint="eastAsia"/>
          <w:sz w:val="28"/>
          <w:szCs w:val="28"/>
        </w:rPr>
        <w:t xml:space="preserve"> </w:t>
      </w:r>
      <w:r w:rsidR="0006580E">
        <w:rPr>
          <w:rFonts w:ascii="標楷體" w:eastAsia="標楷體" w:hAnsi="標楷體" w:hint="eastAsia"/>
          <w:sz w:val="28"/>
          <w:szCs w:val="28"/>
        </w:rPr>
        <w:t>違反第十七條第二項、第二十四條第二項、第二十五</w:t>
      </w:r>
      <w:r w:rsidRPr="00850B8C">
        <w:rPr>
          <w:rFonts w:ascii="標楷體" w:eastAsia="標楷體" w:hAnsi="標楷體" w:hint="eastAsia"/>
          <w:sz w:val="28"/>
          <w:szCs w:val="28"/>
        </w:rPr>
        <w:t>條</w:t>
      </w:r>
      <w:r w:rsidR="00D22015" w:rsidRPr="00850B8C">
        <w:rPr>
          <w:rFonts w:ascii="標楷體" w:eastAsia="標楷體" w:hAnsi="標楷體" w:hint="eastAsia"/>
          <w:sz w:val="28"/>
          <w:szCs w:val="28"/>
        </w:rPr>
        <w:t>第一項、第二項</w:t>
      </w:r>
      <w:r w:rsidR="0006580E">
        <w:rPr>
          <w:rFonts w:ascii="標楷體" w:eastAsia="標楷體" w:hAnsi="標楷體" w:hint="eastAsia"/>
          <w:sz w:val="28"/>
          <w:szCs w:val="28"/>
        </w:rPr>
        <w:t>或第二十七</w:t>
      </w:r>
      <w:r w:rsidRPr="00850B8C">
        <w:rPr>
          <w:rFonts w:ascii="標楷體" w:eastAsia="標楷體" w:hAnsi="標楷體" w:hint="eastAsia"/>
          <w:sz w:val="28"/>
          <w:szCs w:val="28"/>
        </w:rPr>
        <w:t>條第二項規定，經建設局通知限期改善</w:t>
      </w:r>
      <w:r w:rsidR="00850B8C" w:rsidRPr="00C911E7">
        <w:rPr>
          <w:rFonts w:ascii="標楷體" w:eastAsia="標楷體" w:hAnsi="標楷體" w:hint="eastAsia"/>
          <w:sz w:val="28"/>
          <w:szCs w:val="28"/>
        </w:rPr>
        <w:t>達三次</w:t>
      </w:r>
      <w:r w:rsidRPr="00850B8C">
        <w:rPr>
          <w:rFonts w:ascii="標楷體" w:eastAsia="標楷體" w:hAnsi="標楷體" w:hint="eastAsia"/>
          <w:sz w:val="28"/>
          <w:szCs w:val="28"/>
        </w:rPr>
        <w:t>仍未改善者，建設局得廢止道路挖掘許可，並代為回復道路原</w:t>
      </w:r>
      <w:r w:rsidRPr="003255DF">
        <w:rPr>
          <w:rFonts w:ascii="標楷體" w:eastAsia="標楷體" w:hAnsi="標楷體" w:hint="eastAsia"/>
          <w:sz w:val="28"/>
          <w:szCs w:val="28"/>
        </w:rPr>
        <w:t>狀，其所需費用由管線埋設人、承攬人或行為人負擔。</w:t>
      </w:r>
    </w:p>
    <w:p w:rsidR="00E64887" w:rsidRDefault="00E64887" w:rsidP="002C7F79">
      <w:pPr>
        <w:spacing w:line="460" w:lineRule="exact"/>
        <w:jc w:val="both"/>
        <w:rPr>
          <w:rFonts w:eastAsia="標楷體"/>
          <w:sz w:val="28"/>
          <w:szCs w:val="28"/>
        </w:rPr>
      </w:pPr>
      <w:r w:rsidRPr="003255DF">
        <w:rPr>
          <w:rFonts w:eastAsia="標楷體" w:hint="eastAsia"/>
          <w:sz w:val="28"/>
          <w:szCs w:val="28"/>
        </w:rPr>
        <w:t>第六章</w:t>
      </w:r>
      <w:r w:rsidR="00850B8C">
        <w:rPr>
          <w:rFonts w:eastAsia="標楷體" w:hint="eastAsia"/>
          <w:sz w:val="28"/>
          <w:szCs w:val="28"/>
        </w:rPr>
        <w:t xml:space="preserve">  </w:t>
      </w:r>
      <w:r w:rsidRPr="003255DF">
        <w:rPr>
          <w:rFonts w:eastAsia="標楷體"/>
          <w:sz w:val="28"/>
          <w:szCs w:val="28"/>
        </w:rPr>
        <w:t xml:space="preserve">  </w:t>
      </w:r>
      <w:r w:rsidRPr="003255DF">
        <w:rPr>
          <w:rFonts w:eastAsia="標楷體" w:hint="eastAsia"/>
          <w:sz w:val="28"/>
          <w:szCs w:val="28"/>
        </w:rPr>
        <w:t>附則</w:t>
      </w:r>
    </w:p>
    <w:p w:rsidR="004C2D2C" w:rsidRPr="003255DF" w:rsidRDefault="004C2D2C" w:rsidP="004C2D2C">
      <w:pPr>
        <w:spacing w:line="460" w:lineRule="exact"/>
        <w:ind w:left="1417" w:hangingChars="506" w:hanging="1417"/>
        <w:jc w:val="both"/>
        <w:rPr>
          <w:rFonts w:eastAsia="標楷體"/>
          <w:sz w:val="28"/>
          <w:szCs w:val="28"/>
        </w:rPr>
      </w:pPr>
      <w:r>
        <w:rPr>
          <w:rFonts w:eastAsia="標楷體" w:hint="eastAsia"/>
          <w:sz w:val="28"/>
          <w:szCs w:val="28"/>
        </w:rPr>
        <w:t>第三十九條</w:t>
      </w:r>
      <w:r>
        <w:rPr>
          <w:rFonts w:eastAsia="標楷體" w:hint="eastAsia"/>
          <w:sz w:val="28"/>
          <w:szCs w:val="28"/>
        </w:rPr>
        <w:t xml:space="preserve">     </w:t>
      </w:r>
      <w:r w:rsidRPr="004C2D2C">
        <w:rPr>
          <w:rFonts w:ascii="標楷體" w:eastAsia="標楷體" w:hAnsi="標楷體" w:cs="細明體" w:hint="eastAsia"/>
          <w:kern w:val="0"/>
          <w:sz w:val="28"/>
          <w:szCs w:val="28"/>
        </w:rPr>
        <w:t>申請於建設局管理之公園、綠地或其他公共設施用地挖掘者，準用本自治條例</w:t>
      </w:r>
      <w:r w:rsidRPr="00C911E7">
        <w:rPr>
          <w:rFonts w:ascii="標楷體" w:eastAsia="標楷體" w:hAnsi="標楷體" w:cs="細明體" w:hint="eastAsia"/>
          <w:kern w:val="0"/>
          <w:sz w:val="28"/>
          <w:szCs w:val="28"/>
        </w:rPr>
        <w:t>第二章至第四章</w:t>
      </w:r>
      <w:r w:rsidRPr="004C2D2C">
        <w:rPr>
          <w:rFonts w:ascii="標楷體" w:eastAsia="標楷體" w:hAnsi="標楷體" w:cs="細明體" w:hint="eastAsia"/>
          <w:kern w:val="0"/>
          <w:sz w:val="28"/>
          <w:szCs w:val="28"/>
        </w:rPr>
        <w:t>規定辦理。</w:t>
      </w:r>
    </w:p>
    <w:p w:rsidR="00E64887" w:rsidRPr="003255DF" w:rsidRDefault="00E64887" w:rsidP="00850B8C">
      <w:pPr>
        <w:spacing w:line="460" w:lineRule="exact"/>
        <w:ind w:left="1134" w:hangingChars="405" w:hanging="1134"/>
        <w:jc w:val="both"/>
        <w:rPr>
          <w:rFonts w:eastAsia="標楷體"/>
          <w:sz w:val="28"/>
          <w:szCs w:val="28"/>
        </w:rPr>
      </w:pPr>
      <w:r w:rsidRPr="003255DF">
        <w:rPr>
          <w:rFonts w:eastAsia="標楷體"/>
          <w:sz w:val="28"/>
          <w:szCs w:val="28"/>
        </w:rPr>
        <w:t>第</w:t>
      </w:r>
      <w:r w:rsidRPr="003255DF">
        <w:rPr>
          <w:rFonts w:eastAsia="標楷體" w:hint="eastAsia"/>
          <w:sz w:val="28"/>
          <w:szCs w:val="28"/>
        </w:rPr>
        <w:t>四十</w:t>
      </w:r>
      <w:r w:rsidRPr="003255DF">
        <w:rPr>
          <w:rFonts w:eastAsia="標楷體"/>
          <w:sz w:val="28"/>
          <w:szCs w:val="28"/>
        </w:rPr>
        <w:t>條</w:t>
      </w:r>
      <w:r w:rsidRPr="003255DF">
        <w:rPr>
          <w:rFonts w:eastAsia="標楷體"/>
          <w:sz w:val="28"/>
          <w:szCs w:val="28"/>
        </w:rPr>
        <w:t xml:space="preserve">  </w:t>
      </w:r>
      <w:r w:rsidR="003255DF">
        <w:rPr>
          <w:rFonts w:eastAsia="標楷體" w:hint="eastAsia"/>
          <w:sz w:val="28"/>
          <w:szCs w:val="28"/>
        </w:rPr>
        <w:t xml:space="preserve">  </w:t>
      </w:r>
      <w:r w:rsidRPr="003255DF">
        <w:rPr>
          <w:rFonts w:ascii="標楷體" w:eastAsia="標楷體" w:hAnsi="標楷體" w:cs="細明體" w:hint="eastAsia"/>
          <w:kern w:val="0"/>
          <w:sz w:val="28"/>
          <w:szCs w:val="28"/>
        </w:rPr>
        <w:t>除公路法、市區道路條例另有規定外，</w:t>
      </w:r>
      <w:r w:rsidRPr="003255DF">
        <w:rPr>
          <w:rFonts w:eastAsia="標楷體"/>
          <w:sz w:val="28"/>
          <w:szCs w:val="28"/>
        </w:rPr>
        <w:t>本自治條例未規定之事項，應依臺中市道路管理自治條例</w:t>
      </w:r>
      <w:r w:rsidRPr="003255DF">
        <w:rPr>
          <w:rFonts w:eastAsia="標楷體" w:hint="eastAsia"/>
          <w:sz w:val="28"/>
          <w:szCs w:val="28"/>
        </w:rPr>
        <w:t>及</w:t>
      </w:r>
      <w:r w:rsidRPr="003255DF">
        <w:rPr>
          <w:rFonts w:eastAsia="標楷體"/>
          <w:sz w:val="28"/>
          <w:szCs w:val="28"/>
        </w:rPr>
        <w:t>臺中市使用道路辦理活動施工管理自治條例等相關規定辦理。</w:t>
      </w:r>
    </w:p>
    <w:p w:rsidR="00E64887" w:rsidRPr="003255DF" w:rsidRDefault="00E64887" w:rsidP="002C7F79">
      <w:pPr>
        <w:spacing w:line="460" w:lineRule="exact"/>
        <w:ind w:left="280" w:hangingChars="100" w:hanging="280"/>
        <w:jc w:val="both"/>
        <w:rPr>
          <w:rFonts w:eastAsia="標楷體"/>
          <w:sz w:val="28"/>
          <w:szCs w:val="28"/>
        </w:rPr>
      </w:pPr>
      <w:r w:rsidRPr="003255DF">
        <w:rPr>
          <w:rFonts w:eastAsia="標楷體"/>
          <w:sz w:val="28"/>
          <w:szCs w:val="28"/>
        </w:rPr>
        <w:t>第</w:t>
      </w:r>
      <w:r w:rsidRPr="003255DF">
        <w:rPr>
          <w:rFonts w:eastAsia="標楷體" w:hint="eastAsia"/>
          <w:sz w:val="28"/>
          <w:szCs w:val="28"/>
        </w:rPr>
        <w:t>四十一</w:t>
      </w:r>
      <w:r w:rsidRPr="003255DF">
        <w:rPr>
          <w:rFonts w:eastAsia="標楷體"/>
          <w:sz w:val="28"/>
          <w:szCs w:val="28"/>
        </w:rPr>
        <w:t>條</w:t>
      </w:r>
      <w:r w:rsidRPr="003255DF">
        <w:rPr>
          <w:rFonts w:eastAsia="標楷體" w:hint="eastAsia"/>
          <w:sz w:val="28"/>
          <w:szCs w:val="28"/>
        </w:rPr>
        <w:t xml:space="preserve">  </w:t>
      </w:r>
      <w:r w:rsidR="003255DF">
        <w:rPr>
          <w:rFonts w:eastAsia="標楷體" w:hint="eastAsia"/>
          <w:sz w:val="28"/>
          <w:szCs w:val="28"/>
        </w:rPr>
        <w:t xml:space="preserve">  </w:t>
      </w:r>
      <w:r w:rsidRPr="003255DF">
        <w:rPr>
          <w:rFonts w:ascii="標楷體" w:eastAsia="標楷體" w:hAnsi="標楷體" w:hint="eastAsia"/>
          <w:sz w:val="28"/>
          <w:szCs w:val="28"/>
        </w:rPr>
        <w:t>本自治條例所需書表格式，由建設局另定之。</w:t>
      </w:r>
    </w:p>
    <w:p w:rsidR="00E64887" w:rsidRDefault="00E64887" w:rsidP="002C7F79">
      <w:pPr>
        <w:spacing w:line="460" w:lineRule="exact"/>
        <w:ind w:left="280" w:hangingChars="100" w:hanging="280"/>
        <w:jc w:val="both"/>
        <w:rPr>
          <w:rFonts w:eastAsia="標楷體"/>
          <w:sz w:val="28"/>
          <w:szCs w:val="28"/>
        </w:rPr>
      </w:pPr>
      <w:r w:rsidRPr="003255DF">
        <w:rPr>
          <w:rFonts w:eastAsia="標楷體"/>
          <w:sz w:val="28"/>
          <w:szCs w:val="28"/>
        </w:rPr>
        <w:t>第</w:t>
      </w:r>
      <w:r w:rsidRPr="003255DF">
        <w:rPr>
          <w:rFonts w:eastAsia="標楷體" w:hint="eastAsia"/>
          <w:sz w:val="28"/>
          <w:szCs w:val="28"/>
        </w:rPr>
        <w:t>四十二</w:t>
      </w:r>
      <w:r w:rsidRPr="003255DF">
        <w:rPr>
          <w:rFonts w:eastAsia="標楷體"/>
          <w:sz w:val="28"/>
          <w:szCs w:val="28"/>
        </w:rPr>
        <w:t>條</w:t>
      </w:r>
      <w:r w:rsidRPr="003255DF">
        <w:rPr>
          <w:rFonts w:eastAsia="標楷體"/>
          <w:sz w:val="28"/>
          <w:szCs w:val="28"/>
        </w:rPr>
        <w:t xml:space="preserve">  </w:t>
      </w:r>
      <w:r w:rsidR="003255DF">
        <w:rPr>
          <w:rFonts w:eastAsia="標楷體" w:hint="eastAsia"/>
          <w:sz w:val="28"/>
          <w:szCs w:val="28"/>
        </w:rPr>
        <w:t xml:space="preserve">  </w:t>
      </w:r>
      <w:r w:rsidRPr="003255DF">
        <w:rPr>
          <w:rFonts w:eastAsia="標楷體"/>
          <w:sz w:val="28"/>
          <w:szCs w:val="28"/>
        </w:rPr>
        <w:t>本自治條例自公布日施行。</w:t>
      </w:r>
    </w:p>
    <w:p w:rsidR="004C2D2C" w:rsidRDefault="004C2D2C" w:rsidP="002C7F79">
      <w:pPr>
        <w:spacing w:line="460" w:lineRule="exact"/>
        <w:ind w:left="280" w:hangingChars="100" w:hanging="280"/>
        <w:jc w:val="both"/>
        <w:rPr>
          <w:rFonts w:eastAsia="標楷體"/>
          <w:sz w:val="28"/>
          <w:szCs w:val="28"/>
        </w:rPr>
      </w:pPr>
    </w:p>
    <w:p w:rsidR="004C2D2C" w:rsidRDefault="004C2D2C" w:rsidP="002C7F79">
      <w:pPr>
        <w:spacing w:line="460" w:lineRule="exact"/>
        <w:ind w:left="280" w:hangingChars="100" w:hanging="280"/>
        <w:jc w:val="both"/>
        <w:rPr>
          <w:rFonts w:eastAsia="標楷體"/>
          <w:sz w:val="28"/>
          <w:szCs w:val="28"/>
        </w:rPr>
      </w:pPr>
    </w:p>
    <w:p w:rsidR="004C2D2C" w:rsidRDefault="004C2D2C" w:rsidP="002C7F79">
      <w:pPr>
        <w:spacing w:line="460" w:lineRule="exact"/>
        <w:ind w:left="280" w:hangingChars="100" w:hanging="280"/>
        <w:jc w:val="both"/>
        <w:rPr>
          <w:rFonts w:eastAsia="標楷體"/>
          <w:sz w:val="28"/>
          <w:szCs w:val="28"/>
        </w:rPr>
      </w:pPr>
    </w:p>
    <w:p w:rsidR="00767415" w:rsidRDefault="00767415" w:rsidP="00767415">
      <w:pPr>
        <w:jc w:val="both"/>
        <w:rPr>
          <w:rFonts w:ascii="標楷體" w:eastAsia="標楷體" w:hAnsi="標楷體"/>
          <w:color w:val="FF0000"/>
          <w:szCs w:val="24"/>
        </w:rPr>
      </w:pPr>
      <w:r w:rsidRPr="00922BF6">
        <w:rPr>
          <w:rFonts w:ascii="標楷體" w:eastAsia="標楷體" w:hAnsi="標楷體" w:hint="eastAsia"/>
          <w:szCs w:val="24"/>
        </w:rPr>
        <w:lastRenderedPageBreak/>
        <w:t>附表</w:t>
      </w:r>
      <w:r w:rsidRPr="00850B8C">
        <w:rPr>
          <w:rFonts w:ascii="標楷體" w:eastAsia="標楷體" w:hAnsi="標楷體" w:hint="eastAsia"/>
          <w:szCs w:val="24"/>
        </w:rPr>
        <w:t>：</w:t>
      </w:r>
    </w:p>
    <w:p w:rsidR="00767415" w:rsidRPr="00643681" w:rsidRDefault="00767415" w:rsidP="00767415">
      <w:pPr>
        <w:kinsoku w:val="0"/>
        <w:overflowPunct w:val="0"/>
        <w:adjustRightInd w:val="0"/>
        <w:ind w:left="709" w:hanging="709"/>
        <w:jc w:val="both"/>
        <w:textAlignment w:val="center"/>
        <w:rPr>
          <w:rFonts w:ascii="標楷體" w:eastAsia="標楷體" w:hAnsi="標楷體"/>
          <w:szCs w:val="24"/>
        </w:rPr>
      </w:pPr>
      <w:r w:rsidRPr="00850B8C">
        <w:rPr>
          <w:rFonts w:ascii="標楷體" w:eastAsia="標楷體" w:hAnsi="標楷體"/>
          <w:szCs w:val="24"/>
        </w:rPr>
        <w:t>修復費</w:t>
      </w:r>
      <w:r w:rsidRPr="00643681">
        <w:rPr>
          <w:rFonts w:ascii="標楷體" w:eastAsia="標楷體" w:hAnsi="標楷體"/>
          <w:szCs w:val="24"/>
        </w:rPr>
        <w:t>按下列</w:t>
      </w:r>
      <w:r w:rsidRPr="00643681">
        <w:rPr>
          <w:rFonts w:ascii="標楷體" w:eastAsia="標楷體" w:hAnsi="標楷體" w:hint="eastAsia"/>
          <w:szCs w:val="24"/>
        </w:rPr>
        <w:t>項目及每平方公尺</w:t>
      </w:r>
      <w:r w:rsidRPr="00643681">
        <w:rPr>
          <w:rFonts w:ascii="標楷體" w:eastAsia="標楷體" w:hAnsi="標楷體"/>
          <w:szCs w:val="24"/>
        </w:rPr>
        <w:t>單價（</w:t>
      </w:r>
      <w:r w:rsidRPr="00643681">
        <w:rPr>
          <w:rFonts w:ascii="標楷體" w:eastAsia="標楷體" w:hAnsi="標楷體" w:hint="eastAsia"/>
          <w:szCs w:val="24"/>
        </w:rPr>
        <w:t>新臺幣/元</w:t>
      </w:r>
      <w:r w:rsidRPr="00643681">
        <w:rPr>
          <w:rFonts w:ascii="標楷體" w:eastAsia="標楷體" w:hAnsi="標楷體"/>
          <w:szCs w:val="24"/>
        </w:rPr>
        <w:t>）計收：</w:t>
      </w:r>
    </w:p>
    <w:tbl>
      <w:tblPr>
        <w:tblW w:w="5000" w:type="pct"/>
        <w:tblCellMar>
          <w:left w:w="28" w:type="dxa"/>
          <w:right w:w="28" w:type="dxa"/>
        </w:tblCellMar>
        <w:tblLook w:val="04A0" w:firstRow="1" w:lastRow="0" w:firstColumn="1" w:lastColumn="0" w:noHBand="0" w:noVBand="1"/>
      </w:tblPr>
      <w:tblGrid>
        <w:gridCol w:w="656"/>
        <w:gridCol w:w="2576"/>
        <w:gridCol w:w="722"/>
        <w:gridCol w:w="643"/>
        <w:gridCol w:w="666"/>
        <w:gridCol w:w="587"/>
        <w:gridCol w:w="586"/>
        <w:gridCol w:w="587"/>
        <w:gridCol w:w="586"/>
        <w:gridCol w:w="586"/>
        <w:gridCol w:w="582"/>
      </w:tblGrid>
      <w:tr w:rsidR="00767415" w:rsidRPr="00AE5DB3" w:rsidTr="00B7622C">
        <w:trPr>
          <w:trHeight w:val="870"/>
        </w:trPr>
        <w:tc>
          <w:tcPr>
            <w:tcW w:w="11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distribute"/>
              <w:rPr>
                <w:rFonts w:ascii="標楷體" w:eastAsia="標楷體" w:hAnsi="標楷體" w:cs="新細明體"/>
                <w:kern w:val="0"/>
                <w:szCs w:val="24"/>
              </w:rPr>
            </w:pPr>
            <w:r w:rsidRPr="00AE5DB3">
              <w:rPr>
                <w:rFonts w:ascii="標楷體" w:eastAsia="標楷體" w:hAnsi="標楷體" w:cs="新細明體" w:hint="eastAsia"/>
                <w:kern w:val="0"/>
                <w:szCs w:val="24"/>
              </w:rPr>
              <w:t>收費類別</w:t>
            </w:r>
          </w:p>
        </w:tc>
        <w:tc>
          <w:tcPr>
            <w:tcW w:w="931" w:type="pct"/>
            <w:gridSpan w:val="2"/>
            <w:tcBorders>
              <w:top w:val="single" w:sz="4" w:space="0" w:color="auto"/>
              <w:left w:val="nil"/>
              <w:bottom w:val="single" w:sz="4" w:space="0" w:color="auto"/>
              <w:right w:val="single" w:sz="4" w:space="0" w:color="auto"/>
            </w:tcBorders>
          </w:tcPr>
          <w:p w:rsidR="00767415" w:rsidRPr="00AE5DB3" w:rsidRDefault="00767415" w:rsidP="00B7622C">
            <w:pPr>
              <w:widowControl/>
              <w:ind w:left="454" w:hangingChars="189" w:hanging="454"/>
              <w:jc w:val="both"/>
              <w:rPr>
                <w:rFonts w:ascii="標楷體" w:eastAsia="標楷體" w:hAnsi="標楷體" w:cs="新細明體"/>
                <w:kern w:val="0"/>
                <w:szCs w:val="24"/>
              </w:rPr>
            </w:pPr>
            <w:r w:rsidRPr="00AE5DB3">
              <w:rPr>
                <w:rFonts w:ascii="標楷體" w:eastAsia="標楷體" w:hAnsi="標楷體" w:cs="新細明體" w:hint="eastAsia"/>
                <w:kern w:val="0"/>
                <w:szCs w:val="24"/>
              </w:rPr>
              <w:t>(一)於非禁挖路段、時間及範圍內開挖</w:t>
            </w:r>
          </w:p>
        </w:tc>
        <w:tc>
          <w:tcPr>
            <w:tcW w:w="867" w:type="pct"/>
            <w:gridSpan w:val="2"/>
            <w:tcBorders>
              <w:top w:val="single" w:sz="4" w:space="0" w:color="auto"/>
              <w:left w:val="single" w:sz="4" w:space="0" w:color="auto"/>
              <w:bottom w:val="single" w:sz="4" w:space="0" w:color="auto"/>
              <w:right w:val="single" w:sz="4" w:space="0" w:color="auto"/>
            </w:tcBorders>
          </w:tcPr>
          <w:p w:rsidR="00767415" w:rsidRPr="00AE5DB3" w:rsidRDefault="00767415" w:rsidP="00B7622C">
            <w:pPr>
              <w:widowControl/>
              <w:ind w:left="538" w:hangingChars="224" w:hanging="538"/>
              <w:jc w:val="both"/>
              <w:rPr>
                <w:rFonts w:ascii="標楷體" w:eastAsia="標楷體" w:hAnsi="標楷體" w:cs="新細明體"/>
                <w:kern w:val="0"/>
                <w:szCs w:val="24"/>
              </w:rPr>
            </w:pPr>
            <w:r w:rsidRPr="00AE5DB3">
              <w:rPr>
                <w:rFonts w:ascii="標楷體" w:eastAsia="標楷體" w:hAnsi="標楷體" w:cs="新細明體" w:hint="eastAsia"/>
                <w:kern w:val="0"/>
                <w:szCs w:val="24"/>
              </w:rPr>
              <w:t>(二)於禁挖路段、時間及範圍內開挖</w:t>
            </w:r>
          </w:p>
        </w:tc>
        <w:tc>
          <w:tcPr>
            <w:tcW w:w="821" w:type="pct"/>
            <w:gridSpan w:val="2"/>
            <w:tcBorders>
              <w:top w:val="single" w:sz="4" w:space="0" w:color="auto"/>
              <w:left w:val="single" w:sz="4" w:space="0" w:color="auto"/>
              <w:bottom w:val="single" w:sz="4" w:space="0" w:color="auto"/>
              <w:right w:val="single" w:sz="4" w:space="0" w:color="auto"/>
            </w:tcBorders>
          </w:tcPr>
          <w:p w:rsidR="00767415" w:rsidRPr="00AE5DB3" w:rsidRDefault="00767415" w:rsidP="00B7622C">
            <w:pPr>
              <w:widowControl/>
              <w:ind w:left="516" w:hangingChars="215" w:hanging="516"/>
              <w:jc w:val="center"/>
              <w:rPr>
                <w:rFonts w:ascii="標楷體" w:eastAsia="標楷體" w:hAnsi="標楷體" w:cs="新細明體"/>
                <w:kern w:val="0"/>
                <w:szCs w:val="24"/>
              </w:rPr>
            </w:pPr>
            <w:r w:rsidRPr="00AE5DB3">
              <w:rPr>
                <w:rFonts w:ascii="標楷體" w:eastAsia="標楷體" w:hAnsi="標楷體" w:cs="新細明體" w:hint="eastAsia"/>
                <w:kern w:val="0"/>
                <w:szCs w:val="24"/>
              </w:rPr>
              <w:t>(三)許可證展延十日以上者(除民生案件外)加收費用</w:t>
            </w:r>
          </w:p>
        </w:tc>
        <w:tc>
          <w:tcPr>
            <w:tcW w:w="820" w:type="pct"/>
            <w:gridSpan w:val="2"/>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ind w:left="485" w:hangingChars="202" w:hanging="485"/>
              <w:rPr>
                <w:rFonts w:ascii="標楷體" w:eastAsia="標楷體" w:hAnsi="標楷體" w:cs="新細明體"/>
                <w:kern w:val="0"/>
                <w:szCs w:val="24"/>
              </w:rPr>
            </w:pPr>
            <w:r w:rsidRPr="00AE5DB3">
              <w:rPr>
                <w:rFonts w:ascii="標楷體" w:eastAsia="標楷體" w:hAnsi="標楷體" w:cs="新細明體" w:hint="eastAsia"/>
                <w:kern w:val="0"/>
                <w:szCs w:val="24"/>
              </w:rPr>
              <w:t>(四)許可證展延三十日以上者(除民生案件外) 加收費用</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jc w:val="center"/>
              <w:rPr>
                <w:rFonts w:ascii="標楷體" w:eastAsia="標楷體" w:hAnsi="標楷體" w:cs="新細明體"/>
                <w:bCs/>
                <w:kern w:val="0"/>
                <w:szCs w:val="24"/>
              </w:rPr>
            </w:pPr>
          </w:p>
        </w:tc>
      </w:tr>
      <w:tr w:rsidR="00767415" w:rsidRPr="00AE5DB3" w:rsidTr="00B7622C">
        <w:trPr>
          <w:trHeight w:val="2673"/>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項 次</w:t>
            </w:r>
          </w:p>
        </w:tc>
        <w:tc>
          <w:tcPr>
            <w:tcW w:w="919" w:type="pct"/>
            <w:tcBorders>
              <w:top w:val="single" w:sz="4" w:space="0" w:color="auto"/>
              <w:left w:val="nil"/>
              <w:bottom w:val="single" w:sz="4" w:space="0" w:color="auto"/>
              <w:right w:val="single" w:sz="4" w:space="0" w:color="auto"/>
            </w:tcBorders>
            <w:shd w:val="clear" w:color="auto" w:fill="auto"/>
            <w:vAlign w:val="center"/>
          </w:tcPr>
          <w:p w:rsidR="00767415" w:rsidRPr="00AE5DB3" w:rsidRDefault="00767415" w:rsidP="00B7622C">
            <w:pPr>
              <w:widowControl/>
              <w:jc w:val="center"/>
              <w:rPr>
                <w:rFonts w:ascii="標楷體" w:eastAsia="標楷體" w:hAnsi="標楷體" w:cs="新細明體"/>
                <w:kern w:val="0"/>
                <w:szCs w:val="24"/>
              </w:rPr>
            </w:pPr>
            <w:r w:rsidRPr="00767415">
              <w:rPr>
                <w:rFonts w:ascii="標楷體" w:eastAsia="標楷體" w:hAnsi="標楷體" w:cs="新細明體" w:hint="eastAsia"/>
                <w:spacing w:val="1020"/>
                <w:kern w:val="0"/>
                <w:szCs w:val="24"/>
                <w:fitText w:val="2520" w:id="1511664128"/>
              </w:rPr>
              <w:t>項</w:t>
            </w:r>
            <w:r w:rsidRPr="00767415">
              <w:rPr>
                <w:rFonts w:ascii="標楷體" w:eastAsia="標楷體" w:hAnsi="標楷體" w:cs="新細明體" w:hint="eastAsia"/>
                <w:kern w:val="0"/>
                <w:szCs w:val="24"/>
                <w:fitText w:val="2520" w:id="1511664128"/>
              </w:rPr>
              <w:t>目</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備註</w:t>
            </w:r>
          </w:p>
        </w:tc>
      </w:tr>
      <w:tr w:rsidR="00767415" w:rsidRPr="00AE5DB3" w:rsidTr="00B7622C">
        <w:trPr>
          <w:trHeight w:val="1278"/>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刨除五公分厚瀝青混凝土路面</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路面刨除費用</w:t>
            </w:r>
          </w:p>
        </w:tc>
      </w:tr>
      <w:tr w:rsidR="00767415" w:rsidRPr="00AE5DB3" w:rsidTr="00B7622C">
        <w:trPr>
          <w:trHeight w:val="1397"/>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2</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加封五公分厚瀝青混凝土路面</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 w:val="20"/>
              </w:rPr>
            </w:pPr>
            <w:r w:rsidRPr="00AE5DB3">
              <w:rPr>
                <w:rFonts w:ascii="標楷體" w:eastAsia="標楷體" w:hAnsi="標楷體" w:cs="新細明體" w:hint="eastAsia"/>
                <w:kern w:val="0"/>
                <w:szCs w:val="24"/>
              </w:rPr>
              <w:t>瀝青混凝土路面修復封層費用</w:t>
            </w:r>
          </w:p>
        </w:tc>
      </w:tr>
      <w:tr w:rsidR="00767415" w:rsidRPr="00AE5DB3" w:rsidTr="00B7622C">
        <w:trPr>
          <w:trHeight w:val="16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3</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十公分厚瀝青混凝土路面修復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一千一百二十五元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B604F1" w:rsidRDefault="00767415" w:rsidP="00B7622C">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bCs/>
                <w:color w:val="000000" w:themeColor="text1"/>
                <w:kern w:val="0"/>
                <w:szCs w:val="24"/>
              </w:rPr>
              <w:t>一千一百二十五元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 w:val="20"/>
              </w:rPr>
            </w:pPr>
          </w:p>
        </w:tc>
      </w:tr>
      <w:tr w:rsidR="00767415" w:rsidRPr="00AE5DB3" w:rsidTr="00B7622C">
        <w:trPr>
          <w:trHeight w:val="1550"/>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4</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十五公分厚瀝青混凝土路面修復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一千四百五十五</w:t>
            </w:r>
            <w:r w:rsidRPr="00AE5DB3">
              <w:rPr>
                <w:rFonts w:ascii="標楷體" w:eastAsia="標楷體" w:hAnsi="標楷體" w:cs="新細明體" w:hint="eastAsia"/>
                <w:bCs/>
                <w:kern w:val="0"/>
                <w:szCs w:val="24"/>
              </w:rPr>
              <w:t>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B604F1" w:rsidRDefault="00767415" w:rsidP="00B7622C">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color w:val="000000" w:themeColor="text1"/>
                <w:kern w:val="0"/>
                <w:szCs w:val="24"/>
              </w:rPr>
              <w:t>一千四百五十五</w:t>
            </w:r>
            <w:r w:rsidRPr="00B604F1">
              <w:rPr>
                <w:rFonts w:ascii="標楷體" w:eastAsia="標楷體" w:hAnsi="標楷體" w:cs="新細明體" w:hint="eastAsia"/>
                <w:bCs/>
                <w:color w:val="000000" w:themeColor="text1"/>
                <w:kern w:val="0"/>
                <w:szCs w:val="24"/>
              </w:rPr>
              <w:t>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 w:val="20"/>
              </w:rPr>
            </w:pPr>
          </w:p>
        </w:tc>
      </w:tr>
      <w:tr w:rsidR="00767415" w:rsidRPr="00AE5DB3" w:rsidTr="00B7622C">
        <w:trPr>
          <w:trHeight w:val="57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lastRenderedPageBreak/>
              <w:t>5</w:t>
            </w:r>
          </w:p>
        </w:tc>
        <w:tc>
          <w:tcPr>
            <w:tcW w:w="919" w:type="pct"/>
            <w:tcBorders>
              <w:top w:val="single" w:sz="4" w:space="0" w:color="auto"/>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十公分厚水泥混凝土路面修復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六百五十元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水泥混凝土路面修復費用</w:t>
            </w:r>
          </w:p>
        </w:tc>
      </w:tr>
      <w:tr w:rsidR="00767415" w:rsidRPr="00AE5DB3" w:rsidTr="00B7622C">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6</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十五公分厚水泥混凝土路面修復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p>
        </w:tc>
      </w:tr>
      <w:tr w:rsidR="00767415" w:rsidRPr="00AE5DB3" w:rsidTr="00B7622C">
        <w:trPr>
          <w:trHeight w:val="64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7</w:t>
            </w:r>
          </w:p>
        </w:tc>
        <w:tc>
          <w:tcPr>
            <w:tcW w:w="919" w:type="pct"/>
            <w:tcBorders>
              <w:top w:val="single" w:sz="4" w:space="0" w:color="auto"/>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二十公分厚水泥混凝土路面修復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p>
        </w:tc>
      </w:tr>
      <w:tr w:rsidR="00767415" w:rsidRPr="00AE5DB3" w:rsidTr="00B7622C">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8</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三十公分厚碎石路面修復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碎石路面修復費用</w:t>
            </w:r>
          </w:p>
        </w:tc>
      </w:tr>
      <w:tr w:rsidR="00767415" w:rsidRPr="00AE5DB3" w:rsidTr="00B7622C">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9</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地磚人行道路面修復費用</w:t>
            </w:r>
          </w:p>
        </w:tc>
      </w:tr>
      <w:tr w:rsidR="00767415" w:rsidRPr="00AE5DB3" w:rsidTr="00B7622C">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10</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≧45公分)</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r w:rsidR="00767415" w:rsidRPr="00AE5DB3" w:rsidTr="00B7622C">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rsidR="00767415" w:rsidRPr="00AE5DB3" w:rsidRDefault="00767415" w:rsidP="00B7622C">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11</w:t>
            </w:r>
          </w:p>
        </w:tc>
        <w:tc>
          <w:tcPr>
            <w:tcW w:w="919" w:type="pct"/>
            <w:tcBorders>
              <w:top w:val="nil"/>
              <w:left w:val="nil"/>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&lt;45公分)</w:t>
            </w:r>
          </w:p>
        </w:tc>
        <w:tc>
          <w:tcPr>
            <w:tcW w:w="488" w:type="pct"/>
            <w:tcBorders>
              <w:top w:val="single" w:sz="4" w:space="0" w:color="auto"/>
              <w:left w:val="nil"/>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43"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56"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rsidR="00767415" w:rsidRPr="00AE5DB3" w:rsidRDefault="00767415" w:rsidP="00B7622C">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67415" w:rsidRPr="00AE5DB3" w:rsidRDefault="00767415" w:rsidP="00B7622C">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bl>
    <w:p w:rsidR="00767415" w:rsidRPr="00643681" w:rsidRDefault="00767415" w:rsidP="00767415">
      <w:pPr>
        <w:jc w:val="both"/>
        <w:rPr>
          <w:rFonts w:ascii="標楷體" w:eastAsia="標楷體" w:hAnsi="標楷體"/>
          <w:szCs w:val="24"/>
        </w:rPr>
      </w:pPr>
      <w:r w:rsidRPr="00643681">
        <w:rPr>
          <w:rFonts w:ascii="標楷體" w:eastAsia="標楷體" w:hAnsi="標楷體" w:hint="eastAsia"/>
          <w:szCs w:val="24"/>
        </w:rPr>
        <w:t>附註：各項目面積</w:t>
      </w:r>
      <w:r w:rsidRPr="00643681">
        <w:rPr>
          <w:rFonts w:ascii="標楷體" w:eastAsia="標楷體" w:hAnsi="標楷體" w:hint="eastAsia"/>
        </w:rPr>
        <w:t>（平方公尺）</w:t>
      </w:r>
      <w:r w:rsidRPr="00643681">
        <w:rPr>
          <w:rFonts w:ascii="標楷體" w:eastAsia="標楷體" w:hAnsi="標楷體" w:hint="eastAsia"/>
          <w:szCs w:val="24"/>
        </w:rPr>
        <w:t>計算方式如下：</w:t>
      </w:r>
    </w:p>
    <w:p w:rsidR="00767415" w:rsidRPr="00643681" w:rsidRDefault="00767415" w:rsidP="00767415">
      <w:pPr>
        <w:ind w:leftChars="100" w:left="720" w:hangingChars="200" w:hanging="480"/>
        <w:jc w:val="both"/>
        <w:rPr>
          <w:rFonts w:ascii="標楷體" w:eastAsia="標楷體" w:hAnsi="標楷體"/>
          <w:szCs w:val="24"/>
        </w:rPr>
      </w:pPr>
      <w:r w:rsidRPr="00643681">
        <w:rPr>
          <w:rFonts w:ascii="標楷體" w:eastAsia="標楷體" w:hAnsi="標楷體"/>
          <w:szCs w:val="24"/>
        </w:rPr>
        <w:t>一、</w:t>
      </w:r>
      <w:r w:rsidRPr="00643681">
        <w:rPr>
          <w:rFonts w:ascii="標楷體" w:eastAsia="標楷體" w:hAnsi="標楷體" w:hint="eastAsia"/>
          <w:szCs w:val="24"/>
        </w:rPr>
        <w:t>挖掘面積計算：</w:t>
      </w:r>
    </w:p>
    <w:p w:rsidR="00767415" w:rsidRPr="00643681" w:rsidRDefault="00767415" w:rsidP="00767415">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（一）</w:t>
      </w:r>
      <w:r w:rsidRPr="00643681">
        <w:rPr>
          <w:rFonts w:ascii="標楷體" w:eastAsia="標楷體" w:hAnsi="標楷體"/>
          <w:szCs w:val="24"/>
        </w:rPr>
        <w:t>路面沿道路縱向挖掘</w:t>
      </w:r>
      <w:r w:rsidRPr="00643681">
        <w:rPr>
          <w:rFonts w:ascii="標楷體" w:eastAsia="標楷體" w:hAnsi="標楷體" w:hint="eastAsia"/>
          <w:szCs w:val="24"/>
        </w:rPr>
        <w:t>者</w:t>
      </w:r>
      <w:r w:rsidRPr="00643681">
        <w:rPr>
          <w:rFonts w:ascii="標楷體" w:eastAsia="標楷體" w:hAnsi="標楷體"/>
          <w:szCs w:val="24"/>
        </w:rPr>
        <w:t>：</w:t>
      </w:r>
    </w:p>
    <w:p w:rsidR="00767415" w:rsidRPr="00643681" w:rsidRDefault="00767415" w:rsidP="00767415">
      <w:pPr>
        <w:ind w:leftChars="413" w:left="991"/>
        <w:jc w:val="both"/>
        <w:rPr>
          <w:rFonts w:ascii="標楷體" w:eastAsia="標楷體" w:hAnsi="標楷體"/>
          <w:szCs w:val="24"/>
        </w:rPr>
      </w:pPr>
      <w:r w:rsidRPr="00643681">
        <w:rPr>
          <w:rFonts w:ascii="標楷體" w:eastAsia="標楷體" w:hAnsi="標楷體"/>
          <w:szCs w:val="24"/>
        </w:rPr>
        <w:t>應按</w:t>
      </w:r>
      <w:r w:rsidRPr="00643681">
        <w:rPr>
          <w:rFonts w:ascii="標楷體" w:eastAsia="標楷體" w:hAnsi="標楷體" w:hint="eastAsia"/>
          <w:szCs w:val="24"/>
        </w:rPr>
        <w:t>損害</w:t>
      </w:r>
      <w:r w:rsidRPr="00643681">
        <w:rPr>
          <w:rFonts w:ascii="標楷體" w:eastAsia="標楷體" w:hAnsi="標楷體"/>
          <w:szCs w:val="24"/>
        </w:rPr>
        <w:t>該車道</w:t>
      </w:r>
      <w:r w:rsidRPr="00643681">
        <w:rPr>
          <w:rFonts w:ascii="標楷體" w:eastAsia="標楷體" w:hAnsi="標楷體" w:hint="eastAsia"/>
          <w:szCs w:val="24"/>
        </w:rPr>
        <w:t>數</w:t>
      </w:r>
      <w:r w:rsidRPr="00643681">
        <w:rPr>
          <w:rFonts w:ascii="標楷體" w:eastAsia="標楷體" w:hAnsi="標楷體"/>
          <w:szCs w:val="24"/>
        </w:rPr>
        <w:t>全寬加收封層費。挖掘路段如需刨除既有瀝青混凝土路面，應按封層面積加收刨除費</w:t>
      </w:r>
      <w:r w:rsidRPr="00643681">
        <w:rPr>
          <w:rFonts w:ascii="標楷體" w:eastAsia="標楷體" w:hAnsi="標楷體" w:hint="eastAsia"/>
          <w:szCs w:val="24"/>
        </w:rPr>
        <w:t>。</w:t>
      </w:r>
    </w:p>
    <w:p w:rsidR="00767415" w:rsidRPr="00643681" w:rsidRDefault="00767415" w:rsidP="00767415">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lastRenderedPageBreak/>
        <w:t>（二）</w:t>
      </w:r>
      <w:r w:rsidRPr="00643681">
        <w:rPr>
          <w:rFonts w:ascii="標楷體" w:eastAsia="標楷體" w:hAnsi="標楷體"/>
          <w:szCs w:val="24"/>
        </w:rPr>
        <w:t>路面沿道路橫向挖掘</w:t>
      </w:r>
      <w:r w:rsidRPr="00643681">
        <w:rPr>
          <w:rFonts w:ascii="標楷體" w:eastAsia="標楷體" w:hAnsi="標楷體" w:hint="eastAsia"/>
          <w:szCs w:val="24"/>
        </w:rPr>
        <w:t>者：</w:t>
      </w:r>
    </w:p>
    <w:p w:rsidR="00767415" w:rsidRPr="00643681" w:rsidRDefault="00767415" w:rsidP="00767415">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t xml:space="preserve">      依</w:t>
      </w:r>
      <w:r w:rsidRPr="00922BF6">
        <w:rPr>
          <w:rFonts w:ascii="標楷體" w:eastAsia="標楷體" w:hAnsi="標楷體" w:hint="eastAsia"/>
          <w:szCs w:val="24"/>
        </w:rPr>
        <w:t>損害</w:t>
      </w:r>
      <w:r w:rsidRPr="00922BF6">
        <w:rPr>
          <w:rFonts w:ascii="標楷體" w:eastAsia="標楷體" w:hAnsi="標楷體"/>
          <w:szCs w:val="24"/>
        </w:rPr>
        <w:t>該車道</w:t>
      </w:r>
      <w:r w:rsidRPr="00922BF6">
        <w:rPr>
          <w:rFonts w:ascii="標楷體" w:eastAsia="標楷體" w:hAnsi="標楷體" w:hint="eastAsia"/>
          <w:szCs w:val="24"/>
        </w:rPr>
        <w:t>數</w:t>
      </w:r>
      <w:r w:rsidRPr="00922BF6">
        <w:rPr>
          <w:rFonts w:ascii="標楷體" w:eastAsia="標楷體" w:hAnsi="標楷體"/>
          <w:szCs w:val="24"/>
        </w:rPr>
        <w:t>全寬</w:t>
      </w:r>
      <w:r w:rsidRPr="00922BF6">
        <w:rPr>
          <w:rFonts w:ascii="標楷體" w:eastAsia="標楷體" w:hAnsi="標楷體" w:hint="eastAsia"/>
          <w:szCs w:val="24"/>
        </w:rPr>
        <w:t>乘</w:t>
      </w:r>
      <w:r w:rsidRPr="00643681">
        <w:rPr>
          <w:rFonts w:ascii="標楷體" w:eastAsia="標楷體" w:hAnsi="標楷體" w:hint="eastAsia"/>
          <w:szCs w:val="24"/>
        </w:rPr>
        <w:t>三點五公尺計收</w:t>
      </w:r>
      <w:r w:rsidRPr="00643681">
        <w:rPr>
          <w:rFonts w:ascii="標楷體" w:eastAsia="標楷體" w:hAnsi="標楷體"/>
          <w:szCs w:val="24"/>
        </w:rPr>
        <w:t>封層費及刨除費。</w:t>
      </w:r>
    </w:p>
    <w:p w:rsidR="00767415" w:rsidRPr="00643681" w:rsidRDefault="00767415" w:rsidP="00767415">
      <w:pPr>
        <w:ind w:leftChars="100" w:left="960" w:hangingChars="300" w:hanging="720"/>
        <w:jc w:val="both"/>
        <w:rPr>
          <w:rFonts w:ascii="標楷體" w:eastAsia="標楷體" w:hAnsi="標楷體"/>
          <w:szCs w:val="24"/>
        </w:rPr>
      </w:pPr>
      <w:r w:rsidRPr="00643681">
        <w:rPr>
          <w:rFonts w:ascii="標楷體" w:eastAsia="標楷體" w:hAnsi="標楷體" w:hint="eastAsia"/>
          <w:szCs w:val="24"/>
        </w:rPr>
        <w:t>（三）以非明挖工法施工者，挖掘面積以工作井寬度沿管線方向依第（一）、（二）目寬度及長度計算方式核算。</w:t>
      </w:r>
    </w:p>
    <w:p w:rsidR="00767415" w:rsidRPr="00643681" w:rsidRDefault="00767415" w:rsidP="00767415">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二、管溝面積計算：</w:t>
      </w:r>
    </w:p>
    <w:p w:rsidR="00767415" w:rsidRPr="00643681" w:rsidRDefault="00767415" w:rsidP="00767415">
      <w:pPr>
        <w:ind w:left="708" w:hangingChars="295" w:hanging="708"/>
        <w:jc w:val="both"/>
      </w:pPr>
      <w:r w:rsidRPr="00643681">
        <w:rPr>
          <w:rFonts w:ascii="標楷體" w:eastAsia="標楷體" w:hAnsi="標楷體" w:hint="eastAsia"/>
          <w:szCs w:val="24"/>
        </w:rPr>
        <w:t xml:space="preserve">    </w:t>
      </w:r>
      <w:r>
        <w:rPr>
          <w:rFonts w:ascii="標楷體" w:eastAsia="標楷體" w:hAnsi="標楷體" w:hint="eastAsia"/>
          <w:szCs w:val="24"/>
        </w:rPr>
        <w:t xml:space="preserve">  </w:t>
      </w:r>
      <w:r w:rsidRPr="00643681">
        <w:rPr>
          <w:rFonts w:ascii="標楷體" w:eastAsia="標楷體" w:hAnsi="標楷體" w:hint="eastAsia"/>
          <w:szCs w:val="24"/>
        </w:rPr>
        <w:t>管溝寬度以實際挖掘寬度兩側各加十公分為管溝寬度；管溝長度以實際挖掘長度計算。</w:t>
      </w:r>
    </w:p>
    <w:p w:rsidR="00767415" w:rsidRPr="00767415" w:rsidRDefault="00767415" w:rsidP="00E64887">
      <w:pPr>
        <w:spacing w:line="460" w:lineRule="exact"/>
        <w:jc w:val="both"/>
        <w:rPr>
          <w:rFonts w:ascii="標楷體" w:eastAsia="標楷體" w:hAnsi="標楷體"/>
          <w:sz w:val="28"/>
          <w:szCs w:val="28"/>
        </w:rPr>
      </w:pPr>
    </w:p>
    <w:sectPr w:rsidR="00767415" w:rsidRPr="00767415" w:rsidSect="00C70094">
      <w:pgSz w:w="11906" w:h="16838"/>
      <w:pgMar w:top="1276"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013" w:rsidRDefault="003D2013" w:rsidP="00DD0AFB">
      <w:r>
        <w:separator/>
      </w:r>
    </w:p>
  </w:endnote>
  <w:endnote w:type="continuationSeparator" w:id="0">
    <w:p w:rsidR="003D2013" w:rsidRDefault="003D2013" w:rsidP="00DD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013" w:rsidRDefault="003D2013" w:rsidP="00DD0AFB">
      <w:r>
        <w:separator/>
      </w:r>
    </w:p>
  </w:footnote>
  <w:footnote w:type="continuationSeparator" w:id="0">
    <w:p w:rsidR="003D2013" w:rsidRDefault="003D2013" w:rsidP="00DD0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51AAB"/>
    <w:multiLevelType w:val="hybridMultilevel"/>
    <w:tmpl w:val="8EA0065A"/>
    <w:lvl w:ilvl="0" w:tplc="40C2B90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911B58"/>
    <w:multiLevelType w:val="hybridMultilevel"/>
    <w:tmpl w:val="56B49FDA"/>
    <w:lvl w:ilvl="0" w:tplc="0304ED8E">
      <w:start w:val="1"/>
      <w:numFmt w:val="taiwaneseCountingThousand"/>
      <w:lvlText w:val="%1、"/>
      <w:lvlJc w:val="left"/>
      <w:pPr>
        <w:ind w:left="510" w:hanging="51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5A435B"/>
    <w:multiLevelType w:val="hybridMultilevel"/>
    <w:tmpl w:val="8B40A01C"/>
    <w:lvl w:ilvl="0" w:tplc="13AC06C2">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AF44F93"/>
    <w:multiLevelType w:val="hybridMultilevel"/>
    <w:tmpl w:val="4D24C344"/>
    <w:lvl w:ilvl="0" w:tplc="933AB1B8">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4E1220C"/>
    <w:multiLevelType w:val="hybridMultilevel"/>
    <w:tmpl w:val="CC2E8B8E"/>
    <w:lvl w:ilvl="0" w:tplc="4A262024">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063E1C"/>
    <w:multiLevelType w:val="hybridMultilevel"/>
    <w:tmpl w:val="FE3A9A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3FE05D5"/>
    <w:multiLevelType w:val="hybridMultilevel"/>
    <w:tmpl w:val="16B8F2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C5E5B2F"/>
    <w:multiLevelType w:val="hybridMultilevel"/>
    <w:tmpl w:val="F8D0ED2C"/>
    <w:lvl w:ilvl="0" w:tplc="1290917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99C4081"/>
    <w:multiLevelType w:val="hybridMultilevel"/>
    <w:tmpl w:val="AE7EBD4E"/>
    <w:lvl w:ilvl="0" w:tplc="FE9C458C">
      <w:start w:val="1"/>
      <w:numFmt w:val="taiwaneseCountingThousand"/>
      <w:lvlText w:val="%1、"/>
      <w:lvlJc w:val="left"/>
      <w:pPr>
        <w:ind w:left="510" w:hanging="5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FEA355B"/>
    <w:multiLevelType w:val="hybridMultilevel"/>
    <w:tmpl w:val="834A3D68"/>
    <w:lvl w:ilvl="0" w:tplc="226CF6A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4FC39EE"/>
    <w:multiLevelType w:val="hybridMultilevel"/>
    <w:tmpl w:val="A77CDCD8"/>
    <w:lvl w:ilvl="0" w:tplc="0A40AD46">
      <w:start w:val="1"/>
      <w:numFmt w:val="taiwaneseCountingThousand"/>
      <w:lvlText w:val="%1、"/>
      <w:lvlJc w:val="left"/>
      <w:pPr>
        <w:ind w:left="510" w:hanging="51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6212FA6"/>
    <w:multiLevelType w:val="hybridMultilevel"/>
    <w:tmpl w:val="5CEA0D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7"/>
  </w:num>
  <w:num w:numId="3">
    <w:abstractNumId w:val="2"/>
  </w:num>
  <w:num w:numId="4">
    <w:abstractNumId w:val="3"/>
  </w:num>
  <w:num w:numId="5">
    <w:abstractNumId w:val="4"/>
  </w:num>
  <w:num w:numId="6">
    <w:abstractNumId w:val="8"/>
  </w:num>
  <w:num w:numId="7">
    <w:abstractNumId w:val="0"/>
  </w:num>
  <w:num w:numId="8">
    <w:abstractNumId w:val="6"/>
  </w:num>
  <w:num w:numId="9">
    <w:abstractNumId w:val="10"/>
  </w:num>
  <w:num w:numId="10">
    <w:abstractNumId w:val="1"/>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375"/>
    <w:rsid w:val="00001BC7"/>
    <w:rsid w:val="00002071"/>
    <w:rsid w:val="00006751"/>
    <w:rsid w:val="00007101"/>
    <w:rsid w:val="00016015"/>
    <w:rsid w:val="00023392"/>
    <w:rsid w:val="0002459A"/>
    <w:rsid w:val="00024B95"/>
    <w:rsid w:val="00025EA3"/>
    <w:rsid w:val="00036340"/>
    <w:rsid w:val="0004331F"/>
    <w:rsid w:val="000441A3"/>
    <w:rsid w:val="00056835"/>
    <w:rsid w:val="00057F7E"/>
    <w:rsid w:val="0006580E"/>
    <w:rsid w:val="000769D9"/>
    <w:rsid w:val="00081242"/>
    <w:rsid w:val="000830F0"/>
    <w:rsid w:val="00091D7F"/>
    <w:rsid w:val="000929DA"/>
    <w:rsid w:val="00094146"/>
    <w:rsid w:val="000A1090"/>
    <w:rsid w:val="000A3CCB"/>
    <w:rsid w:val="000B0496"/>
    <w:rsid w:val="000C20F0"/>
    <w:rsid w:val="000D1489"/>
    <w:rsid w:val="000D7A05"/>
    <w:rsid w:val="000E3754"/>
    <w:rsid w:val="000E5206"/>
    <w:rsid w:val="000E6E21"/>
    <w:rsid w:val="000E6F0D"/>
    <w:rsid w:val="00100AEA"/>
    <w:rsid w:val="001025CC"/>
    <w:rsid w:val="0010489B"/>
    <w:rsid w:val="00104D96"/>
    <w:rsid w:val="0010516A"/>
    <w:rsid w:val="0011484D"/>
    <w:rsid w:val="00122474"/>
    <w:rsid w:val="00122931"/>
    <w:rsid w:val="00130BC3"/>
    <w:rsid w:val="0013126E"/>
    <w:rsid w:val="001322FE"/>
    <w:rsid w:val="00132F32"/>
    <w:rsid w:val="001419C2"/>
    <w:rsid w:val="00144A81"/>
    <w:rsid w:val="001452F0"/>
    <w:rsid w:val="00145614"/>
    <w:rsid w:val="00152F5F"/>
    <w:rsid w:val="00153D9A"/>
    <w:rsid w:val="00157608"/>
    <w:rsid w:val="00161FD1"/>
    <w:rsid w:val="001630F3"/>
    <w:rsid w:val="00163E11"/>
    <w:rsid w:val="00171492"/>
    <w:rsid w:val="00171E83"/>
    <w:rsid w:val="00173D6E"/>
    <w:rsid w:val="00177A59"/>
    <w:rsid w:val="001857A2"/>
    <w:rsid w:val="00190BA1"/>
    <w:rsid w:val="00193EF0"/>
    <w:rsid w:val="00194624"/>
    <w:rsid w:val="001A2341"/>
    <w:rsid w:val="001A4665"/>
    <w:rsid w:val="001B0C66"/>
    <w:rsid w:val="001B1CC8"/>
    <w:rsid w:val="001B4086"/>
    <w:rsid w:val="001C1CA4"/>
    <w:rsid w:val="001D035D"/>
    <w:rsid w:val="001D0A93"/>
    <w:rsid w:val="001D5152"/>
    <w:rsid w:val="001D70F1"/>
    <w:rsid w:val="001E097A"/>
    <w:rsid w:val="001E3DD5"/>
    <w:rsid w:val="001E595D"/>
    <w:rsid w:val="001F0189"/>
    <w:rsid w:val="001F09D2"/>
    <w:rsid w:val="001F45B8"/>
    <w:rsid w:val="001F7BCC"/>
    <w:rsid w:val="00206DDB"/>
    <w:rsid w:val="00210CA8"/>
    <w:rsid w:val="00213498"/>
    <w:rsid w:val="00215555"/>
    <w:rsid w:val="00222C40"/>
    <w:rsid w:val="002263E8"/>
    <w:rsid w:val="00231F4E"/>
    <w:rsid w:val="00235542"/>
    <w:rsid w:val="002418C3"/>
    <w:rsid w:val="00243DE5"/>
    <w:rsid w:val="0024626C"/>
    <w:rsid w:val="00246A96"/>
    <w:rsid w:val="00246C19"/>
    <w:rsid w:val="00252A8B"/>
    <w:rsid w:val="00253449"/>
    <w:rsid w:val="00260444"/>
    <w:rsid w:val="00263894"/>
    <w:rsid w:val="00277B50"/>
    <w:rsid w:val="002815EE"/>
    <w:rsid w:val="002819A0"/>
    <w:rsid w:val="00282894"/>
    <w:rsid w:val="00295530"/>
    <w:rsid w:val="002958B4"/>
    <w:rsid w:val="002A30B3"/>
    <w:rsid w:val="002A3271"/>
    <w:rsid w:val="002A5962"/>
    <w:rsid w:val="002B2759"/>
    <w:rsid w:val="002B405E"/>
    <w:rsid w:val="002C20FC"/>
    <w:rsid w:val="002C7F79"/>
    <w:rsid w:val="002D1974"/>
    <w:rsid w:val="002D1C19"/>
    <w:rsid w:val="002D3DD7"/>
    <w:rsid w:val="002D51D4"/>
    <w:rsid w:val="002D6EF3"/>
    <w:rsid w:val="002D79A1"/>
    <w:rsid w:val="002E2EB8"/>
    <w:rsid w:val="002E3057"/>
    <w:rsid w:val="002F0C13"/>
    <w:rsid w:val="002F1792"/>
    <w:rsid w:val="002F3711"/>
    <w:rsid w:val="00301B5B"/>
    <w:rsid w:val="00303CCC"/>
    <w:rsid w:val="00316048"/>
    <w:rsid w:val="003164E9"/>
    <w:rsid w:val="003255DF"/>
    <w:rsid w:val="00326743"/>
    <w:rsid w:val="00326C2C"/>
    <w:rsid w:val="00331396"/>
    <w:rsid w:val="00334F50"/>
    <w:rsid w:val="00344055"/>
    <w:rsid w:val="00345323"/>
    <w:rsid w:val="00345AE8"/>
    <w:rsid w:val="003462F8"/>
    <w:rsid w:val="00347C19"/>
    <w:rsid w:val="00353007"/>
    <w:rsid w:val="00362DCE"/>
    <w:rsid w:val="003641CB"/>
    <w:rsid w:val="0036424E"/>
    <w:rsid w:val="00365DC9"/>
    <w:rsid w:val="00366BCF"/>
    <w:rsid w:val="00372612"/>
    <w:rsid w:val="00380B70"/>
    <w:rsid w:val="00381113"/>
    <w:rsid w:val="00387657"/>
    <w:rsid w:val="00387793"/>
    <w:rsid w:val="00387C10"/>
    <w:rsid w:val="003905E2"/>
    <w:rsid w:val="003943C6"/>
    <w:rsid w:val="00396C02"/>
    <w:rsid w:val="003A2ADF"/>
    <w:rsid w:val="003B2E1B"/>
    <w:rsid w:val="003B3AF5"/>
    <w:rsid w:val="003B62AD"/>
    <w:rsid w:val="003B66E2"/>
    <w:rsid w:val="003B6A13"/>
    <w:rsid w:val="003C2F10"/>
    <w:rsid w:val="003C7814"/>
    <w:rsid w:val="003D2013"/>
    <w:rsid w:val="003E1E5C"/>
    <w:rsid w:val="003E5412"/>
    <w:rsid w:val="003F0667"/>
    <w:rsid w:val="00402FA5"/>
    <w:rsid w:val="00403806"/>
    <w:rsid w:val="00404889"/>
    <w:rsid w:val="0040646D"/>
    <w:rsid w:val="00410DE2"/>
    <w:rsid w:val="00414A78"/>
    <w:rsid w:val="00416AD3"/>
    <w:rsid w:val="00423EF0"/>
    <w:rsid w:val="004253C2"/>
    <w:rsid w:val="00425A2B"/>
    <w:rsid w:val="004279F6"/>
    <w:rsid w:val="00431155"/>
    <w:rsid w:val="004334FF"/>
    <w:rsid w:val="0043755B"/>
    <w:rsid w:val="0044283B"/>
    <w:rsid w:val="00443A2C"/>
    <w:rsid w:val="00443B38"/>
    <w:rsid w:val="0045102C"/>
    <w:rsid w:val="00453218"/>
    <w:rsid w:val="00453F2D"/>
    <w:rsid w:val="00457CEF"/>
    <w:rsid w:val="00461A22"/>
    <w:rsid w:val="00464F52"/>
    <w:rsid w:val="00470128"/>
    <w:rsid w:val="00471694"/>
    <w:rsid w:val="00475F6C"/>
    <w:rsid w:val="004804FA"/>
    <w:rsid w:val="00480B45"/>
    <w:rsid w:val="0048171D"/>
    <w:rsid w:val="004844EC"/>
    <w:rsid w:val="00484571"/>
    <w:rsid w:val="00484B53"/>
    <w:rsid w:val="00487734"/>
    <w:rsid w:val="00490904"/>
    <w:rsid w:val="00491713"/>
    <w:rsid w:val="004A055E"/>
    <w:rsid w:val="004A27B0"/>
    <w:rsid w:val="004B6EBC"/>
    <w:rsid w:val="004B7228"/>
    <w:rsid w:val="004C2D2C"/>
    <w:rsid w:val="004C3FC0"/>
    <w:rsid w:val="004C5425"/>
    <w:rsid w:val="004C7277"/>
    <w:rsid w:val="004D0685"/>
    <w:rsid w:val="004E166C"/>
    <w:rsid w:val="004E5C9A"/>
    <w:rsid w:val="004E61B0"/>
    <w:rsid w:val="004F0C9C"/>
    <w:rsid w:val="004F105C"/>
    <w:rsid w:val="00502CAD"/>
    <w:rsid w:val="00502FC3"/>
    <w:rsid w:val="00504FF2"/>
    <w:rsid w:val="0051063A"/>
    <w:rsid w:val="00511133"/>
    <w:rsid w:val="00515D28"/>
    <w:rsid w:val="00523780"/>
    <w:rsid w:val="00526AEE"/>
    <w:rsid w:val="00530DF6"/>
    <w:rsid w:val="00531A00"/>
    <w:rsid w:val="00535E54"/>
    <w:rsid w:val="00536CD3"/>
    <w:rsid w:val="00542730"/>
    <w:rsid w:val="0055002E"/>
    <w:rsid w:val="005507A3"/>
    <w:rsid w:val="00554D9E"/>
    <w:rsid w:val="00555E3D"/>
    <w:rsid w:val="005571ED"/>
    <w:rsid w:val="00560A7D"/>
    <w:rsid w:val="00562774"/>
    <w:rsid w:val="00564344"/>
    <w:rsid w:val="00564CF1"/>
    <w:rsid w:val="00573EDC"/>
    <w:rsid w:val="00577D55"/>
    <w:rsid w:val="00577DED"/>
    <w:rsid w:val="00586E8D"/>
    <w:rsid w:val="00591399"/>
    <w:rsid w:val="00591E2E"/>
    <w:rsid w:val="00593A79"/>
    <w:rsid w:val="00594644"/>
    <w:rsid w:val="00595FFA"/>
    <w:rsid w:val="00596D74"/>
    <w:rsid w:val="005A0D83"/>
    <w:rsid w:val="005A1087"/>
    <w:rsid w:val="005A20AD"/>
    <w:rsid w:val="005A2DA2"/>
    <w:rsid w:val="005B00B3"/>
    <w:rsid w:val="005B0D92"/>
    <w:rsid w:val="005B0EBB"/>
    <w:rsid w:val="005B13E7"/>
    <w:rsid w:val="005B5501"/>
    <w:rsid w:val="005C1ECE"/>
    <w:rsid w:val="005D0AEA"/>
    <w:rsid w:val="005E3C4B"/>
    <w:rsid w:val="005E3EDB"/>
    <w:rsid w:val="005E4A1D"/>
    <w:rsid w:val="005E6796"/>
    <w:rsid w:val="005E6D8A"/>
    <w:rsid w:val="005F153E"/>
    <w:rsid w:val="005F384D"/>
    <w:rsid w:val="005F479E"/>
    <w:rsid w:val="00602856"/>
    <w:rsid w:val="00605F83"/>
    <w:rsid w:val="00610955"/>
    <w:rsid w:val="00613C59"/>
    <w:rsid w:val="006246C7"/>
    <w:rsid w:val="00627A30"/>
    <w:rsid w:val="00630112"/>
    <w:rsid w:val="00636C12"/>
    <w:rsid w:val="0064082C"/>
    <w:rsid w:val="006535EF"/>
    <w:rsid w:val="0065445D"/>
    <w:rsid w:val="00654A7D"/>
    <w:rsid w:val="00655A4E"/>
    <w:rsid w:val="00667D6D"/>
    <w:rsid w:val="00675014"/>
    <w:rsid w:val="00675D48"/>
    <w:rsid w:val="00684F92"/>
    <w:rsid w:val="006A0459"/>
    <w:rsid w:val="006A4FC6"/>
    <w:rsid w:val="006A59C3"/>
    <w:rsid w:val="006A7451"/>
    <w:rsid w:val="006B2530"/>
    <w:rsid w:val="006B4C5A"/>
    <w:rsid w:val="006B710C"/>
    <w:rsid w:val="006D1787"/>
    <w:rsid w:val="006D2702"/>
    <w:rsid w:val="006D372F"/>
    <w:rsid w:val="006D7E55"/>
    <w:rsid w:val="006E494D"/>
    <w:rsid w:val="007006C3"/>
    <w:rsid w:val="00700A47"/>
    <w:rsid w:val="007016B5"/>
    <w:rsid w:val="007029E0"/>
    <w:rsid w:val="00711A31"/>
    <w:rsid w:val="007139B4"/>
    <w:rsid w:val="00720DAE"/>
    <w:rsid w:val="0073032C"/>
    <w:rsid w:val="00742E0A"/>
    <w:rsid w:val="00742EFE"/>
    <w:rsid w:val="007438C9"/>
    <w:rsid w:val="007441B0"/>
    <w:rsid w:val="00746285"/>
    <w:rsid w:val="007503C8"/>
    <w:rsid w:val="0075113D"/>
    <w:rsid w:val="00755DE5"/>
    <w:rsid w:val="00757EEA"/>
    <w:rsid w:val="00760FBF"/>
    <w:rsid w:val="00763FD3"/>
    <w:rsid w:val="00767415"/>
    <w:rsid w:val="007719E3"/>
    <w:rsid w:val="00772DC6"/>
    <w:rsid w:val="00776B70"/>
    <w:rsid w:val="00777387"/>
    <w:rsid w:val="00783496"/>
    <w:rsid w:val="00793DC7"/>
    <w:rsid w:val="00797B37"/>
    <w:rsid w:val="007A5E72"/>
    <w:rsid w:val="007B489B"/>
    <w:rsid w:val="007B5560"/>
    <w:rsid w:val="007C0388"/>
    <w:rsid w:val="007C1994"/>
    <w:rsid w:val="007C1B65"/>
    <w:rsid w:val="007C2C55"/>
    <w:rsid w:val="007C3998"/>
    <w:rsid w:val="007C4068"/>
    <w:rsid w:val="007C73E8"/>
    <w:rsid w:val="007E7D1D"/>
    <w:rsid w:val="007E7DD8"/>
    <w:rsid w:val="007F43DE"/>
    <w:rsid w:val="008011D9"/>
    <w:rsid w:val="00803C5E"/>
    <w:rsid w:val="00804813"/>
    <w:rsid w:val="008137B4"/>
    <w:rsid w:val="0081413C"/>
    <w:rsid w:val="00820B18"/>
    <w:rsid w:val="0082738A"/>
    <w:rsid w:val="00834A52"/>
    <w:rsid w:val="0084126B"/>
    <w:rsid w:val="00850B8C"/>
    <w:rsid w:val="00853D2E"/>
    <w:rsid w:val="00854DFF"/>
    <w:rsid w:val="008606A3"/>
    <w:rsid w:val="00861723"/>
    <w:rsid w:val="00862A71"/>
    <w:rsid w:val="00876966"/>
    <w:rsid w:val="00876ED2"/>
    <w:rsid w:val="00880965"/>
    <w:rsid w:val="008826CF"/>
    <w:rsid w:val="00891D16"/>
    <w:rsid w:val="00893A82"/>
    <w:rsid w:val="008A6D9F"/>
    <w:rsid w:val="008B039C"/>
    <w:rsid w:val="008B309A"/>
    <w:rsid w:val="008B4C7E"/>
    <w:rsid w:val="008B4F19"/>
    <w:rsid w:val="008C1161"/>
    <w:rsid w:val="008C601F"/>
    <w:rsid w:val="008C7712"/>
    <w:rsid w:val="008D45FB"/>
    <w:rsid w:val="008E4020"/>
    <w:rsid w:val="008E7BC3"/>
    <w:rsid w:val="008F2795"/>
    <w:rsid w:val="008F3AB3"/>
    <w:rsid w:val="008F4F53"/>
    <w:rsid w:val="008F7023"/>
    <w:rsid w:val="00901DC1"/>
    <w:rsid w:val="009022D7"/>
    <w:rsid w:val="00905CD3"/>
    <w:rsid w:val="009107D2"/>
    <w:rsid w:val="00910B9C"/>
    <w:rsid w:val="00922BF6"/>
    <w:rsid w:val="009236C1"/>
    <w:rsid w:val="00930DD9"/>
    <w:rsid w:val="00935B73"/>
    <w:rsid w:val="00957AD1"/>
    <w:rsid w:val="00963E6E"/>
    <w:rsid w:val="00965148"/>
    <w:rsid w:val="009668D7"/>
    <w:rsid w:val="0098146D"/>
    <w:rsid w:val="00982791"/>
    <w:rsid w:val="00987A95"/>
    <w:rsid w:val="00990AB6"/>
    <w:rsid w:val="00991709"/>
    <w:rsid w:val="009965D7"/>
    <w:rsid w:val="00997501"/>
    <w:rsid w:val="009A1116"/>
    <w:rsid w:val="009B06DA"/>
    <w:rsid w:val="009C7AE7"/>
    <w:rsid w:val="009D0F6E"/>
    <w:rsid w:val="009D327B"/>
    <w:rsid w:val="009D4437"/>
    <w:rsid w:val="009D59A6"/>
    <w:rsid w:val="009E56E4"/>
    <w:rsid w:val="009F0222"/>
    <w:rsid w:val="009F1B9C"/>
    <w:rsid w:val="00A00A5E"/>
    <w:rsid w:val="00A10643"/>
    <w:rsid w:val="00A10BB8"/>
    <w:rsid w:val="00A14FDE"/>
    <w:rsid w:val="00A21B47"/>
    <w:rsid w:val="00A27A23"/>
    <w:rsid w:val="00A3330E"/>
    <w:rsid w:val="00A337EF"/>
    <w:rsid w:val="00A468CB"/>
    <w:rsid w:val="00A53DC4"/>
    <w:rsid w:val="00A540EE"/>
    <w:rsid w:val="00A54D07"/>
    <w:rsid w:val="00A560B3"/>
    <w:rsid w:val="00A56304"/>
    <w:rsid w:val="00A66218"/>
    <w:rsid w:val="00A66D3A"/>
    <w:rsid w:val="00A66F82"/>
    <w:rsid w:val="00A80914"/>
    <w:rsid w:val="00A80E02"/>
    <w:rsid w:val="00A90F0E"/>
    <w:rsid w:val="00A97191"/>
    <w:rsid w:val="00AA4E7A"/>
    <w:rsid w:val="00AA4EA9"/>
    <w:rsid w:val="00AA74B5"/>
    <w:rsid w:val="00AB4E15"/>
    <w:rsid w:val="00AD056E"/>
    <w:rsid w:val="00AE2E7A"/>
    <w:rsid w:val="00AE7AED"/>
    <w:rsid w:val="00AF136C"/>
    <w:rsid w:val="00AF343A"/>
    <w:rsid w:val="00AF4599"/>
    <w:rsid w:val="00AF603C"/>
    <w:rsid w:val="00B00840"/>
    <w:rsid w:val="00B0137D"/>
    <w:rsid w:val="00B01555"/>
    <w:rsid w:val="00B01A05"/>
    <w:rsid w:val="00B02CAD"/>
    <w:rsid w:val="00B0682C"/>
    <w:rsid w:val="00B1665A"/>
    <w:rsid w:val="00B201C0"/>
    <w:rsid w:val="00B20515"/>
    <w:rsid w:val="00B24486"/>
    <w:rsid w:val="00B25548"/>
    <w:rsid w:val="00B279AB"/>
    <w:rsid w:val="00B404AB"/>
    <w:rsid w:val="00B4585D"/>
    <w:rsid w:val="00B53B2F"/>
    <w:rsid w:val="00B54F1B"/>
    <w:rsid w:val="00B55BCB"/>
    <w:rsid w:val="00B62329"/>
    <w:rsid w:val="00B7622C"/>
    <w:rsid w:val="00B763EB"/>
    <w:rsid w:val="00B7675F"/>
    <w:rsid w:val="00B8238A"/>
    <w:rsid w:val="00B82A2F"/>
    <w:rsid w:val="00B85CA2"/>
    <w:rsid w:val="00BB7E2F"/>
    <w:rsid w:val="00BC42B7"/>
    <w:rsid w:val="00BC5110"/>
    <w:rsid w:val="00BD68EB"/>
    <w:rsid w:val="00BE715E"/>
    <w:rsid w:val="00BF28D3"/>
    <w:rsid w:val="00C01C0D"/>
    <w:rsid w:val="00C05238"/>
    <w:rsid w:val="00C05A12"/>
    <w:rsid w:val="00C174EC"/>
    <w:rsid w:val="00C2064C"/>
    <w:rsid w:val="00C26405"/>
    <w:rsid w:val="00C2659A"/>
    <w:rsid w:val="00C2788A"/>
    <w:rsid w:val="00C278A1"/>
    <w:rsid w:val="00C33BF7"/>
    <w:rsid w:val="00C361EF"/>
    <w:rsid w:val="00C37163"/>
    <w:rsid w:val="00C40648"/>
    <w:rsid w:val="00C41871"/>
    <w:rsid w:val="00C5238E"/>
    <w:rsid w:val="00C533D8"/>
    <w:rsid w:val="00C562D2"/>
    <w:rsid w:val="00C56A32"/>
    <w:rsid w:val="00C57A03"/>
    <w:rsid w:val="00C603C9"/>
    <w:rsid w:val="00C70094"/>
    <w:rsid w:val="00C71504"/>
    <w:rsid w:val="00C81F35"/>
    <w:rsid w:val="00C87A18"/>
    <w:rsid w:val="00C911E7"/>
    <w:rsid w:val="00C94CAF"/>
    <w:rsid w:val="00C95DC0"/>
    <w:rsid w:val="00CA05D3"/>
    <w:rsid w:val="00CA40B9"/>
    <w:rsid w:val="00CB4863"/>
    <w:rsid w:val="00CB4A7C"/>
    <w:rsid w:val="00CC2A72"/>
    <w:rsid w:val="00CD003B"/>
    <w:rsid w:val="00CD2178"/>
    <w:rsid w:val="00CD4F97"/>
    <w:rsid w:val="00CD6F31"/>
    <w:rsid w:val="00CE5066"/>
    <w:rsid w:val="00CF1213"/>
    <w:rsid w:val="00CF227B"/>
    <w:rsid w:val="00CF3541"/>
    <w:rsid w:val="00CF52E9"/>
    <w:rsid w:val="00D01D88"/>
    <w:rsid w:val="00D04E39"/>
    <w:rsid w:val="00D22015"/>
    <w:rsid w:val="00D256EE"/>
    <w:rsid w:val="00D31FAE"/>
    <w:rsid w:val="00D32123"/>
    <w:rsid w:val="00D34126"/>
    <w:rsid w:val="00D40ABE"/>
    <w:rsid w:val="00D41F51"/>
    <w:rsid w:val="00D4230E"/>
    <w:rsid w:val="00D452C8"/>
    <w:rsid w:val="00D47462"/>
    <w:rsid w:val="00D5141A"/>
    <w:rsid w:val="00D51CA1"/>
    <w:rsid w:val="00D557CD"/>
    <w:rsid w:val="00D64C29"/>
    <w:rsid w:val="00D72379"/>
    <w:rsid w:val="00D734F5"/>
    <w:rsid w:val="00D750DD"/>
    <w:rsid w:val="00D851E4"/>
    <w:rsid w:val="00D858C4"/>
    <w:rsid w:val="00D97891"/>
    <w:rsid w:val="00DA1F34"/>
    <w:rsid w:val="00DA25B8"/>
    <w:rsid w:val="00DA52B1"/>
    <w:rsid w:val="00DA7CA7"/>
    <w:rsid w:val="00DB0A66"/>
    <w:rsid w:val="00DB35E3"/>
    <w:rsid w:val="00DB406D"/>
    <w:rsid w:val="00DB7A26"/>
    <w:rsid w:val="00DC33C5"/>
    <w:rsid w:val="00DC6BC5"/>
    <w:rsid w:val="00DD0AFB"/>
    <w:rsid w:val="00DE1700"/>
    <w:rsid w:val="00DE21BC"/>
    <w:rsid w:val="00DE5A69"/>
    <w:rsid w:val="00DF1DE2"/>
    <w:rsid w:val="00DF4C2E"/>
    <w:rsid w:val="00E00CA2"/>
    <w:rsid w:val="00E014D0"/>
    <w:rsid w:val="00E053B1"/>
    <w:rsid w:val="00E072E2"/>
    <w:rsid w:val="00E11D69"/>
    <w:rsid w:val="00E33199"/>
    <w:rsid w:val="00E342EE"/>
    <w:rsid w:val="00E4033C"/>
    <w:rsid w:val="00E40899"/>
    <w:rsid w:val="00E4211F"/>
    <w:rsid w:val="00E4356A"/>
    <w:rsid w:val="00E44D73"/>
    <w:rsid w:val="00E46849"/>
    <w:rsid w:val="00E47003"/>
    <w:rsid w:val="00E50754"/>
    <w:rsid w:val="00E55F5C"/>
    <w:rsid w:val="00E5775D"/>
    <w:rsid w:val="00E61600"/>
    <w:rsid w:val="00E620E1"/>
    <w:rsid w:val="00E634BD"/>
    <w:rsid w:val="00E64887"/>
    <w:rsid w:val="00E669F1"/>
    <w:rsid w:val="00E67827"/>
    <w:rsid w:val="00E7177C"/>
    <w:rsid w:val="00E73912"/>
    <w:rsid w:val="00E805B5"/>
    <w:rsid w:val="00E80FBA"/>
    <w:rsid w:val="00E84112"/>
    <w:rsid w:val="00E84FFD"/>
    <w:rsid w:val="00E87AF6"/>
    <w:rsid w:val="00E9511A"/>
    <w:rsid w:val="00E97BF1"/>
    <w:rsid w:val="00E97E4C"/>
    <w:rsid w:val="00EA0D04"/>
    <w:rsid w:val="00EA0F65"/>
    <w:rsid w:val="00EA23F6"/>
    <w:rsid w:val="00EA48E2"/>
    <w:rsid w:val="00EA4A88"/>
    <w:rsid w:val="00EA5375"/>
    <w:rsid w:val="00EB4D8E"/>
    <w:rsid w:val="00EB6165"/>
    <w:rsid w:val="00EC4349"/>
    <w:rsid w:val="00EC50CE"/>
    <w:rsid w:val="00EC710F"/>
    <w:rsid w:val="00ED12C8"/>
    <w:rsid w:val="00ED3F2D"/>
    <w:rsid w:val="00ED7E38"/>
    <w:rsid w:val="00EE0D9A"/>
    <w:rsid w:val="00EE2C47"/>
    <w:rsid w:val="00EE2D05"/>
    <w:rsid w:val="00EE3393"/>
    <w:rsid w:val="00EE4269"/>
    <w:rsid w:val="00EF143D"/>
    <w:rsid w:val="00EF2DE2"/>
    <w:rsid w:val="00EF3878"/>
    <w:rsid w:val="00F04E1F"/>
    <w:rsid w:val="00F05230"/>
    <w:rsid w:val="00F0559B"/>
    <w:rsid w:val="00F173D3"/>
    <w:rsid w:val="00F21C5E"/>
    <w:rsid w:val="00F231AC"/>
    <w:rsid w:val="00F23868"/>
    <w:rsid w:val="00F266F5"/>
    <w:rsid w:val="00F2743F"/>
    <w:rsid w:val="00F30C52"/>
    <w:rsid w:val="00F31041"/>
    <w:rsid w:val="00F339AB"/>
    <w:rsid w:val="00F3459C"/>
    <w:rsid w:val="00F36F13"/>
    <w:rsid w:val="00F40083"/>
    <w:rsid w:val="00F400C7"/>
    <w:rsid w:val="00F42F4C"/>
    <w:rsid w:val="00F47D0F"/>
    <w:rsid w:val="00F51CC3"/>
    <w:rsid w:val="00F566ED"/>
    <w:rsid w:val="00F62DF0"/>
    <w:rsid w:val="00F62E52"/>
    <w:rsid w:val="00F65FFB"/>
    <w:rsid w:val="00F74770"/>
    <w:rsid w:val="00F80124"/>
    <w:rsid w:val="00F803F1"/>
    <w:rsid w:val="00F80721"/>
    <w:rsid w:val="00F82AC8"/>
    <w:rsid w:val="00FB07E5"/>
    <w:rsid w:val="00FB6A71"/>
    <w:rsid w:val="00FC67E8"/>
    <w:rsid w:val="00FD737F"/>
    <w:rsid w:val="00FE0721"/>
    <w:rsid w:val="00FE1E51"/>
    <w:rsid w:val="00FE7EDD"/>
    <w:rsid w:val="00FF1771"/>
    <w:rsid w:val="00FF1B25"/>
    <w:rsid w:val="00FF38FA"/>
    <w:rsid w:val="00FF71FB"/>
    <w:rsid w:val="00FF74DB"/>
    <w:rsid w:val="00FF7E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160843-5C1C-48D1-9F7D-4375C0131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37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5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草案條文"/>
    <w:basedOn w:val="a"/>
    <w:qFormat/>
    <w:rsid w:val="00353007"/>
    <w:pPr>
      <w:ind w:left="283" w:hangingChars="118" w:hanging="283"/>
      <w:jc w:val="both"/>
    </w:pPr>
    <w:rPr>
      <w:rFonts w:ascii="標楷體" w:eastAsia="標楷體" w:hAnsi="標楷體" w:cs="Times New Roman"/>
      <w:color w:val="000000"/>
      <w:szCs w:val="24"/>
    </w:rPr>
  </w:style>
  <w:style w:type="paragraph" w:styleId="a5">
    <w:name w:val="List Paragraph"/>
    <w:basedOn w:val="a"/>
    <w:uiPriority w:val="34"/>
    <w:qFormat/>
    <w:rsid w:val="00353007"/>
    <w:pPr>
      <w:ind w:leftChars="200" w:left="480"/>
    </w:pPr>
  </w:style>
  <w:style w:type="paragraph" w:styleId="a6">
    <w:name w:val="header"/>
    <w:basedOn w:val="a"/>
    <w:link w:val="a7"/>
    <w:uiPriority w:val="99"/>
    <w:unhideWhenUsed/>
    <w:rsid w:val="00DD0AFB"/>
    <w:pPr>
      <w:tabs>
        <w:tab w:val="center" w:pos="4153"/>
        <w:tab w:val="right" w:pos="8306"/>
      </w:tabs>
      <w:snapToGrid w:val="0"/>
    </w:pPr>
    <w:rPr>
      <w:sz w:val="20"/>
      <w:szCs w:val="20"/>
    </w:rPr>
  </w:style>
  <w:style w:type="character" w:customStyle="1" w:styleId="a7">
    <w:name w:val="頁首 字元"/>
    <w:basedOn w:val="a0"/>
    <w:link w:val="a6"/>
    <w:uiPriority w:val="99"/>
    <w:rsid w:val="00DD0AFB"/>
    <w:rPr>
      <w:sz w:val="20"/>
      <w:szCs w:val="20"/>
    </w:rPr>
  </w:style>
  <w:style w:type="paragraph" w:styleId="a8">
    <w:name w:val="footer"/>
    <w:basedOn w:val="a"/>
    <w:link w:val="a9"/>
    <w:uiPriority w:val="99"/>
    <w:unhideWhenUsed/>
    <w:rsid w:val="00DD0AFB"/>
    <w:pPr>
      <w:tabs>
        <w:tab w:val="center" w:pos="4153"/>
        <w:tab w:val="right" w:pos="8306"/>
      </w:tabs>
      <w:snapToGrid w:val="0"/>
    </w:pPr>
    <w:rPr>
      <w:sz w:val="20"/>
      <w:szCs w:val="20"/>
    </w:rPr>
  </w:style>
  <w:style w:type="character" w:customStyle="1" w:styleId="a9">
    <w:name w:val="頁尾 字元"/>
    <w:basedOn w:val="a0"/>
    <w:link w:val="a8"/>
    <w:uiPriority w:val="99"/>
    <w:rsid w:val="00DD0AFB"/>
    <w:rPr>
      <w:sz w:val="20"/>
      <w:szCs w:val="20"/>
    </w:rPr>
  </w:style>
  <w:style w:type="paragraph" w:styleId="aa">
    <w:name w:val="Balloon Text"/>
    <w:basedOn w:val="a"/>
    <w:link w:val="ab"/>
    <w:uiPriority w:val="99"/>
    <w:semiHidden/>
    <w:unhideWhenUsed/>
    <w:rsid w:val="0003634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6340"/>
    <w:rPr>
      <w:rFonts w:asciiTheme="majorHAnsi" w:eastAsiaTheme="majorEastAsia" w:hAnsiTheme="majorHAnsi" w:cstheme="majorBidi"/>
      <w:sz w:val="18"/>
      <w:szCs w:val="18"/>
    </w:rPr>
  </w:style>
  <w:style w:type="paragraph" w:styleId="ac">
    <w:name w:val="Plain Text"/>
    <w:basedOn w:val="a"/>
    <w:link w:val="ad"/>
    <w:uiPriority w:val="99"/>
    <w:unhideWhenUsed/>
    <w:rsid w:val="00F40083"/>
    <w:rPr>
      <w:rFonts w:ascii="Calibri" w:eastAsia="新細明體" w:hAnsi="Courier New" w:cs="Courier New"/>
      <w:szCs w:val="24"/>
    </w:rPr>
  </w:style>
  <w:style w:type="character" w:customStyle="1" w:styleId="ad">
    <w:name w:val="純文字 字元"/>
    <w:basedOn w:val="a0"/>
    <w:link w:val="ac"/>
    <w:uiPriority w:val="99"/>
    <w:rsid w:val="00F40083"/>
    <w:rPr>
      <w:rFonts w:ascii="Calibri" w:eastAsia="新細明體" w:hAnsi="Courier New" w:cs="Courier New"/>
      <w:szCs w:val="24"/>
    </w:rPr>
  </w:style>
  <w:style w:type="character" w:styleId="ae">
    <w:name w:val="Hyperlink"/>
    <w:basedOn w:val="a0"/>
    <w:uiPriority w:val="99"/>
    <w:semiHidden/>
    <w:unhideWhenUsed/>
    <w:rsid w:val="00746285"/>
    <w:rPr>
      <w:strike w:val="0"/>
      <w:dstrike w:val="0"/>
      <w:color w:val="017CA5"/>
      <w:u w:val="none"/>
      <w:effect w:val="none"/>
    </w:rPr>
  </w:style>
  <w:style w:type="paragraph" w:styleId="HTML">
    <w:name w:val="HTML Preformatted"/>
    <w:basedOn w:val="a"/>
    <w:link w:val="HTML0"/>
    <w:uiPriority w:val="99"/>
    <w:unhideWhenUsed/>
    <w:rsid w:val="00D452C8"/>
    <w:rPr>
      <w:rFonts w:ascii="Courier New" w:hAnsi="Courier New" w:cs="Courier New"/>
      <w:sz w:val="20"/>
      <w:szCs w:val="20"/>
    </w:rPr>
  </w:style>
  <w:style w:type="character" w:customStyle="1" w:styleId="HTML0">
    <w:name w:val="HTML 預設格式 字元"/>
    <w:basedOn w:val="a0"/>
    <w:link w:val="HTML"/>
    <w:uiPriority w:val="99"/>
    <w:rsid w:val="00D452C8"/>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15526">
      <w:bodyDiv w:val="1"/>
      <w:marLeft w:val="0"/>
      <w:marRight w:val="0"/>
      <w:marTop w:val="0"/>
      <w:marBottom w:val="0"/>
      <w:divBdr>
        <w:top w:val="none" w:sz="0" w:space="0" w:color="auto"/>
        <w:left w:val="none" w:sz="0" w:space="0" w:color="auto"/>
        <w:bottom w:val="none" w:sz="0" w:space="0" w:color="auto"/>
        <w:right w:val="none" w:sz="0" w:space="0" w:color="auto"/>
      </w:divBdr>
    </w:div>
    <w:div w:id="552542158">
      <w:bodyDiv w:val="1"/>
      <w:marLeft w:val="0"/>
      <w:marRight w:val="0"/>
      <w:marTop w:val="0"/>
      <w:marBottom w:val="0"/>
      <w:divBdr>
        <w:top w:val="none" w:sz="0" w:space="0" w:color="auto"/>
        <w:left w:val="none" w:sz="0" w:space="0" w:color="auto"/>
        <w:bottom w:val="none" w:sz="0" w:space="0" w:color="auto"/>
        <w:right w:val="none" w:sz="0" w:space="0" w:color="auto"/>
      </w:divBdr>
    </w:div>
    <w:div w:id="1306203749">
      <w:bodyDiv w:val="1"/>
      <w:marLeft w:val="0"/>
      <w:marRight w:val="0"/>
      <w:marTop w:val="0"/>
      <w:marBottom w:val="0"/>
      <w:divBdr>
        <w:top w:val="none" w:sz="0" w:space="0" w:color="auto"/>
        <w:left w:val="none" w:sz="0" w:space="0" w:color="auto"/>
        <w:bottom w:val="none" w:sz="0" w:space="0" w:color="auto"/>
        <w:right w:val="none" w:sz="0" w:space="0" w:color="auto"/>
      </w:divBdr>
    </w:div>
    <w:div w:id="1563907750">
      <w:bodyDiv w:val="1"/>
      <w:marLeft w:val="0"/>
      <w:marRight w:val="0"/>
      <w:marTop w:val="0"/>
      <w:marBottom w:val="0"/>
      <w:divBdr>
        <w:top w:val="none" w:sz="0" w:space="0" w:color="auto"/>
        <w:left w:val="none" w:sz="0" w:space="0" w:color="auto"/>
        <w:bottom w:val="none" w:sz="0" w:space="0" w:color="auto"/>
        <w:right w:val="none" w:sz="0" w:space="0" w:color="auto"/>
      </w:divBdr>
    </w:div>
    <w:div w:id="1702512430">
      <w:bodyDiv w:val="1"/>
      <w:marLeft w:val="0"/>
      <w:marRight w:val="0"/>
      <w:marTop w:val="0"/>
      <w:marBottom w:val="0"/>
      <w:divBdr>
        <w:top w:val="none" w:sz="0" w:space="0" w:color="auto"/>
        <w:left w:val="none" w:sz="0" w:space="0" w:color="auto"/>
        <w:bottom w:val="none" w:sz="0" w:space="0" w:color="auto"/>
        <w:right w:val="none" w:sz="0" w:space="0" w:color="auto"/>
      </w:divBdr>
    </w:div>
    <w:div w:id="187776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1E0C1-B11A-457E-92F7-78B933434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37</Pages>
  <Words>3669</Words>
  <Characters>20917</Characters>
  <Application>Microsoft Office Word</Application>
  <DocSecurity>0</DocSecurity>
  <Lines>174</Lines>
  <Paragraphs>49</Paragraphs>
  <ScaleCrop>false</ScaleCrop>
  <Company>Hewlett-Packard Company</Company>
  <LinksUpToDate>false</LinksUpToDate>
  <CharactersWithSpaces>24537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蔡耀鋒</dc:creator>
  <cp:lastModifiedBy>李佳欣</cp:lastModifiedBy>
  <cp:revision>4</cp:revision>
  <cp:lastPrinted>2018-10-05T05:43:00Z</cp:lastPrinted>
  <dcterms:created xsi:type="dcterms:W3CDTF">2018-10-05T05:30:00Z</dcterms:created>
  <dcterms:modified xsi:type="dcterms:W3CDTF">2018-10-05T05:56:00Z</dcterms:modified>
</cp:coreProperties>
</file>