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2C5B" w:rsidRPr="005368D9" w:rsidRDefault="005B5AFE" w:rsidP="005B5AFE">
      <w:pPr>
        <w:adjustRightInd w:val="0"/>
        <w:snapToGrid w:val="0"/>
        <w:spacing w:line="460" w:lineRule="exact"/>
        <w:rPr>
          <w:rFonts w:ascii="標楷體" w:eastAsia="標楷體" w:hAnsi="標楷體"/>
          <w:color w:val="000000" w:themeColor="text1"/>
          <w:sz w:val="40"/>
          <w:szCs w:val="40"/>
        </w:rPr>
      </w:pPr>
      <w:proofErr w:type="gramStart"/>
      <w:r w:rsidRPr="005B5AFE">
        <w:rPr>
          <w:rFonts w:ascii="標楷體" w:eastAsia="標楷體" w:hAnsi="標楷體" w:hint="eastAsia"/>
          <w:color w:val="000000"/>
          <w:sz w:val="40"/>
          <w:szCs w:val="40"/>
        </w:rPr>
        <w:t>臺</w:t>
      </w:r>
      <w:proofErr w:type="gramEnd"/>
      <w:r w:rsidRPr="005B5AFE">
        <w:rPr>
          <w:rFonts w:ascii="標楷體" w:eastAsia="標楷體" w:hAnsi="標楷體" w:hint="eastAsia"/>
          <w:color w:val="000000"/>
          <w:sz w:val="40"/>
          <w:szCs w:val="40"/>
        </w:rPr>
        <w:t>中市幼兒園教育及照顧服務申訴評議會組織及評議辦法</w:t>
      </w:r>
      <w:r w:rsidR="00922C5B" w:rsidRPr="005B5AFE">
        <w:rPr>
          <w:rFonts w:ascii="標楷體" w:eastAsia="標楷體" w:hAnsi="標楷體" w:hint="eastAsia"/>
          <w:color w:val="000000" w:themeColor="text1"/>
          <w:sz w:val="40"/>
          <w:szCs w:val="40"/>
        </w:rPr>
        <w:t>修</w:t>
      </w:r>
      <w:r w:rsidR="00922C5B" w:rsidRPr="005368D9">
        <w:rPr>
          <w:rFonts w:ascii="標楷體" w:eastAsia="標楷體" w:hAnsi="標楷體" w:hint="eastAsia"/>
          <w:color w:val="000000" w:themeColor="text1"/>
          <w:sz w:val="40"/>
          <w:szCs w:val="40"/>
        </w:rPr>
        <w:t>正</w:t>
      </w:r>
      <w:r w:rsidR="009321E6" w:rsidRPr="005368D9">
        <w:rPr>
          <w:rFonts w:ascii="標楷體" w:eastAsia="標楷體" w:hAnsi="標楷體" w:hint="eastAsia"/>
          <w:color w:val="000000" w:themeColor="text1"/>
          <w:sz w:val="40"/>
          <w:szCs w:val="40"/>
        </w:rPr>
        <w:t>草案</w:t>
      </w:r>
      <w:r w:rsidR="003B1090" w:rsidRPr="005368D9">
        <w:rPr>
          <w:rFonts w:ascii="標楷體" w:eastAsia="標楷體" w:hAnsi="標楷體" w:hint="eastAsia"/>
          <w:color w:val="000000" w:themeColor="text1"/>
          <w:sz w:val="40"/>
          <w:szCs w:val="40"/>
        </w:rPr>
        <w:t>條文</w:t>
      </w:r>
      <w:r w:rsidR="00D74D1B" w:rsidRPr="005368D9">
        <w:rPr>
          <w:rFonts w:ascii="標楷體" w:eastAsia="標楷體" w:hAnsi="標楷體" w:hint="eastAsia"/>
          <w:color w:val="000000" w:themeColor="text1"/>
          <w:sz w:val="40"/>
          <w:szCs w:val="40"/>
        </w:rPr>
        <w:t>對照表</w:t>
      </w:r>
    </w:p>
    <w:tbl>
      <w:tblPr>
        <w:tblStyle w:val="a4"/>
        <w:tblW w:w="8895" w:type="dxa"/>
        <w:tblLayout w:type="fixed"/>
        <w:tblLook w:val="04A0" w:firstRow="1" w:lastRow="0" w:firstColumn="1" w:lastColumn="0" w:noHBand="0" w:noVBand="1"/>
      </w:tblPr>
      <w:tblGrid>
        <w:gridCol w:w="2965"/>
        <w:gridCol w:w="2965"/>
        <w:gridCol w:w="2965"/>
      </w:tblGrid>
      <w:tr w:rsidR="005B5AFE" w:rsidTr="00E15CF5">
        <w:tc>
          <w:tcPr>
            <w:tcW w:w="2965" w:type="dxa"/>
            <w:tcBorders>
              <w:top w:val="single" w:sz="4" w:space="0" w:color="auto"/>
              <w:left w:val="single" w:sz="4" w:space="0" w:color="auto"/>
              <w:bottom w:val="single" w:sz="4" w:space="0" w:color="auto"/>
              <w:right w:val="single" w:sz="4" w:space="0" w:color="auto"/>
            </w:tcBorders>
            <w:hideMark/>
          </w:tcPr>
          <w:p w:rsidR="005B5AFE" w:rsidRDefault="005B5AFE">
            <w:pPr>
              <w:jc w:val="center"/>
              <w:rPr>
                <w:rFonts w:ascii="標楷體" w:eastAsia="標楷體" w:hAnsi="標楷體"/>
                <w:color w:val="000000"/>
                <w:szCs w:val="24"/>
              </w:rPr>
            </w:pPr>
            <w:r>
              <w:rPr>
                <w:rFonts w:ascii="標楷體" w:eastAsia="標楷體" w:hAnsi="標楷體" w:hint="eastAsia"/>
                <w:color w:val="000000"/>
                <w:szCs w:val="24"/>
              </w:rPr>
              <w:t>修正名稱</w:t>
            </w:r>
          </w:p>
        </w:tc>
        <w:tc>
          <w:tcPr>
            <w:tcW w:w="2965" w:type="dxa"/>
            <w:tcBorders>
              <w:top w:val="single" w:sz="4" w:space="0" w:color="auto"/>
              <w:left w:val="single" w:sz="4" w:space="0" w:color="auto"/>
              <w:bottom w:val="single" w:sz="4" w:space="0" w:color="auto"/>
              <w:right w:val="single" w:sz="4" w:space="0" w:color="auto"/>
            </w:tcBorders>
            <w:hideMark/>
          </w:tcPr>
          <w:p w:rsidR="005B5AFE" w:rsidRDefault="005B5AFE">
            <w:pPr>
              <w:jc w:val="center"/>
              <w:rPr>
                <w:rFonts w:ascii="標楷體" w:eastAsia="標楷體" w:hAnsi="標楷體"/>
                <w:color w:val="000000"/>
                <w:szCs w:val="24"/>
              </w:rPr>
            </w:pPr>
            <w:r>
              <w:rPr>
                <w:rFonts w:ascii="標楷體" w:eastAsia="標楷體" w:hAnsi="標楷體" w:hint="eastAsia"/>
                <w:color w:val="000000"/>
                <w:szCs w:val="24"/>
              </w:rPr>
              <w:t>現行名稱</w:t>
            </w:r>
          </w:p>
        </w:tc>
        <w:tc>
          <w:tcPr>
            <w:tcW w:w="2965" w:type="dxa"/>
            <w:tcBorders>
              <w:top w:val="single" w:sz="4" w:space="0" w:color="auto"/>
              <w:left w:val="single" w:sz="4" w:space="0" w:color="auto"/>
              <w:bottom w:val="single" w:sz="4" w:space="0" w:color="auto"/>
              <w:right w:val="single" w:sz="4" w:space="0" w:color="auto"/>
            </w:tcBorders>
            <w:hideMark/>
          </w:tcPr>
          <w:p w:rsidR="005B5AFE" w:rsidRDefault="005B5AFE">
            <w:pPr>
              <w:jc w:val="center"/>
              <w:rPr>
                <w:rFonts w:ascii="標楷體" w:eastAsia="標楷體" w:hAnsi="標楷體"/>
                <w:color w:val="000000"/>
                <w:szCs w:val="24"/>
              </w:rPr>
            </w:pPr>
            <w:r>
              <w:rPr>
                <w:rFonts w:ascii="標楷體" w:eastAsia="標楷體" w:hAnsi="標楷體" w:hint="eastAsia"/>
                <w:color w:val="000000"/>
                <w:szCs w:val="24"/>
              </w:rPr>
              <w:t>說明</w:t>
            </w:r>
          </w:p>
        </w:tc>
      </w:tr>
      <w:tr w:rsidR="005B5AFE" w:rsidTr="00E15CF5">
        <w:tc>
          <w:tcPr>
            <w:tcW w:w="2965" w:type="dxa"/>
            <w:tcBorders>
              <w:top w:val="single" w:sz="4" w:space="0" w:color="auto"/>
              <w:left w:val="single" w:sz="4" w:space="0" w:color="auto"/>
              <w:bottom w:val="single" w:sz="4" w:space="0" w:color="auto"/>
              <w:right w:val="single" w:sz="4" w:space="0" w:color="auto"/>
            </w:tcBorders>
            <w:hideMark/>
          </w:tcPr>
          <w:p w:rsidR="005B5AFE" w:rsidRPr="000701FE" w:rsidRDefault="005B5AFE" w:rsidP="00F64CD4">
            <w:pPr>
              <w:adjustRightInd w:val="0"/>
              <w:snapToGrid w:val="0"/>
              <w:jc w:val="both"/>
              <w:rPr>
                <w:rFonts w:ascii="標楷體" w:eastAsia="標楷體" w:hAnsi="標楷體"/>
                <w:color w:val="000000"/>
                <w:szCs w:val="24"/>
              </w:rPr>
            </w:pPr>
            <w:proofErr w:type="gramStart"/>
            <w:r w:rsidRPr="000701FE">
              <w:rPr>
                <w:rFonts w:ascii="標楷體" w:eastAsia="標楷體" w:hAnsi="標楷體" w:hint="eastAsia"/>
                <w:color w:val="000000"/>
                <w:szCs w:val="24"/>
              </w:rPr>
              <w:t>臺</w:t>
            </w:r>
            <w:proofErr w:type="gramEnd"/>
            <w:r w:rsidRPr="000701FE">
              <w:rPr>
                <w:rFonts w:ascii="標楷體" w:eastAsia="標楷體" w:hAnsi="標楷體" w:hint="eastAsia"/>
                <w:color w:val="000000"/>
                <w:szCs w:val="24"/>
              </w:rPr>
              <w:t>中市</w:t>
            </w:r>
            <w:r w:rsidRPr="000701FE">
              <w:rPr>
                <w:rFonts w:ascii="標楷體" w:eastAsia="標楷體" w:hAnsi="標楷體" w:hint="eastAsia"/>
                <w:color w:val="000000"/>
                <w:szCs w:val="24"/>
                <w:u w:val="single"/>
              </w:rPr>
              <w:t>教保服務機構</w:t>
            </w:r>
            <w:r w:rsidR="001F1A5E" w:rsidRPr="000701FE">
              <w:rPr>
                <w:rFonts w:ascii="標楷體" w:eastAsia="標楷體" w:hAnsi="標楷體" w:hint="eastAsia"/>
                <w:color w:val="000000"/>
                <w:szCs w:val="24"/>
              </w:rPr>
              <w:t>教育及照顧</w:t>
            </w:r>
            <w:r w:rsidRPr="000701FE">
              <w:rPr>
                <w:rFonts w:ascii="標楷體" w:eastAsia="標楷體" w:hAnsi="標楷體" w:hint="eastAsia"/>
                <w:color w:val="000000"/>
                <w:szCs w:val="24"/>
              </w:rPr>
              <w:t>服務申訴評議會組織及評議辦法</w:t>
            </w:r>
          </w:p>
          <w:p w:rsidR="005B5AFE" w:rsidRPr="001F1A5E" w:rsidRDefault="005B5AFE" w:rsidP="00F64CD4">
            <w:pPr>
              <w:jc w:val="both"/>
              <w:rPr>
                <w:rFonts w:ascii="標楷體" w:eastAsia="標楷體" w:hAnsi="標楷體"/>
                <w:b/>
                <w:color w:val="000000"/>
                <w:szCs w:val="24"/>
              </w:rPr>
            </w:pPr>
          </w:p>
        </w:tc>
        <w:tc>
          <w:tcPr>
            <w:tcW w:w="2965" w:type="dxa"/>
            <w:tcBorders>
              <w:top w:val="single" w:sz="4" w:space="0" w:color="auto"/>
              <w:left w:val="single" w:sz="4" w:space="0" w:color="auto"/>
              <w:bottom w:val="single" w:sz="4" w:space="0" w:color="auto"/>
              <w:right w:val="single" w:sz="4" w:space="0" w:color="auto"/>
            </w:tcBorders>
            <w:hideMark/>
          </w:tcPr>
          <w:p w:rsidR="005B5AFE" w:rsidRPr="000701FE" w:rsidRDefault="005B5AFE" w:rsidP="00F64CD4">
            <w:pPr>
              <w:adjustRightInd w:val="0"/>
              <w:snapToGrid w:val="0"/>
              <w:jc w:val="both"/>
              <w:rPr>
                <w:rFonts w:ascii="標楷體" w:eastAsia="標楷體" w:hAnsi="標楷體"/>
                <w:color w:val="000000"/>
                <w:szCs w:val="24"/>
              </w:rPr>
            </w:pPr>
            <w:proofErr w:type="gramStart"/>
            <w:r w:rsidRPr="000701FE">
              <w:rPr>
                <w:rFonts w:ascii="標楷體" w:eastAsia="標楷體" w:hAnsi="標楷體" w:hint="eastAsia"/>
                <w:color w:val="000000"/>
                <w:szCs w:val="24"/>
              </w:rPr>
              <w:t>臺</w:t>
            </w:r>
            <w:proofErr w:type="gramEnd"/>
            <w:r w:rsidRPr="000701FE">
              <w:rPr>
                <w:rFonts w:ascii="標楷體" w:eastAsia="標楷體" w:hAnsi="標楷體" w:hint="eastAsia"/>
                <w:color w:val="000000"/>
                <w:szCs w:val="24"/>
              </w:rPr>
              <w:t>中市幼兒園教育及照顧服務申訴評議會組織及評議辦法</w:t>
            </w:r>
          </w:p>
          <w:p w:rsidR="005B5AFE" w:rsidRPr="000701FE" w:rsidRDefault="005B5AFE" w:rsidP="00F64CD4">
            <w:pPr>
              <w:jc w:val="both"/>
              <w:rPr>
                <w:rFonts w:ascii="標楷體" w:eastAsia="標楷體" w:hAnsi="標楷體"/>
                <w:color w:val="000000"/>
                <w:szCs w:val="24"/>
              </w:rPr>
            </w:pPr>
          </w:p>
        </w:tc>
        <w:tc>
          <w:tcPr>
            <w:tcW w:w="2965" w:type="dxa"/>
            <w:tcBorders>
              <w:top w:val="single" w:sz="4" w:space="0" w:color="auto"/>
              <w:left w:val="single" w:sz="4" w:space="0" w:color="auto"/>
              <w:bottom w:val="single" w:sz="4" w:space="0" w:color="auto"/>
              <w:right w:val="single" w:sz="4" w:space="0" w:color="auto"/>
            </w:tcBorders>
            <w:hideMark/>
          </w:tcPr>
          <w:p w:rsidR="005B5AFE" w:rsidRPr="000701FE" w:rsidRDefault="001F1A5E" w:rsidP="001F1A5E">
            <w:pPr>
              <w:autoSpaceDE w:val="0"/>
              <w:autoSpaceDN w:val="0"/>
              <w:adjustRightInd w:val="0"/>
              <w:jc w:val="both"/>
              <w:rPr>
                <w:rFonts w:ascii="標楷體" w:eastAsia="標楷體" w:hAnsi="標楷體"/>
                <w:color w:val="000000"/>
                <w:szCs w:val="24"/>
              </w:rPr>
            </w:pPr>
            <w:r>
              <w:rPr>
                <w:rFonts w:ascii="標楷體" w:eastAsia="標楷體" w:hAnsi="標楷體" w:hint="eastAsia"/>
                <w:color w:val="000000"/>
                <w:kern w:val="0"/>
                <w:szCs w:val="24"/>
              </w:rPr>
              <w:t>因幼兒教育及照顧</w:t>
            </w:r>
            <w:r w:rsidRPr="001F1A5E">
              <w:rPr>
                <w:rFonts w:ascii="標楷體" w:eastAsia="標楷體" w:hAnsi="標楷體" w:hint="eastAsia"/>
                <w:color w:val="000000"/>
                <w:kern w:val="0"/>
                <w:szCs w:val="24"/>
              </w:rPr>
              <w:t>法</w:t>
            </w:r>
            <w:r w:rsidR="00710366">
              <w:rPr>
                <w:rFonts w:ascii="標楷體" w:eastAsia="標楷體" w:hAnsi="標楷體" w:hint="eastAsia"/>
                <w:color w:val="000000"/>
                <w:kern w:val="0"/>
                <w:szCs w:val="24"/>
              </w:rPr>
              <w:t>(以下稱本法)</w:t>
            </w:r>
            <w:r w:rsidRPr="001F1A5E">
              <w:rPr>
                <w:rFonts w:ascii="標楷體" w:eastAsia="標楷體" w:hAnsi="標楷體" w:hint="eastAsia"/>
                <w:color w:val="000000"/>
                <w:kern w:val="0"/>
                <w:szCs w:val="24"/>
              </w:rPr>
              <w:t>第</w:t>
            </w:r>
            <w:r>
              <w:rPr>
                <w:rFonts w:ascii="標楷體" w:eastAsia="標楷體" w:hAnsi="標楷體" w:hint="eastAsia"/>
                <w:color w:val="000000"/>
                <w:kern w:val="0"/>
                <w:szCs w:val="24"/>
              </w:rPr>
              <w:t>三</w:t>
            </w:r>
            <w:r w:rsidRPr="001F1A5E">
              <w:rPr>
                <w:rFonts w:ascii="標楷體" w:eastAsia="標楷體" w:hAnsi="標楷體" w:hint="eastAsia"/>
                <w:color w:val="000000"/>
                <w:kern w:val="0"/>
                <w:szCs w:val="24"/>
              </w:rPr>
              <w:t>條</w:t>
            </w:r>
            <w:proofErr w:type="gramStart"/>
            <w:r w:rsidRPr="001F1A5E">
              <w:rPr>
                <w:rFonts w:ascii="標楷體" w:eastAsia="標楷體" w:hAnsi="標楷體" w:hint="eastAsia"/>
                <w:color w:val="000000"/>
                <w:kern w:val="0"/>
                <w:szCs w:val="24"/>
              </w:rPr>
              <w:t>第</w:t>
            </w:r>
            <w:r>
              <w:rPr>
                <w:rFonts w:ascii="標楷體" w:eastAsia="標楷體" w:hAnsi="標楷體" w:hint="eastAsia"/>
                <w:color w:val="000000"/>
                <w:kern w:val="0"/>
                <w:szCs w:val="24"/>
              </w:rPr>
              <w:t>三</w:t>
            </w:r>
            <w:r w:rsidRPr="001F1A5E">
              <w:rPr>
                <w:rFonts w:ascii="標楷體" w:eastAsia="標楷體" w:hAnsi="標楷體" w:hint="eastAsia"/>
                <w:color w:val="000000"/>
                <w:kern w:val="0"/>
                <w:szCs w:val="24"/>
              </w:rPr>
              <w:t>款修正教</w:t>
            </w:r>
            <w:proofErr w:type="gramEnd"/>
            <w:r w:rsidRPr="001F1A5E">
              <w:rPr>
                <w:rFonts w:ascii="標楷體" w:eastAsia="標楷體" w:hAnsi="標楷體" w:hint="eastAsia"/>
                <w:color w:val="000000"/>
                <w:kern w:val="0"/>
                <w:szCs w:val="24"/>
              </w:rPr>
              <w:t>保服務機構之定義，不再限於幼兒園形式，增列社區、部落或職場互助形式等皆屬之，故配合修正本辦法名稱，將「幼兒園」一詞，修正為「教保服務機構」。</w:t>
            </w:r>
          </w:p>
        </w:tc>
      </w:tr>
      <w:tr w:rsidR="005368D9" w:rsidRPr="005368D9" w:rsidTr="00E15CF5">
        <w:tc>
          <w:tcPr>
            <w:tcW w:w="2965" w:type="dxa"/>
          </w:tcPr>
          <w:p w:rsidR="00D74D1B" w:rsidRPr="000701FE" w:rsidRDefault="00E86917" w:rsidP="00436205">
            <w:pPr>
              <w:jc w:val="center"/>
              <w:rPr>
                <w:rFonts w:ascii="標楷體" w:eastAsia="標楷體" w:hAnsi="標楷體"/>
                <w:color w:val="000000" w:themeColor="text1"/>
                <w:szCs w:val="24"/>
              </w:rPr>
            </w:pPr>
            <w:r w:rsidRPr="000701FE">
              <w:rPr>
                <w:rFonts w:ascii="標楷體" w:eastAsia="標楷體" w:hAnsi="標楷體" w:hint="eastAsia"/>
                <w:color w:val="000000" w:themeColor="text1"/>
                <w:szCs w:val="24"/>
              </w:rPr>
              <w:t>修正</w:t>
            </w:r>
            <w:r w:rsidR="00DC6FAC" w:rsidRPr="000701FE">
              <w:rPr>
                <w:rFonts w:ascii="標楷體" w:eastAsia="標楷體" w:hAnsi="標楷體" w:hint="eastAsia"/>
                <w:color w:val="000000" w:themeColor="text1"/>
                <w:szCs w:val="24"/>
              </w:rPr>
              <w:t>條文</w:t>
            </w:r>
          </w:p>
        </w:tc>
        <w:tc>
          <w:tcPr>
            <w:tcW w:w="2965" w:type="dxa"/>
          </w:tcPr>
          <w:p w:rsidR="00D74D1B" w:rsidRPr="000701FE" w:rsidRDefault="00E86917" w:rsidP="00436205">
            <w:pPr>
              <w:jc w:val="center"/>
              <w:rPr>
                <w:rFonts w:ascii="標楷體" w:eastAsia="標楷體" w:hAnsi="標楷體"/>
                <w:color w:val="000000" w:themeColor="text1"/>
                <w:szCs w:val="24"/>
              </w:rPr>
            </w:pPr>
            <w:r w:rsidRPr="000701FE">
              <w:rPr>
                <w:rFonts w:ascii="標楷體" w:eastAsia="標楷體" w:hAnsi="標楷體" w:hint="eastAsia"/>
                <w:color w:val="000000" w:themeColor="text1"/>
                <w:szCs w:val="24"/>
              </w:rPr>
              <w:t>現行</w:t>
            </w:r>
            <w:r w:rsidR="00DC6FAC" w:rsidRPr="000701FE">
              <w:rPr>
                <w:rFonts w:ascii="標楷體" w:eastAsia="標楷體" w:hAnsi="標楷體" w:hint="eastAsia"/>
                <w:color w:val="000000" w:themeColor="text1"/>
                <w:szCs w:val="24"/>
              </w:rPr>
              <w:t>條文</w:t>
            </w:r>
          </w:p>
        </w:tc>
        <w:tc>
          <w:tcPr>
            <w:tcW w:w="2965" w:type="dxa"/>
          </w:tcPr>
          <w:p w:rsidR="00D74D1B" w:rsidRPr="000701FE" w:rsidRDefault="00323BAA" w:rsidP="00436205">
            <w:pPr>
              <w:jc w:val="center"/>
              <w:rPr>
                <w:rFonts w:ascii="標楷體" w:eastAsia="標楷體" w:hAnsi="標楷體"/>
                <w:color w:val="000000" w:themeColor="text1"/>
                <w:szCs w:val="24"/>
              </w:rPr>
            </w:pPr>
            <w:r w:rsidRPr="000701FE">
              <w:rPr>
                <w:rFonts w:ascii="標楷體" w:eastAsia="標楷體" w:hAnsi="標楷體" w:hint="eastAsia"/>
                <w:color w:val="000000" w:themeColor="text1"/>
                <w:szCs w:val="24"/>
              </w:rPr>
              <w:t>說明</w:t>
            </w:r>
          </w:p>
        </w:tc>
      </w:tr>
      <w:tr w:rsidR="005368D9" w:rsidRPr="005368D9" w:rsidTr="00E15CF5">
        <w:tc>
          <w:tcPr>
            <w:tcW w:w="2965" w:type="dxa"/>
          </w:tcPr>
          <w:p w:rsidR="0049676E" w:rsidRPr="000701FE" w:rsidRDefault="00EF7DA6" w:rsidP="00F64CD4">
            <w:pPr>
              <w:kinsoku w:val="0"/>
              <w:overflowPunct w:val="0"/>
              <w:autoSpaceDE w:val="0"/>
              <w:autoSpaceDN w:val="0"/>
              <w:adjustRightInd w:val="0"/>
              <w:snapToGrid w:val="0"/>
              <w:ind w:left="199" w:hangingChars="83" w:hanging="199"/>
              <w:jc w:val="both"/>
              <w:rPr>
                <w:rFonts w:ascii="標楷體" w:eastAsia="標楷體" w:hAnsi="標楷體"/>
                <w:color w:val="000000"/>
                <w:szCs w:val="24"/>
              </w:rPr>
            </w:pPr>
            <w:r w:rsidRPr="000701FE">
              <w:rPr>
                <w:rFonts w:ascii="標楷體" w:eastAsia="標楷體" w:hAnsi="標楷體" w:hint="eastAsia"/>
                <w:color w:val="000000" w:themeColor="text1"/>
                <w:szCs w:val="24"/>
              </w:rPr>
              <w:t>第一條</w:t>
            </w:r>
            <w:r w:rsidR="002B56AA" w:rsidRPr="000701FE">
              <w:rPr>
                <w:rFonts w:ascii="標楷體" w:eastAsia="標楷體" w:hAnsi="標楷體" w:hint="eastAsia"/>
                <w:color w:val="000000" w:themeColor="text1"/>
                <w:szCs w:val="24"/>
              </w:rPr>
              <w:t xml:space="preserve"> </w:t>
            </w:r>
            <w:r w:rsidR="00DC6FAC" w:rsidRPr="000701FE">
              <w:rPr>
                <w:rFonts w:ascii="標楷體" w:eastAsia="標楷體" w:hAnsi="標楷體" w:hint="eastAsia"/>
                <w:color w:val="000000" w:themeColor="text1"/>
                <w:szCs w:val="24"/>
              </w:rPr>
              <w:t xml:space="preserve"> </w:t>
            </w:r>
            <w:r w:rsidR="0049676E" w:rsidRPr="000701FE">
              <w:rPr>
                <w:rFonts w:ascii="標楷體" w:eastAsia="標楷體" w:hAnsi="標楷體" w:hint="eastAsia"/>
                <w:color w:val="000000"/>
                <w:kern w:val="0"/>
                <w:szCs w:val="24"/>
              </w:rPr>
              <w:t>本辦法依幼兒教育及照顧法第</w:t>
            </w:r>
            <w:r w:rsidR="0049676E" w:rsidRPr="000701FE">
              <w:rPr>
                <w:rFonts w:ascii="標楷體" w:eastAsia="標楷體" w:hAnsi="標楷體" w:hint="eastAsia"/>
                <w:color w:val="000000"/>
                <w:kern w:val="0"/>
                <w:szCs w:val="24"/>
                <w:u w:val="single"/>
              </w:rPr>
              <w:t>三十五</w:t>
            </w:r>
            <w:r w:rsidR="0049676E" w:rsidRPr="000701FE">
              <w:rPr>
                <w:rFonts w:ascii="標楷體" w:eastAsia="標楷體" w:hAnsi="標楷體" w:hint="eastAsia"/>
                <w:color w:val="000000"/>
                <w:kern w:val="0"/>
                <w:szCs w:val="24"/>
              </w:rPr>
              <w:t>條第二項規定訂定之。</w:t>
            </w:r>
          </w:p>
          <w:p w:rsidR="00D74D1B" w:rsidRPr="000701FE" w:rsidRDefault="00D74D1B" w:rsidP="00F64CD4">
            <w:pPr>
              <w:ind w:left="233" w:hangingChars="97" w:hanging="233"/>
              <w:jc w:val="both"/>
              <w:rPr>
                <w:rFonts w:ascii="標楷體" w:eastAsia="標楷體" w:hAnsi="標楷體"/>
                <w:color w:val="000000" w:themeColor="text1"/>
                <w:szCs w:val="24"/>
              </w:rPr>
            </w:pPr>
          </w:p>
        </w:tc>
        <w:tc>
          <w:tcPr>
            <w:tcW w:w="2965" w:type="dxa"/>
          </w:tcPr>
          <w:p w:rsidR="00D74D1B" w:rsidRPr="000701FE" w:rsidRDefault="00EF7DA6" w:rsidP="00F64CD4">
            <w:pPr>
              <w:ind w:left="221" w:hangingChars="92" w:hanging="221"/>
              <w:jc w:val="both"/>
              <w:rPr>
                <w:rFonts w:ascii="標楷體" w:eastAsia="標楷體" w:hAnsi="標楷體"/>
                <w:color w:val="000000" w:themeColor="text1"/>
                <w:szCs w:val="24"/>
              </w:rPr>
            </w:pPr>
            <w:r w:rsidRPr="000701FE">
              <w:rPr>
                <w:rFonts w:ascii="標楷體" w:eastAsia="標楷體" w:hAnsi="標楷體" w:hint="eastAsia"/>
                <w:color w:val="000000" w:themeColor="text1"/>
                <w:szCs w:val="24"/>
              </w:rPr>
              <w:t xml:space="preserve">第一條 </w:t>
            </w:r>
            <w:r w:rsidR="002B56AA" w:rsidRPr="000701FE">
              <w:rPr>
                <w:rFonts w:ascii="標楷體" w:eastAsia="標楷體" w:hAnsi="標楷體" w:hint="eastAsia"/>
                <w:color w:val="000000" w:themeColor="text1"/>
                <w:szCs w:val="24"/>
              </w:rPr>
              <w:t xml:space="preserve"> </w:t>
            </w:r>
            <w:r w:rsidR="0049676E" w:rsidRPr="000701FE">
              <w:rPr>
                <w:rFonts w:ascii="標楷體" w:eastAsia="標楷體" w:hAnsi="標楷體" w:hint="eastAsia"/>
                <w:color w:val="000000"/>
                <w:kern w:val="0"/>
                <w:szCs w:val="24"/>
              </w:rPr>
              <w:t>本辦法依幼兒教育及照顧法第三十九條第二項規定訂定之。</w:t>
            </w:r>
          </w:p>
        </w:tc>
        <w:tc>
          <w:tcPr>
            <w:tcW w:w="2965" w:type="dxa"/>
          </w:tcPr>
          <w:p w:rsidR="00D74D1B" w:rsidRPr="000701FE" w:rsidRDefault="00710366" w:rsidP="00710366">
            <w:pPr>
              <w:jc w:val="both"/>
              <w:rPr>
                <w:rFonts w:ascii="標楷體" w:eastAsia="標楷體" w:hAnsi="標楷體"/>
                <w:color w:val="000000" w:themeColor="text1"/>
                <w:szCs w:val="24"/>
              </w:rPr>
            </w:pPr>
            <w:r w:rsidRPr="00710366">
              <w:rPr>
                <w:rFonts w:ascii="標楷體" w:eastAsia="標楷體" w:hAnsi="標楷體" w:hint="eastAsia"/>
                <w:color w:val="000000" w:themeColor="text1"/>
                <w:kern w:val="0"/>
                <w:szCs w:val="24"/>
              </w:rPr>
              <w:t>因本法有關教保服務機構申訴評議會規定授權依據自第</w:t>
            </w:r>
            <w:r>
              <w:rPr>
                <w:rFonts w:ascii="標楷體" w:eastAsia="標楷體" w:hAnsi="標楷體" w:hint="eastAsia"/>
                <w:color w:val="000000" w:themeColor="text1"/>
                <w:kern w:val="0"/>
                <w:szCs w:val="24"/>
              </w:rPr>
              <w:t>三十九</w:t>
            </w:r>
            <w:r w:rsidRPr="00710366">
              <w:rPr>
                <w:rFonts w:ascii="標楷體" w:eastAsia="標楷體" w:hAnsi="標楷體" w:hint="eastAsia"/>
                <w:color w:val="000000" w:themeColor="text1"/>
                <w:kern w:val="0"/>
                <w:szCs w:val="24"/>
              </w:rPr>
              <w:t>條已修正移列至第</w:t>
            </w:r>
            <w:r>
              <w:rPr>
                <w:rFonts w:ascii="標楷體" w:eastAsia="標楷體" w:hAnsi="標楷體" w:hint="eastAsia"/>
                <w:color w:val="000000" w:themeColor="text1"/>
                <w:kern w:val="0"/>
                <w:szCs w:val="24"/>
              </w:rPr>
              <w:t>三十五</w:t>
            </w:r>
            <w:r w:rsidRPr="00710366">
              <w:rPr>
                <w:rFonts w:ascii="標楷體" w:eastAsia="標楷體" w:hAnsi="標楷體" w:hint="eastAsia"/>
                <w:color w:val="000000" w:themeColor="text1"/>
                <w:kern w:val="0"/>
                <w:szCs w:val="24"/>
              </w:rPr>
              <w:t>條，配合修正本辦法訂定之法源。</w:t>
            </w:r>
          </w:p>
        </w:tc>
      </w:tr>
      <w:tr w:rsidR="00CE66AD" w:rsidRPr="005368D9" w:rsidTr="00E15CF5">
        <w:trPr>
          <w:trHeight w:val="930"/>
        </w:trPr>
        <w:tc>
          <w:tcPr>
            <w:tcW w:w="2965" w:type="dxa"/>
          </w:tcPr>
          <w:p w:rsidR="00CE66AD" w:rsidRPr="000701FE" w:rsidRDefault="00CE66AD" w:rsidP="005933A4">
            <w:pPr>
              <w:kinsoku w:val="0"/>
              <w:overflowPunct w:val="0"/>
              <w:autoSpaceDE w:val="0"/>
              <w:autoSpaceDN w:val="0"/>
              <w:adjustRightInd w:val="0"/>
              <w:snapToGrid w:val="0"/>
              <w:ind w:leftChars="-45" w:left="175" w:hangingChars="118" w:hanging="283"/>
              <w:jc w:val="both"/>
              <w:rPr>
                <w:rFonts w:ascii="標楷體" w:eastAsia="標楷體" w:hAnsi="標楷體"/>
                <w:color w:val="000000"/>
                <w:szCs w:val="24"/>
              </w:rPr>
            </w:pPr>
            <w:r w:rsidRPr="000701FE">
              <w:rPr>
                <w:rFonts w:ascii="標楷體" w:eastAsia="標楷體" w:hAnsi="標楷體" w:hint="eastAsia"/>
                <w:color w:val="000000"/>
                <w:szCs w:val="24"/>
              </w:rPr>
              <w:t>第</w:t>
            </w:r>
            <w:r>
              <w:rPr>
                <w:rFonts w:ascii="標楷體" w:eastAsia="標楷體" w:hAnsi="標楷體" w:hint="eastAsia"/>
                <w:color w:val="000000"/>
                <w:szCs w:val="24"/>
              </w:rPr>
              <w:t>二</w:t>
            </w:r>
            <w:r w:rsidRPr="000701FE">
              <w:rPr>
                <w:rFonts w:ascii="標楷體" w:eastAsia="標楷體" w:hAnsi="標楷體" w:hint="eastAsia"/>
                <w:color w:val="000000"/>
                <w:szCs w:val="24"/>
              </w:rPr>
              <w:t>條</w:t>
            </w:r>
            <w:r w:rsidR="005B6A00">
              <w:rPr>
                <w:rFonts w:ascii="標楷體" w:eastAsia="標楷體" w:hAnsi="標楷體" w:hint="eastAsia"/>
                <w:color w:val="000000"/>
                <w:szCs w:val="24"/>
              </w:rPr>
              <w:t xml:space="preserve">  </w:t>
            </w:r>
            <w:r w:rsidR="005B6A00">
              <w:rPr>
                <w:rFonts w:ascii="標楷體" w:eastAsia="標楷體" w:hAnsi="標楷體" w:hint="eastAsia"/>
                <w:color w:val="000000"/>
                <w:kern w:val="0"/>
                <w:szCs w:val="24"/>
              </w:rPr>
              <w:t>本辦法之主管機關為</w:t>
            </w:r>
            <w:proofErr w:type="gramStart"/>
            <w:r w:rsidR="005B6A00">
              <w:rPr>
                <w:rFonts w:ascii="標楷體" w:eastAsia="標楷體" w:hAnsi="標楷體" w:hint="eastAsia"/>
                <w:color w:val="000000"/>
                <w:kern w:val="0"/>
                <w:szCs w:val="24"/>
              </w:rPr>
              <w:t>臺</w:t>
            </w:r>
            <w:proofErr w:type="gramEnd"/>
            <w:r w:rsidR="005B6A00">
              <w:rPr>
                <w:rFonts w:ascii="標楷體" w:eastAsia="標楷體" w:hAnsi="標楷體" w:hint="eastAsia"/>
                <w:color w:val="000000"/>
                <w:kern w:val="0"/>
                <w:szCs w:val="24"/>
              </w:rPr>
              <w:t>中市政府教育局(以下簡稱教育局)。</w:t>
            </w:r>
          </w:p>
        </w:tc>
        <w:tc>
          <w:tcPr>
            <w:tcW w:w="2965" w:type="dxa"/>
          </w:tcPr>
          <w:p w:rsidR="00CE66AD" w:rsidRPr="000701FE" w:rsidRDefault="005B6A00" w:rsidP="005933A4">
            <w:pPr>
              <w:kinsoku w:val="0"/>
              <w:overflowPunct w:val="0"/>
              <w:autoSpaceDE w:val="0"/>
              <w:autoSpaceDN w:val="0"/>
              <w:adjustRightInd w:val="0"/>
              <w:snapToGrid w:val="0"/>
              <w:ind w:leftChars="-41" w:left="185" w:hangingChars="118" w:hanging="283"/>
              <w:jc w:val="both"/>
              <w:rPr>
                <w:rFonts w:ascii="標楷體" w:eastAsia="標楷體" w:hAnsi="標楷體"/>
                <w:color w:val="000000"/>
                <w:szCs w:val="24"/>
              </w:rPr>
            </w:pPr>
            <w:r w:rsidRPr="000701FE">
              <w:rPr>
                <w:rFonts w:ascii="標楷體" w:eastAsia="標楷體" w:hAnsi="標楷體" w:hint="eastAsia"/>
                <w:color w:val="000000"/>
                <w:szCs w:val="24"/>
              </w:rPr>
              <w:t>第</w:t>
            </w:r>
            <w:r>
              <w:rPr>
                <w:rFonts w:ascii="標楷體" w:eastAsia="標楷體" w:hAnsi="標楷體" w:hint="eastAsia"/>
                <w:color w:val="000000"/>
                <w:szCs w:val="24"/>
              </w:rPr>
              <w:t>二</w:t>
            </w:r>
            <w:r w:rsidRPr="000701FE">
              <w:rPr>
                <w:rFonts w:ascii="標楷體" w:eastAsia="標楷體" w:hAnsi="標楷體" w:hint="eastAsia"/>
                <w:color w:val="000000"/>
                <w:szCs w:val="24"/>
              </w:rPr>
              <w:t>條</w:t>
            </w:r>
            <w:r>
              <w:rPr>
                <w:rFonts w:ascii="標楷體" w:eastAsia="標楷體" w:hAnsi="標楷體" w:hint="eastAsia"/>
                <w:color w:val="000000"/>
                <w:szCs w:val="24"/>
              </w:rPr>
              <w:t xml:space="preserve">  </w:t>
            </w:r>
            <w:r>
              <w:rPr>
                <w:rFonts w:ascii="標楷體" w:eastAsia="標楷體" w:hAnsi="標楷體" w:hint="eastAsia"/>
                <w:color w:val="000000"/>
                <w:kern w:val="0"/>
                <w:szCs w:val="24"/>
              </w:rPr>
              <w:t>本辦法之主管機關為</w:t>
            </w:r>
            <w:proofErr w:type="gramStart"/>
            <w:r>
              <w:rPr>
                <w:rFonts w:ascii="標楷體" w:eastAsia="標楷體" w:hAnsi="標楷體" w:hint="eastAsia"/>
                <w:color w:val="000000"/>
                <w:kern w:val="0"/>
                <w:szCs w:val="24"/>
              </w:rPr>
              <w:t>臺</w:t>
            </w:r>
            <w:proofErr w:type="gramEnd"/>
            <w:r>
              <w:rPr>
                <w:rFonts w:ascii="標楷體" w:eastAsia="標楷體" w:hAnsi="標楷體" w:hint="eastAsia"/>
                <w:color w:val="000000"/>
                <w:kern w:val="0"/>
                <w:szCs w:val="24"/>
              </w:rPr>
              <w:t>中市政府教育局(以下簡稱教育局)。</w:t>
            </w:r>
          </w:p>
        </w:tc>
        <w:tc>
          <w:tcPr>
            <w:tcW w:w="2965" w:type="dxa"/>
          </w:tcPr>
          <w:p w:rsidR="00CE66AD" w:rsidRPr="00710366" w:rsidRDefault="00F8004B" w:rsidP="002C3A83">
            <w:pPr>
              <w:jc w:val="both"/>
              <w:rPr>
                <w:rFonts w:ascii="標楷體" w:eastAsia="標楷體" w:hAnsi="標楷體"/>
                <w:color w:val="000000" w:themeColor="text1"/>
                <w:szCs w:val="24"/>
              </w:rPr>
            </w:pPr>
            <w:r>
              <w:rPr>
                <w:rFonts w:ascii="標楷體" w:eastAsia="標楷體" w:hAnsi="標楷體" w:hint="eastAsia"/>
                <w:color w:val="000000" w:themeColor="text1"/>
                <w:szCs w:val="24"/>
              </w:rPr>
              <w:t>本條文未修正。</w:t>
            </w:r>
          </w:p>
        </w:tc>
      </w:tr>
      <w:tr w:rsidR="00382F11" w:rsidRPr="005368D9" w:rsidTr="00E15CF5">
        <w:trPr>
          <w:trHeight w:val="1256"/>
        </w:trPr>
        <w:tc>
          <w:tcPr>
            <w:tcW w:w="2965" w:type="dxa"/>
          </w:tcPr>
          <w:p w:rsidR="00382F11" w:rsidRPr="005933A4" w:rsidRDefault="00382F11" w:rsidP="005933A4">
            <w:pPr>
              <w:kinsoku w:val="0"/>
              <w:overflowPunct w:val="0"/>
              <w:autoSpaceDE w:val="0"/>
              <w:autoSpaceDN w:val="0"/>
              <w:adjustRightInd w:val="0"/>
              <w:snapToGrid w:val="0"/>
              <w:ind w:leftChars="-45" w:left="175" w:hangingChars="118" w:hanging="283"/>
              <w:jc w:val="both"/>
              <w:rPr>
                <w:rFonts w:ascii="標楷體" w:eastAsia="標楷體" w:hAnsi="標楷體"/>
                <w:color w:val="000000"/>
                <w:szCs w:val="24"/>
              </w:rPr>
            </w:pPr>
            <w:r w:rsidRPr="000701FE">
              <w:rPr>
                <w:rFonts w:ascii="標楷體" w:eastAsia="標楷體" w:hAnsi="標楷體" w:hint="eastAsia"/>
                <w:color w:val="000000"/>
                <w:szCs w:val="24"/>
              </w:rPr>
              <w:t xml:space="preserve">第三條  </w:t>
            </w:r>
            <w:r w:rsidRPr="000701FE">
              <w:rPr>
                <w:rFonts w:ascii="標楷體" w:eastAsia="標楷體" w:hAnsi="標楷體" w:hint="eastAsia"/>
                <w:color w:val="000000"/>
                <w:kern w:val="0"/>
                <w:szCs w:val="24"/>
              </w:rPr>
              <w:t>本辦法適用對象為設立於</w:t>
            </w:r>
            <w:proofErr w:type="gramStart"/>
            <w:r w:rsidRPr="000701FE">
              <w:rPr>
                <w:rFonts w:ascii="標楷體" w:eastAsia="標楷體" w:hAnsi="標楷體" w:hint="eastAsia"/>
                <w:color w:val="000000"/>
                <w:kern w:val="0"/>
                <w:szCs w:val="24"/>
              </w:rPr>
              <w:t>臺</w:t>
            </w:r>
            <w:proofErr w:type="gramEnd"/>
            <w:r w:rsidRPr="000701FE">
              <w:rPr>
                <w:rFonts w:ascii="標楷體" w:eastAsia="標楷體" w:hAnsi="標楷體" w:hint="eastAsia"/>
                <w:color w:val="000000"/>
                <w:kern w:val="0"/>
                <w:szCs w:val="24"/>
              </w:rPr>
              <w:t>中市之</w:t>
            </w:r>
            <w:r w:rsidRPr="000701FE">
              <w:rPr>
                <w:rFonts w:ascii="標楷體" w:eastAsia="標楷體" w:hAnsi="標楷體" w:hint="eastAsia"/>
                <w:color w:val="000000"/>
                <w:kern w:val="0"/>
                <w:szCs w:val="24"/>
                <w:u w:val="single"/>
              </w:rPr>
              <w:t>教保服務機構</w:t>
            </w:r>
            <w:r w:rsidRPr="000701FE">
              <w:rPr>
                <w:rFonts w:ascii="標楷體" w:eastAsia="標楷體" w:hAnsi="標楷體" w:hint="eastAsia"/>
                <w:color w:val="000000"/>
                <w:kern w:val="0"/>
                <w:szCs w:val="24"/>
              </w:rPr>
              <w:t>。</w:t>
            </w:r>
          </w:p>
        </w:tc>
        <w:tc>
          <w:tcPr>
            <w:tcW w:w="2965" w:type="dxa"/>
          </w:tcPr>
          <w:p w:rsidR="00382F11" w:rsidRPr="005933A4" w:rsidRDefault="00382F11" w:rsidP="005933A4">
            <w:pPr>
              <w:kinsoku w:val="0"/>
              <w:overflowPunct w:val="0"/>
              <w:autoSpaceDE w:val="0"/>
              <w:autoSpaceDN w:val="0"/>
              <w:adjustRightInd w:val="0"/>
              <w:snapToGrid w:val="0"/>
              <w:ind w:leftChars="-41" w:left="185" w:hangingChars="118" w:hanging="283"/>
              <w:jc w:val="both"/>
              <w:rPr>
                <w:rFonts w:ascii="標楷體" w:eastAsia="標楷體" w:hAnsi="標楷體"/>
                <w:color w:val="000000"/>
                <w:szCs w:val="24"/>
              </w:rPr>
            </w:pPr>
            <w:r w:rsidRPr="000701FE">
              <w:rPr>
                <w:rFonts w:ascii="標楷體" w:eastAsia="標楷體" w:hAnsi="標楷體" w:hint="eastAsia"/>
                <w:color w:val="000000"/>
                <w:szCs w:val="24"/>
              </w:rPr>
              <w:t xml:space="preserve">第三條  </w:t>
            </w:r>
            <w:r w:rsidRPr="000701FE">
              <w:rPr>
                <w:rFonts w:ascii="標楷體" w:eastAsia="標楷體" w:hAnsi="標楷體" w:hint="eastAsia"/>
                <w:color w:val="000000"/>
                <w:kern w:val="0"/>
                <w:szCs w:val="24"/>
              </w:rPr>
              <w:t>本辦法適用對象為設立於</w:t>
            </w:r>
            <w:proofErr w:type="gramStart"/>
            <w:r w:rsidRPr="000701FE">
              <w:rPr>
                <w:rFonts w:ascii="標楷體" w:eastAsia="標楷體" w:hAnsi="標楷體" w:hint="eastAsia"/>
                <w:color w:val="000000"/>
                <w:kern w:val="0"/>
                <w:szCs w:val="24"/>
              </w:rPr>
              <w:t>臺</w:t>
            </w:r>
            <w:proofErr w:type="gramEnd"/>
            <w:r w:rsidRPr="000701FE">
              <w:rPr>
                <w:rFonts w:ascii="標楷體" w:eastAsia="標楷體" w:hAnsi="標楷體" w:hint="eastAsia"/>
                <w:color w:val="000000"/>
                <w:kern w:val="0"/>
                <w:szCs w:val="24"/>
              </w:rPr>
              <w:t>中市之公私立幼兒園（以下簡稱幼兒園）。</w:t>
            </w:r>
          </w:p>
        </w:tc>
        <w:tc>
          <w:tcPr>
            <w:tcW w:w="2965" w:type="dxa"/>
          </w:tcPr>
          <w:p w:rsidR="00382F11" w:rsidRPr="00064129" w:rsidRDefault="00382F11" w:rsidP="002C3A83">
            <w:pPr>
              <w:jc w:val="both"/>
              <w:rPr>
                <w:rFonts w:ascii="標楷體" w:eastAsia="標楷體" w:hAnsi="標楷體"/>
                <w:color w:val="000000" w:themeColor="text1"/>
                <w:szCs w:val="24"/>
              </w:rPr>
            </w:pPr>
            <w:r w:rsidRPr="00710366">
              <w:rPr>
                <w:rFonts w:ascii="標楷體" w:eastAsia="標楷體" w:hAnsi="標楷體" w:hint="eastAsia"/>
                <w:color w:val="000000" w:themeColor="text1"/>
                <w:szCs w:val="24"/>
              </w:rPr>
              <w:t>依據本法第</w:t>
            </w:r>
            <w:r>
              <w:rPr>
                <w:rFonts w:ascii="標楷體" w:eastAsia="標楷體" w:hAnsi="標楷體" w:hint="eastAsia"/>
                <w:color w:val="000000" w:themeColor="text1"/>
                <w:szCs w:val="24"/>
              </w:rPr>
              <w:t>三</w:t>
            </w:r>
            <w:r w:rsidRPr="00710366">
              <w:rPr>
                <w:rFonts w:ascii="標楷體" w:eastAsia="標楷體" w:hAnsi="標楷體" w:hint="eastAsia"/>
                <w:color w:val="000000" w:themeColor="text1"/>
                <w:szCs w:val="24"/>
              </w:rPr>
              <w:t>條第</w:t>
            </w:r>
            <w:r>
              <w:rPr>
                <w:rFonts w:ascii="標楷體" w:eastAsia="標楷體" w:hAnsi="標楷體" w:hint="eastAsia"/>
                <w:color w:val="000000" w:themeColor="text1"/>
                <w:szCs w:val="24"/>
              </w:rPr>
              <w:t>三</w:t>
            </w:r>
            <w:r w:rsidRPr="00710366">
              <w:rPr>
                <w:rFonts w:ascii="標楷體" w:eastAsia="標楷體" w:hAnsi="標楷體" w:hint="eastAsia"/>
                <w:color w:val="000000" w:themeColor="text1"/>
                <w:szCs w:val="24"/>
              </w:rPr>
              <w:t>款規定，修正「幼兒園」為「教保服務機構」。</w:t>
            </w:r>
          </w:p>
        </w:tc>
      </w:tr>
      <w:tr w:rsidR="005368D9" w:rsidRPr="005368D9" w:rsidTr="00E15CF5">
        <w:tc>
          <w:tcPr>
            <w:tcW w:w="2965" w:type="dxa"/>
          </w:tcPr>
          <w:p w:rsidR="00D74D1B" w:rsidRPr="000701FE" w:rsidRDefault="00A74888" w:rsidP="00F64CD4">
            <w:pPr>
              <w:kinsoku w:val="0"/>
              <w:overflowPunct w:val="0"/>
              <w:autoSpaceDE w:val="0"/>
              <w:autoSpaceDN w:val="0"/>
              <w:adjustRightInd w:val="0"/>
              <w:snapToGrid w:val="0"/>
              <w:ind w:leftChars="-45" w:left="175" w:hangingChars="118" w:hanging="283"/>
              <w:jc w:val="both"/>
              <w:rPr>
                <w:rFonts w:ascii="標楷體" w:eastAsia="標楷體" w:hAnsi="標楷體"/>
                <w:color w:val="000000"/>
                <w:szCs w:val="24"/>
              </w:rPr>
            </w:pPr>
            <w:r w:rsidRPr="000701FE">
              <w:rPr>
                <w:rFonts w:ascii="標楷體" w:eastAsia="標楷體" w:hAnsi="標楷體" w:hint="eastAsia"/>
                <w:color w:val="000000"/>
                <w:szCs w:val="24"/>
              </w:rPr>
              <w:t xml:space="preserve">第四條   </w:t>
            </w:r>
            <w:r w:rsidRPr="000701FE">
              <w:rPr>
                <w:rFonts w:ascii="標楷體" w:eastAsia="標楷體" w:hAnsi="標楷體" w:hint="eastAsia"/>
                <w:color w:val="000000"/>
                <w:szCs w:val="24"/>
                <w:u w:val="single"/>
              </w:rPr>
              <w:t>教</w:t>
            </w:r>
            <w:r w:rsidRPr="000701FE">
              <w:rPr>
                <w:rFonts w:ascii="標楷體" w:eastAsia="標楷體" w:hAnsi="標楷體" w:hint="eastAsia"/>
                <w:color w:val="000000"/>
                <w:kern w:val="0"/>
                <w:szCs w:val="24"/>
                <w:u w:val="single"/>
              </w:rPr>
              <w:t>保服務機構</w:t>
            </w:r>
            <w:r w:rsidRPr="000701FE">
              <w:rPr>
                <w:rFonts w:ascii="標楷體" w:eastAsia="標楷體" w:hAnsi="標楷體" w:hint="eastAsia"/>
                <w:color w:val="000000"/>
                <w:kern w:val="0"/>
                <w:szCs w:val="24"/>
              </w:rPr>
              <w:t>之教育及照顧服務（以下簡稱教保服務）有損及幼兒權益者，其父母或監護人，得向</w:t>
            </w:r>
            <w:r w:rsidR="00956532">
              <w:rPr>
                <w:rFonts w:ascii="標楷體" w:eastAsia="標楷體" w:hAnsi="標楷體" w:hint="eastAsia"/>
                <w:color w:val="000000"/>
                <w:spacing w:val="10"/>
                <w:kern w:val="0"/>
                <w:szCs w:val="24"/>
                <w:u w:val="single"/>
              </w:rPr>
              <w:t>教保服務機構</w:t>
            </w:r>
            <w:r w:rsidRPr="000701FE">
              <w:rPr>
                <w:rFonts w:ascii="標楷體" w:eastAsia="標楷體" w:hAnsi="標楷體" w:hint="eastAsia"/>
                <w:color w:val="000000"/>
                <w:kern w:val="0"/>
                <w:szCs w:val="24"/>
              </w:rPr>
              <w:t>提出異議，不服</w:t>
            </w:r>
            <w:r w:rsidR="00CF08BB">
              <w:rPr>
                <w:rFonts w:ascii="標楷體" w:eastAsia="標楷體" w:hAnsi="標楷體" w:hint="eastAsia"/>
                <w:color w:val="000000"/>
                <w:spacing w:val="10"/>
                <w:kern w:val="0"/>
                <w:szCs w:val="24"/>
                <w:u w:val="single"/>
              </w:rPr>
              <w:t>教保服務機構</w:t>
            </w:r>
            <w:r w:rsidRPr="000701FE">
              <w:rPr>
                <w:rFonts w:ascii="標楷體" w:eastAsia="標楷體" w:hAnsi="標楷體" w:hint="eastAsia"/>
                <w:color w:val="000000"/>
                <w:kern w:val="0"/>
                <w:szCs w:val="24"/>
              </w:rPr>
              <w:t>之處理時，得於知悉處理結果之日起三十日內，向教育局提出申訴。</w:t>
            </w:r>
          </w:p>
        </w:tc>
        <w:tc>
          <w:tcPr>
            <w:tcW w:w="2965" w:type="dxa"/>
          </w:tcPr>
          <w:p w:rsidR="00F3738C" w:rsidRPr="000701FE" w:rsidRDefault="00A74888" w:rsidP="00F64CD4">
            <w:pPr>
              <w:kinsoku w:val="0"/>
              <w:overflowPunct w:val="0"/>
              <w:autoSpaceDE w:val="0"/>
              <w:autoSpaceDN w:val="0"/>
              <w:adjustRightInd w:val="0"/>
              <w:snapToGrid w:val="0"/>
              <w:ind w:leftChars="-41" w:left="173" w:hangingChars="113" w:hanging="271"/>
              <w:jc w:val="both"/>
              <w:rPr>
                <w:rFonts w:ascii="標楷體" w:eastAsia="標楷體" w:hAnsi="標楷體"/>
                <w:color w:val="000000"/>
                <w:szCs w:val="24"/>
              </w:rPr>
            </w:pPr>
            <w:r w:rsidRPr="000701FE">
              <w:rPr>
                <w:rFonts w:ascii="標楷體" w:eastAsia="標楷體" w:hAnsi="標楷體" w:hint="eastAsia"/>
                <w:color w:val="000000"/>
                <w:szCs w:val="24"/>
              </w:rPr>
              <w:t xml:space="preserve">第四條  </w:t>
            </w:r>
            <w:r w:rsidRPr="000701FE">
              <w:rPr>
                <w:rFonts w:ascii="標楷體" w:eastAsia="標楷體" w:hAnsi="標楷體" w:hint="eastAsia"/>
                <w:color w:val="000000"/>
                <w:kern w:val="0"/>
                <w:szCs w:val="24"/>
              </w:rPr>
              <w:t>幼兒園之教育及照顧服務（以下簡稱教保服務）有損及幼兒權益者，其父母或監護人，得向幼兒園提出異議，不服幼兒園之處理時，得於知悉處理結果之日起三十日內，向教育局提出申訴。</w:t>
            </w:r>
          </w:p>
        </w:tc>
        <w:tc>
          <w:tcPr>
            <w:tcW w:w="2965" w:type="dxa"/>
          </w:tcPr>
          <w:p w:rsidR="007972AA" w:rsidRPr="00064129" w:rsidRDefault="00710366" w:rsidP="00710366">
            <w:pPr>
              <w:jc w:val="both"/>
              <w:rPr>
                <w:rFonts w:ascii="標楷體" w:eastAsia="標楷體" w:hAnsi="標楷體"/>
                <w:color w:val="000000" w:themeColor="text1"/>
                <w:szCs w:val="24"/>
              </w:rPr>
            </w:pPr>
            <w:r w:rsidRPr="00710366">
              <w:rPr>
                <w:rFonts w:ascii="標楷體" w:eastAsia="標楷體" w:hAnsi="標楷體" w:hint="eastAsia"/>
                <w:color w:val="000000" w:themeColor="text1"/>
                <w:szCs w:val="24"/>
              </w:rPr>
              <w:t>依據本法第</w:t>
            </w:r>
            <w:r>
              <w:rPr>
                <w:rFonts w:ascii="標楷體" w:eastAsia="標楷體" w:hAnsi="標楷體" w:hint="eastAsia"/>
                <w:color w:val="000000" w:themeColor="text1"/>
                <w:szCs w:val="24"/>
              </w:rPr>
              <w:t>三</w:t>
            </w:r>
            <w:r w:rsidRPr="00710366">
              <w:rPr>
                <w:rFonts w:ascii="標楷體" w:eastAsia="標楷體" w:hAnsi="標楷體" w:hint="eastAsia"/>
                <w:color w:val="000000" w:themeColor="text1"/>
                <w:szCs w:val="24"/>
              </w:rPr>
              <w:t>條第</w:t>
            </w:r>
            <w:r>
              <w:rPr>
                <w:rFonts w:ascii="標楷體" w:eastAsia="標楷體" w:hAnsi="標楷體" w:hint="eastAsia"/>
                <w:color w:val="000000" w:themeColor="text1"/>
                <w:szCs w:val="24"/>
              </w:rPr>
              <w:t>三</w:t>
            </w:r>
            <w:r w:rsidRPr="00710366">
              <w:rPr>
                <w:rFonts w:ascii="標楷體" w:eastAsia="標楷體" w:hAnsi="標楷體" w:hint="eastAsia"/>
                <w:color w:val="000000" w:themeColor="text1"/>
                <w:szCs w:val="24"/>
              </w:rPr>
              <w:t>款規定，修正「幼兒園」為「教保服務機構」。</w:t>
            </w:r>
          </w:p>
        </w:tc>
      </w:tr>
      <w:tr w:rsidR="00A74888" w:rsidRPr="005368D9" w:rsidTr="00E15CF5">
        <w:tc>
          <w:tcPr>
            <w:tcW w:w="2965" w:type="dxa"/>
          </w:tcPr>
          <w:p w:rsidR="00A74888" w:rsidRPr="000701FE" w:rsidRDefault="00A74888" w:rsidP="00F64CD4">
            <w:pPr>
              <w:kinsoku w:val="0"/>
              <w:overflowPunct w:val="0"/>
              <w:autoSpaceDE w:val="0"/>
              <w:autoSpaceDN w:val="0"/>
              <w:adjustRightInd w:val="0"/>
              <w:snapToGrid w:val="0"/>
              <w:ind w:leftChars="-45" w:left="175" w:hangingChars="118" w:hanging="283"/>
              <w:jc w:val="both"/>
              <w:rPr>
                <w:rFonts w:ascii="標楷體" w:eastAsia="標楷體" w:hAnsi="標楷體"/>
                <w:color w:val="000000"/>
                <w:szCs w:val="24"/>
              </w:rPr>
            </w:pPr>
            <w:r w:rsidRPr="000701FE">
              <w:rPr>
                <w:rFonts w:ascii="標楷體" w:eastAsia="標楷體" w:hAnsi="標楷體" w:hint="eastAsia"/>
                <w:color w:val="000000"/>
                <w:szCs w:val="24"/>
              </w:rPr>
              <w:t xml:space="preserve">第五條  </w:t>
            </w:r>
            <w:r w:rsidRPr="000701FE">
              <w:rPr>
                <w:rFonts w:ascii="標楷體" w:eastAsia="標楷體" w:hAnsi="標楷體" w:hint="eastAsia"/>
                <w:color w:val="000000"/>
                <w:spacing w:val="10"/>
                <w:szCs w:val="24"/>
              </w:rPr>
              <w:t>教育局為辦理</w:t>
            </w:r>
            <w:r w:rsidRPr="000701FE">
              <w:rPr>
                <w:rFonts w:ascii="標楷體" w:eastAsia="標楷體" w:hAnsi="標楷體" w:hint="eastAsia"/>
                <w:color w:val="000000"/>
                <w:szCs w:val="24"/>
                <w:u w:val="single"/>
              </w:rPr>
              <w:t>教</w:t>
            </w:r>
            <w:r w:rsidRPr="000701FE">
              <w:rPr>
                <w:rFonts w:ascii="標楷體" w:eastAsia="標楷體" w:hAnsi="標楷體" w:hint="eastAsia"/>
                <w:color w:val="000000"/>
                <w:kern w:val="0"/>
                <w:szCs w:val="24"/>
                <w:u w:val="single"/>
              </w:rPr>
              <w:t>保服務機構</w:t>
            </w:r>
            <w:r w:rsidRPr="000701FE">
              <w:rPr>
                <w:rFonts w:ascii="標楷體" w:eastAsia="標楷體" w:hAnsi="標楷體" w:hint="eastAsia"/>
                <w:color w:val="000000"/>
                <w:spacing w:val="10"/>
                <w:szCs w:val="24"/>
              </w:rPr>
              <w:t>教保服務申訴案件，設</w:t>
            </w:r>
            <w:proofErr w:type="gramStart"/>
            <w:r w:rsidRPr="000701FE">
              <w:rPr>
                <w:rFonts w:ascii="標楷體" w:eastAsia="標楷體" w:hAnsi="標楷體" w:hint="eastAsia"/>
                <w:color w:val="000000"/>
                <w:spacing w:val="10"/>
                <w:szCs w:val="24"/>
              </w:rPr>
              <w:t>臺</w:t>
            </w:r>
            <w:proofErr w:type="gramEnd"/>
            <w:r w:rsidRPr="000701FE">
              <w:rPr>
                <w:rFonts w:ascii="標楷體" w:eastAsia="標楷體" w:hAnsi="標楷體" w:hint="eastAsia"/>
                <w:color w:val="000000"/>
                <w:spacing w:val="10"/>
                <w:szCs w:val="24"/>
              </w:rPr>
              <w:t>中市</w:t>
            </w:r>
            <w:r w:rsidRPr="000701FE">
              <w:rPr>
                <w:rFonts w:ascii="標楷體" w:eastAsia="標楷體" w:hAnsi="標楷體" w:hint="eastAsia"/>
                <w:color w:val="000000"/>
                <w:szCs w:val="24"/>
                <w:u w:val="single"/>
              </w:rPr>
              <w:t>教</w:t>
            </w:r>
            <w:r w:rsidRPr="000701FE">
              <w:rPr>
                <w:rFonts w:ascii="標楷體" w:eastAsia="標楷體" w:hAnsi="標楷體" w:hint="eastAsia"/>
                <w:color w:val="000000"/>
                <w:kern w:val="0"/>
                <w:szCs w:val="24"/>
                <w:u w:val="single"/>
              </w:rPr>
              <w:t>保服務機構</w:t>
            </w:r>
            <w:r w:rsidR="005F1D68" w:rsidRPr="000701FE">
              <w:rPr>
                <w:rFonts w:ascii="標楷體" w:eastAsia="標楷體" w:hAnsi="標楷體" w:hint="eastAsia"/>
                <w:color w:val="000000"/>
                <w:spacing w:val="10"/>
                <w:szCs w:val="24"/>
              </w:rPr>
              <w:t>教育及照顧服務</w:t>
            </w:r>
            <w:r w:rsidRPr="000701FE">
              <w:rPr>
                <w:rFonts w:ascii="標楷體" w:eastAsia="標楷體" w:hAnsi="標楷體" w:hint="eastAsia"/>
                <w:color w:val="000000"/>
                <w:spacing w:val="10"/>
                <w:szCs w:val="24"/>
              </w:rPr>
              <w:t>申訴評議會（以下簡稱申評會）。</w:t>
            </w:r>
          </w:p>
        </w:tc>
        <w:tc>
          <w:tcPr>
            <w:tcW w:w="2965" w:type="dxa"/>
          </w:tcPr>
          <w:p w:rsidR="00A74888" w:rsidRPr="000701FE" w:rsidRDefault="00A74888" w:rsidP="00F64CD4">
            <w:pPr>
              <w:kinsoku w:val="0"/>
              <w:overflowPunct w:val="0"/>
              <w:autoSpaceDE w:val="0"/>
              <w:autoSpaceDN w:val="0"/>
              <w:adjustRightInd w:val="0"/>
              <w:snapToGrid w:val="0"/>
              <w:ind w:leftChars="-41" w:left="185" w:hangingChars="118" w:hanging="283"/>
              <w:jc w:val="both"/>
              <w:rPr>
                <w:rFonts w:ascii="標楷體" w:eastAsia="標楷體" w:hAnsi="標楷體"/>
                <w:color w:val="000000"/>
                <w:szCs w:val="24"/>
              </w:rPr>
            </w:pPr>
            <w:r w:rsidRPr="000701FE">
              <w:rPr>
                <w:rFonts w:ascii="標楷體" w:eastAsia="標楷體" w:hAnsi="標楷體" w:hint="eastAsia"/>
                <w:color w:val="000000"/>
                <w:szCs w:val="24"/>
              </w:rPr>
              <w:t xml:space="preserve">第五條  </w:t>
            </w:r>
            <w:r w:rsidRPr="000701FE">
              <w:rPr>
                <w:rFonts w:ascii="標楷體" w:eastAsia="標楷體" w:hAnsi="標楷體" w:hint="eastAsia"/>
                <w:color w:val="000000"/>
                <w:spacing w:val="10"/>
                <w:szCs w:val="24"/>
              </w:rPr>
              <w:t>教育局為辦理幼兒園教保服務申訴案件，設</w:t>
            </w:r>
            <w:proofErr w:type="gramStart"/>
            <w:r w:rsidRPr="000701FE">
              <w:rPr>
                <w:rFonts w:ascii="標楷體" w:eastAsia="標楷體" w:hAnsi="標楷體" w:hint="eastAsia"/>
                <w:color w:val="000000"/>
                <w:spacing w:val="10"/>
                <w:szCs w:val="24"/>
              </w:rPr>
              <w:t>臺</w:t>
            </w:r>
            <w:proofErr w:type="gramEnd"/>
            <w:r w:rsidRPr="000701FE">
              <w:rPr>
                <w:rFonts w:ascii="標楷體" w:eastAsia="標楷體" w:hAnsi="標楷體" w:hint="eastAsia"/>
                <w:color w:val="000000"/>
                <w:spacing w:val="10"/>
                <w:szCs w:val="24"/>
              </w:rPr>
              <w:t>中市幼兒園教育及照顧服務申訴評議會（以下簡稱申評會）。</w:t>
            </w:r>
          </w:p>
        </w:tc>
        <w:tc>
          <w:tcPr>
            <w:tcW w:w="2965" w:type="dxa"/>
          </w:tcPr>
          <w:p w:rsidR="00A74888" w:rsidRPr="00064129" w:rsidRDefault="00710366" w:rsidP="00F64CD4">
            <w:pPr>
              <w:jc w:val="both"/>
              <w:rPr>
                <w:rFonts w:ascii="標楷體" w:eastAsia="標楷體" w:hAnsi="標楷體"/>
                <w:color w:val="000000" w:themeColor="text1"/>
                <w:szCs w:val="24"/>
              </w:rPr>
            </w:pPr>
            <w:r w:rsidRPr="00710366">
              <w:rPr>
                <w:rFonts w:ascii="標楷體" w:eastAsia="標楷體" w:hAnsi="標楷體" w:hint="eastAsia"/>
                <w:color w:val="000000" w:themeColor="text1"/>
                <w:szCs w:val="24"/>
              </w:rPr>
              <w:t>依據本法第</w:t>
            </w:r>
            <w:r>
              <w:rPr>
                <w:rFonts w:ascii="標楷體" w:eastAsia="標楷體" w:hAnsi="標楷體" w:hint="eastAsia"/>
                <w:color w:val="000000" w:themeColor="text1"/>
                <w:szCs w:val="24"/>
              </w:rPr>
              <w:t>三</w:t>
            </w:r>
            <w:r w:rsidRPr="00710366">
              <w:rPr>
                <w:rFonts w:ascii="標楷體" w:eastAsia="標楷體" w:hAnsi="標楷體" w:hint="eastAsia"/>
                <w:color w:val="000000" w:themeColor="text1"/>
                <w:szCs w:val="24"/>
              </w:rPr>
              <w:t>條第</w:t>
            </w:r>
            <w:r>
              <w:rPr>
                <w:rFonts w:ascii="標楷體" w:eastAsia="標楷體" w:hAnsi="標楷體" w:hint="eastAsia"/>
                <w:color w:val="000000" w:themeColor="text1"/>
                <w:szCs w:val="24"/>
              </w:rPr>
              <w:t>三</w:t>
            </w:r>
            <w:r w:rsidRPr="00710366">
              <w:rPr>
                <w:rFonts w:ascii="標楷體" w:eastAsia="標楷體" w:hAnsi="標楷體" w:hint="eastAsia"/>
                <w:color w:val="000000" w:themeColor="text1"/>
                <w:szCs w:val="24"/>
              </w:rPr>
              <w:t>款規定，修正「幼兒園」為「教保服務機構」。</w:t>
            </w:r>
          </w:p>
        </w:tc>
      </w:tr>
      <w:tr w:rsidR="00A74888" w:rsidRPr="005368D9" w:rsidTr="00E15CF5">
        <w:tc>
          <w:tcPr>
            <w:tcW w:w="2965" w:type="dxa"/>
          </w:tcPr>
          <w:p w:rsidR="009B12B1" w:rsidRPr="000701FE" w:rsidRDefault="009B12B1" w:rsidP="00E15CF5">
            <w:pPr>
              <w:kinsoku w:val="0"/>
              <w:overflowPunct w:val="0"/>
              <w:autoSpaceDE w:val="0"/>
              <w:autoSpaceDN w:val="0"/>
              <w:adjustRightInd w:val="0"/>
              <w:snapToGrid w:val="0"/>
              <w:ind w:leftChars="-1" w:left="284" w:hangingChars="119" w:hanging="286"/>
              <w:jc w:val="both"/>
              <w:rPr>
                <w:rFonts w:ascii="標楷體" w:eastAsia="標楷體" w:hAnsi="標楷體"/>
                <w:color w:val="000000"/>
                <w:spacing w:val="10"/>
                <w:szCs w:val="24"/>
              </w:rPr>
            </w:pPr>
            <w:r w:rsidRPr="000701FE">
              <w:rPr>
                <w:rFonts w:ascii="標楷體" w:eastAsia="標楷體" w:hAnsi="標楷體" w:hint="eastAsia"/>
                <w:color w:val="000000"/>
                <w:szCs w:val="24"/>
              </w:rPr>
              <w:lastRenderedPageBreak/>
              <w:t xml:space="preserve">第六條  </w:t>
            </w:r>
            <w:r w:rsidRPr="000701FE">
              <w:rPr>
                <w:rFonts w:ascii="標楷體" w:eastAsia="標楷體" w:hAnsi="標楷體" w:hint="eastAsia"/>
                <w:color w:val="000000"/>
                <w:spacing w:val="10"/>
                <w:szCs w:val="24"/>
              </w:rPr>
              <w:t>申評會置委員九人至十七人，由教育局就下列人員聘(派)兼之，並指定其中</w:t>
            </w:r>
            <w:proofErr w:type="gramStart"/>
            <w:r w:rsidRPr="000701FE">
              <w:rPr>
                <w:rFonts w:ascii="標楷體" w:eastAsia="標楷體" w:hAnsi="標楷體" w:hint="eastAsia"/>
                <w:color w:val="000000"/>
                <w:spacing w:val="10"/>
                <w:szCs w:val="24"/>
              </w:rPr>
              <w:t>一</w:t>
            </w:r>
            <w:proofErr w:type="gramEnd"/>
            <w:r w:rsidRPr="000701FE">
              <w:rPr>
                <w:rFonts w:ascii="標楷體" w:eastAsia="標楷體" w:hAnsi="標楷體" w:hint="eastAsia"/>
                <w:color w:val="000000"/>
                <w:spacing w:val="10"/>
                <w:szCs w:val="24"/>
              </w:rPr>
              <w:t xml:space="preserve">人為召集人： </w:t>
            </w:r>
          </w:p>
          <w:p w:rsidR="009B12B1" w:rsidRPr="000701FE" w:rsidRDefault="009B12B1" w:rsidP="00E15CF5">
            <w:pPr>
              <w:adjustRightInd w:val="0"/>
              <w:snapToGrid w:val="0"/>
              <w:ind w:leftChars="117" w:left="850" w:hangingChars="219" w:hanging="569"/>
              <w:jc w:val="both"/>
              <w:rPr>
                <w:rFonts w:ascii="標楷體" w:eastAsia="標楷體" w:hAnsi="標楷體"/>
                <w:color w:val="000000"/>
                <w:spacing w:val="10"/>
                <w:szCs w:val="24"/>
              </w:rPr>
            </w:pPr>
            <w:r w:rsidRPr="000701FE">
              <w:rPr>
                <w:rFonts w:ascii="標楷體" w:eastAsia="標楷體" w:hAnsi="標楷體" w:hint="eastAsia"/>
                <w:color w:val="000000"/>
                <w:spacing w:val="10"/>
                <w:szCs w:val="24"/>
              </w:rPr>
              <w:t>一、教育局代表。</w:t>
            </w:r>
          </w:p>
          <w:p w:rsidR="009B12B1" w:rsidRPr="000701FE" w:rsidRDefault="009B12B1" w:rsidP="00E15CF5">
            <w:pPr>
              <w:adjustRightInd w:val="0"/>
              <w:snapToGrid w:val="0"/>
              <w:ind w:leftChars="117" w:left="850" w:hangingChars="219" w:hanging="569"/>
              <w:jc w:val="both"/>
              <w:rPr>
                <w:rFonts w:ascii="標楷體" w:eastAsia="標楷體" w:hAnsi="標楷體"/>
                <w:color w:val="000000"/>
                <w:spacing w:val="10"/>
                <w:szCs w:val="24"/>
              </w:rPr>
            </w:pPr>
            <w:r w:rsidRPr="000701FE">
              <w:rPr>
                <w:rFonts w:ascii="標楷體" w:eastAsia="標楷體" w:hAnsi="標楷體" w:hint="eastAsia"/>
                <w:color w:val="000000"/>
                <w:spacing w:val="10"/>
                <w:szCs w:val="24"/>
              </w:rPr>
              <w:t>二、教保</w:t>
            </w:r>
            <w:r w:rsidR="00064129" w:rsidRPr="00064129">
              <w:rPr>
                <w:rFonts w:ascii="標楷體" w:eastAsia="標楷體" w:hAnsi="標楷體" w:hint="eastAsia"/>
                <w:color w:val="000000"/>
                <w:spacing w:val="10"/>
                <w:szCs w:val="24"/>
                <w:u w:val="single"/>
              </w:rPr>
              <w:t>與兒童福利</w:t>
            </w:r>
            <w:r w:rsidRPr="000701FE">
              <w:rPr>
                <w:rFonts w:ascii="標楷體" w:eastAsia="標楷體" w:hAnsi="標楷體" w:hint="eastAsia"/>
                <w:color w:val="000000"/>
                <w:spacing w:val="10"/>
                <w:szCs w:val="24"/>
              </w:rPr>
              <w:t>團體代表。</w:t>
            </w:r>
          </w:p>
          <w:p w:rsidR="009B12B1" w:rsidRPr="000701FE" w:rsidRDefault="009B12B1" w:rsidP="00E15CF5">
            <w:pPr>
              <w:tabs>
                <w:tab w:val="left" w:pos="601"/>
              </w:tabs>
              <w:adjustRightInd w:val="0"/>
              <w:snapToGrid w:val="0"/>
              <w:ind w:leftChars="117" w:left="850" w:hangingChars="219" w:hanging="569"/>
              <w:jc w:val="both"/>
              <w:rPr>
                <w:rFonts w:ascii="標楷體" w:eastAsia="標楷體" w:hAnsi="標楷體"/>
                <w:color w:val="000000"/>
                <w:spacing w:val="10"/>
                <w:szCs w:val="24"/>
              </w:rPr>
            </w:pPr>
            <w:r w:rsidRPr="000701FE">
              <w:rPr>
                <w:rFonts w:ascii="標楷體" w:eastAsia="標楷體" w:hAnsi="標楷體" w:hint="eastAsia"/>
                <w:color w:val="000000"/>
                <w:spacing w:val="10"/>
                <w:szCs w:val="24"/>
              </w:rPr>
              <w:t>三、</w:t>
            </w:r>
            <w:r w:rsidR="00211438" w:rsidRPr="000701FE">
              <w:rPr>
                <w:rFonts w:ascii="標楷體" w:eastAsia="標楷體" w:hAnsi="標楷體" w:hint="eastAsia"/>
                <w:color w:val="000000"/>
                <w:spacing w:val="10"/>
                <w:szCs w:val="24"/>
                <w:u w:val="single"/>
              </w:rPr>
              <w:t>教保服務機構</w:t>
            </w:r>
            <w:r w:rsidR="00211438" w:rsidRPr="000701FE">
              <w:rPr>
                <w:rFonts w:ascii="標楷體" w:eastAsia="標楷體" w:hAnsi="標楷體" w:hint="eastAsia"/>
                <w:color w:val="000000"/>
                <w:spacing w:val="10"/>
                <w:szCs w:val="24"/>
              </w:rPr>
              <w:t>行政人</w:t>
            </w:r>
            <w:r w:rsidRPr="000701FE">
              <w:rPr>
                <w:rFonts w:ascii="標楷體" w:eastAsia="標楷體" w:hAnsi="標楷體" w:hint="eastAsia"/>
                <w:color w:val="000000"/>
                <w:spacing w:val="10"/>
                <w:szCs w:val="24"/>
              </w:rPr>
              <w:t>員代表。</w:t>
            </w:r>
          </w:p>
          <w:p w:rsidR="009B12B1" w:rsidRPr="000701FE" w:rsidRDefault="009B12B1" w:rsidP="00E15CF5">
            <w:pPr>
              <w:adjustRightInd w:val="0"/>
              <w:snapToGrid w:val="0"/>
              <w:ind w:leftChars="117" w:left="850" w:hangingChars="219" w:hanging="569"/>
              <w:jc w:val="both"/>
              <w:rPr>
                <w:rFonts w:ascii="標楷體" w:eastAsia="標楷體" w:hAnsi="標楷體"/>
                <w:color w:val="000000"/>
                <w:spacing w:val="10"/>
                <w:szCs w:val="24"/>
              </w:rPr>
            </w:pPr>
            <w:r w:rsidRPr="000701FE">
              <w:rPr>
                <w:rFonts w:ascii="標楷體" w:eastAsia="標楷體" w:hAnsi="標楷體" w:hint="eastAsia"/>
                <w:color w:val="000000"/>
                <w:spacing w:val="10"/>
                <w:szCs w:val="24"/>
              </w:rPr>
              <w:t>四、教保服務人員團體代表。</w:t>
            </w:r>
          </w:p>
          <w:p w:rsidR="009B12B1" w:rsidRPr="000701FE" w:rsidRDefault="009B12B1" w:rsidP="00E15CF5">
            <w:pPr>
              <w:adjustRightInd w:val="0"/>
              <w:snapToGrid w:val="0"/>
              <w:ind w:leftChars="117" w:left="850" w:hangingChars="219" w:hanging="569"/>
              <w:jc w:val="both"/>
              <w:rPr>
                <w:rFonts w:ascii="標楷體" w:eastAsia="標楷體" w:hAnsi="標楷體"/>
                <w:color w:val="000000"/>
                <w:spacing w:val="10"/>
                <w:szCs w:val="24"/>
              </w:rPr>
            </w:pPr>
            <w:r w:rsidRPr="000701FE">
              <w:rPr>
                <w:rFonts w:ascii="標楷體" w:eastAsia="標楷體" w:hAnsi="標楷體" w:hint="eastAsia"/>
                <w:color w:val="000000"/>
                <w:spacing w:val="10"/>
                <w:szCs w:val="24"/>
              </w:rPr>
              <w:t>五、幼兒家長團體代表。</w:t>
            </w:r>
          </w:p>
          <w:p w:rsidR="009B12B1" w:rsidRPr="000701FE" w:rsidRDefault="009B12B1" w:rsidP="00E15CF5">
            <w:pPr>
              <w:adjustRightInd w:val="0"/>
              <w:snapToGrid w:val="0"/>
              <w:ind w:leftChars="117" w:left="850" w:hangingChars="219" w:hanging="569"/>
              <w:jc w:val="both"/>
              <w:rPr>
                <w:rFonts w:ascii="標楷體" w:eastAsia="標楷體" w:hAnsi="標楷體"/>
                <w:color w:val="000000"/>
                <w:spacing w:val="10"/>
                <w:szCs w:val="24"/>
              </w:rPr>
            </w:pPr>
            <w:r w:rsidRPr="000701FE">
              <w:rPr>
                <w:rFonts w:ascii="標楷體" w:eastAsia="標楷體" w:hAnsi="標楷體" w:hint="eastAsia"/>
                <w:color w:val="000000"/>
                <w:spacing w:val="10"/>
                <w:szCs w:val="24"/>
              </w:rPr>
              <w:t>六、法律、教育</w:t>
            </w:r>
            <w:r w:rsidRPr="000701FE">
              <w:rPr>
                <w:rFonts w:ascii="標楷體" w:eastAsia="標楷體" w:hAnsi="標楷體" w:hint="eastAsia"/>
                <w:color w:val="000000"/>
                <w:spacing w:val="10"/>
                <w:szCs w:val="24"/>
                <w:u w:val="single"/>
              </w:rPr>
              <w:t>、</w:t>
            </w:r>
            <w:r w:rsidR="00211438" w:rsidRPr="000701FE">
              <w:rPr>
                <w:rFonts w:ascii="標楷體" w:eastAsia="標楷體" w:hAnsi="標楷體" w:hint="eastAsia"/>
                <w:color w:val="000000"/>
                <w:spacing w:val="10"/>
                <w:szCs w:val="24"/>
                <w:u w:val="single"/>
              </w:rPr>
              <w:t>兒童福利</w:t>
            </w:r>
            <w:r w:rsidR="00211438" w:rsidRPr="000701FE">
              <w:rPr>
                <w:rFonts w:ascii="標楷體" w:eastAsia="標楷體" w:hAnsi="標楷體" w:hint="eastAsia"/>
                <w:color w:val="000000"/>
                <w:spacing w:val="10"/>
                <w:szCs w:val="24"/>
              </w:rPr>
              <w:t>、</w:t>
            </w:r>
            <w:r w:rsidRPr="000701FE">
              <w:rPr>
                <w:rFonts w:ascii="標楷體" w:eastAsia="標楷體" w:hAnsi="標楷體" w:hint="eastAsia"/>
                <w:color w:val="000000"/>
                <w:spacing w:val="10"/>
                <w:szCs w:val="24"/>
              </w:rPr>
              <w:t>心理</w:t>
            </w:r>
            <w:r w:rsidR="00931174" w:rsidRPr="00931174">
              <w:rPr>
                <w:rFonts w:ascii="標楷體" w:eastAsia="標楷體" w:hAnsi="標楷體" w:hint="eastAsia"/>
                <w:color w:val="000000"/>
                <w:spacing w:val="10"/>
                <w:szCs w:val="24"/>
                <w:u w:val="single"/>
              </w:rPr>
              <w:t>、</w:t>
            </w:r>
            <w:r w:rsidRPr="000701FE">
              <w:rPr>
                <w:rFonts w:ascii="標楷體" w:eastAsia="標楷體" w:hAnsi="標楷體" w:hint="eastAsia"/>
                <w:color w:val="000000"/>
                <w:spacing w:val="10"/>
                <w:szCs w:val="24"/>
              </w:rPr>
              <w:t>輔導</w:t>
            </w:r>
            <w:r w:rsidR="00931174" w:rsidRPr="00931174">
              <w:rPr>
                <w:rFonts w:ascii="標楷體" w:eastAsia="標楷體" w:hAnsi="標楷體" w:hint="eastAsia"/>
                <w:color w:val="000000"/>
                <w:spacing w:val="10"/>
                <w:szCs w:val="24"/>
                <w:u w:val="single"/>
              </w:rPr>
              <w:t>或醫學</w:t>
            </w:r>
            <w:r w:rsidR="00710366">
              <w:rPr>
                <w:rFonts w:ascii="標楷體" w:eastAsia="標楷體" w:hAnsi="標楷體" w:hint="eastAsia"/>
                <w:color w:val="000000"/>
                <w:spacing w:val="10"/>
                <w:szCs w:val="24"/>
                <w:u w:val="single"/>
              </w:rPr>
              <w:t>領域之</w:t>
            </w:r>
            <w:r w:rsidRPr="000701FE">
              <w:rPr>
                <w:rFonts w:ascii="標楷體" w:eastAsia="標楷體" w:hAnsi="標楷體" w:hint="eastAsia"/>
                <w:color w:val="000000"/>
                <w:spacing w:val="10"/>
                <w:szCs w:val="24"/>
              </w:rPr>
              <w:t>學者專家。</w:t>
            </w:r>
          </w:p>
          <w:p w:rsidR="00956532" w:rsidRPr="00956532" w:rsidRDefault="00956532" w:rsidP="00E15CF5">
            <w:pPr>
              <w:pStyle w:val="af0"/>
              <w:adjustRightInd w:val="0"/>
              <w:snapToGrid w:val="0"/>
              <w:ind w:leftChars="69" w:left="166" w:firstLineChars="208" w:firstLine="541"/>
              <w:rPr>
                <w:rFonts w:ascii="標楷體" w:hAnsi="標楷體" w:cstheme="minorBidi"/>
                <w:color w:val="000000"/>
                <w:spacing w:val="10"/>
                <w:szCs w:val="24"/>
              </w:rPr>
            </w:pPr>
            <w:r w:rsidRPr="00956532">
              <w:rPr>
                <w:rFonts w:ascii="標楷體" w:hAnsi="標楷體" w:cstheme="minorBidi" w:hint="eastAsia"/>
                <w:color w:val="000000"/>
                <w:spacing w:val="10"/>
                <w:szCs w:val="24"/>
              </w:rPr>
              <w:t>前項第二款所稱教保團體，指由</w:t>
            </w:r>
            <w:r>
              <w:rPr>
                <w:rFonts w:ascii="標楷體" w:hAnsi="標楷體" w:hint="eastAsia"/>
                <w:color w:val="000000"/>
                <w:spacing w:val="10"/>
                <w:kern w:val="0"/>
                <w:szCs w:val="24"/>
                <w:u w:val="single"/>
              </w:rPr>
              <w:t>教保服務</w:t>
            </w:r>
            <w:r w:rsidR="00064129">
              <w:rPr>
                <w:rFonts w:ascii="標楷體" w:hAnsi="標楷體" w:hint="eastAsia"/>
                <w:color w:val="000000"/>
                <w:spacing w:val="10"/>
                <w:kern w:val="0"/>
                <w:szCs w:val="24"/>
                <w:u w:val="single"/>
              </w:rPr>
              <w:t>機構</w:t>
            </w:r>
            <w:r w:rsidRPr="00956532">
              <w:rPr>
                <w:rFonts w:ascii="標楷體" w:hAnsi="標楷體" w:cstheme="minorBidi" w:hint="eastAsia"/>
                <w:color w:val="000000"/>
                <w:spacing w:val="10"/>
                <w:szCs w:val="24"/>
              </w:rPr>
              <w:t>負責人組成之團體。</w:t>
            </w:r>
          </w:p>
          <w:p w:rsidR="00956532" w:rsidRPr="00956532" w:rsidRDefault="00956532" w:rsidP="00E15CF5">
            <w:pPr>
              <w:pStyle w:val="af0"/>
              <w:adjustRightInd w:val="0"/>
              <w:snapToGrid w:val="0"/>
              <w:ind w:leftChars="73" w:left="175" w:firstLineChars="205" w:firstLine="533"/>
              <w:rPr>
                <w:rFonts w:ascii="標楷體" w:hAnsi="標楷體" w:cstheme="minorBidi"/>
                <w:color w:val="000000"/>
                <w:spacing w:val="10"/>
                <w:szCs w:val="24"/>
              </w:rPr>
            </w:pPr>
            <w:r w:rsidRPr="00956532">
              <w:rPr>
                <w:rFonts w:ascii="標楷體" w:hAnsi="標楷體" w:cstheme="minorBidi" w:hint="eastAsia"/>
                <w:color w:val="000000"/>
                <w:spacing w:val="10"/>
                <w:szCs w:val="24"/>
              </w:rPr>
              <w:t>申評會委員，非機關代表人數不得少於委員總數二分之一；任</w:t>
            </w:r>
            <w:proofErr w:type="gramStart"/>
            <w:r w:rsidRPr="00956532">
              <w:rPr>
                <w:rFonts w:ascii="標楷體" w:hAnsi="標楷體" w:cstheme="minorBidi" w:hint="eastAsia"/>
                <w:color w:val="000000"/>
                <w:spacing w:val="10"/>
                <w:szCs w:val="24"/>
              </w:rPr>
              <w:t>一</w:t>
            </w:r>
            <w:proofErr w:type="gramEnd"/>
            <w:r w:rsidRPr="00956532">
              <w:rPr>
                <w:rFonts w:ascii="標楷體" w:hAnsi="標楷體" w:cstheme="minorBidi" w:hint="eastAsia"/>
                <w:color w:val="000000"/>
                <w:spacing w:val="10"/>
                <w:szCs w:val="24"/>
              </w:rPr>
              <w:t>性別委員應占委員總數三分之一以上。</w:t>
            </w:r>
          </w:p>
          <w:p w:rsidR="00956532" w:rsidRPr="00956532" w:rsidRDefault="00956532" w:rsidP="00E15CF5">
            <w:pPr>
              <w:pStyle w:val="af0"/>
              <w:adjustRightInd w:val="0"/>
              <w:snapToGrid w:val="0"/>
              <w:ind w:leftChars="73" w:left="175" w:firstLineChars="205" w:firstLine="533"/>
              <w:rPr>
                <w:rFonts w:ascii="標楷體" w:hAnsi="標楷體" w:cstheme="minorBidi"/>
                <w:color w:val="000000"/>
                <w:spacing w:val="10"/>
                <w:szCs w:val="24"/>
              </w:rPr>
            </w:pPr>
            <w:r w:rsidRPr="00956532">
              <w:rPr>
                <w:rFonts w:ascii="標楷體" w:hAnsi="標楷體" w:cstheme="minorBidi" w:hint="eastAsia"/>
                <w:color w:val="000000"/>
                <w:spacing w:val="10"/>
                <w:szCs w:val="24"/>
              </w:rPr>
              <w:t>申評會委員任期二年，期滿得續聘(派)之。但代表機關、團體出任者，應隨本職進退。</w:t>
            </w:r>
          </w:p>
          <w:p w:rsidR="00A74888" w:rsidRPr="00956532" w:rsidRDefault="00956532" w:rsidP="00E15CF5">
            <w:pPr>
              <w:pStyle w:val="af0"/>
              <w:adjustRightInd w:val="0"/>
              <w:snapToGrid w:val="0"/>
              <w:ind w:leftChars="73" w:left="175" w:firstLineChars="205" w:firstLine="533"/>
              <w:rPr>
                <w:rFonts w:ascii="標楷體" w:hAnsi="標楷體" w:cstheme="minorBidi"/>
                <w:color w:val="000000"/>
                <w:spacing w:val="10"/>
                <w:szCs w:val="24"/>
              </w:rPr>
            </w:pPr>
            <w:r w:rsidRPr="00956532">
              <w:rPr>
                <w:rFonts w:ascii="標楷體" w:hAnsi="標楷體" w:cstheme="minorBidi" w:hint="eastAsia"/>
                <w:color w:val="000000"/>
                <w:spacing w:val="10"/>
                <w:szCs w:val="24"/>
              </w:rPr>
              <w:t>申評會委員於任期中因故出缺，由</w:t>
            </w:r>
            <w:proofErr w:type="gramStart"/>
            <w:r w:rsidRPr="00956532">
              <w:rPr>
                <w:rFonts w:ascii="標楷體" w:hAnsi="標楷體" w:cstheme="minorBidi" w:hint="eastAsia"/>
                <w:color w:val="000000"/>
                <w:spacing w:val="10"/>
                <w:szCs w:val="24"/>
              </w:rPr>
              <w:t>教育局補聘</w:t>
            </w:r>
            <w:proofErr w:type="gramEnd"/>
            <w:r w:rsidRPr="00956532">
              <w:rPr>
                <w:rFonts w:ascii="標楷體" w:hAnsi="標楷體" w:cstheme="minorBidi" w:hint="eastAsia"/>
                <w:color w:val="000000"/>
                <w:spacing w:val="10"/>
                <w:szCs w:val="24"/>
              </w:rPr>
              <w:t>（派），其任期至原委員任期屆滿為止。</w:t>
            </w:r>
          </w:p>
        </w:tc>
        <w:tc>
          <w:tcPr>
            <w:tcW w:w="2965" w:type="dxa"/>
          </w:tcPr>
          <w:p w:rsidR="00211438" w:rsidRPr="000701FE" w:rsidRDefault="00211438" w:rsidP="00E15CF5">
            <w:pPr>
              <w:kinsoku w:val="0"/>
              <w:overflowPunct w:val="0"/>
              <w:autoSpaceDE w:val="0"/>
              <w:autoSpaceDN w:val="0"/>
              <w:adjustRightInd w:val="0"/>
              <w:snapToGrid w:val="0"/>
              <w:ind w:leftChars="5" w:left="295" w:hangingChars="118" w:hanging="283"/>
              <w:jc w:val="both"/>
              <w:rPr>
                <w:rFonts w:ascii="標楷體" w:eastAsia="標楷體" w:hAnsi="標楷體"/>
                <w:color w:val="000000"/>
                <w:spacing w:val="10"/>
                <w:szCs w:val="24"/>
              </w:rPr>
            </w:pPr>
            <w:r w:rsidRPr="000701FE">
              <w:rPr>
                <w:rFonts w:ascii="標楷體" w:eastAsia="標楷體" w:hAnsi="標楷體" w:hint="eastAsia"/>
                <w:color w:val="000000"/>
                <w:szCs w:val="24"/>
              </w:rPr>
              <w:t xml:space="preserve">第六條  </w:t>
            </w:r>
            <w:r w:rsidRPr="000701FE">
              <w:rPr>
                <w:rFonts w:ascii="標楷體" w:eastAsia="標楷體" w:hAnsi="標楷體" w:hint="eastAsia"/>
                <w:color w:val="000000"/>
                <w:spacing w:val="10"/>
                <w:szCs w:val="24"/>
              </w:rPr>
              <w:t>申評會置委員九人至十七人，由教育局就下列人員聘(派)兼之，並指定其中</w:t>
            </w:r>
            <w:proofErr w:type="gramStart"/>
            <w:r w:rsidRPr="000701FE">
              <w:rPr>
                <w:rFonts w:ascii="標楷體" w:eastAsia="標楷體" w:hAnsi="標楷體" w:hint="eastAsia"/>
                <w:color w:val="000000"/>
                <w:spacing w:val="10"/>
                <w:szCs w:val="24"/>
              </w:rPr>
              <w:t>一</w:t>
            </w:r>
            <w:proofErr w:type="gramEnd"/>
            <w:r w:rsidRPr="000701FE">
              <w:rPr>
                <w:rFonts w:ascii="標楷體" w:eastAsia="標楷體" w:hAnsi="標楷體" w:hint="eastAsia"/>
                <w:color w:val="000000"/>
                <w:spacing w:val="10"/>
                <w:szCs w:val="24"/>
              </w:rPr>
              <w:t xml:space="preserve">人為召集人： </w:t>
            </w:r>
          </w:p>
          <w:p w:rsidR="00211438" w:rsidRPr="000701FE" w:rsidRDefault="00211438" w:rsidP="00E15CF5">
            <w:pPr>
              <w:tabs>
                <w:tab w:val="left" w:pos="579"/>
                <w:tab w:val="left" w:pos="721"/>
              </w:tabs>
              <w:adjustRightInd w:val="0"/>
              <w:snapToGrid w:val="0"/>
              <w:ind w:leftChars="122" w:left="860" w:hangingChars="218" w:hanging="567"/>
              <w:jc w:val="both"/>
              <w:rPr>
                <w:rFonts w:ascii="標楷體" w:eastAsia="標楷體" w:hAnsi="標楷體"/>
                <w:color w:val="000000"/>
                <w:spacing w:val="10"/>
                <w:szCs w:val="24"/>
              </w:rPr>
            </w:pPr>
            <w:r w:rsidRPr="000701FE">
              <w:rPr>
                <w:rFonts w:ascii="標楷體" w:eastAsia="標楷體" w:hAnsi="標楷體" w:hint="eastAsia"/>
                <w:color w:val="000000"/>
                <w:spacing w:val="10"/>
                <w:szCs w:val="24"/>
              </w:rPr>
              <w:t>一、教育局代表。</w:t>
            </w:r>
          </w:p>
          <w:p w:rsidR="00211438" w:rsidRPr="000701FE" w:rsidRDefault="00211438" w:rsidP="00E15CF5">
            <w:pPr>
              <w:tabs>
                <w:tab w:val="left" w:pos="579"/>
                <w:tab w:val="left" w:pos="721"/>
              </w:tabs>
              <w:adjustRightInd w:val="0"/>
              <w:snapToGrid w:val="0"/>
              <w:ind w:leftChars="122" w:left="860" w:hangingChars="218" w:hanging="567"/>
              <w:jc w:val="both"/>
              <w:rPr>
                <w:rFonts w:ascii="標楷體" w:eastAsia="標楷體" w:hAnsi="標楷體"/>
                <w:color w:val="000000"/>
                <w:spacing w:val="10"/>
                <w:szCs w:val="24"/>
              </w:rPr>
            </w:pPr>
            <w:r w:rsidRPr="000701FE">
              <w:rPr>
                <w:rFonts w:ascii="標楷體" w:eastAsia="標楷體" w:hAnsi="標楷體" w:hint="eastAsia"/>
                <w:color w:val="000000"/>
                <w:spacing w:val="10"/>
                <w:szCs w:val="24"/>
              </w:rPr>
              <w:t>二、教保團體代表。</w:t>
            </w:r>
          </w:p>
          <w:p w:rsidR="00211438" w:rsidRPr="000701FE" w:rsidRDefault="00211438" w:rsidP="00E15CF5">
            <w:pPr>
              <w:tabs>
                <w:tab w:val="left" w:pos="579"/>
                <w:tab w:val="left" w:pos="721"/>
              </w:tabs>
              <w:adjustRightInd w:val="0"/>
              <w:snapToGrid w:val="0"/>
              <w:ind w:leftChars="122" w:left="860" w:hangingChars="218" w:hanging="567"/>
              <w:jc w:val="both"/>
              <w:rPr>
                <w:rFonts w:ascii="標楷體" w:eastAsia="標楷體" w:hAnsi="標楷體"/>
                <w:color w:val="000000"/>
                <w:spacing w:val="10"/>
                <w:szCs w:val="24"/>
              </w:rPr>
            </w:pPr>
            <w:r w:rsidRPr="000701FE">
              <w:rPr>
                <w:rFonts w:ascii="標楷體" w:eastAsia="標楷體" w:hAnsi="標楷體" w:hint="eastAsia"/>
                <w:color w:val="000000"/>
                <w:spacing w:val="10"/>
                <w:szCs w:val="24"/>
              </w:rPr>
              <w:t>三、幼兒園行政人員代表。</w:t>
            </w:r>
          </w:p>
          <w:p w:rsidR="00211438" w:rsidRPr="000701FE" w:rsidRDefault="00211438" w:rsidP="00E15CF5">
            <w:pPr>
              <w:tabs>
                <w:tab w:val="left" w:pos="579"/>
                <w:tab w:val="left" w:pos="721"/>
              </w:tabs>
              <w:adjustRightInd w:val="0"/>
              <w:snapToGrid w:val="0"/>
              <w:ind w:leftChars="122" w:left="860" w:hangingChars="218" w:hanging="567"/>
              <w:jc w:val="both"/>
              <w:rPr>
                <w:rFonts w:ascii="標楷體" w:eastAsia="標楷體" w:hAnsi="標楷體"/>
                <w:color w:val="000000"/>
                <w:spacing w:val="10"/>
                <w:szCs w:val="24"/>
              </w:rPr>
            </w:pPr>
            <w:r w:rsidRPr="000701FE">
              <w:rPr>
                <w:rFonts w:ascii="標楷體" w:eastAsia="標楷體" w:hAnsi="標楷體" w:hint="eastAsia"/>
                <w:color w:val="000000"/>
                <w:spacing w:val="10"/>
                <w:szCs w:val="24"/>
              </w:rPr>
              <w:t>四、教保服務人員團體代表。</w:t>
            </w:r>
          </w:p>
          <w:p w:rsidR="00211438" w:rsidRPr="000701FE" w:rsidRDefault="00211438" w:rsidP="00E15CF5">
            <w:pPr>
              <w:tabs>
                <w:tab w:val="left" w:pos="579"/>
                <w:tab w:val="left" w:pos="721"/>
              </w:tabs>
              <w:adjustRightInd w:val="0"/>
              <w:snapToGrid w:val="0"/>
              <w:ind w:leftChars="122" w:left="860" w:hangingChars="218" w:hanging="567"/>
              <w:jc w:val="both"/>
              <w:rPr>
                <w:rFonts w:ascii="標楷體" w:eastAsia="標楷體" w:hAnsi="標楷體"/>
                <w:color w:val="000000"/>
                <w:spacing w:val="10"/>
                <w:szCs w:val="24"/>
              </w:rPr>
            </w:pPr>
            <w:r w:rsidRPr="000701FE">
              <w:rPr>
                <w:rFonts w:ascii="標楷體" w:eastAsia="標楷體" w:hAnsi="標楷體" w:hint="eastAsia"/>
                <w:color w:val="000000"/>
                <w:spacing w:val="10"/>
                <w:szCs w:val="24"/>
              </w:rPr>
              <w:t>五、幼兒家長團體代表。</w:t>
            </w:r>
          </w:p>
          <w:p w:rsidR="00211438" w:rsidRPr="000701FE" w:rsidRDefault="00211438" w:rsidP="00E15CF5">
            <w:pPr>
              <w:tabs>
                <w:tab w:val="left" w:pos="579"/>
                <w:tab w:val="left" w:pos="721"/>
              </w:tabs>
              <w:adjustRightInd w:val="0"/>
              <w:snapToGrid w:val="0"/>
              <w:ind w:leftChars="122" w:left="860" w:hangingChars="218" w:hanging="567"/>
              <w:jc w:val="both"/>
              <w:rPr>
                <w:rFonts w:ascii="標楷體" w:eastAsia="標楷體" w:hAnsi="標楷體"/>
                <w:color w:val="000000"/>
                <w:spacing w:val="10"/>
                <w:szCs w:val="24"/>
              </w:rPr>
            </w:pPr>
            <w:r w:rsidRPr="000701FE">
              <w:rPr>
                <w:rFonts w:ascii="標楷體" w:eastAsia="標楷體" w:hAnsi="標楷體" w:hint="eastAsia"/>
                <w:color w:val="000000"/>
                <w:spacing w:val="10"/>
                <w:szCs w:val="24"/>
              </w:rPr>
              <w:t>六、法律、教育、心理或輔導學者專家。</w:t>
            </w:r>
          </w:p>
          <w:p w:rsidR="00956532" w:rsidRPr="00956532" w:rsidRDefault="00956532" w:rsidP="00E15CF5">
            <w:pPr>
              <w:pStyle w:val="af0"/>
              <w:adjustRightInd w:val="0"/>
              <w:snapToGrid w:val="0"/>
              <w:ind w:leftChars="98" w:left="235" w:firstLineChars="186" w:firstLine="484"/>
              <w:rPr>
                <w:rFonts w:ascii="標楷體" w:hAnsi="標楷體" w:cstheme="minorBidi"/>
                <w:color w:val="000000"/>
                <w:spacing w:val="10"/>
                <w:szCs w:val="24"/>
              </w:rPr>
            </w:pPr>
            <w:r w:rsidRPr="00956532">
              <w:rPr>
                <w:rFonts w:ascii="標楷體" w:hAnsi="標楷體" w:cstheme="minorBidi" w:hint="eastAsia"/>
                <w:color w:val="000000"/>
                <w:spacing w:val="10"/>
                <w:szCs w:val="24"/>
              </w:rPr>
              <w:t>前項第二款所稱教保團體，指由幼兒園負責人組成之團體。</w:t>
            </w:r>
          </w:p>
          <w:p w:rsidR="00956532" w:rsidRPr="00956532" w:rsidRDefault="00956532" w:rsidP="00E15CF5">
            <w:pPr>
              <w:pStyle w:val="af0"/>
              <w:adjustRightInd w:val="0"/>
              <w:snapToGrid w:val="0"/>
              <w:ind w:leftChars="73" w:left="175" w:firstLineChars="219" w:firstLine="569"/>
              <w:rPr>
                <w:rFonts w:ascii="標楷體" w:hAnsi="標楷體" w:cstheme="minorBidi"/>
                <w:color w:val="000000"/>
                <w:spacing w:val="10"/>
                <w:szCs w:val="24"/>
              </w:rPr>
            </w:pPr>
            <w:r w:rsidRPr="00956532">
              <w:rPr>
                <w:rFonts w:ascii="標楷體" w:hAnsi="標楷體" w:cstheme="minorBidi" w:hint="eastAsia"/>
                <w:color w:val="000000"/>
                <w:spacing w:val="10"/>
                <w:szCs w:val="24"/>
              </w:rPr>
              <w:t>申評會委員，非機關代表人數不得少於委員總數二分之一；任</w:t>
            </w:r>
            <w:proofErr w:type="gramStart"/>
            <w:r w:rsidRPr="00956532">
              <w:rPr>
                <w:rFonts w:ascii="標楷體" w:hAnsi="標楷體" w:cstheme="minorBidi" w:hint="eastAsia"/>
                <w:color w:val="000000"/>
                <w:spacing w:val="10"/>
                <w:szCs w:val="24"/>
              </w:rPr>
              <w:t>一</w:t>
            </w:r>
            <w:proofErr w:type="gramEnd"/>
            <w:r w:rsidRPr="00956532">
              <w:rPr>
                <w:rFonts w:ascii="標楷體" w:hAnsi="標楷體" w:cstheme="minorBidi" w:hint="eastAsia"/>
                <w:color w:val="000000"/>
                <w:spacing w:val="10"/>
                <w:szCs w:val="24"/>
              </w:rPr>
              <w:t>性別委員應占委員總數三分之一以上。</w:t>
            </w:r>
          </w:p>
          <w:p w:rsidR="00956532" w:rsidRPr="00956532" w:rsidRDefault="00956532" w:rsidP="00E15CF5">
            <w:pPr>
              <w:pStyle w:val="af0"/>
              <w:adjustRightInd w:val="0"/>
              <w:snapToGrid w:val="0"/>
              <w:ind w:leftChars="73" w:left="175" w:firstLineChars="210" w:firstLine="546"/>
              <w:rPr>
                <w:rFonts w:ascii="標楷體" w:hAnsi="標楷體" w:cstheme="minorBidi"/>
                <w:color w:val="000000"/>
                <w:spacing w:val="10"/>
                <w:szCs w:val="24"/>
              </w:rPr>
            </w:pPr>
            <w:r w:rsidRPr="00956532">
              <w:rPr>
                <w:rFonts w:ascii="標楷體" w:hAnsi="標楷體" w:cstheme="minorBidi" w:hint="eastAsia"/>
                <w:color w:val="000000"/>
                <w:spacing w:val="10"/>
                <w:szCs w:val="24"/>
              </w:rPr>
              <w:t>申評會委員任期二年，期滿得續聘(派)之。但代表機關、團體出任者，應隨本職進退。</w:t>
            </w:r>
          </w:p>
          <w:p w:rsidR="00956532" w:rsidRPr="00956532" w:rsidRDefault="00956532" w:rsidP="00E15CF5">
            <w:pPr>
              <w:pStyle w:val="af0"/>
              <w:adjustRightInd w:val="0"/>
              <w:snapToGrid w:val="0"/>
              <w:ind w:leftChars="73" w:left="175" w:firstLineChars="186" w:firstLine="484"/>
              <w:rPr>
                <w:rFonts w:ascii="標楷體" w:hAnsi="標楷體" w:cstheme="minorBidi"/>
                <w:color w:val="000000"/>
                <w:spacing w:val="10"/>
                <w:szCs w:val="24"/>
              </w:rPr>
            </w:pPr>
            <w:r w:rsidRPr="00956532">
              <w:rPr>
                <w:rFonts w:ascii="標楷體" w:hAnsi="標楷體" w:cstheme="minorBidi" w:hint="eastAsia"/>
                <w:color w:val="000000"/>
                <w:spacing w:val="10"/>
                <w:szCs w:val="24"/>
              </w:rPr>
              <w:t>申評會委員於任期中因故出缺，由</w:t>
            </w:r>
            <w:proofErr w:type="gramStart"/>
            <w:r w:rsidRPr="00956532">
              <w:rPr>
                <w:rFonts w:ascii="標楷體" w:hAnsi="標楷體" w:cstheme="minorBidi" w:hint="eastAsia"/>
                <w:color w:val="000000"/>
                <w:spacing w:val="10"/>
                <w:szCs w:val="24"/>
              </w:rPr>
              <w:t>教育局補聘</w:t>
            </w:r>
            <w:proofErr w:type="gramEnd"/>
            <w:r w:rsidRPr="00956532">
              <w:rPr>
                <w:rFonts w:ascii="標楷體" w:hAnsi="標楷體" w:cstheme="minorBidi" w:hint="eastAsia"/>
                <w:color w:val="000000"/>
                <w:spacing w:val="10"/>
                <w:szCs w:val="24"/>
              </w:rPr>
              <w:t>（派），其任期至原委員任期屆滿為止。</w:t>
            </w:r>
          </w:p>
          <w:p w:rsidR="00A74888" w:rsidRPr="00956532" w:rsidRDefault="00A74888" w:rsidP="00F64CD4">
            <w:pPr>
              <w:kinsoku w:val="0"/>
              <w:overflowPunct w:val="0"/>
              <w:autoSpaceDE w:val="0"/>
              <w:autoSpaceDN w:val="0"/>
              <w:adjustRightInd w:val="0"/>
              <w:snapToGrid w:val="0"/>
              <w:ind w:left="185" w:hangingChars="77" w:hanging="185"/>
              <w:jc w:val="both"/>
              <w:rPr>
                <w:rFonts w:ascii="標楷體" w:eastAsia="標楷體" w:hAnsi="標楷體"/>
                <w:color w:val="000000"/>
                <w:szCs w:val="24"/>
              </w:rPr>
            </w:pPr>
          </w:p>
        </w:tc>
        <w:tc>
          <w:tcPr>
            <w:tcW w:w="2965" w:type="dxa"/>
          </w:tcPr>
          <w:p w:rsidR="00710366" w:rsidRPr="00710366" w:rsidRDefault="00064129" w:rsidP="00710366">
            <w:pPr>
              <w:pStyle w:val="a3"/>
              <w:numPr>
                <w:ilvl w:val="0"/>
                <w:numId w:val="41"/>
              </w:numPr>
              <w:ind w:leftChars="0"/>
              <w:jc w:val="both"/>
              <w:rPr>
                <w:rFonts w:ascii="標楷體" w:eastAsia="標楷體" w:hAnsi="標楷體"/>
                <w:color w:val="000000" w:themeColor="text1"/>
                <w:szCs w:val="24"/>
              </w:rPr>
            </w:pPr>
            <w:r>
              <w:rPr>
                <w:rFonts w:ascii="標楷體" w:eastAsia="標楷體" w:hAnsi="標楷體" w:hint="eastAsia"/>
                <w:color w:val="000000" w:themeColor="text1"/>
                <w:szCs w:val="24"/>
              </w:rPr>
              <w:t>第一項第二款及第三款</w:t>
            </w:r>
            <w:r w:rsidR="00382F11">
              <w:rPr>
                <w:rFonts w:ascii="標楷體" w:eastAsia="標楷體" w:hAnsi="標楷體" w:hint="eastAsia"/>
                <w:color w:val="000000" w:themeColor="text1"/>
                <w:szCs w:val="24"/>
              </w:rPr>
              <w:t>及第二項</w:t>
            </w:r>
            <w:r>
              <w:rPr>
                <w:rFonts w:ascii="標楷體" w:eastAsia="標楷體" w:hAnsi="標楷體" w:hint="eastAsia"/>
                <w:color w:val="000000" w:themeColor="text1"/>
                <w:szCs w:val="24"/>
              </w:rPr>
              <w:t>配合</w:t>
            </w:r>
            <w:r w:rsidR="00710366">
              <w:rPr>
                <w:rFonts w:ascii="標楷體" w:eastAsia="標楷體" w:hAnsi="標楷體" w:hint="eastAsia"/>
                <w:color w:val="000000" w:themeColor="text1"/>
                <w:kern w:val="0"/>
                <w:szCs w:val="24"/>
              </w:rPr>
              <w:t>本法第三條第三款規定，修正「幼兒園」為「教保服務機構」。</w:t>
            </w:r>
          </w:p>
          <w:p w:rsidR="00E87CB7" w:rsidRPr="000701FE" w:rsidRDefault="00710366" w:rsidP="00710366">
            <w:pPr>
              <w:pStyle w:val="a3"/>
              <w:numPr>
                <w:ilvl w:val="0"/>
                <w:numId w:val="41"/>
              </w:numPr>
              <w:ind w:leftChars="0"/>
              <w:jc w:val="both"/>
              <w:rPr>
                <w:rFonts w:ascii="標楷體" w:eastAsia="標楷體" w:hAnsi="標楷體"/>
                <w:color w:val="000000" w:themeColor="text1"/>
                <w:szCs w:val="24"/>
              </w:rPr>
            </w:pPr>
            <w:r w:rsidRPr="00710366">
              <w:rPr>
                <w:rFonts w:ascii="標楷體" w:eastAsia="標楷體" w:hAnsi="標楷體" w:hint="eastAsia"/>
                <w:color w:val="000000" w:themeColor="text1"/>
                <w:kern w:val="0"/>
                <w:szCs w:val="24"/>
              </w:rPr>
              <w:t>配合本法第</w:t>
            </w:r>
            <w:r>
              <w:rPr>
                <w:rFonts w:ascii="標楷體" w:eastAsia="標楷體" w:hAnsi="標楷體" w:hint="eastAsia"/>
                <w:color w:val="000000" w:themeColor="text1"/>
                <w:kern w:val="0"/>
                <w:szCs w:val="24"/>
              </w:rPr>
              <w:t>三十五</w:t>
            </w:r>
            <w:r w:rsidRPr="00710366">
              <w:rPr>
                <w:rFonts w:ascii="標楷體" w:eastAsia="標楷體" w:hAnsi="標楷體" w:hint="eastAsia"/>
                <w:color w:val="000000" w:themeColor="text1"/>
                <w:kern w:val="0"/>
                <w:szCs w:val="24"/>
              </w:rPr>
              <w:t>條第</w:t>
            </w:r>
            <w:r>
              <w:rPr>
                <w:rFonts w:ascii="標楷體" w:eastAsia="標楷體" w:hAnsi="標楷體" w:hint="eastAsia"/>
                <w:color w:val="000000" w:themeColor="text1"/>
                <w:kern w:val="0"/>
                <w:szCs w:val="24"/>
              </w:rPr>
              <w:t>二</w:t>
            </w:r>
            <w:r w:rsidRPr="00710366">
              <w:rPr>
                <w:rFonts w:ascii="標楷體" w:eastAsia="標楷體" w:hAnsi="標楷體" w:hint="eastAsia"/>
                <w:color w:val="000000" w:themeColor="text1"/>
                <w:kern w:val="0"/>
                <w:szCs w:val="24"/>
              </w:rPr>
              <w:t>項規定，申訴評議會成員增列兒童福利學者專家及團體；另考量近年兒童虐待事件頻傳，評議過程中涉醫學相關認定，增列醫學領域之學者專家。</w:t>
            </w:r>
          </w:p>
        </w:tc>
      </w:tr>
      <w:tr w:rsidR="00CE66AD" w:rsidRPr="00956532" w:rsidTr="008C160F">
        <w:tc>
          <w:tcPr>
            <w:tcW w:w="2965" w:type="dxa"/>
          </w:tcPr>
          <w:p w:rsidR="005B6A00" w:rsidRPr="005B6A00" w:rsidRDefault="00CE66AD" w:rsidP="00F8004B">
            <w:pPr>
              <w:kinsoku w:val="0"/>
              <w:overflowPunct w:val="0"/>
              <w:autoSpaceDE w:val="0"/>
              <w:autoSpaceDN w:val="0"/>
              <w:adjustRightInd w:val="0"/>
              <w:snapToGrid w:val="0"/>
              <w:ind w:leftChars="-1" w:left="240" w:hangingChars="101" w:hanging="242"/>
              <w:jc w:val="both"/>
              <w:rPr>
                <w:rFonts w:ascii="標楷體" w:eastAsia="標楷體" w:hAnsi="標楷體"/>
                <w:color w:val="000000"/>
                <w:spacing w:val="10"/>
                <w:szCs w:val="24"/>
              </w:rPr>
            </w:pPr>
            <w:r>
              <w:rPr>
                <w:rFonts w:ascii="標楷體" w:eastAsia="標楷體" w:hAnsi="標楷體" w:hint="eastAsia"/>
                <w:color w:val="000000"/>
                <w:kern w:val="0"/>
                <w:szCs w:val="24"/>
              </w:rPr>
              <w:t>第七條</w:t>
            </w:r>
            <w:r w:rsidR="005B6A00">
              <w:rPr>
                <w:rFonts w:ascii="標楷體" w:eastAsia="標楷體" w:hAnsi="標楷體" w:hint="eastAsia"/>
                <w:color w:val="000000"/>
                <w:kern w:val="0"/>
                <w:szCs w:val="24"/>
              </w:rPr>
              <w:t xml:space="preserve">  申</w:t>
            </w:r>
            <w:r w:rsidR="005B6A00" w:rsidRPr="005B6A00">
              <w:rPr>
                <w:rFonts w:ascii="標楷體" w:eastAsia="標楷體" w:hAnsi="標楷體" w:hint="eastAsia"/>
                <w:color w:val="000000"/>
                <w:spacing w:val="10"/>
                <w:szCs w:val="24"/>
              </w:rPr>
              <w:t>評會會議由召集人召集並擔任主席；召集人因故未能出席時，由出席代表互推一人擔任之。</w:t>
            </w:r>
          </w:p>
          <w:p w:rsidR="00CE66AD" w:rsidRPr="005B6A00" w:rsidRDefault="005B6A00" w:rsidP="008C160F">
            <w:pPr>
              <w:pStyle w:val="af0"/>
              <w:tabs>
                <w:tab w:val="left" w:pos="710"/>
              </w:tabs>
              <w:adjustRightInd w:val="0"/>
              <w:snapToGrid w:val="0"/>
              <w:ind w:leftChars="105" w:left="252" w:rightChars="22" w:right="53" w:firstLineChars="209" w:firstLine="543"/>
              <w:rPr>
                <w:rFonts w:ascii="標楷體" w:hAnsi="標楷體" w:cstheme="minorBidi"/>
                <w:color w:val="000000"/>
                <w:spacing w:val="10"/>
                <w:szCs w:val="24"/>
              </w:rPr>
            </w:pPr>
            <w:r w:rsidRPr="005B6A00">
              <w:rPr>
                <w:rFonts w:ascii="標楷體" w:hAnsi="標楷體" w:cstheme="minorBidi" w:hint="eastAsia"/>
                <w:color w:val="000000"/>
                <w:spacing w:val="10"/>
                <w:szCs w:val="24"/>
              </w:rPr>
              <w:t>申評會委員應親自出席會議，經委員</w:t>
            </w:r>
            <w:r w:rsidRPr="005B6A00">
              <w:rPr>
                <w:rFonts w:ascii="標楷體" w:hAnsi="標楷體" w:cstheme="minorBidi" w:hint="eastAsia"/>
                <w:color w:val="000000"/>
                <w:spacing w:val="10"/>
                <w:szCs w:val="24"/>
              </w:rPr>
              <w:lastRenderedPageBreak/>
              <w:t>二分之一以上出席，始得開會；評議決定應經出席委員三分之二以上之同意行之；其他事項之決議以出席委員過半數之同意行之。</w:t>
            </w:r>
          </w:p>
        </w:tc>
        <w:tc>
          <w:tcPr>
            <w:tcW w:w="2965" w:type="dxa"/>
          </w:tcPr>
          <w:p w:rsidR="00F8004B" w:rsidRPr="00F8004B" w:rsidRDefault="00F8004B" w:rsidP="008C160F">
            <w:pPr>
              <w:kinsoku w:val="0"/>
              <w:overflowPunct w:val="0"/>
              <w:autoSpaceDE w:val="0"/>
              <w:autoSpaceDN w:val="0"/>
              <w:adjustRightInd w:val="0"/>
              <w:snapToGrid w:val="0"/>
              <w:ind w:left="269" w:hangingChars="112" w:hanging="269"/>
              <w:jc w:val="both"/>
              <w:rPr>
                <w:rFonts w:ascii="標楷體" w:eastAsia="標楷體" w:hAnsi="標楷體"/>
                <w:color w:val="000000"/>
                <w:spacing w:val="10"/>
                <w:szCs w:val="24"/>
              </w:rPr>
            </w:pPr>
            <w:r w:rsidRPr="00F8004B">
              <w:rPr>
                <w:rFonts w:ascii="標楷體" w:eastAsia="標楷體" w:hAnsi="標楷體" w:hint="eastAsia"/>
                <w:color w:val="000000"/>
                <w:kern w:val="0"/>
                <w:szCs w:val="24"/>
              </w:rPr>
              <w:lastRenderedPageBreak/>
              <w:t>第七條  申</w:t>
            </w:r>
            <w:r w:rsidRPr="00F8004B">
              <w:rPr>
                <w:rFonts w:ascii="標楷體" w:eastAsia="標楷體" w:hAnsi="標楷體" w:hint="eastAsia"/>
                <w:color w:val="000000"/>
                <w:spacing w:val="10"/>
                <w:szCs w:val="24"/>
              </w:rPr>
              <w:t>評會會議由召集人召集並擔任主席；召集人因故未能出席時，由出席代表互推一人擔任之。</w:t>
            </w:r>
          </w:p>
          <w:p w:rsidR="00CE66AD" w:rsidRPr="00956532" w:rsidRDefault="00F8004B" w:rsidP="008C160F">
            <w:pPr>
              <w:tabs>
                <w:tab w:val="left" w:pos="0"/>
              </w:tabs>
              <w:adjustRightInd w:val="0"/>
              <w:snapToGrid w:val="0"/>
              <w:ind w:leftChars="121" w:left="290" w:firstLineChars="212" w:firstLine="551"/>
              <w:jc w:val="both"/>
              <w:rPr>
                <w:rFonts w:ascii="標楷體" w:eastAsia="標楷體" w:hAnsi="標楷體"/>
                <w:color w:val="000000"/>
                <w:szCs w:val="24"/>
              </w:rPr>
            </w:pPr>
            <w:r w:rsidRPr="00F8004B">
              <w:rPr>
                <w:rFonts w:ascii="標楷體" w:eastAsia="標楷體" w:hAnsi="標楷體" w:hint="eastAsia"/>
                <w:color w:val="000000"/>
                <w:spacing w:val="10"/>
                <w:szCs w:val="24"/>
              </w:rPr>
              <w:t>申評會委員應親自出席會議，經委員</w:t>
            </w:r>
            <w:r w:rsidRPr="00F8004B">
              <w:rPr>
                <w:rFonts w:ascii="標楷體" w:eastAsia="標楷體" w:hAnsi="標楷體" w:hint="eastAsia"/>
                <w:color w:val="000000"/>
                <w:spacing w:val="10"/>
                <w:szCs w:val="24"/>
              </w:rPr>
              <w:lastRenderedPageBreak/>
              <w:t>二分之一以上出席，始得開會；評議決定應經出席委員三分之二以上之同意行之；其他事項之決議以出席委員過半數之同意行之。</w:t>
            </w:r>
          </w:p>
        </w:tc>
        <w:tc>
          <w:tcPr>
            <w:tcW w:w="2965" w:type="dxa"/>
          </w:tcPr>
          <w:p w:rsidR="00CE66AD" w:rsidRPr="00710366" w:rsidRDefault="00F8004B" w:rsidP="00F64CD4">
            <w:pPr>
              <w:jc w:val="both"/>
              <w:rPr>
                <w:rFonts w:ascii="標楷體" w:eastAsia="標楷體" w:hAnsi="標楷體"/>
                <w:color w:val="000000" w:themeColor="text1"/>
                <w:szCs w:val="24"/>
              </w:rPr>
            </w:pPr>
            <w:r>
              <w:rPr>
                <w:rFonts w:ascii="標楷體" w:eastAsia="標楷體" w:hAnsi="標楷體" w:hint="eastAsia"/>
                <w:color w:val="000000" w:themeColor="text1"/>
                <w:szCs w:val="24"/>
              </w:rPr>
              <w:lastRenderedPageBreak/>
              <w:t>本條文未修正。</w:t>
            </w:r>
          </w:p>
        </w:tc>
      </w:tr>
      <w:tr w:rsidR="00956532" w:rsidRPr="00956532" w:rsidTr="00E15CF5">
        <w:tc>
          <w:tcPr>
            <w:tcW w:w="2965" w:type="dxa"/>
          </w:tcPr>
          <w:p w:rsidR="00956532" w:rsidRPr="00956532" w:rsidRDefault="00956532" w:rsidP="00F64CD4">
            <w:pPr>
              <w:tabs>
                <w:tab w:val="left" w:pos="0"/>
              </w:tabs>
              <w:adjustRightInd w:val="0"/>
              <w:snapToGrid w:val="0"/>
              <w:ind w:left="254" w:hangingChars="106" w:hanging="254"/>
              <w:jc w:val="both"/>
              <w:rPr>
                <w:rFonts w:ascii="標楷體" w:eastAsia="標楷體" w:hAnsi="標楷體"/>
                <w:color w:val="000000"/>
                <w:kern w:val="0"/>
                <w:szCs w:val="24"/>
              </w:rPr>
            </w:pPr>
            <w:r w:rsidRPr="00956532">
              <w:rPr>
                <w:rFonts w:ascii="標楷體" w:eastAsia="標楷體" w:hAnsi="標楷體" w:hint="eastAsia"/>
                <w:color w:val="000000"/>
                <w:szCs w:val="24"/>
              </w:rPr>
              <w:lastRenderedPageBreak/>
              <w:t xml:space="preserve">第八條  </w:t>
            </w:r>
            <w:r w:rsidRPr="00956532">
              <w:rPr>
                <w:rFonts w:ascii="標楷體" w:eastAsia="標楷體" w:hAnsi="標楷體" w:hint="eastAsia"/>
                <w:color w:val="000000"/>
                <w:kern w:val="0"/>
                <w:szCs w:val="24"/>
              </w:rPr>
              <w:t>申訴人應填具申訴書，載明下列事項，向教育局提出：</w:t>
            </w:r>
          </w:p>
          <w:p w:rsidR="00956532" w:rsidRPr="00956532" w:rsidRDefault="00956532" w:rsidP="00F64CD4">
            <w:pPr>
              <w:tabs>
                <w:tab w:val="left" w:pos="0"/>
              </w:tabs>
              <w:adjustRightInd w:val="0"/>
              <w:snapToGrid w:val="0"/>
              <w:ind w:leftChars="98" w:left="722" w:hangingChars="203" w:hanging="487"/>
              <w:jc w:val="both"/>
              <w:rPr>
                <w:rFonts w:ascii="標楷體" w:eastAsia="標楷體" w:hAnsi="標楷體"/>
                <w:color w:val="000000"/>
                <w:kern w:val="0"/>
                <w:szCs w:val="24"/>
              </w:rPr>
            </w:pPr>
            <w:r w:rsidRPr="00956532">
              <w:rPr>
                <w:rFonts w:ascii="標楷體" w:eastAsia="標楷體" w:hAnsi="標楷體" w:hint="eastAsia"/>
                <w:color w:val="000000"/>
                <w:kern w:val="0"/>
                <w:szCs w:val="24"/>
              </w:rPr>
              <w:t>一、申訴人姓名、性別、出生年月日、身分證明文件號碼、住居所、電話。</w:t>
            </w:r>
          </w:p>
          <w:p w:rsidR="00956532" w:rsidRPr="00956532" w:rsidRDefault="00956532" w:rsidP="00F64CD4">
            <w:pPr>
              <w:tabs>
                <w:tab w:val="left" w:pos="0"/>
                <w:tab w:val="left" w:pos="743"/>
              </w:tabs>
              <w:adjustRightInd w:val="0"/>
              <w:snapToGrid w:val="0"/>
              <w:ind w:leftChars="89" w:left="730" w:hangingChars="215" w:hanging="516"/>
              <w:jc w:val="both"/>
              <w:rPr>
                <w:rFonts w:ascii="標楷體" w:eastAsia="標楷體" w:hAnsi="標楷體"/>
                <w:color w:val="000000"/>
                <w:kern w:val="0"/>
                <w:szCs w:val="24"/>
              </w:rPr>
            </w:pPr>
            <w:r w:rsidRPr="00956532">
              <w:rPr>
                <w:rFonts w:ascii="標楷體" w:eastAsia="標楷體" w:hAnsi="標楷體" w:hint="eastAsia"/>
                <w:color w:val="000000"/>
                <w:kern w:val="0"/>
                <w:szCs w:val="24"/>
              </w:rPr>
              <w:t>二、有代理人者，其姓名、出生年月日、身分證明文件號碼、住居所、電話。</w:t>
            </w:r>
          </w:p>
          <w:p w:rsidR="00956532" w:rsidRPr="00956532" w:rsidRDefault="00956532" w:rsidP="00F64CD4">
            <w:pPr>
              <w:tabs>
                <w:tab w:val="left" w:pos="0"/>
              </w:tabs>
              <w:adjustRightInd w:val="0"/>
              <w:snapToGrid w:val="0"/>
              <w:ind w:leftChars="89" w:left="730" w:hangingChars="215" w:hanging="516"/>
              <w:jc w:val="both"/>
              <w:rPr>
                <w:rFonts w:ascii="標楷體" w:eastAsia="標楷體" w:hAnsi="標楷體"/>
                <w:color w:val="000000"/>
                <w:kern w:val="0"/>
                <w:szCs w:val="24"/>
              </w:rPr>
            </w:pPr>
            <w:r w:rsidRPr="00956532">
              <w:rPr>
                <w:rFonts w:ascii="標楷體" w:eastAsia="標楷體" w:hAnsi="標楷體" w:hint="eastAsia"/>
                <w:color w:val="000000"/>
                <w:kern w:val="0"/>
                <w:szCs w:val="24"/>
              </w:rPr>
              <w:t>三、幼兒姓名、性別、出生年月日、身分證明文件號碼、住居所。</w:t>
            </w:r>
          </w:p>
          <w:p w:rsidR="00956532" w:rsidRPr="00956532" w:rsidRDefault="00956532" w:rsidP="00F64CD4">
            <w:pPr>
              <w:tabs>
                <w:tab w:val="left" w:pos="0"/>
              </w:tabs>
              <w:adjustRightInd w:val="0"/>
              <w:snapToGrid w:val="0"/>
              <w:ind w:leftChars="89" w:left="730" w:hangingChars="215" w:hanging="516"/>
              <w:jc w:val="both"/>
              <w:rPr>
                <w:rFonts w:ascii="標楷體" w:eastAsia="標楷體" w:hAnsi="標楷體"/>
                <w:color w:val="000000"/>
                <w:kern w:val="0"/>
                <w:szCs w:val="24"/>
              </w:rPr>
            </w:pPr>
            <w:r w:rsidRPr="00956532">
              <w:rPr>
                <w:rFonts w:ascii="標楷體" w:eastAsia="標楷體" w:hAnsi="標楷體" w:hint="eastAsia"/>
                <w:color w:val="000000"/>
                <w:kern w:val="0"/>
                <w:szCs w:val="24"/>
              </w:rPr>
              <w:t>四、為原措施之</w:t>
            </w:r>
            <w:r w:rsidR="00F64CD4">
              <w:rPr>
                <w:rFonts w:ascii="標楷體" w:eastAsia="標楷體" w:hAnsi="標楷體" w:hint="eastAsia"/>
                <w:color w:val="000000"/>
                <w:spacing w:val="10"/>
                <w:kern w:val="0"/>
                <w:szCs w:val="24"/>
                <w:u w:val="single"/>
              </w:rPr>
              <w:t>教保服務機構</w:t>
            </w:r>
            <w:r w:rsidRPr="00956532">
              <w:rPr>
                <w:rFonts w:ascii="標楷體" w:eastAsia="標楷體" w:hAnsi="標楷體" w:hint="eastAsia"/>
                <w:color w:val="000000"/>
                <w:kern w:val="0"/>
                <w:szCs w:val="24"/>
              </w:rPr>
              <w:t>名稱。</w:t>
            </w:r>
          </w:p>
          <w:p w:rsidR="00956532" w:rsidRPr="00956532" w:rsidRDefault="00956532" w:rsidP="00F64CD4">
            <w:pPr>
              <w:tabs>
                <w:tab w:val="left" w:pos="0"/>
              </w:tabs>
              <w:adjustRightInd w:val="0"/>
              <w:snapToGrid w:val="0"/>
              <w:ind w:leftChars="89" w:left="730" w:hangingChars="215" w:hanging="516"/>
              <w:jc w:val="both"/>
              <w:rPr>
                <w:rFonts w:ascii="標楷體" w:eastAsia="標楷體" w:hAnsi="標楷體"/>
                <w:color w:val="000000"/>
                <w:kern w:val="0"/>
                <w:szCs w:val="24"/>
              </w:rPr>
            </w:pPr>
            <w:r w:rsidRPr="00956532">
              <w:rPr>
                <w:rFonts w:ascii="標楷體" w:eastAsia="標楷體" w:hAnsi="標楷體" w:hint="eastAsia"/>
                <w:color w:val="000000"/>
                <w:kern w:val="0"/>
                <w:szCs w:val="24"/>
              </w:rPr>
              <w:t>五、申訴之事實、理由及相關佐證資料。</w:t>
            </w:r>
          </w:p>
          <w:p w:rsidR="00956532" w:rsidRPr="00956532" w:rsidRDefault="00956532" w:rsidP="00F64CD4">
            <w:pPr>
              <w:tabs>
                <w:tab w:val="left" w:pos="0"/>
              </w:tabs>
              <w:adjustRightInd w:val="0"/>
              <w:snapToGrid w:val="0"/>
              <w:ind w:leftChars="89" w:left="730" w:hangingChars="215" w:hanging="516"/>
              <w:jc w:val="both"/>
              <w:rPr>
                <w:rFonts w:ascii="標楷體" w:eastAsia="標楷體" w:hAnsi="標楷體"/>
                <w:color w:val="000000"/>
                <w:kern w:val="0"/>
                <w:szCs w:val="24"/>
              </w:rPr>
            </w:pPr>
            <w:r w:rsidRPr="00956532">
              <w:rPr>
                <w:rFonts w:ascii="標楷體" w:eastAsia="標楷體" w:hAnsi="標楷體" w:hint="eastAsia"/>
                <w:color w:val="000000"/>
                <w:kern w:val="0"/>
                <w:szCs w:val="24"/>
              </w:rPr>
              <w:t>六、知悉異議處理結果之年月日。</w:t>
            </w:r>
          </w:p>
          <w:p w:rsidR="00956532" w:rsidRPr="00956532" w:rsidRDefault="00956532" w:rsidP="00F64CD4">
            <w:pPr>
              <w:tabs>
                <w:tab w:val="left" w:pos="0"/>
              </w:tabs>
              <w:adjustRightInd w:val="0"/>
              <w:snapToGrid w:val="0"/>
              <w:ind w:leftChars="89" w:left="730" w:hangingChars="215" w:hanging="516"/>
              <w:jc w:val="both"/>
              <w:rPr>
                <w:rFonts w:ascii="標楷體" w:eastAsia="標楷體" w:hAnsi="標楷體"/>
                <w:color w:val="000000"/>
                <w:kern w:val="0"/>
                <w:szCs w:val="24"/>
              </w:rPr>
            </w:pPr>
            <w:r w:rsidRPr="00956532">
              <w:rPr>
                <w:rFonts w:ascii="標楷體" w:eastAsia="標楷體" w:hAnsi="標楷體" w:hint="eastAsia"/>
                <w:color w:val="000000"/>
                <w:kern w:val="0"/>
                <w:szCs w:val="24"/>
              </w:rPr>
              <w:t>七、希望獲得之具體補救。</w:t>
            </w:r>
          </w:p>
          <w:p w:rsidR="00956532" w:rsidRPr="00956532" w:rsidRDefault="00956532" w:rsidP="00F64CD4">
            <w:pPr>
              <w:tabs>
                <w:tab w:val="left" w:pos="0"/>
              </w:tabs>
              <w:adjustRightInd w:val="0"/>
              <w:snapToGrid w:val="0"/>
              <w:ind w:leftChars="89" w:left="730" w:hangingChars="215" w:hanging="516"/>
              <w:jc w:val="both"/>
              <w:rPr>
                <w:rFonts w:ascii="標楷體" w:eastAsia="標楷體" w:hAnsi="標楷體"/>
                <w:color w:val="000000"/>
                <w:kern w:val="0"/>
                <w:szCs w:val="24"/>
              </w:rPr>
            </w:pPr>
            <w:r w:rsidRPr="00956532">
              <w:rPr>
                <w:rFonts w:ascii="標楷體" w:eastAsia="標楷體" w:hAnsi="標楷體" w:hint="eastAsia"/>
                <w:color w:val="000000"/>
                <w:kern w:val="0"/>
                <w:szCs w:val="24"/>
              </w:rPr>
              <w:t>八、載明就本申訴事件有無提起訴願、訴訟。</w:t>
            </w:r>
          </w:p>
          <w:p w:rsidR="00956532" w:rsidRPr="00956532" w:rsidRDefault="00956532" w:rsidP="00F64CD4">
            <w:pPr>
              <w:tabs>
                <w:tab w:val="left" w:pos="0"/>
              </w:tabs>
              <w:adjustRightInd w:val="0"/>
              <w:snapToGrid w:val="0"/>
              <w:ind w:leftChars="89" w:left="730" w:hangingChars="215" w:hanging="516"/>
              <w:jc w:val="both"/>
              <w:rPr>
                <w:rFonts w:ascii="標楷體" w:eastAsia="標楷體" w:hAnsi="標楷體"/>
                <w:color w:val="000000"/>
                <w:kern w:val="0"/>
                <w:szCs w:val="24"/>
              </w:rPr>
            </w:pPr>
            <w:r w:rsidRPr="00956532">
              <w:rPr>
                <w:rFonts w:ascii="標楷體" w:eastAsia="標楷體" w:hAnsi="標楷體" w:hint="eastAsia"/>
                <w:color w:val="000000"/>
                <w:kern w:val="0"/>
                <w:szCs w:val="24"/>
              </w:rPr>
              <w:t>九、受理申訴之申評會。</w:t>
            </w:r>
          </w:p>
          <w:p w:rsidR="00956532" w:rsidRPr="00956532" w:rsidRDefault="00956532" w:rsidP="00F64CD4">
            <w:pPr>
              <w:tabs>
                <w:tab w:val="left" w:pos="0"/>
              </w:tabs>
              <w:adjustRightInd w:val="0"/>
              <w:snapToGrid w:val="0"/>
              <w:ind w:leftChars="89" w:left="730" w:hangingChars="215" w:hanging="516"/>
              <w:jc w:val="both"/>
              <w:rPr>
                <w:rFonts w:ascii="標楷體" w:eastAsia="標楷體" w:hAnsi="標楷體"/>
                <w:color w:val="000000"/>
                <w:kern w:val="0"/>
                <w:szCs w:val="24"/>
              </w:rPr>
            </w:pPr>
            <w:r w:rsidRPr="00956532">
              <w:rPr>
                <w:rFonts w:ascii="標楷體" w:eastAsia="標楷體" w:hAnsi="標楷體" w:hint="eastAsia"/>
                <w:color w:val="000000"/>
                <w:kern w:val="0"/>
                <w:szCs w:val="24"/>
              </w:rPr>
              <w:t>十、提起申訴之年月日。</w:t>
            </w:r>
          </w:p>
          <w:p w:rsidR="00956532" w:rsidRPr="00956532" w:rsidRDefault="00956532" w:rsidP="00F8004B">
            <w:pPr>
              <w:kinsoku w:val="0"/>
              <w:overflowPunct w:val="0"/>
              <w:autoSpaceDE w:val="0"/>
              <w:autoSpaceDN w:val="0"/>
              <w:adjustRightInd w:val="0"/>
              <w:snapToGrid w:val="0"/>
              <w:ind w:leftChars="73" w:left="175" w:firstLineChars="202" w:firstLine="485"/>
              <w:jc w:val="both"/>
              <w:rPr>
                <w:rFonts w:ascii="標楷體" w:eastAsia="標楷體" w:hAnsi="標楷體"/>
                <w:color w:val="000000"/>
                <w:szCs w:val="24"/>
              </w:rPr>
            </w:pPr>
            <w:r w:rsidRPr="00956532">
              <w:rPr>
                <w:rFonts w:ascii="標楷體" w:eastAsia="標楷體" w:hAnsi="標楷體" w:hint="eastAsia"/>
                <w:color w:val="000000"/>
                <w:kern w:val="0"/>
                <w:szCs w:val="24"/>
              </w:rPr>
              <w:t>前項第二款代理人應出具申訴人之委託書。</w:t>
            </w:r>
          </w:p>
        </w:tc>
        <w:tc>
          <w:tcPr>
            <w:tcW w:w="2965" w:type="dxa"/>
          </w:tcPr>
          <w:p w:rsidR="00F64CD4" w:rsidRPr="00956532" w:rsidRDefault="00F64CD4" w:rsidP="00F64CD4">
            <w:pPr>
              <w:tabs>
                <w:tab w:val="left" w:pos="0"/>
              </w:tabs>
              <w:adjustRightInd w:val="0"/>
              <w:snapToGrid w:val="0"/>
              <w:ind w:left="254" w:hangingChars="106" w:hanging="254"/>
              <w:jc w:val="both"/>
              <w:rPr>
                <w:rFonts w:ascii="標楷體" w:eastAsia="標楷體" w:hAnsi="標楷體"/>
                <w:color w:val="000000"/>
                <w:kern w:val="0"/>
                <w:szCs w:val="24"/>
              </w:rPr>
            </w:pPr>
            <w:r w:rsidRPr="00956532">
              <w:rPr>
                <w:rFonts w:ascii="標楷體" w:eastAsia="標楷體" w:hAnsi="標楷體" w:hint="eastAsia"/>
                <w:color w:val="000000"/>
                <w:szCs w:val="24"/>
              </w:rPr>
              <w:t xml:space="preserve">第八條  </w:t>
            </w:r>
            <w:r w:rsidRPr="00956532">
              <w:rPr>
                <w:rFonts w:ascii="標楷體" w:eastAsia="標楷體" w:hAnsi="標楷體" w:hint="eastAsia"/>
                <w:color w:val="000000"/>
                <w:kern w:val="0"/>
                <w:szCs w:val="24"/>
              </w:rPr>
              <w:t>申訴人應填具申訴書，載明下列事項，向教育局提出：</w:t>
            </w:r>
          </w:p>
          <w:p w:rsidR="00F64CD4" w:rsidRPr="00956532" w:rsidRDefault="00F64CD4" w:rsidP="00F64CD4">
            <w:pPr>
              <w:tabs>
                <w:tab w:val="left" w:pos="0"/>
              </w:tabs>
              <w:adjustRightInd w:val="0"/>
              <w:snapToGrid w:val="0"/>
              <w:ind w:leftChars="98" w:left="722" w:hangingChars="203" w:hanging="487"/>
              <w:jc w:val="both"/>
              <w:rPr>
                <w:rFonts w:ascii="標楷體" w:eastAsia="標楷體" w:hAnsi="標楷體"/>
                <w:color w:val="000000"/>
                <w:kern w:val="0"/>
                <w:szCs w:val="24"/>
              </w:rPr>
            </w:pPr>
            <w:r w:rsidRPr="00956532">
              <w:rPr>
                <w:rFonts w:ascii="標楷體" w:eastAsia="標楷體" w:hAnsi="標楷體" w:hint="eastAsia"/>
                <w:color w:val="000000"/>
                <w:kern w:val="0"/>
                <w:szCs w:val="24"/>
              </w:rPr>
              <w:t>一、申訴人姓名、性別、出生年月日、身分證明文件號碼、住居所、電話。</w:t>
            </w:r>
          </w:p>
          <w:p w:rsidR="00F64CD4" w:rsidRPr="00956532" w:rsidRDefault="00F64CD4" w:rsidP="00F64CD4">
            <w:pPr>
              <w:tabs>
                <w:tab w:val="left" w:pos="0"/>
                <w:tab w:val="left" w:pos="743"/>
              </w:tabs>
              <w:adjustRightInd w:val="0"/>
              <w:snapToGrid w:val="0"/>
              <w:ind w:leftChars="89" w:left="730" w:hangingChars="215" w:hanging="516"/>
              <w:jc w:val="both"/>
              <w:rPr>
                <w:rFonts w:ascii="標楷體" w:eastAsia="標楷體" w:hAnsi="標楷體"/>
                <w:color w:val="000000"/>
                <w:kern w:val="0"/>
                <w:szCs w:val="24"/>
              </w:rPr>
            </w:pPr>
            <w:r w:rsidRPr="00956532">
              <w:rPr>
                <w:rFonts w:ascii="標楷體" w:eastAsia="標楷體" w:hAnsi="標楷體" w:hint="eastAsia"/>
                <w:color w:val="000000"/>
                <w:kern w:val="0"/>
                <w:szCs w:val="24"/>
              </w:rPr>
              <w:t>二、有代理人者，其姓名、出生年月日、身分證明文件號碼、住居所、電話。</w:t>
            </w:r>
          </w:p>
          <w:p w:rsidR="00F64CD4" w:rsidRPr="00956532" w:rsidRDefault="00F64CD4" w:rsidP="005933A4">
            <w:pPr>
              <w:tabs>
                <w:tab w:val="left" w:pos="0"/>
              </w:tabs>
              <w:adjustRightInd w:val="0"/>
              <w:snapToGrid w:val="0"/>
              <w:ind w:leftChars="88" w:left="701" w:hangingChars="204" w:hanging="490"/>
              <w:jc w:val="both"/>
              <w:rPr>
                <w:rFonts w:ascii="標楷體" w:eastAsia="標楷體" w:hAnsi="標楷體"/>
                <w:color w:val="000000"/>
                <w:kern w:val="0"/>
                <w:szCs w:val="24"/>
              </w:rPr>
            </w:pPr>
            <w:r w:rsidRPr="00956532">
              <w:rPr>
                <w:rFonts w:ascii="標楷體" w:eastAsia="標楷體" w:hAnsi="標楷體" w:hint="eastAsia"/>
                <w:color w:val="000000"/>
                <w:kern w:val="0"/>
                <w:szCs w:val="24"/>
              </w:rPr>
              <w:t>三、幼兒姓名、性別、出生年月日、身分證明文件號碼、住居所。</w:t>
            </w:r>
          </w:p>
          <w:p w:rsidR="00F64CD4" w:rsidRPr="00956532" w:rsidRDefault="00F64CD4" w:rsidP="005933A4">
            <w:pPr>
              <w:tabs>
                <w:tab w:val="left" w:pos="0"/>
              </w:tabs>
              <w:adjustRightInd w:val="0"/>
              <w:snapToGrid w:val="0"/>
              <w:ind w:leftChars="88" w:left="701" w:hangingChars="204" w:hanging="490"/>
              <w:jc w:val="both"/>
              <w:rPr>
                <w:rFonts w:ascii="標楷體" w:eastAsia="標楷體" w:hAnsi="標楷體"/>
                <w:color w:val="000000"/>
                <w:kern w:val="0"/>
                <w:szCs w:val="24"/>
              </w:rPr>
            </w:pPr>
            <w:r w:rsidRPr="00956532">
              <w:rPr>
                <w:rFonts w:ascii="標楷體" w:eastAsia="標楷體" w:hAnsi="標楷體" w:hint="eastAsia"/>
                <w:color w:val="000000"/>
                <w:kern w:val="0"/>
                <w:szCs w:val="24"/>
              </w:rPr>
              <w:t>四、為原措施之幼兒園名稱。</w:t>
            </w:r>
          </w:p>
          <w:p w:rsidR="00F64CD4" w:rsidRPr="00956532" w:rsidRDefault="00F64CD4" w:rsidP="005933A4">
            <w:pPr>
              <w:tabs>
                <w:tab w:val="left" w:pos="0"/>
              </w:tabs>
              <w:adjustRightInd w:val="0"/>
              <w:snapToGrid w:val="0"/>
              <w:ind w:leftChars="88" w:left="701" w:hangingChars="204" w:hanging="490"/>
              <w:jc w:val="both"/>
              <w:rPr>
                <w:rFonts w:ascii="標楷體" w:eastAsia="標楷體" w:hAnsi="標楷體"/>
                <w:color w:val="000000"/>
                <w:kern w:val="0"/>
                <w:szCs w:val="24"/>
              </w:rPr>
            </w:pPr>
            <w:r w:rsidRPr="00956532">
              <w:rPr>
                <w:rFonts w:ascii="標楷體" w:eastAsia="標楷體" w:hAnsi="標楷體" w:hint="eastAsia"/>
                <w:color w:val="000000"/>
                <w:kern w:val="0"/>
                <w:szCs w:val="24"/>
              </w:rPr>
              <w:t>五、申訴之事實、理由及相關佐證資料。</w:t>
            </w:r>
          </w:p>
          <w:p w:rsidR="00F64CD4" w:rsidRPr="00956532" w:rsidRDefault="00F64CD4" w:rsidP="005933A4">
            <w:pPr>
              <w:tabs>
                <w:tab w:val="left" w:pos="0"/>
              </w:tabs>
              <w:adjustRightInd w:val="0"/>
              <w:snapToGrid w:val="0"/>
              <w:ind w:leftChars="88" w:left="701" w:hangingChars="204" w:hanging="490"/>
              <w:jc w:val="both"/>
              <w:rPr>
                <w:rFonts w:ascii="標楷體" w:eastAsia="標楷體" w:hAnsi="標楷體"/>
                <w:color w:val="000000"/>
                <w:kern w:val="0"/>
                <w:szCs w:val="24"/>
              </w:rPr>
            </w:pPr>
            <w:r w:rsidRPr="00956532">
              <w:rPr>
                <w:rFonts w:ascii="標楷體" w:eastAsia="標楷體" w:hAnsi="標楷體" w:hint="eastAsia"/>
                <w:color w:val="000000"/>
                <w:kern w:val="0"/>
                <w:szCs w:val="24"/>
              </w:rPr>
              <w:t>六、知悉異議處理結果之年月日。</w:t>
            </w:r>
          </w:p>
          <w:p w:rsidR="00F64CD4" w:rsidRPr="00956532" w:rsidRDefault="00F64CD4" w:rsidP="005933A4">
            <w:pPr>
              <w:tabs>
                <w:tab w:val="left" w:pos="0"/>
              </w:tabs>
              <w:adjustRightInd w:val="0"/>
              <w:snapToGrid w:val="0"/>
              <w:ind w:leftChars="88" w:left="701" w:hangingChars="204" w:hanging="490"/>
              <w:jc w:val="both"/>
              <w:rPr>
                <w:rFonts w:ascii="標楷體" w:eastAsia="標楷體" w:hAnsi="標楷體"/>
                <w:color w:val="000000"/>
                <w:kern w:val="0"/>
                <w:szCs w:val="24"/>
              </w:rPr>
            </w:pPr>
            <w:r w:rsidRPr="00956532">
              <w:rPr>
                <w:rFonts w:ascii="標楷體" w:eastAsia="標楷體" w:hAnsi="標楷體" w:hint="eastAsia"/>
                <w:color w:val="000000"/>
                <w:kern w:val="0"/>
                <w:szCs w:val="24"/>
              </w:rPr>
              <w:t>七、希望獲得之具體補救。</w:t>
            </w:r>
          </w:p>
          <w:p w:rsidR="00F64CD4" w:rsidRPr="00956532" w:rsidRDefault="00F64CD4" w:rsidP="005933A4">
            <w:pPr>
              <w:tabs>
                <w:tab w:val="left" w:pos="0"/>
              </w:tabs>
              <w:adjustRightInd w:val="0"/>
              <w:snapToGrid w:val="0"/>
              <w:ind w:leftChars="88" w:left="701" w:hangingChars="204" w:hanging="490"/>
              <w:jc w:val="both"/>
              <w:rPr>
                <w:rFonts w:ascii="標楷體" w:eastAsia="標楷體" w:hAnsi="標楷體"/>
                <w:color w:val="000000"/>
                <w:kern w:val="0"/>
                <w:szCs w:val="24"/>
              </w:rPr>
            </w:pPr>
            <w:r w:rsidRPr="00956532">
              <w:rPr>
                <w:rFonts w:ascii="標楷體" w:eastAsia="標楷體" w:hAnsi="標楷體" w:hint="eastAsia"/>
                <w:color w:val="000000"/>
                <w:kern w:val="0"/>
                <w:szCs w:val="24"/>
              </w:rPr>
              <w:t>八、載明就本申訴事件有無提起訴願、訴訟。</w:t>
            </w:r>
          </w:p>
          <w:p w:rsidR="00F64CD4" w:rsidRPr="00956532" w:rsidRDefault="00F64CD4" w:rsidP="005933A4">
            <w:pPr>
              <w:tabs>
                <w:tab w:val="left" w:pos="0"/>
              </w:tabs>
              <w:adjustRightInd w:val="0"/>
              <w:snapToGrid w:val="0"/>
              <w:ind w:leftChars="88" w:left="701" w:hangingChars="204" w:hanging="490"/>
              <w:jc w:val="both"/>
              <w:rPr>
                <w:rFonts w:ascii="標楷體" w:eastAsia="標楷體" w:hAnsi="標楷體"/>
                <w:color w:val="000000"/>
                <w:kern w:val="0"/>
                <w:szCs w:val="24"/>
              </w:rPr>
            </w:pPr>
            <w:r w:rsidRPr="00956532">
              <w:rPr>
                <w:rFonts w:ascii="標楷體" w:eastAsia="標楷體" w:hAnsi="標楷體" w:hint="eastAsia"/>
                <w:color w:val="000000"/>
                <w:kern w:val="0"/>
                <w:szCs w:val="24"/>
              </w:rPr>
              <w:t>九、受理申訴之申評會。</w:t>
            </w:r>
          </w:p>
          <w:p w:rsidR="00F64CD4" w:rsidRPr="00956532" w:rsidRDefault="00F64CD4" w:rsidP="005933A4">
            <w:pPr>
              <w:tabs>
                <w:tab w:val="left" w:pos="0"/>
              </w:tabs>
              <w:adjustRightInd w:val="0"/>
              <w:snapToGrid w:val="0"/>
              <w:ind w:leftChars="88" w:left="701" w:hangingChars="204" w:hanging="490"/>
              <w:jc w:val="both"/>
              <w:rPr>
                <w:rFonts w:ascii="標楷體" w:eastAsia="標楷體" w:hAnsi="標楷體"/>
                <w:color w:val="000000"/>
                <w:kern w:val="0"/>
                <w:szCs w:val="24"/>
              </w:rPr>
            </w:pPr>
            <w:r w:rsidRPr="00956532">
              <w:rPr>
                <w:rFonts w:ascii="標楷體" w:eastAsia="標楷體" w:hAnsi="標楷體" w:hint="eastAsia"/>
                <w:color w:val="000000"/>
                <w:kern w:val="0"/>
                <w:szCs w:val="24"/>
              </w:rPr>
              <w:t>十、提起申訴之年月日。</w:t>
            </w:r>
          </w:p>
          <w:p w:rsidR="00956532" w:rsidRPr="00956532" w:rsidRDefault="00F64CD4" w:rsidP="005933A4">
            <w:pPr>
              <w:tabs>
                <w:tab w:val="left" w:pos="185"/>
              </w:tabs>
              <w:adjustRightInd w:val="0"/>
              <w:snapToGrid w:val="0"/>
              <w:ind w:leftChars="77" w:left="185" w:firstLineChars="177" w:firstLine="425"/>
              <w:jc w:val="both"/>
              <w:rPr>
                <w:rFonts w:ascii="標楷體" w:eastAsia="標楷體" w:hAnsi="標楷體"/>
                <w:color w:val="000000"/>
                <w:szCs w:val="24"/>
              </w:rPr>
            </w:pPr>
            <w:r w:rsidRPr="00956532">
              <w:rPr>
                <w:rFonts w:ascii="標楷體" w:eastAsia="標楷體" w:hAnsi="標楷體" w:hint="eastAsia"/>
                <w:color w:val="000000"/>
                <w:kern w:val="0"/>
                <w:szCs w:val="24"/>
              </w:rPr>
              <w:t>前項第二款代理人應出具申訴人之委託書。</w:t>
            </w:r>
          </w:p>
        </w:tc>
        <w:tc>
          <w:tcPr>
            <w:tcW w:w="2965" w:type="dxa"/>
          </w:tcPr>
          <w:p w:rsidR="00956532" w:rsidRPr="00064129" w:rsidRDefault="00710366" w:rsidP="00F64CD4">
            <w:pPr>
              <w:jc w:val="both"/>
              <w:rPr>
                <w:rFonts w:ascii="標楷體" w:eastAsia="標楷體" w:hAnsi="標楷體"/>
                <w:color w:val="000000" w:themeColor="text1"/>
                <w:szCs w:val="24"/>
              </w:rPr>
            </w:pPr>
            <w:r w:rsidRPr="00710366">
              <w:rPr>
                <w:rFonts w:ascii="標楷體" w:eastAsia="標楷體" w:hAnsi="標楷體" w:hint="eastAsia"/>
                <w:color w:val="000000" w:themeColor="text1"/>
                <w:szCs w:val="24"/>
              </w:rPr>
              <w:t>依據本法第</w:t>
            </w:r>
            <w:r>
              <w:rPr>
                <w:rFonts w:ascii="標楷體" w:eastAsia="標楷體" w:hAnsi="標楷體" w:hint="eastAsia"/>
                <w:color w:val="000000" w:themeColor="text1"/>
                <w:szCs w:val="24"/>
              </w:rPr>
              <w:t>三</w:t>
            </w:r>
            <w:r w:rsidRPr="00710366">
              <w:rPr>
                <w:rFonts w:ascii="標楷體" w:eastAsia="標楷體" w:hAnsi="標楷體" w:hint="eastAsia"/>
                <w:color w:val="000000" w:themeColor="text1"/>
                <w:szCs w:val="24"/>
              </w:rPr>
              <w:t>條第</w:t>
            </w:r>
            <w:r>
              <w:rPr>
                <w:rFonts w:ascii="標楷體" w:eastAsia="標楷體" w:hAnsi="標楷體" w:hint="eastAsia"/>
                <w:color w:val="000000" w:themeColor="text1"/>
                <w:szCs w:val="24"/>
              </w:rPr>
              <w:t>三</w:t>
            </w:r>
            <w:r w:rsidRPr="00710366">
              <w:rPr>
                <w:rFonts w:ascii="標楷體" w:eastAsia="標楷體" w:hAnsi="標楷體" w:hint="eastAsia"/>
                <w:color w:val="000000" w:themeColor="text1"/>
                <w:szCs w:val="24"/>
              </w:rPr>
              <w:t>款規定，修正「幼兒園」為「教保服務機構」。</w:t>
            </w:r>
          </w:p>
        </w:tc>
      </w:tr>
      <w:tr w:rsidR="00CE66AD" w:rsidRPr="005368D9" w:rsidTr="00E15CF5">
        <w:tc>
          <w:tcPr>
            <w:tcW w:w="2965" w:type="dxa"/>
          </w:tcPr>
          <w:p w:rsidR="00CE66AD" w:rsidRPr="000701FE" w:rsidRDefault="00CE66AD" w:rsidP="00F64CD4">
            <w:pPr>
              <w:tabs>
                <w:tab w:val="left" w:pos="0"/>
              </w:tabs>
              <w:adjustRightInd w:val="0"/>
              <w:snapToGrid w:val="0"/>
              <w:ind w:leftChars="-45" w:left="175" w:hangingChars="118" w:hanging="283"/>
              <w:jc w:val="both"/>
              <w:rPr>
                <w:rFonts w:ascii="標楷體" w:eastAsia="標楷體" w:hAnsi="標楷體"/>
                <w:color w:val="000000"/>
                <w:szCs w:val="24"/>
              </w:rPr>
            </w:pPr>
            <w:r>
              <w:rPr>
                <w:rFonts w:ascii="標楷體" w:eastAsia="標楷體" w:hAnsi="標楷體" w:hint="eastAsia"/>
                <w:color w:val="000000"/>
                <w:szCs w:val="24"/>
              </w:rPr>
              <w:t>第九條</w:t>
            </w:r>
            <w:r w:rsidR="005B6A00">
              <w:rPr>
                <w:rFonts w:ascii="標楷體" w:eastAsia="標楷體" w:hAnsi="標楷體" w:hint="eastAsia"/>
                <w:color w:val="000000"/>
                <w:szCs w:val="24"/>
              </w:rPr>
              <w:t xml:space="preserve">  提起申訴不合前條規定者，教育局得通知申訴人於十五日內補正。</w:t>
            </w:r>
          </w:p>
        </w:tc>
        <w:tc>
          <w:tcPr>
            <w:tcW w:w="2965" w:type="dxa"/>
          </w:tcPr>
          <w:p w:rsidR="00CE66AD" w:rsidRPr="000701FE" w:rsidRDefault="00E15CF5" w:rsidP="00F64CD4">
            <w:pPr>
              <w:tabs>
                <w:tab w:val="left" w:pos="0"/>
              </w:tabs>
              <w:adjustRightInd w:val="0"/>
              <w:snapToGrid w:val="0"/>
              <w:ind w:leftChars="-41" w:left="183" w:hangingChars="117" w:hanging="281"/>
              <w:jc w:val="both"/>
              <w:rPr>
                <w:rFonts w:ascii="標楷體" w:eastAsia="標楷體" w:hAnsi="標楷體"/>
                <w:color w:val="000000"/>
                <w:szCs w:val="24"/>
              </w:rPr>
            </w:pPr>
            <w:r>
              <w:rPr>
                <w:rFonts w:ascii="標楷體" w:eastAsia="標楷體" w:hAnsi="標楷體" w:hint="eastAsia"/>
                <w:color w:val="000000"/>
                <w:szCs w:val="24"/>
              </w:rPr>
              <w:t>第九條  提起申訴不合前條規定者，教育局得通知申訴人於十五日內補正。</w:t>
            </w:r>
          </w:p>
        </w:tc>
        <w:tc>
          <w:tcPr>
            <w:tcW w:w="2965" w:type="dxa"/>
          </w:tcPr>
          <w:p w:rsidR="00CE66AD" w:rsidRPr="00710366" w:rsidRDefault="00E15CF5" w:rsidP="00F64CD4">
            <w:pPr>
              <w:jc w:val="both"/>
              <w:rPr>
                <w:rFonts w:ascii="標楷體" w:eastAsia="標楷體" w:hAnsi="標楷體"/>
                <w:color w:val="000000" w:themeColor="text1"/>
                <w:szCs w:val="24"/>
              </w:rPr>
            </w:pPr>
            <w:r>
              <w:rPr>
                <w:rFonts w:ascii="標楷體" w:eastAsia="標楷體" w:hAnsi="標楷體" w:hint="eastAsia"/>
                <w:color w:val="000000" w:themeColor="text1"/>
                <w:kern w:val="0"/>
                <w:szCs w:val="24"/>
              </w:rPr>
              <w:t>本條文未修正。</w:t>
            </w:r>
          </w:p>
        </w:tc>
      </w:tr>
      <w:tr w:rsidR="000701FE" w:rsidRPr="005368D9" w:rsidTr="00E15CF5">
        <w:tc>
          <w:tcPr>
            <w:tcW w:w="2965" w:type="dxa"/>
          </w:tcPr>
          <w:p w:rsidR="000701FE" w:rsidRPr="000701FE" w:rsidRDefault="000701FE" w:rsidP="00F64CD4">
            <w:pPr>
              <w:tabs>
                <w:tab w:val="left" w:pos="0"/>
              </w:tabs>
              <w:adjustRightInd w:val="0"/>
              <w:snapToGrid w:val="0"/>
              <w:ind w:leftChars="-45" w:left="175" w:hangingChars="118" w:hanging="283"/>
              <w:jc w:val="both"/>
              <w:rPr>
                <w:rFonts w:ascii="標楷體" w:eastAsia="標楷體" w:hAnsi="標楷體"/>
                <w:color w:val="000000"/>
                <w:kern w:val="0"/>
                <w:szCs w:val="24"/>
              </w:rPr>
            </w:pPr>
            <w:r w:rsidRPr="000701FE">
              <w:rPr>
                <w:rFonts w:ascii="標楷體" w:eastAsia="標楷體" w:hAnsi="標楷體" w:hint="eastAsia"/>
                <w:color w:val="000000"/>
                <w:szCs w:val="24"/>
              </w:rPr>
              <w:t>第十條  教育局</w:t>
            </w:r>
            <w:r w:rsidRPr="000701FE">
              <w:rPr>
                <w:rFonts w:ascii="標楷體" w:eastAsia="標楷體" w:hAnsi="標楷體" w:hint="eastAsia"/>
                <w:color w:val="000000"/>
                <w:kern w:val="0"/>
                <w:szCs w:val="24"/>
              </w:rPr>
              <w:t>應自收到申訴書之次日起十日內，以書面檢附申訴書影本及相關書件，通知為原措施之</w:t>
            </w:r>
            <w:r w:rsidR="00CF08BB" w:rsidRPr="000701FE">
              <w:rPr>
                <w:rFonts w:ascii="標楷體" w:eastAsia="標楷體" w:hAnsi="標楷體" w:hint="eastAsia"/>
                <w:color w:val="000000"/>
                <w:spacing w:val="10"/>
                <w:szCs w:val="24"/>
                <w:u w:val="single"/>
              </w:rPr>
              <w:t>教保服務機構</w:t>
            </w:r>
            <w:r w:rsidRPr="000701FE">
              <w:rPr>
                <w:rFonts w:ascii="標楷體" w:eastAsia="標楷體" w:hAnsi="標楷體" w:hint="eastAsia"/>
                <w:color w:val="000000"/>
                <w:kern w:val="0"/>
                <w:szCs w:val="24"/>
              </w:rPr>
              <w:t>提</w:t>
            </w:r>
            <w:r w:rsidRPr="000701FE">
              <w:rPr>
                <w:rFonts w:ascii="標楷體" w:eastAsia="標楷體" w:hAnsi="標楷體" w:hint="eastAsia"/>
                <w:color w:val="000000"/>
                <w:kern w:val="0"/>
                <w:szCs w:val="24"/>
              </w:rPr>
              <w:lastRenderedPageBreak/>
              <w:t xml:space="preserve">出說明。 </w:t>
            </w:r>
          </w:p>
          <w:p w:rsidR="000701FE" w:rsidRPr="000701FE" w:rsidRDefault="00CF08BB" w:rsidP="00F8004B">
            <w:pPr>
              <w:pStyle w:val="af0"/>
              <w:adjustRightInd w:val="0"/>
              <w:snapToGrid w:val="0"/>
              <w:ind w:leftChars="74" w:left="178" w:firstLineChars="0" w:firstLine="498"/>
              <w:rPr>
                <w:rFonts w:ascii="標楷體" w:hAnsi="標楷體"/>
                <w:color w:val="000000"/>
                <w:szCs w:val="24"/>
              </w:rPr>
            </w:pPr>
            <w:r w:rsidRPr="000701FE">
              <w:rPr>
                <w:rFonts w:ascii="標楷體" w:hAnsi="標楷體" w:hint="eastAsia"/>
                <w:color w:val="000000"/>
                <w:spacing w:val="10"/>
                <w:szCs w:val="24"/>
                <w:u w:val="single"/>
              </w:rPr>
              <w:t>教保服務機構</w:t>
            </w:r>
            <w:r w:rsidR="000701FE" w:rsidRPr="000701FE">
              <w:rPr>
                <w:rFonts w:ascii="標楷體" w:hAnsi="標楷體" w:hint="eastAsia"/>
                <w:color w:val="000000"/>
                <w:kern w:val="0"/>
                <w:szCs w:val="24"/>
              </w:rPr>
              <w:t>應自前項書面通知送達之次日起十五日內，擬具說明書連同關係文件送教育局，</w:t>
            </w:r>
            <w:r w:rsidR="000701FE" w:rsidRPr="000701FE">
              <w:rPr>
                <w:rFonts w:ascii="標楷體" w:hAnsi="標楷體" w:hint="eastAsia"/>
                <w:color w:val="000000"/>
                <w:szCs w:val="24"/>
              </w:rPr>
              <w:t>並應將說明書副本送申訴人。但為原措施之</w:t>
            </w:r>
            <w:r w:rsidRPr="000701FE">
              <w:rPr>
                <w:rFonts w:ascii="標楷體" w:hAnsi="標楷體" w:hint="eastAsia"/>
                <w:color w:val="000000"/>
                <w:spacing w:val="10"/>
                <w:szCs w:val="24"/>
                <w:u w:val="single"/>
              </w:rPr>
              <w:t>教保服務機構</w:t>
            </w:r>
            <w:r w:rsidR="000701FE" w:rsidRPr="000701FE">
              <w:rPr>
                <w:rFonts w:ascii="標楷體" w:hAnsi="標楷體" w:hint="eastAsia"/>
                <w:color w:val="000000"/>
                <w:szCs w:val="24"/>
              </w:rPr>
              <w:t xml:space="preserve">認申訴為有理由者，得自行撤銷或變更原措施並函知教育局。 </w:t>
            </w:r>
          </w:p>
          <w:p w:rsidR="000701FE" w:rsidRPr="000701FE" w:rsidRDefault="000701FE" w:rsidP="00F8004B">
            <w:pPr>
              <w:tabs>
                <w:tab w:val="left" w:pos="0"/>
              </w:tabs>
              <w:adjustRightInd w:val="0"/>
              <w:snapToGrid w:val="0"/>
              <w:ind w:leftChars="74" w:left="178" w:firstLine="484"/>
              <w:jc w:val="both"/>
              <w:rPr>
                <w:rFonts w:ascii="標楷體" w:eastAsia="標楷體" w:hAnsi="標楷體"/>
                <w:color w:val="000000"/>
                <w:kern w:val="0"/>
                <w:szCs w:val="24"/>
              </w:rPr>
            </w:pPr>
            <w:r w:rsidRPr="000701FE">
              <w:rPr>
                <w:rFonts w:ascii="標楷體" w:eastAsia="標楷體" w:hAnsi="標楷體" w:hint="eastAsia"/>
                <w:color w:val="000000"/>
                <w:kern w:val="0"/>
                <w:szCs w:val="24"/>
              </w:rPr>
              <w:t>為原措施之</w:t>
            </w:r>
            <w:r w:rsidR="00CF08BB" w:rsidRPr="000701FE">
              <w:rPr>
                <w:rFonts w:ascii="標楷體" w:eastAsia="標楷體" w:hAnsi="標楷體" w:hint="eastAsia"/>
                <w:color w:val="000000"/>
                <w:spacing w:val="10"/>
                <w:szCs w:val="24"/>
                <w:u w:val="single"/>
              </w:rPr>
              <w:t>教保服務機構</w:t>
            </w:r>
            <w:r w:rsidRPr="000701FE">
              <w:rPr>
                <w:rFonts w:ascii="標楷體" w:eastAsia="標楷體" w:hAnsi="標楷體" w:hint="eastAsia"/>
                <w:color w:val="000000"/>
                <w:kern w:val="0"/>
                <w:szCs w:val="24"/>
              </w:rPr>
              <w:t>屆前項期限未提出說明者，申評會得</w:t>
            </w:r>
            <w:proofErr w:type="gramStart"/>
            <w:r w:rsidRPr="000701FE">
              <w:rPr>
                <w:rFonts w:ascii="標楷體" w:eastAsia="標楷體" w:hAnsi="標楷體" w:hint="eastAsia"/>
                <w:color w:val="000000"/>
                <w:kern w:val="0"/>
                <w:szCs w:val="24"/>
              </w:rPr>
              <w:t>逕</w:t>
            </w:r>
            <w:proofErr w:type="gramEnd"/>
            <w:r w:rsidRPr="000701FE">
              <w:rPr>
                <w:rFonts w:ascii="標楷體" w:eastAsia="標楷體" w:hAnsi="標楷體" w:hint="eastAsia"/>
                <w:color w:val="000000"/>
                <w:kern w:val="0"/>
                <w:szCs w:val="24"/>
              </w:rPr>
              <w:t xml:space="preserve">為評議。 </w:t>
            </w:r>
          </w:p>
          <w:p w:rsidR="000701FE" w:rsidRPr="001757C9" w:rsidRDefault="000701FE" w:rsidP="00F64CD4">
            <w:pPr>
              <w:kinsoku w:val="0"/>
              <w:overflowPunct w:val="0"/>
              <w:autoSpaceDE w:val="0"/>
              <w:autoSpaceDN w:val="0"/>
              <w:adjustRightInd w:val="0"/>
              <w:snapToGrid w:val="0"/>
              <w:ind w:leftChars="74" w:left="178" w:firstLine="423"/>
              <w:jc w:val="both"/>
              <w:rPr>
                <w:rFonts w:ascii="標楷體" w:eastAsia="標楷體" w:hAnsi="標楷體"/>
                <w:color w:val="000000"/>
                <w:kern w:val="0"/>
                <w:szCs w:val="24"/>
              </w:rPr>
            </w:pPr>
            <w:r w:rsidRPr="000701FE">
              <w:rPr>
                <w:rFonts w:ascii="標楷體" w:eastAsia="標楷體" w:hAnsi="標楷體" w:hint="eastAsia"/>
                <w:color w:val="000000"/>
                <w:kern w:val="0"/>
                <w:szCs w:val="24"/>
              </w:rPr>
              <w:t>第一項</w:t>
            </w:r>
            <w:proofErr w:type="gramStart"/>
            <w:r w:rsidRPr="000701FE">
              <w:rPr>
                <w:rFonts w:ascii="標楷體" w:eastAsia="標楷體" w:hAnsi="標楷體" w:hint="eastAsia"/>
                <w:color w:val="000000"/>
                <w:kern w:val="0"/>
                <w:szCs w:val="24"/>
              </w:rPr>
              <w:t>期間，</w:t>
            </w:r>
            <w:proofErr w:type="gramEnd"/>
            <w:r w:rsidRPr="000701FE">
              <w:rPr>
                <w:rFonts w:ascii="標楷體" w:eastAsia="標楷體" w:hAnsi="標楷體" w:hint="eastAsia"/>
                <w:color w:val="000000"/>
                <w:kern w:val="0"/>
                <w:szCs w:val="24"/>
              </w:rPr>
              <w:t>於依前條規定補正者，自補正之次日起算。</w:t>
            </w:r>
          </w:p>
        </w:tc>
        <w:tc>
          <w:tcPr>
            <w:tcW w:w="2965" w:type="dxa"/>
          </w:tcPr>
          <w:p w:rsidR="000701FE" w:rsidRPr="000701FE" w:rsidRDefault="000701FE" w:rsidP="00F64CD4">
            <w:pPr>
              <w:tabs>
                <w:tab w:val="left" w:pos="0"/>
              </w:tabs>
              <w:adjustRightInd w:val="0"/>
              <w:snapToGrid w:val="0"/>
              <w:ind w:leftChars="-41" w:left="183" w:hangingChars="117" w:hanging="281"/>
              <w:jc w:val="both"/>
              <w:rPr>
                <w:rFonts w:ascii="標楷體" w:eastAsia="標楷體" w:hAnsi="標楷體"/>
                <w:color w:val="000000"/>
                <w:kern w:val="0"/>
                <w:szCs w:val="24"/>
              </w:rPr>
            </w:pPr>
            <w:r w:rsidRPr="000701FE">
              <w:rPr>
                <w:rFonts w:ascii="標楷體" w:eastAsia="標楷體" w:hAnsi="標楷體" w:hint="eastAsia"/>
                <w:color w:val="000000"/>
                <w:szCs w:val="24"/>
              </w:rPr>
              <w:lastRenderedPageBreak/>
              <w:t>第十條  教育局</w:t>
            </w:r>
            <w:r w:rsidRPr="000701FE">
              <w:rPr>
                <w:rFonts w:ascii="標楷體" w:eastAsia="標楷體" w:hAnsi="標楷體" w:hint="eastAsia"/>
                <w:color w:val="000000"/>
                <w:kern w:val="0"/>
                <w:szCs w:val="24"/>
              </w:rPr>
              <w:t xml:space="preserve">應自收到申訴書之次日起十日內，以書面檢附申訴書影本及相關書件，通知為原措施之幼兒園提出說明。 </w:t>
            </w:r>
          </w:p>
          <w:p w:rsidR="000701FE" w:rsidRPr="000701FE" w:rsidRDefault="000701FE" w:rsidP="00F64CD4">
            <w:pPr>
              <w:pStyle w:val="af0"/>
              <w:adjustRightInd w:val="0"/>
              <w:snapToGrid w:val="0"/>
              <w:ind w:leftChars="75" w:left="180" w:firstLineChars="178" w:firstLine="427"/>
              <w:rPr>
                <w:rFonts w:ascii="標楷體" w:hAnsi="標楷體"/>
                <w:color w:val="000000"/>
                <w:szCs w:val="24"/>
              </w:rPr>
            </w:pPr>
            <w:r w:rsidRPr="000701FE">
              <w:rPr>
                <w:rFonts w:ascii="標楷體" w:hAnsi="標楷體" w:hint="eastAsia"/>
                <w:color w:val="000000"/>
                <w:kern w:val="0"/>
                <w:szCs w:val="24"/>
              </w:rPr>
              <w:lastRenderedPageBreak/>
              <w:t>幼兒園應自前項書面通知送達之次日起十五日內，擬具說明書連同關係文件送教育局，</w:t>
            </w:r>
            <w:r w:rsidRPr="000701FE">
              <w:rPr>
                <w:rFonts w:ascii="標楷體" w:hAnsi="標楷體" w:hint="eastAsia"/>
                <w:color w:val="000000"/>
                <w:szCs w:val="24"/>
              </w:rPr>
              <w:t xml:space="preserve">並應將說明書副本送申訴人。但為原措施之幼兒園認申訴為有理由者，得自行撤銷或變更原措施並函知教育局。 </w:t>
            </w:r>
          </w:p>
          <w:p w:rsidR="000701FE" w:rsidRPr="000701FE" w:rsidRDefault="000701FE" w:rsidP="00F64CD4">
            <w:pPr>
              <w:tabs>
                <w:tab w:val="left" w:pos="0"/>
              </w:tabs>
              <w:adjustRightInd w:val="0"/>
              <w:snapToGrid w:val="0"/>
              <w:ind w:leftChars="75" w:left="180" w:firstLineChars="178" w:firstLine="427"/>
              <w:jc w:val="both"/>
              <w:rPr>
                <w:rFonts w:ascii="標楷體" w:eastAsia="標楷體" w:hAnsi="標楷體"/>
                <w:color w:val="000000"/>
                <w:kern w:val="0"/>
                <w:szCs w:val="24"/>
              </w:rPr>
            </w:pPr>
            <w:r w:rsidRPr="000701FE">
              <w:rPr>
                <w:rFonts w:ascii="標楷體" w:eastAsia="標楷體" w:hAnsi="標楷體" w:hint="eastAsia"/>
                <w:color w:val="000000"/>
                <w:kern w:val="0"/>
                <w:szCs w:val="24"/>
              </w:rPr>
              <w:t>為原措施之幼兒園屆前項期限未提出說明者，申評會得</w:t>
            </w:r>
            <w:proofErr w:type="gramStart"/>
            <w:r w:rsidRPr="000701FE">
              <w:rPr>
                <w:rFonts w:ascii="標楷體" w:eastAsia="標楷體" w:hAnsi="標楷體" w:hint="eastAsia"/>
                <w:color w:val="000000"/>
                <w:kern w:val="0"/>
                <w:szCs w:val="24"/>
              </w:rPr>
              <w:t>逕</w:t>
            </w:r>
            <w:proofErr w:type="gramEnd"/>
            <w:r w:rsidRPr="000701FE">
              <w:rPr>
                <w:rFonts w:ascii="標楷體" w:eastAsia="標楷體" w:hAnsi="標楷體" w:hint="eastAsia"/>
                <w:color w:val="000000"/>
                <w:kern w:val="0"/>
                <w:szCs w:val="24"/>
              </w:rPr>
              <w:t xml:space="preserve">為評議。 </w:t>
            </w:r>
          </w:p>
          <w:p w:rsidR="000701FE" w:rsidRPr="001757C9" w:rsidRDefault="000701FE" w:rsidP="00F64CD4">
            <w:pPr>
              <w:kinsoku w:val="0"/>
              <w:overflowPunct w:val="0"/>
              <w:autoSpaceDE w:val="0"/>
              <w:autoSpaceDN w:val="0"/>
              <w:adjustRightInd w:val="0"/>
              <w:snapToGrid w:val="0"/>
              <w:ind w:leftChars="75" w:left="180" w:firstLineChars="178" w:firstLine="427"/>
              <w:jc w:val="both"/>
              <w:rPr>
                <w:rFonts w:ascii="標楷體" w:eastAsia="標楷體" w:hAnsi="標楷體"/>
                <w:color w:val="000000"/>
                <w:kern w:val="0"/>
                <w:szCs w:val="24"/>
              </w:rPr>
            </w:pPr>
            <w:r w:rsidRPr="000701FE">
              <w:rPr>
                <w:rFonts w:ascii="標楷體" w:eastAsia="標楷體" w:hAnsi="標楷體" w:hint="eastAsia"/>
                <w:color w:val="000000"/>
                <w:kern w:val="0"/>
                <w:szCs w:val="24"/>
              </w:rPr>
              <w:t>第一項期間，於依前條規定補正者，自補正之次日起算。</w:t>
            </w:r>
          </w:p>
        </w:tc>
        <w:tc>
          <w:tcPr>
            <w:tcW w:w="2965" w:type="dxa"/>
          </w:tcPr>
          <w:p w:rsidR="000701FE" w:rsidRPr="00064129" w:rsidRDefault="00710366" w:rsidP="00F64CD4">
            <w:pPr>
              <w:jc w:val="both"/>
              <w:rPr>
                <w:rFonts w:ascii="標楷體" w:eastAsia="標楷體" w:hAnsi="標楷體"/>
                <w:color w:val="000000" w:themeColor="text1"/>
                <w:szCs w:val="24"/>
              </w:rPr>
            </w:pPr>
            <w:r w:rsidRPr="00710366">
              <w:rPr>
                <w:rFonts w:ascii="標楷體" w:eastAsia="標楷體" w:hAnsi="標楷體" w:hint="eastAsia"/>
                <w:color w:val="000000" w:themeColor="text1"/>
                <w:szCs w:val="24"/>
              </w:rPr>
              <w:lastRenderedPageBreak/>
              <w:t>依據本法第</w:t>
            </w:r>
            <w:r>
              <w:rPr>
                <w:rFonts w:ascii="標楷體" w:eastAsia="標楷體" w:hAnsi="標楷體" w:hint="eastAsia"/>
                <w:color w:val="000000" w:themeColor="text1"/>
                <w:szCs w:val="24"/>
              </w:rPr>
              <w:t>三</w:t>
            </w:r>
            <w:r w:rsidRPr="00710366">
              <w:rPr>
                <w:rFonts w:ascii="標楷體" w:eastAsia="標楷體" w:hAnsi="標楷體" w:hint="eastAsia"/>
                <w:color w:val="000000" w:themeColor="text1"/>
                <w:szCs w:val="24"/>
              </w:rPr>
              <w:t>條第</w:t>
            </w:r>
            <w:r>
              <w:rPr>
                <w:rFonts w:ascii="標楷體" w:eastAsia="標楷體" w:hAnsi="標楷體" w:hint="eastAsia"/>
                <w:color w:val="000000" w:themeColor="text1"/>
                <w:szCs w:val="24"/>
              </w:rPr>
              <w:t>三</w:t>
            </w:r>
            <w:r w:rsidRPr="00710366">
              <w:rPr>
                <w:rFonts w:ascii="標楷體" w:eastAsia="標楷體" w:hAnsi="標楷體" w:hint="eastAsia"/>
                <w:color w:val="000000" w:themeColor="text1"/>
                <w:szCs w:val="24"/>
              </w:rPr>
              <w:t>款規定，修正「幼兒園」為「教保服務機構」。</w:t>
            </w:r>
          </w:p>
        </w:tc>
      </w:tr>
      <w:tr w:rsidR="00382F11" w:rsidRPr="005368D9" w:rsidTr="00E15CF5">
        <w:tc>
          <w:tcPr>
            <w:tcW w:w="2965" w:type="dxa"/>
          </w:tcPr>
          <w:p w:rsidR="00382F11" w:rsidRDefault="00382F11" w:rsidP="00F64CD4">
            <w:pPr>
              <w:tabs>
                <w:tab w:val="left" w:pos="0"/>
              </w:tabs>
              <w:adjustRightInd w:val="0"/>
              <w:snapToGrid w:val="0"/>
              <w:ind w:left="317" w:hangingChars="132" w:hanging="317"/>
              <w:jc w:val="both"/>
              <w:rPr>
                <w:rFonts w:ascii="標楷體" w:eastAsia="標楷體" w:hAnsi="標楷體"/>
                <w:color w:val="000000"/>
                <w:kern w:val="0"/>
                <w:szCs w:val="24"/>
              </w:rPr>
            </w:pPr>
            <w:r w:rsidRPr="00F64CD4">
              <w:rPr>
                <w:rFonts w:ascii="標楷體" w:eastAsia="標楷體" w:hAnsi="標楷體" w:hint="eastAsia"/>
                <w:color w:val="000000"/>
                <w:szCs w:val="24"/>
              </w:rPr>
              <w:lastRenderedPageBreak/>
              <w:t xml:space="preserve">第十一條  </w:t>
            </w:r>
            <w:r w:rsidRPr="00F64CD4">
              <w:rPr>
                <w:rFonts w:ascii="標楷體" w:eastAsia="標楷體" w:hAnsi="標楷體" w:hint="eastAsia"/>
                <w:color w:val="000000"/>
                <w:kern w:val="0"/>
                <w:szCs w:val="24"/>
              </w:rPr>
              <w:t>申訴提起後，於評議書送達申訴人前，申訴人得撤回之。申訴經撤回者，申評會應終結申訴案件之評議，並以書面通知申訴人及為原措施之</w:t>
            </w:r>
            <w:r>
              <w:rPr>
                <w:rFonts w:ascii="標楷體" w:eastAsia="標楷體" w:hAnsi="標楷體" w:hint="eastAsia"/>
                <w:color w:val="000000"/>
                <w:spacing w:val="10"/>
                <w:kern w:val="0"/>
                <w:szCs w:val="24"/>
                <w:u w:val="single"/>
              </w:rPr>
              <w:t>教保服務機構</w:t>
            </w:r>
            <w:r w:rsidRPr="00F64CD4">
              <w:rPr>
                <w:rFonts w:ascii="標楷體" w:eastAsia="標楷體" w:hAnsi="標楷體" w:hint="eastAsia"/>
                <w:color w:val="000000"/>
                <w:kern w:val="0"/>
                <w:szCs w:val="24"/>
              </w:rPr>
              <w:t>。</w:t>
            </w:r>
          </w:p>
          <w:p w:rsidR="001F7147" w:rsidRPr="001F7147" w:rsidRDefault="001F7147" w:rsidP="001F7147">
            <w:pPr>
              <w:tabs>
                <w:tab w:val="left" w:pos="622"/>
              </w:tabs>
              <w:kinsoku w:val="0"/>
              <w:overflowPunct w:val="0"/>
              <w:autoSpaceDE w:val="0"/>
              <w:autoSpaceDN w:val="0"/>
              <w:adjustRightInd w:val="0"/>
              <w:snapToGrid w:val="0"/>
              <w:ind w:leftChars="118" w:left="283" w:firstLineChars="138" w:firstLine="331"/>
              <w:jc w:val="both"/>
              <w:rPr>
                <w:rFonts w:ascii="標楷體" w:eastAsia="標楷體" w:hAnsi="標楷體"/>
                <w:color w:val="000000"/>
                <w:szCs w:val="24"/>
              </w:rPr>
            </w:pPr>
            <w:r>
              <w:rPr>
                <w:rFonts w:ascii="標楷體" w:eastAsia="標楷體" w:hAnsi="標楷體" w:hint="eastAsia"/>
                <w:color w:val="000000"/>
                <w:kern w:val="0"/>
                <w:szCs w:val="24"/>
              </w:rPr>
              <w:t>申訴人撤回申訴後，不得就同一原因事實重行提起申訴</w:t>
            </w:r>
            <w:r>
              <w:rPr>
                <w:rFonts w:ascii="標楷體" w:eastAsia="標楷體" w:hAnsi="標楷體" w:hint="eastAsia"/>
                <w:color w:val="000000"/>
                <w:szCs w:val="24"/>
              </w:rPr>
              <w:t>。</w:t>
            </w:r>
          </w:p>
        </w:tc>
        <w:tc>
          <w:tcPr>
            <w:tcW w:w="2965" w:type="dxa"/>
          </w:tcPr>
          <w:p w:rsidR="00382F11" w:rsidRDefault="00382F11" w:rsidP="00BD4D66">
            <w:pPr>
              <w:tabs>
                <w:tab w:val="left" w:pos="0"/>
              </w:tabs>
              <w:adjustRightInd w:val="0"/>
              <w:snapToGrid w:val="0"/>
              <w:ind w:left="317" w:hangingChars="132" w:hanging="317"/>
              <w:jc w:val="both"/>
              <w:rPr>
                <w:rFonts w:ascii="標楷體" w:eastAsia="標楷體" w:hAnsi="標楷體" w:cs="Times New Roman"/>
                <w:color w:val="000000"/>
                <w:kern w:val="0"/>
                <w:szCs w:val="24"/>
              </w:rPr>
            </w:pPr>
            <w:r w:rsidRPr="00710366">
              <w:rPr>
                <w:rFonts w:ascii="標楷體" w:eastAsia="標楷體" w:hAnsi="標楷體" w:cs="Times New Roman" w:hint="eastAsia"/>
                <w:color w:val="000000"/>
                <w:kern w:val="0"/>
                <w:szCs w:val="24"/>
              </w:rPr>
              <w:t>第十一條  申訴提起後，於評議書送達申訴人前，申訴人得撤回之。申訴經撤回者，申評會應終結申訴案件之評議，並以書面通知申訴人及為原措施之幼兒園。</w:t>
            </w:r>
          </w:p>
          <w:p w:rsidR="001F7147" w:rsidRPr="001F7147" w:rsidRDefault="001F7147" w:rsidP="001F7147">
            <w:pPr>
              <w:tabs>
                <w:tab w:val="left" w:pos="622"/>
              </w:tabs>
              <w:kinsoku w:val="0"/>
              <w:overflowPunct w:val="0"/>
              <w:autoSpaceDE w:val="0"/>
              <w:autoSpaceDN w:val="0"/>
              <w:adjustRightInd w:val="0"/>
              <w:snapToGrid w:val="0"/>
              <w:ind w:leftChars="118" w:left="283" w:firstLineChars="138" w:firstLine="331"/>
              <w:jc w:val="both"/>
              <w:rPr>
                <w:rFonts w:ascii="標楷體" w:eastAsia="標楷體" w:hAnsi="標楷體"/>
                <w:color w:val="000000"/>
                <w:szCs w:val="24"/>
              </w:rPr>
            </w:pPr>
            <w:r>
              <w:rPr>
                <w:rFonts w:ascii="標楷體" w:eastAsia="標楷體" w:hAnsi="標楷體" w:hint="eastAsia"/>
                <w:color w:val="000000"/>
                <w:kern w:val="0"/>
                <w:szCs w:val="24"/>
              </w:rPr>
              <w:t>申訴人撤回申訴後，不得就同一原因事實重行提起申訴</w:t>
            </w:r>
            <w:r>
              <w:rPr>
                <w:rFonts w:ascii="標楷體" w:eastAsia="標楷體" w:hAnsi="標楷體" w:hint="eastAsia"/>
                <w:color w:val="000000"/>
                <w:szCs w:val="24"/>
              </w:rPr>
              <w:t>。</w:t>
            </w:r>
          </w:p>
        </w:tc>
        <w:tc>
          <w:tcPr>
            <w:tcW w:w="2965" w:type="dxa"/>
          </w:tcPr>
          <w:p w:rsidR="00382F11" w:rsidRPr="00064129" w:rsidRDefault="00382F11" w:rsidP="00F64CD4">
            <w:pPr>
              <w:jc w:val="both"/>
              <w:rPr>
                <w:rFonts w:ascii="標楷體" w:eastAsia="標楷體" w:hAnsi="標楷體"/>
                <w:color w:val="000000" w:themeColor="text1"/>
                <w:szCs w:val="24"/>
              </w:rPr>
            </w:pPr>
            <w:r w:rsidRPr="00710366">
              <w:rPr>
                <w:rFonts w:ascii="標楷體" w:eastAsia="標楷體" w:hAnsi="標楷體" w:hint="eastAsia"/>
                <w:color w:val="000000" w:themeColor="text1"/>
                <w:szCs w:val="24"/>
              </w:rPr>
              <w:t>依據本法第</w:t>
            </w:r>
            <w:r>
              <w:rPr>
                <w:rFonts w:ascii="標楷體" w:eastAsia="標楷體" w:hAnsi="標楷體" w:hint="eastAsia"/>
                <w:color w:val="000000" w:themeColor="text1"/>
                <w:szCs w:val="24"/>
              </w:rPr>
              <w:t>三</w:t>
            </w:r>
            <w:r w:rsidRPr="00710366">
              <w:rPr>
                <w:rFonts w:ascii="標楷體" w:eastAsia="標楷體" w:hAnsi="標楷體" w:hint="eastAsia"/>
                <w:color w:val="000000" w:themeColor="text1"/>
                <w:szCs w:val="24"/>
              </w:rPr>
              <w:t>條第</w:t>
            </w:r>
            <w:r>
              <w:rPr>
                <w:rFonts w:ascii="標楷體" w:eastAsia="標楷體" w:hAnsi="標楷體" w:hint="eastAsia"/>
                <w:color w:val="000000" w:themeColor="text1"/>
                <w:szCs w:val="24"/>
              </w:rPr>
              <w:t>三</w:t>
            </w:r>
            <w:r w:rsidRPr="00710366">
              <w:rPr>
                <w:rFonts w:ascii="標楷體" w:eastAsia="標楷體" w:hAnsi="標楷體" w:hint="eastAsia"/>
                <w:color w:val="000000" w:themeColor="text1"/>
                <w:szCs w:val="24"/>
              </w:rPr>
              <w:t>款規定，修正「幼兒園」為「教保服務機構」。</w:t>
            </w:r>
          </w:p>
        </w:tc>
      </w:tr>
      <w:tr w:rsidR="00382F11" w:rsidRPr="005368D9" w:rsidTr="00E15CF5">
        <w:tc>
          <w:tcPr>
            <w:tcW w:w="2965" w:type="dxa"/>
          </w:tcPr>
          <w:p w:rsidR="00382F11" w:rsidRPr="00710366" w:rsidRDefault="00382F11" w:rsidP="002426A1">
            <w:pPr>
              <w:tabs>
                <w:tab w:val="left" w:pos="0"/>
              </w:tabs>
              <w:adjustRightInd w:val="0"/>
              <w:snapToGrid w:val="0"/>
              <w:ind w:left="317" w:hangingChars="132" w:hanging="317"/>
              <w:jc w:val="both"/>
              <w:rPr>
                <w:rFonts w:ascii="標楷體" w:eastAsia="標楷體" w:hAnsi="標楷體" w:cs="Times New Roman"/>
                <w:color w:val="000000"/>
                <w:kern w:val="0"/>
                <w:szCs w:val="24"/>
              </w:rPr>
            </w:pPr>
            <w:r w:rsidRPr="00710366">
              <w:rPr>
                <w:rFonts w:ascii="標楷體" w:eastAsia="標楷體" w:hAnsi="標楷體" w:cs="Times New Roman" w:hint="eastAsia"/>
                <w:color w:val="000000"/>
                <w:kern w:val="0"/>
                <w:szCs w:val="24"/>
              </w:rPr>
              <w:t>第十二條  申訴案件全部或一部之評議決定，以訴願、訴訟之法律關係是否成立</w:t>
            </w:r>
            <w:proofErr w:type="gramStart"/>
            <w:r w:rsidRPr="00710366">
              <w:rPr>
                <w:rFonts w:ascii="標楷體" w:eastAsia="標楷體" w:hAnsi="標楷體" w:cs="Times New Roman" w:hint="eastAsia"/>
                <w:color w:val="000000"/>
                <w:kern w:val="0"/>
                <w:szCs w:val="24"/>
              </w:rPr>
              <w:t>為據者</w:t>
            </w:r>
            <w:proofErr w:type="gramEnd"/>
            <w:r w:rsidRPr="00710366">
              <w:rPr>
                <w:rFonts w:ascii="標楷體" w:eastAsia="標楷體" w:hAnsi="標楷體" w:cs="Times New Roman" w:hint="eastAsia"/>
                <w:color w:val="000000"/>
                <w:kern w:val="0"/>
                <w:szCs w:val="24"/>
              </w:rPr>
              <w:t>，申評會於訴願、訴訟處理程序終結前，</w:t>
            </w:r>
            <w:r w:rsidRPr="00710366">
              <w:rPr>
                <w:rFonts w:ascii="標楷體" w:eastAsia="標楷體" w:hAnsi="標楷體" w:cs="Times New Roman" w:hint="eastAsia"/>
                <w:color w:val="000000"/>
                <w:kern w:val="0"/>
                <w:szCs w:val="24"/>
                <w:u w:val="single"/>
              </w:rPr>
              <w:t>得</w:t>
            </w:r>
            <w:r w:rsidRPr="00710366">
              <w:rPr>
                <w:rFonts w:ascii="標楷體" w:eastAsia="標楷體" w:hAnsi="標楷體" w:cs="Times New Roman" w:hint="eastAsia"/>
                <w:color w:val="000000"/>
                <w:kern w:val="0"/>
                <w:szCs w:val="24"/>
              </w:rPr>
              <w:t>停止申訴案件之評議，並以書面通知申訴人；</w:t>
            </w:r>
            <w:r w:rsidRPr="002426A1">
              <w:rPr>
                <w:rFonts w:ascii="標楷體" w:eastAsia="標楷體" w:hAnsi="標楷體" w:cs="Times New Roman"/>
                <w:color w:val="000000"/>
                <w:kern w:val="0"/>
                <w:szCs w:val="24"/>
              </w:rPr>
              <w:t>於停止原因消滅後，</w:t>
            </w:r>
            <w:r w:rsidRPr="00AB5B1D">
              <w:rPr>
                <w:rFonts w:ascii="標楷體" w:eastAsia="標楷體" w:hAnsi="標楷體" w:cs="Times New Roman"/>
                <w:color w:val="000000"/>
                <w:kern w:val="0"/>
                <w:szCs w:val="24"/>
                <w:u w:val="single"/>
              </w:rPr>
              <w:t>經申訴人、原措施</w:t>
            </w:r>
            <w:r w:rsidRPr="00AB5B1D">
              <w:rPr>
                <w:rFonts w:ascii="標楷體" w:eastAsia="標楷體" w:hAnsi="標楷體" w:cs="Times New Roman" w:hint="eastAsia"/>
                <w:color w:val="000000"/>
                <w:kern w:val="0"/>
                <w:szCs w:val="24"/>
                <w:u w:val="single"/>
              </w:rPr>
              <w:t>教保服務機構</w:t>
            </w:r>
            <w:r w:rsidRPr="00AB5B1D">
              <w:rPr>
                <w:rFonts w:ascii="標楷體" w:eastAsia="標楷體" w:hAnsi="標楷體" w:cs="Times New Roman"/>
                <w:color w:val="000000"/>
                <w:kern w:val="0"/>
                <w:szCs w:val="24"/>
                <w:u w:val="single"/>
              </w:rPr>
              <w:t>通 知，或申評會知悉時，</w:t>
            </w:r>
            <w:r w:rsidRPr="002426A1">
              <w:rPr>
                <w:rFonts w:ascii="標楷體" w:eastAsia="標楷體" w:hAnsi="標楷體" w:cs="Times New Roman"/>
                <w:color w:val="000000"/>
                <w:kern w:val="0"/>
                <w:szCs w:val="24"/>
              </w:rPr>
              <w:t>應繼續評議，並以書面通知申訴人</w:t>
            </w:r>
            <w:r>
              <w:rPr>
                <w:rFonts w:ascii="標楷體" w:eastAsia="標楷體" w:hAnsi="標楷體" w:cs="Times New Roman" w:hint="eastAsia"/>
                <w:color w:val="000000"/>
                <w:kern w:val="0"/>
                <w:szCs w:val="24"/>
              </w:rPr>
              <w:t>及</w:t>
            </w:r>
            <w:r w:rsidRPr="002426A1">
              <w:rPr>
                <w:rFonts w:ascii="標楷體" w:eastAsia="標楷體" w:hAnsi="標楷體" w:cs="Times New Roman"/>
                <w:color w:val="000000"/>
                <w:kern w:val="0"/>
                <w:szCs w:val="24"/>
              </w:rPr>
              <w:t>原措施</w:t>
            </w:r>
            <w:r w:rsidRPr="002426A1">
              <w:rPr>
                <w:rFonts w:ascii="標楷體" w:eastAsia="標楷體" w:hAnsi="標楷體" w:cs="Times New Roman" w:hint="eastAsia"/>
                <w:color w:val="000000"/>
                <w:kern w:val="0"/>
                <w:szCs w:val="24"/>
                <w:u w:val="single"/>
              </w:rPr>
              <w:t>教保服務機構</w:t>
            </w:r>
            <w:r w:rsidRPr="002426A1">
              <w:rPr>
                <w:rFonts w:ascii="標楷體" w:eastAsia="標楷體" w:hAnsi="標楷體" w:cs="Times New Roman"/>
                <w:color w:val="000000"/>
                <w:kern w:val="0"/>
                <w:szCs w:val="24"/>
              </w:rPr>
              <w:t>。</w:t>
            </w:r>
          </w:p>
        </w:tc>
        <w:tc>
          <w:tcPr>
            <w:tcW w:w="2965" w:type="dxa"/>
          </w:tcPr>
          <w:p w:rsidR="00382F11" w:rsidRPr="00710366" w:rsidRDefault="00382F11" w:rsidP="00F64CD4">
            <w:pPr>
              <w:tabs>
                <w:tab w:val="left" w:pos="0"/>
              </w:tabs>
              <w:adjustRightInd w:val="0"/>
              <w:snapToGrid w:val="0"/>
              <w:ind w:left="324" w:hangingChars="135" w:hanging="324"/>
              <w:jc w:val="both"/>
              <w:rPr>
                <w:rFonts w:ascii="標楷體" w:eastAsia="標楷體" w:hAnsi="標楷體"/>
                <w:color w:val="000000"/>
                <w:kern w:val="0"/>
                <w:szCs w:val="24"/>
                <w:u w:val="single"/>
              </w:rPr>
            </w:pPr>
            <w:r w:rsidRPr="000701FE">
              <w:rPr>
                <w:rFonts w:ascii="標楷體" w:eastAsia="標楷體" w:hAnsi="標楷體" w:hint="eastAsia"/>
                <w:color w:val="000000"/>
                <w:szCs w:val="24"/>
              </w:rPr>
              <w:t xml:space="preserve">第十二條  </w:t>
            </w:r>
            <w:r w:rsidRPr="00710366">
              <w:rPr>
                <w:rFonts w:ascii="標楷體" w:eastAsia="標楷體" w:hAnsi="標楷體" w:hint="eastAsia"/>
                <w:color w:val="000000"/>
                <w:kern w:val="0"/>
                <w:szCs w:val="24"/>
                <w:u w:val="single"/>
              </w:rPr>
              <w:t>提起申訴之父母或監護人就申訴案件或相牽連之事件，同時或先後另行提起訴願或訴訟者，應即以書面通知教育局。</w:t>
            </w:r>
          </w:p>
          <w:p w:rsidR="00382F11" w:rsidRPr="00710366" w:rsidRDefault="00382F11" w:rsidP="00F64CD4">
            <w:pPr>
              <w:pStyle w:val="af0"/>
              <w:adjustRightInd w:val="0"/>
              <w:snapToGrid w:val="0"/>
              <w:ind w:leftChars="135" w:left="324" w:firstLineChars="0" w:firstLine="428"/>
              <w:rPr>
                <w:rFonts w:ascii="標楷體" w:hAnsi="標楷體"/>
                <w:color w:val="000000"/>
                <w:kern w:val="0"/>
                <w:szCs w:val="24"/>
                <w:u w:val="single"/>
              </w:rPr>
            </w:pPr>
            <w:r w:rsidRPr="00710366">
              <w:rPr>
                <w:rFonts w:ascii="標楷體" w:hAnsi="標楷體" w:hint="eastAsia"/>
                <w:color w:val="000000"/>
                <w:kern w:val="0"/>
                <w:szCs w:val="24"/>
                <w:u w:val="single"/>
              </w:rPr>
              <w:t>申評會依前項通知或依職權知有前項情形時，應停止申訴案件之評議，並以書面通知申訴人；於停止原因消滅後，經申訴人書面請求時，應繼續評議，並以書面通知申訴人及為原措施之幼兒園。</w:t>
            </w:r>
          </w:p>
          <w:p w:rsidR="00382F11" w:rsidRPr="000701FE" w:rsidRDefault="00382F11" w:rsidP="00F64CD4">
            <w:pPr>
              <w:pStyle w:val="af0"/>
              <w:adjustRightInd w:val="0"/>
              <w:snapToGrid w:val="0"/>
              <w:ind w:leftChars="135" w:left="324" w:firstLineChars="0" w:firstLine="428"/>
              <w:rPr>
                <w:rFonts w:ascii="標楷體" w:hAnsi="標楷體"/>
                <w:color w:val="000000"/>
                <w:kern w:val="0"/>
                <w:szCs w:val="24"/>
              </w:rPr>
            </w:pPr>
            <w:r w:rsidRPr="000701FE">
              <w:rPr>
                <w:rFonts w:ascii="標楷體" w:hAnsi="標楷體" w:hint="eastAsia"/>
                <w:color w:val="000000"/>
                <w:kern w:val="0"/>
                <w:szCs w:val="24"/>
              </w:rPr>
              <w:t>申訴案件全部或一</w:t>
            </w:r>
            <w:r w:rsidRPr="000701FE">
              <w:rPr>
                <w:rFonts w:ascii="標楷體" w:hAnsi="標楷體" w:hint="eastAsia"/>
                <w:color w:val="000000"/>
                <w:kern w:val="0"/>
                <w:szCs w:val="24"/>
              </w:rPr>
              <w:lastRenderedPageBreak/>
              <w:t>部之評議決定，以訴願、訴訟之法律關係是否成立</w:t>
            </w:r>
            <w:proofErr w:type="gramStart"/>
            <w:r w:rsidRPr="000701FE">
              <w:rPr>
                <w:rFonts w:ascii="標楷體" w:hAnsi="標楷體" w:hint="eastAsia"/>
                <w:color w:val="000000"/>
                <w:kern w:val="0"/>
                <w:szCs w:val="24"/>
              </w:rPr>
              <w:t>為據者</w:t>
            </w:r>
            <w:proofErr w:type="gramEnd"/>
            <w:r w:rsidRPr="000701FE">
              <w:rPr>
                <w:rFonts w:ascii="標楷體" w:hAnsi="標楷體" w:hint="eastAsia"/>
                <w:color w:val="000000"/>
                <w:kern w:val="0"/>
                <w:szCs w:val="24"/>
              </w:rPr>
              <w:t>，申評會於訴願、訴訟處理程序終結前，應停止申訴案件之評議，並以書面通知申訴人；於停止原因消滅後，應繼續評議，並以書面通知申訴人及原措施之幼兒園。</w:t>
            </w:r>
          </w:p>
          <w:p w:rsidR="00382F11" w:rsidRPr="000701FE" w:rsidRDefault="00382F11" w:rsidP="00F64CD4">
            <w:pPr>
              <w:kinsoku w:val="0"/>
              <w:overflowPunct w:val="0"/>
              <w:autoSpaceDE w:val="0"/>
              <w:autoSpaceDN w:val="0"/>
              <w:adjustRightInd w:val="0"/>
              <w:snapToGrid w:val="0"/>
              <w:ind w:leftChars="-45" w:left="175" w:hangingChars="118" w:hanging="283"/>
              <w:jc w:val="both"/>
              <w:rPr>
                <w:rFonts w:ascii="標楷體" w:eastAsia="標楷體" w:hAnsi="標楷體"/>
                <w:color w:val="000000"/>
                <w:szCs w:val="24"/>
              </w:rPr>
            </w:pPr>
          </w:p>
        </w:tc>
        <w:tc>
          <w:tcPr>
            <w:tcW w:w="2965" w:type="dxa"/>
          </w:tcPr>
          <w:p w:rsidR="00382F11" w:rsidRPr="002426A1" w:rsidRDefault="00382F11" w:rsidP="002426A1">
            <w:pPr>
              <w:jc w:val="both"/>
              <w:rPr>
                <w:rFonts w:ascii="標楷體" w:eastAsia="標楷體" w:hAnsi="標楷體" w:cs="Times New Roman"/>
                <w:color w:val="000000"/>
                <w:kern w:val="0"/>
                <w:szCs w:val="24"/>
              </w:rPr>
            </w:pPr>
            <w:r w:rsidRPr="002426A1">
              <w:rPr>
                <w:rFonts w:ascii="標楷體" w:eastAsia="標楷體" w:hAnsi="標楷體" w:cs="Times New Roman" w:hint="eastAsia"/>
                <w:color w:val="000000"/>
                <w:kern w:val="0"/>
                <w:szCs w:val="24"/>
              </w:rPr>
              <w:lastRenderedPageBreak/>
              <w:t>一、申評會停止案件之評議，</w:t>
            </w:r>
            <w:proofErr w:type="gramStart"/>
            <w:r w:rsidRPr="002426A1">
              <w:rPr>
                <w:rFonts w:ascii="標楷體" w:eastAsia="標楷體" w:hAnsi="標楷體" w:cs="Times New Roman" w:hint="eastAsia"/>
                <w:color w:val="000000"/>
                <w:kern w:val="0"/>
                <w:szCs w:val="24"/>
              </w:rPr>
              <w:t>鑑</w:t>
            </w:r>
            <w:proofErr w:type="gramEnd"/>
            <w:r w:rsidRPr="002426A1">
              <w:rPr>
                <w:rFonts w:ascii="標楷體" w:eastAsia="標楷體" w:hAnsi="標楷體" w:cs="Times New Roman" w:hint="eastAsia"/>
                <w:color w:val="000000"/>
                <w:kern w:val="0"/>
                <w:szCs w:val="24"/>
              </w:rPr>
              <w:t>於現行第一項規定「申訴案件或相牽連之事件」實務判斷標準不明確，及第二項停止評議後之處理機制未</w:t>
            </w:r>
            <w:proofErr w:type="gramStart"/>
            <w:r w:rsidRPr="002426A1">
              <w:rPr>
                <w:rFonts w:ascii="標楷體" w:eastAsia="標楷體" w:hAnsi="標楷體" w:cs="Times New Roman" w:hint="eastAsia"/>
                <w:color w:val="000000"/>
                <w:kern w:val="0"/>
                <w:szCs w:val="24"/>
              </w:rPr>
              <w:t>臻</w:t>
            </w:r>
            <w:proofErr w:type="gramEnd"/>
            <w:r w:rsidRPr="002426A1">
              <w:rPr>
                <w:rFonts w:ascii="標楷體" w:eastAsia="標楷體" w:hAnsi="標楷體" w:cs="Times New Roman" w:hint="eastAsia"/>
                <w:color w:val="000000"/>
                <w:kern w:val="0"/>
                <w:szCs w:val="24"/>
              </w:rPr>
              <w:t>完善，致申訴人如未請求繼續評議，即生停止評議案件懸而未決之爭議，並考量現行第三項規定業已涵蓋第一項、第二項停止評議之情形，</w:t>
            </w:r>
            <w:proofErr w:type="gramStart"/>
            <w:r w:rsidRPr="002426A1">
              <w:rPr>
                <w:rFonts w:ascii="標楷體" w:eastAsia="標楷體" w:hAnsi="標楷體" w:cs="Times New Roman" w:hint="eastAsia"/>
                <w:color w:val="000000"/>
                <w:kern w:val="0"/>
                <w:szCs w:val="24"/>
              </w:rPr>
              <w:t>爰</w:t>
            </w:r>
            <w:proofErr w:type="gramEnd"/>
            <w:r w:rsidRPr="002426A1">
              <w:rPr>
                <w:rFonts w:ascii="標楷體" w:eastAsia="標楷體" w:hAnsi="標楷體" w:cs="Times New Roman" w:hint="eastAsia"/>
                <w:color w:val="000000"/>
                <w:kern w:val="0"/>
                <w:szCs w:val="24"/>
              </w:rPr>
              <w:t>參考訴願法第八十六條規定意旨，刪除現行第一項、第二項規定；</w:t>
            </w:r>
            <w:r w:rsidRPr="002426A1">
              <w:rPr>
                <w:rFonts w:ascii="標楷體" w:eastAsia="標楷體" w:hAnsi="標楷體" w:cs="Times New Roman" w:hint="eastAsia"/>
                <w:color w:val="000000"/>
                <w:kern w:val="0"/>
                <w:szCs w:val="24"/>
              </w:rPr>
              <w:lastRenderedPageBreak/>
              <w:t>並將現行</w:t>
            </w:r>
            <w:proofErr w:type="gramStart"/>
            <w:r w:rsidRPr="002426A1">
              <w:rPr>
                <w:rFonts w:ascii="標楷體" w:eastAsia="標楷體" w:hAnsi="標楷體" w:cs="Times New Roman" w:hint="eastAsia"/>
                <w:color w:val="000000"/>
                <w:kern w:val="0"/>
                <w:szCs w:val="24"/>
              </w:rPr>
              <w:t>第三項酌予</w:t>
            </w:r>
            <w:proofErr w:type="gramEnd"/>
            <w:r w:rsidRPr="002426A1">
              <w:rPr>
                <w:rFonts w:ascii="標楷體" w:eastAsia="標楷體" w:hAnsi="標楷體" w:cs="Times New Roman" w:hint="eastAsia"/>
                <w:color w:val="000000"/>
                <w:kern w:val="0"/>
                <w:szCs w:val="24"/>
              </w:rPr>
              <w:t>修正，明定停止評議之判斷基準為申訴案件全部或一部之評議決定，以訴願、訴訟之法律關係是否成立</w:t>
            </w:r>
            <w:proofErr w:type="gramStart"/>
            <w:r w:rsidRPr="002426A1">
              <w:rPr>
                <w:rFonts w:ascii="標楷體" w:eastAsia="標楷體" w:hAnsi="標楷體" w:cs="Times New Roman" w:hint="eastAsia"/>
                <w:color w:val="000000"/>
                <w:kern w:val="0"/>
                <w:szCs w:val="24"/>
              </w:rPr>
              <w:t>為據者</w:t>
            </w:r>
            <w:proofErr w:type="gramEnd"/>
            <w:r w:rsidRPr="002426A1">
              <w:rPr>
                <w:rFonts w:ascii="標楷體" w:eastAsia="標楷體" w:hAnsi="標楷體" w:cs="Times New Roman" w:hint="eastAsia"/>
                <w:color w:val="000000"/>
                <w:kern w:val="0"/>
                <w:szCs w:val="24"/>
              </w:rPr>
              <w:t>，申評會於訴願、訴訟程序終結前，得停止申訴案件之評議，以避免造成申訴評議決定與其他救濟決定歧異之情形，及明定停止原因消滅後之處理機制為經申訴人及原措施教保服務機構通知，或申評會知悉時，</w:t>
            </w:r>
            <w:r w:rsidRPr="002426A1">
              <w:rPr>
                <w:rFonts w:ascii="標楷體" w:eastAsia="標楷體" w:hAnsi="標楷體" w:cs="Times New Roman"/>
                <w:color w:val="000000"/>
                <w:kern w:val="0"/>
                <w:szCs w:val="24"/>
              </w:rPr>
              <w:t xml:space="preserve"> </w:t>
            </w:r>
            <w:r w:rsidRPr="002426A1">
              <w:rPr>
                <w:rFonts w:ascii="標楷體" w:eastAsia="標楷體" w:hAnsi="標楷體" w:cs="Times New Roman" w:hint="eastAsia"/>
                <w:color w:val="000000"/>
                <w:kern w:val="0"/>
                <w:szCs w:val="24"/>
              </w:rPr>
              <w:t>應繼續評議，並以書面通知申訴人。</w:t>
            </w:r>
          </w:p>
          <w:p w:rsidR="00382F11" w:rsidRPr="002426A1" w:rsidRDefault="00382F11" w:rsidP="00F64CD4">
            <w:pPr>
              <w:jc w:val="both"/>
              <w:rPr>
                <w:rFonts w:ascii="標楷體" w:eastAsia="標楷體" w:hAnsi="標楷體" w:cs="Times New Roman"/>
                <w:color w:val="000000"/>
                <w:kern w:val="0"/>
                <w:szCs w:val="24"/>
              </w:rPr>
            </w:pPr>
            <w:r w:rsidRPr="002426A1">
              <w:rPr>
                <w:rFonts w:ascii="標楷體" w:eastAsia="標楷體" w:hAnsi="標楷體" w:cs="Times New Roman" w:hint="eastAsia"/>
                <w:color w:val="000000"/>
                <w:kern w:val="0"/>
                <w:szCs w:val="24"/>
              </w:rPr>
              <w:t>二、依據本法第三條第三款規定，修正「幼兒園」為「教保服務機構」。</w:t>
            </w:r>
          </w:p>
        </w:tc>
      </w:tr>
      <w:tr w:rsidR="00382F11" w:rsidRPr="005368D9" w:rsidTr="00E15CF5">
        <w:tc>
          <w:tcPr>
            <w:tcW w:w="2965" w:type="dxa"/>
          </w:tcPr>
          <w:p w:rsidR="00382F11" w:rsidRPr="000701FE" w:rsidRDefault="00382F11" w:rsidP="005933A4">
            <w:pPr>
              <w:tabs>
                <w:tab w:val="left" w:pos="0"/>
              </w:tabs>
              <w:adjustRightInd w:val="0"/>
              <w:snapToGrid w:val="0"/>
              <w:ind w:left="317" w:hangingChars="132" w:hanging="317"/>
              <w:jc w:val="both"/>
              <w:rPr>
                <w:rFonts w:ascii="標楷體" w:eastAsia="標楷體" w:hAnsi="標楷體"/>
                <w:color w:val="000000"/>
                <w:szCs w:val="24"/>
              </w:rPr>
            </w:pPr>
            <w:r w:rsidRPr="000701FE">
              <w:rPr>
                <w:rFonts w:ascii="標楷體" w:eastAsia="標楷體" w:hAnsi="標楷體" w:hint="eastAsia"/>
                <w:color w:val="000000"/>
                <w:szCs w:val="24"/>
              </w:rPr>
              <w:lastRenderedPageBreak/>
              <w:t xml:space="preserve">第十三條  </w:t>
            </w:r>
            <w:r w:rsidRPr="000701FE">
              <w:rPr>
                <w:rFonts w:ascii="標楷體" w:eastAsia="標楷體" w:hAnsi="標楷體" w:hint="eastAsia"/>
                <w:color w:val="000000"/>
                <w:kern w:val="0"/>
                <w:szCs w:val="24"/>
              </w:rPr>
              <w:t>申評會會議之舉行以不公開為原則，並得通知申訴人、為原措施之</w:t>
            </w:r>
            <w:r>
              <w:rPr>
                <w:rFonts w:ascii="標楷體" w:eastAsia="標楷體" w:hAnsi="標楷體" w:hint="eastAsia"/>
                <w:color w:val="000000"/>
                <w:spacing w:val="10"/>
                <w:kern w:val="0"/>
                <w:szCs w:val="24"/>
                <w:u w:val="single"/>
              </w:rPr>
              <w:t>教保服務機構</w:t>
            </w:r>
            <w:r w:rsidRPr="000701FE">
              <w:rPr>
                <w:rFonts w:ascii="標楷體" w:eastAsia="標楷體" w:hAnsi="標楷體" w:hint="eastAsia"/>
                <w:color w:val="000000"/>
                <w:kern w:val="0"/>
                <w:szCs w:val="24"/>
              </w:rPr>
              <w:t>或其他關係人到場陳述意見，必要時得諮詢相關專業人員之意見。</w:t>
            </w:r>
          </w:p>
        </w:tc>
        <w:tc>
          <w:tcPr>
            <w:tcW w:w="2965" w:type="dxa"/>
          </w:tcPr>
          <w:p w:rsidR="00382F11" w:rsidRPr="000701FE" w:rsidRDefault="00382F11" w:rsidP="008C160F">
            <w:pPr>
              <w:tabs>
                <w:tab w:val="left" w:pos="0"/>
              </w:tabs>
              <w:adjustRightInd w:val="0"/>
              <w:snapToGrid w:val="0"/>
              <w:ind w:left="324" w:hangingChars="135" w:hanging="324"/>
              <w:jc w:val="both"/>
              <w:rPr>
                <w:rFonts w:ascii="標楷體" w:eastAsia="標楷體" w:hAnsi="標楷體"/>
                <w:color w:val="000000"/>
                <w:szCs w:val="24"/>
              </w:rPr>
            </w:pPr>
            <w:r w:rsidRPr="000701FE">
              <w:rPr>
                <w:rFonts w:ascii="標楷體" w:eastAsia="標楷體" w:hAnsi="標楷體" w:hint="eastAsia"/>
                <w:color w:val="000000"/>
                <w:szCs w:val="24"/>
              </w:rPr>
              <w:t xml:space="preserve">第十三條  </w:t>
            </w:r>
            <w:r w:rsidRPr="000701FE">
              <w:rPr>
                <w:rFonts w:ascii="標楷體" w:eastAsia="標楷體" w:hAnsi="標楷體" w:hint="eastAsia"/>
                <w:color w:val="000000"/>
                <w:kern w:val="0"/>
                <w:szCs w:val="24"/>
              </w:rPr>
              <w:t>申評會會議之舉行以不公開為原則，並得通知申訴人、為原措施之幼兒園或其他關係人到場陳述意見，必要時得諮詢相關專業人員之意見。</w:t>
            </w:r>
          </w:p>
        </w:tc>
        <w:tc>
          <w:tcPr>
            <w:tcW w:w="2965" w:type="dxa"/>
          </w:tcPr>
          <w:p w:rsidR="00382F11" w:rsidRPr="002426A1" w:rsidRDefault="00382F11" w:rsidP="002426A1">
            <w:pPr>
              <w:jc w:val="both"/>
              <w:rPr>
                <w:rFonts w:ascii="標楷體" w:eastAsia="標楷體" w:hAnsi="標楷體" w:cs="Times New Roman"/>
                <w:color w:val="000000"/>
                <w:kern w:val="0"/>
                <w:szCs w:val="24"/>
              </w:rPr>
            </w:pPr>
            <w:r>
              <w:rPr>
                <w:rFonts w:ascii="標楷體" w:eastAsia="標楷體" w:hAnsi="標楷體" w:hint="eastAsia"/>
                <w:color w:val="000000" w:themeColor="text1"/>
                <w:kern w:val="0"/>
                <w:szCs w:val="24"/>
              </w:rPr>
              <w:t>依據本法第三條第三款規定，修正「幼兒園」為「教保服務機構」。</w:t>
            </w:r>
          </w:p>
        </w:tc>
      </w:tr>
      <w:tr w:rsidR="00CE66AD" w:rsidRPr="005368D9" w:rsidTr="00E15CF5">
        <w:tc>
          <w:tcPr>
            <w:tcW w:w="2965" w:type="dxa"/>
          </w:tcPr>
          <w:p w:rsidR="005B6A00" w:rsidRDefault="00CE66AD" w:rsidP="008C160F">
            <w:pPr>
              <w:tabs>
                <w:tab w:val="left" w:pos="0"/>
              </w:tabs>
              <w:adjustRightInd w:val="0"/>
              <w:snapToGrid w:val="0"/>
              <w:ind w:leftChars="14" w:left="317" w:hangingChars="118" w:hanging="283"/>
              <w:jc w:val="both"/>
              <w:rPr>
                <w:rFonts w:ascii="標楷體" w:eastAsia="標楷體" w:hAnsi="標楷體"/>
                <w:color w:val="000000"/>
                <w:kern w:val="0"/>
                <w:szCs w:val="24"/>
              </w:rPr>
            </w:pPr>
            <w:r>
              <w:rPr>
                <w:rFonts w:ascii="標楷體" w:eastAsia="標楷體" w:hAnsi="標楷體" w:hint="eastAsia"/>
                <w:color w:val="000000"/>
                <w:szCs w:val="24"/>
              </w:rPr>
              <w:t>第十四條</w:t>
            </w:r>
            <w:r w:rsidR="005B6A00">
              <w:rPr>
                <w:rFonts w:ascii="標楷體" w:eastAsia="標楷體" w:hAnsi="標楷體" w:hint="eastAsia"/>
                <w:color w:val="000000"/>
                <w:szCs w:val="24"/>
              </w:rPr>
              <w:t xml:space="preserve">  教育局</w:t>
            </w:r>
            <w:r w:rsidR="005B6A00">
              <w:rPr>
                <w:rFonts w:ascii="標楷體" w:eastAsia="標楷體" w:hAnsi="標楷體" w:hint="eastAsia"/>
                <w:color w:val="000000"/>
                <w:kern w:val="0"/>
                <w:szCs w:val="24"/>
              </w:rPr>
              <w:t>應於收到申訴書之次日起六十日內，召開申評會評議。</w:t>
            </w:r>
          </w:p>
          <w:p w:rsidR="00CE66AD" w:rsidRPr="00E15CF5" w:rsidRDefault="005B6A00" w:rsidP="008C160F">
            <w:pPr>
              <w:kinsoku w:val="0"/>
              <w:overflowPunct w:val="0"/>
              <w:autoSpaceDE w:val="0"/>
              <w:autoSpaceDN w:val="0"/>
              <w:adjustRightInd w:val="0"/>
              <w:snapToGrid w:val="0"/>
              <w:ind w:leftChars="131" w:left="314" w:firstLineChars="203" w:firstLine="487"/>
              <w:jc w:val="both"/>
              <w:rPr>
                <w:rFonts w:ascii="標楷體" w:eastAsia="標楷體" w:hAnsi="標楷體"/>
                <w:color w:val="000000"/>
                <w:kern w:val="0"/>
                <w:szCs w:val="24"/>
              </w:rPr>
            </w:pPr>
            <w:r>
              <w:rPr>
                <w:rFonts w:ascii="標楷體" w:eastAsia="標楷體" w:hAnsi="標楷體" w:hint="eastAsia"/>
                <w:color w:val="000000"/>
                <w:kern w:val="0"/>
                <w:szCs w:val="24"/>
              </w:rPr>
              <w:t>申評會之評議決定，除依第十二條規定暫停評議者外，應自收受申訴書之次日起九十日內為之；必要時，得予延長，並通知申訴人。延長以一次為限，最長不得逾六十日。</w:t>
            </w:r>
          </w:p>
        </w:tc>
        <w:tc>
          <w:tcPr>
            <w:tcW w:w="2965" w:type="dxa"/>
          </w:tcPr>
          <w:p w:rsidR="00E15CF5" w:rsidRDefault="00E15CF5" w:rsidP="008C160F">
            <w:pPr>
              <w:tabs>
                <w:tab w:val="left" w:pos="0"/>
              </w:tabs>
              <w:adjustRightInd w:val="0"/>
              <w:snapToGrid w:val="0"/>
              <w:ind w:leftChars="14" w:left="317" w:hangingChars="118" w:hanging="283"/>
              <w:jc w:val="both"/>
              <w:rPr>
                <w:rFonts w:ascii="標楷體" w:eastAsia="標楷體" w:hAnsi="標楷體"/>
                <w:color w:val="000000"/>
                <w:kern w:val="0"/>
                <w:szCs w:val="24"/>
              </w:rPr>
            </w:pPr>
            <w:r>
              <w:rPr>
                <w:rFonts w:ascii="標楷體" w:eastAsia="標楷體" w:hAnsi="標楷體" w:hint="eastAsia"/>
                <w:color w:val="000000"/>
                <w:szCs w:val="24"/>
              </w:rPr>
              <w:t>第十四條  教育局</w:t>
            </w:r>
            <w:r>
              <w:rPr>
                <w:rFonts w:ascii="標楷體" w:eastAsia="標楷體" w:hAnsi="標楷體" w:hint="eastAsia"/>
                <w:color w:val="000000"/>
                <w:kern w:val="0"/>
                <w:szCs w:val="24"/>
              </w:rPr>
              <w:t>應於收到申訴書之次日起六十日內，召開申評會評議。</w:t>
            </w:r>
          </w:p>
          <w:p w:rsidR="00CE66AD" w:rsidRPr="00E15CF5" w:rsidRDefault="00E15CF5" w:rsidP="008C160F">
            <w:pPr>
              <w:kinsoku w:val="0"/>
              <w:overflowPunct w:val="0"/>
              <w:autoSpaceDE w:val="0"/>
              <w:autoSpaceDN w:val="0"/>
              <w:adjustRightInd w:val="0"/>
              <w:snapToGrid w:val="0"/>
              <w:ind w:leftChars="131" w:left="314" w:firstLineChars="203" w:firstLine="487"/>
              <w:jc w:val="both"/>
              <w:rPr>
                <w:rFonts w:ascii="標楷體" w:eastAsia="標楷體" w:hAnsi="標楷體"/>
                <w:color w:val="000000"/>
                <w:kern w:val="0"/>
                <w:szCs w:val="24"/>
              </w:rPr>
            </w:pPr>
            <w:r>
              <w:rPr>
                <w:rFonts w:ascii="標楷體" w:eastAsia="標楷體" w:hAnsi="標楷體" w:hint="eastAsia"/>
                <w:color w:val="000000"/>
                <w:kern w:val="0"/>
                <w:szCs w:val="24"/>
              </w:rPr>
              <w:t>申評會之評議決定，除依第十二條規定暫停評議者外，應自收受申訴書之次日起九十日內為之；必要時，得予延長，並通知申訴人。延長以一次為限，最長不得逾六十日。</w:t>
            </w:r>
          </w:p>
        </w:tc>
        <w:tc>
          <w:tcPr>
            <w:tcW w:w="2965" w:type="dxa"/>
          </w:tcPr>
          <w:p w:rsidR="00CE66AD" w:rsidRPr="00E15CF5" w:rsidRDefault="00E15CF5" w:rsidP="008C160F">
            <w:pPr>
              <w:pStyle w:val="a3"/>
              <w:ind w:leftChars="-6" w:left="-2" w:hangingChars="5" w:hanging="12"/>
              <w:jc w:val="both"/>
              <w:rPr>
                <w:rFonts w:ascii="標楷體" w:eastAsia="標楷體" w:hAnsi="標楷體"/>
                <w:color w:val="000000" w:themeColor="text1"/>
                <w:kern w:val="0"/>
                <w:szCs w:val="24"/>
              </w:rPr>
            </w:pPr>
            <w:r>
              <w:rPr>
                <w:rFonts w:ascii="標楷體" w:eastAsia="標楷體" w:hAnsi="標楷體" w:hint="eastAsia"/>
                <w:color w:val="000000" w:themeColor="text1"/>
                <w:kern w:val="0"/>
                <w:szCs w:val="24"/>
              </w:rPr>
              <w:t>本條文未修正。</w:t>
            </w:r>
          </w:p>
        </w:tc>
      </w:tr>
      <w:tr w:rsidR="00E15CF5" w:rsidRPr="005368D9" w:rsidTr="00E15CF5">
        <w:tc>
          <w:tcPr>
            <w:tcW w:w="2965" w:type="dxa"/>
          </w:tcPr>
          <w:p w:rsidR="00E15CF5" w:rsidRDefault="00E15CF5" w:rsidP="00F8004B">
            <w:pPr>
              <w:tabs>
                <w:tab w:val="left" w:pos="0"/>
              </w:tabs>
              <w:adjustRightInd w:val="0"/>
              <w:snapToGrid w:val="0"/>
              <w:ind w:left="228" w:hangingChars="95" w:hanging="228"/>
              <w:rPr>
                <w:rFonts w:ascii="標楷體" w:eastAsia="標楷體" w:hAnsi="標楷體"/>
                <w:color w:val="000000"/>
                <w:kern w:val="0"/>
                <w:szCs w:val="24"/>
              </w:rPr>
            </w:pPr>
            <w:r>
              <w:rPr>
                <w:rFonts w:ascii="標楷體" w:eastAsia="標楷體" w:hAnsi="標楷體" w:hint="eastAsia"/>
                <w:color w:val="000000"/>
                <w:szCs w:val="24"/>
              </w:rPr>
              <w:t>第十五條  申訴</w:t>
            </w:r>
            <w:r>
              <w:rPr>
                <w:rFonts w:ascii="標楷體" w:eastAsia="標楷體" w:hAnsi="標楷體" w:hint="eastAsia"/>
                <w:color w:val="000000"/>
                <w:kern w:val="0"/>
                <w:szCs w:val="24"/>
              </w:rPr>
              <w:t>案件有調查必要時，得經申評會決議，推派委員三人組成專案小組進行調查。</w:t>
            </w:r>
          </w:p>
          <w:p w:rsidR="00E15CF5" w:rsidRPr="00E15CF5" w:rsidRDefault="00E15CF5" w:rsidP="00E15CF5">
            <w:pPr>
              <w:kinsoku w:val="0"/>
              <w:overflowPunct w:val="0"/>
              <w:autoSpaceDE w:val="0"/>
              <w:autoSpaceDN w:val="0"/>
              <w:adjustRightInd w:val="0"/>
              <w:snapToGrid w:val="0"/>
              <w:ind w:leftChars="95" w:left="228" w:firstLineChars="214" w:firstLine="514"/>
              <w:jc w:val="both"/>
              <w:rPr>
                <w:rFonts w:ascii="標楷體" w:eastAsia="標楷體" w:hAnsi="標楷體"/>
                <w:color w:val="000000"/>
                <w:kern w:val="0"/>
                <w:szCs w:val="24"/>
              </w:rPr>
            </w:pPr>
            <w:r>
              <w:rPr>
                <w:rFonts w:ascii="標楷體" w:eastAsia="標楷體" w:hAnsi="標楷體" w:hint="eastAsia"/>
                <w:color w:val="000000"/>
                <w:kern w:val="0"/>
                <w:szCs w:val="24"/>
              </w:rPr>
              <w:lastRenderedPageBreak/>
              <w:t>專案小組調查過程應保護申訴人及其他關係人之隱私權，調查結束後，由專案小組作成調查報告，提報申評會。</w:t>
            </w:r>
          </w:p>
        </w:tc>
        <w:tc>
          <w:tcPr>
            <w:tcW w:w="2965" w:type="dxa"/>
          </w:tcPr>
          <w:p w:rsidR="00E15CF5" w:rsidRDefault="00E15CF5" w:rsidP="002C3A83">
            <w:pPr>
              <w:tabs>
                <w:tab w:val="left" w:pos="0"/>
              </w:tabs>
              <w:adjustRightInd w:val="0"/>
              <w:snapToGrid w:val="0"/>
              <w:ind w:left="228" w:hangingChars="95" w:hanging="228"/>
              <w:rPr>
                <w:rFonts w:ascii="標楷體" w:eastAsia="標楷體" w:hAnsi="標楷體"/>
                <w:color w:val="000000"/>
                <w:kern w:val="0"/>
                <w:szCs w:val="24"/>
              </w:rPr>
            </w:pPr>
            <w:r>
              <w:rPr>
                <w:rFonts w:ascii="標楷體" w:eastAsia="標楷體" w:hAnsi="標楷體" w:hint="eastAsia"/>
                <w:color w:val="000000"/>
                <w:szCs w:val="24"/>
              </w:rPr>
              <w:lastRenderedPageBreak/>
              <w:t>第十五條  申訴</w:t>
            </w:r>
            <w:r>
              <w:rPr>
                <w:rFonts w:ascii="標楷體" w:eastAsia="標楷體" w:hAnsi="標楷體" w:hint="eastAsia"/>
                <w:color w:val="000000"/>
                <w:kern w:val="0"/>
                <w:szCs w:val="24"/>
              </w:rPr>
              <w:t>案件有調查必要時，得經申評會決議，推派委員三人組成專案小組進行調查。</w:t>
            </w:r>
          </w:p>
          <w:p w:rsidR="00E15CF5" w:rsidRPr="00E15CF5" w:rsidRDefault="00E15CF5" w:rsidP="00E15CF5">
            <w:pPr>
              <w:kinsoku w:val="0"/>
              <w:overflowPunct w:val="0"/>
              <w:autoSpaceDE w:val="0"/>
              <w:autoSpaceDN w:val="0"/>
              <w:adjustRightInd w:val="0"/>
              <w:snapToGrid w:val="0"/>
              <w:ind w:leftChars="95" w:left="228" w:firstLineChars="214" w:firstLine="514"/>
              <w:jc w:val="both"/>
              <w:rPr>
                <w:rFonts w:ascii="標楷體" w:eastAsia="標楷體" w:hAnsi="標楷體"/>
                <w:color w:val="000000"/>
                <w:kern w:val="0"/>
                <w:szCs w:val="24"/>
              </w:rPr>
            </w:pPr>
            <w:r>
              <w:rPr>
                <w:rFonts w:ascii="標楷體" w:eastAsia="標楷體" w:hAnsi="標楷體" w:hint="eastAsia"/>
                <w:color w:val="000000"/>
                <w:kern w:val="0"/>
                <w:szCs w:val="24"/>
              </w:rPr>
              <w:lastRenderedPageBreak/>
              <w:t>專案小組調查過程應保護申訴人及其他關係人之隱私權，調查結束後，由專案小組作成調查報告，提報申評會。</w:t>
            </w:r>
          </w:p>
        </w:tc>
        <w:tc>
          <w:tcPr>
            <w:tcW w:w="2965" w:type="dxa"/>
          </w:tcPr>
          <w:p w:rsidR="00E15CF5" w:rsidRDefault="00E15CF5" w:rsidP="005B6A00">
            <w:pPr>
              <w:pStyle w:val="a3"/>
              <w:ind w:leftChars="-6" w:left="-2" w:hangingChars="5" w:hanging="12"/>
              <w:jc w:val="both"/>
              <w:rPr>
                <w:rFonts w:ascii="標楷體" w:eastAsia="標楷體" w:hAnsi="標楷體"/>
                <w:color w:val="000000" w:themeColor="text1"/>
                <w:kern w:val="0"/>
                <w:szCs w:val="24"/>
              </w:rPr>
            </w:pPr>
            <w:r>
              <w:rPr>
                <w:rFonts w:ascii="標楷體" w:eastAsia="標楷體" w:hAnsi="標楷體" w:hint="eastAsia"/>
                <w:color w:val="000000" w:themeColor="text1"/>
                <w:kern w:val="0"/>
                <w:szCs w:val="24"/>
              </w:rPr>
              <w:lastRenderedPageBreak/>
              <w:t>本條文未修正。</w:t>
            </w:r>
          </w:p>
        </w:tc>
      </w:tr>
      <w:tr w:rsidR="00E15CF5" w:rsidRPr="005368D9" w:rsidTr="00E15CF5">
        <w:tc>
          <w:tcPr>
            <w:tcW w:w="2965" w:type="dxa"/>
          </w:tcPr>
          <w:p w:rsidR="00E15CF5" w:rsidRDefault="00E15CF5" w:rsidP="00F8004B">
            <w:pPr>
              <w:tabs>
                <w:tab w:val="left" w:pos="0"/>
              </w:tabs>
              <w:adjustRightInd w:val="0"/>
              <w:snapToGrid w:val="0"/>
              <w:ind w:left="254" w:hangingChars="106" w:hanging="254"/>
              <w:jc w:val="both"/>
              <w:rPr>
                <w:rFonts w:ascii="標楷體" w:eastAsia="標楷體" w:hAnsi="標楷體"/>
                <w:color w:val="000000"/>
                <w:kern w:val="0"/>
                <w:szCs w:val="24"/>
              </w:rPr>
            </w:pPr>
            <w:r>
              <w:rPr>
                <w:rFonts w:ascii="標楷體" w:eastAsia="標楷體" w:hAnsi="標楷體" w:hint="eastAsia"/>
                <w:color w:val="000000"/>
                <w:szCs w:val="24"/>
              </w:rPr>
              <w:lastRenderedPageBreak/>
              <w:t xml:space="preserve">第十六條  </w:t>
            </w:r>
            <w:r>
              <w:rPr>
                <w:rFonts w:ascii="標楷體" w:eastAsia="標楷體" w:hAnsi="標楷體" w:hint="eastAsia"/>
                <w:color w:val="000000"/>
                <w:kern w:val="0"/>
                <w:szCs w:val="24"/>
              </w:rPr>
              <w:t xml:space="preserve">申評會委員之迴避，適用行政程序法第三十二條及第三十三條規定。           </w:t>
            </w:r>
          </w:p>
          <w:p w:rsidR="00E15CF5" w:rsidRPr="00E15CF5" w:rsidRDefault="00E15CF5" w:rsidP="00E15CF5">
            <w:pPr>
              <w:kinsoku w:val="0"/>
              <w:overflowPunct w:val="0"/>
              <w:autoSpaceDE w:val="0"/>
              <w:autoSpaceDN w:val="0"/>
              <w:adjustRightInd w:val="0"/>
              <w:snapToGrid w:val="0"/>
              <w:ind w:leftChars="105" w:left="252" w:firstLineChars="203" w:firstLine="487"/>
              <w:jc w:val="both"/>
              <w:rPr>
                <w:rFonts w:ascii="標楷體" w:eastAsia="標楷體" w:hAnsi="標楷體"/>
                <w:color w:val="000000"/>
                <w:kern w:val="0"/>
                <w:szCs w:val="24"/>
              </w:rPr>
            </w:pPr>
            <w:r>
              <w:rPr>
                <w:rFonts w:ascii="標楷體" w:eastAsia="標楷體" w:hAnsi="標楷體" w:hint="eastAsia"/>
                <w:color w:val="000000"/>
                <w:kern w:val="0"/>
                <w:szCs w:val="24"/>
              </w:rPr>
              <w:t>申評會委員於評議程序中，除經會議決議外，不得與當事人、代表其利益之人或利害關係人為程序外之接觸。</w:t>
            </w:r>
          </w:p>
        </w:tc>
        <w:tc>
          <w:tcPr>
            <w:tcW w:w="2965" w:type="dxa"/>
          </w:tcPr>
          <w:p w:rsidR="00E15CF5" w:rsidRDefault="00E15CF5" w:rsidP="002C3A83">
            <w:pPr>
              <w:tabs>
                <w:tab w:val="left" w:pos="0"/>
              </w:tabs>
              <w:adjustRightInd w:val="0"/>
              <w:snapToGrid w:val="0"/>
              <w:ind w:left="254" w:hangingChars="106" w:hanging="254"/>
              <w:jc w:val="both"/>
              <w:rPr>
                <w:rFonts w:ascii="標楷體" w:eastAsia="標楷體" w:hAnsi="標楷體"/>
                <w:color w:val="000000"/>
                <w:kern w:val="0"/>
                <w:szCs w:val="24"/>
              </w:rPr>
            </w:pPr>
            <w:r>
              <w:rPr>
                <w:rFonts w:ascii="標楷體" w:eastAsia="標楷體" w:hAnsi="標楷體" w:hint="eastAsia"/>
                <w:color w:val="000000"/>
                <w:szCs w:val="24"/>
              </w:rPr>
              <w:t xml:space="preserve">第十六條  </w:t>
            </w:r>
            <w:r>
              <w:rPr>
                <w:rFonts w:ascii="標楷體" w:eastAsia="標楷體" w:hAnsi="標楷體" w:hint="eastAsia"/>
                <w:color w:val="000000"/>
                <w:kern w:val="0"/>
                <w:szCs w:val="24"/>
              </w:rPr>
              <w:t xml:space="preserve">申評會委員之迴避，適用行政程序法第三十二條及第三十三條規定。           </w:t>
            </w:r>
          </w:p>
          <w:p w:rsidR="00E15CF5" w:rsidRPr="00E15CF5" w:rsidRDefault="00E15CF5" w:rsidP="00E15CF5">
            <w:pPr>
              <w:kinsoku w:val="0"/>
              <w:overflowPunct w:val="0"/>
              <w:autoSpaceDE w:val="0"/>
              <w:autoSpaceDN w:val="0"/>
              <w:adjustRightInd w:val="0"/>
              <w:snapToGrid w:val="0"/>
              <w:ind w:leftChars="105" w:left="252" w:firstLineChars="203" w:firstLine="487"/>
              <w:jc w:val="both"/>
              <w:rPr>
                <w:rFonts w:ascii="標楷體" w:eastAsia="標楷體" w:hAnsi="標楷體"/>
                <w:color w:val="000000"/>
                <w:kern w:val="0"/>
                <w:szCs w:val="24"/>
              </w:rPr>
            </w:pPr>
            <w:r>
              <w:rPr>
                <w:rFonts w:ascii="標楷體" w:eastAsia="標楷體" w:hAnsi="標楷體" w:hint="eastAsia"/>
                <w:color w:val="000000"/>
                <w:kern w:val="0"/>
                <w:szCs w:val="24"/>
              </w:rPr>
              <w:t>申評會委員於評議程序中，除經會議決議外，不得與當事人、代表其利益之人或利害關係人為程序外之接觸。</w:t>
            </w:r>
          </w:p>
        </w:tc>
        <w:tc>
          <w:tcPr>
            <w:tcW w:w="2965" w:type="dxa"/>
          </w:tcPr>
          <w:p w:rsidR="00E15CF5" w:rsidRDefault="00E15CF5" w:rsidP="005B6A00">
            <w:pPr>
              <w:pStyle w:val="a3"/>
              <w:ind w:leftChars="-6" w:left="-2" w:hangingChars="5" w:hanging="12"/>
              <w:jc w:val="both"/>
              <w:rPr>
                <w:rFonts w:ascii="標楷體" w:eastAsia="標楷體" w:hAnsi="標楷體"/>
                <w:color w:val="000000" w:themeColor="text1"/>
                <w:kern w:val="0"/>
                <w:szCs w:val="24"/>
              </w:rPr>
            </w:pPr>
            <w:r>
              <w:rPr>
                <w:rFonts w:ascii="標楷體" w:eastAsia="標楷體" w:hAnsi="標楷體" w:hint="eastAsia"/>
                <w:color w:val="000000" w:themeColor="text1"/>
                <w:kern w:val="0"/>
                <w:szCs w:val="24"/>
              </w:rPr>
              <w:t>本條文未修正。</w:t>
            </w:r>
          </w:p>
        </w:tc>
      </w:tr>
      <w:tr w:rsidR="00E15CF5" w:rsidRPr="005368D9" w:rsidTr="00E15CF5">
        <w:tc>
          <w:tcPr>
            <w:tcW w:w="2965" w:type="dxa"/>
          </w:tcPr>
          <w:p w:rsidR="00E15CF5" w:rsidRDefault="00E15CF5" w:rsidP="005B6A00">
            <w:pPr>
              <w:tabs>
                <w:tab w:val="left" w:pos="0"/>
              </w:tabs>
              <w:adjustRightInd w:val="0"/>
              <w:snapToGrid w:val="0"/>
              <w:ind w:left="240" w:hangingChars="100" w:hanging="240"/>
              <w:jc w:val="both"/>
              <w:rPr>
                <w:rFonts w:ascii="標楷體" w:eastAsia="標楷體" w:hAnsi="標楷體"/>
                <w:color w:val="000000"/>
                <w:kern w:val="0"/>
                <w:szCs w:val="24"/>
              </w:rPr>
            </w:pPr>
            <w:r>
              <w:rPr>
                <w:rFonts w:ascii="標楷體" w:eastAsia="標楷體" w:hAnsi="標楷體" w:hint="eastAsia"/>
                <w:color w:val="000000"/>
                <w:szCs w:val="24"/>
              </w:rPr>
              <w:t xml:space="preserve">第十七條  </w:t>
            </w:r>
            <w:r>
              <w:rPr>
                <w:rFonts w:ascii="標楷體" w:eastAsia="標楷體" w:hAnsi="標楷體" w:hint="eastAsia"/>
                <w:color w:val="000000"/>
                <w:kern w:val="0"/>
                <w:szCs w:val="24"/>
              </w:rPr>
              <w:t>申訴有下列各款情形之</w:t>
            </w:r>
            <w:proofErr w:type="gramStart"/>
            <w:r>
              <w:rPr>
                <w:rFonts w:ascii="標楷體" w:eastAsia="標楷體" w:hAnsi="標楷體" w:hint="eastAsia"/>
                <w:color w:val="000000"/>
                <w:kern w:val="0"/>
                <w:szCs w:val="24"/>
              </w:rPr>
              <w:t>一</w:t>
            </w:r>
            <w:proofErr w:type="gramEnd"/>
            <w:r>
              <w:rPr>
                <w:rFonts w:ascii="標楷體" w:eastAsia="標楷體" w:hAnsi="標楷體" w:hint="eastAsia"/>
                <w:color w:val="000000"/>
                <w:kern w:val="0"/>
                <w:szCs w:val="24"/>
              </w:rPr>
              <w:t>者，應為不受理之評議決定：</w:t>
            </w:r>
          </w:p>
          <w:p w:rsidR="00E15CF5" w:rsidRDefault="00E15CF5" w:rsidP="00F8004B">
            <w:pPr>
              <w:tabs>
                <w:tab w:val="left" w:pos="0"/>
                <w:tab w:val="left" w:pos="284"/>
              </w:tabs>
              <w:adjustRightInd w:val="0"/>
              <w:snapToGrid w:val="0"/>
              <w:ind w:leftChars="106" w:left="756" w:hangingChars="209" w:hanging="502"/>
              <w:rPr>
                <w:rFonts w:ascii="標楷體" w:eastAsia="標楷體" w:hAnsi="標楷體"/>
                <w:color w:val="000000"/>
                <w:kern w:val="0"/>
                <w:szCs w:val="24"/>
              </w:rPr>
            </w:pPr>
            <w:r>
              <w:rPr>
                <w:rFonts w:ascii="標楷體" w:eastAsia="標楷體" w:hAnsi="標楷體" w:hint="eastAsia"/>
                <w:color w:val="000000"/>
                <w:kern w:val="0"/>
                <w:szCs w:val="24"/>
              </w:rPr>
              <w:t>一、提起申訴逾第四條規定之期間。</w:t>
            </w:r>
          </w:p>
          <w:p w:rsidR="00E15CF5" w:rsidRDefault="00E15CF5" w:rsidP="00F8004B">
            <w:pPr>
              <w:tabs>
                <w:tab w:val="left" w:pos="0"/>
                <w:tab w:val="left" w:pos="284"/>
              </w:tabs>
              <w:adjustRightInd w:val="0"/>
              <w:snapToGrid w:val="0"/>
              <w:ind w:leftChars="106" w:left="756" w:hangingChars="209" w:hanging="502"/>
              <w:rPr>
                <w:rFonts w:ascii="標楷體" w:eastAsia="標楷體" w:hAnsi="標楷體"/>
                <w:color w:val="000000"/>
                <w:kern w:val="0"/>
                <w:szCs w:val="24"/>
              </w:rPr>
            </w:pPr>
            <w:r>
              <w:rPr>
                <w:rFonts w:ascii="標楷體" w:eastAsia="標楷體" w:hAnsi="標楷體" w:hint="eastAsia"/>
                <w:color w:val="000000"/>
                <w:kern w:val="0"/>
                <w:szCs w:val="24"/>
              </w:rPr>
              <w:t>二、逾第九條所定期間未為補正。</w:t>
            </w:r>
          </w:p>
          <w:p w:rsidR="00E15CF5" w:rsidRDefault="00E15CF5" w:rsidP="00F8004B">
            <w:pPr>
              <w:tabs>
                <w:tab w:val="left" w:pos="0"/>
                <w:tab w:val="left" w:pos="284"/>
              </w:tabs>
              <w:adjustRightInd w:val="0"/>
              <w:snapToGrid w:val="0"/>
              <w:ind w:leftChars="106" w:left="756" w:hangingChars="209" w:hanging="502"/>
              <w:rPr>
                <w:rFonts w:ascii="標楷體" w:eastAsia="標楷體" w:hAnsi="標楷體"/>
                <w:color w:val="000000"/>
                <w:kern w:val="0"/>
                <w:szCs w:val="24"/>
              </w:rPr>
            </w:pPr>
            <w:r>
              <w:rPr>
                <w:rFonts w:ascii="標楷體" w:eastAsia="標楷體" w:hAnsi="標楷體" w:hint="eastAsia"/>
                <w:color w:val="000000"/>
                <w:kern w:val="0"/>
                <w:szCs w:val="24"/>
              </w:rPr>
              <w:t>三、申訴人不適格。</w:t>
            </w:r>
          </w:p>
          <w:p w:rsidR="00E15CF5" w:rsidRDefault="00E15CF5" w:rsidP="00F8004B">
            <w:pPr>
              <w:tabs>
                <w:tab w:val="left" w:pos="0"/>
                <w:tab w:val="left" w:pos="284"/>
              </w:tabs>
              <w:adjustRightInd w:val="0"/>
              <w:snapToGrid w:val="0"/>
              <w:ind w:leftChars="106" w:left="756" w:hangingChars="209" w:hanging="502"/>
              <w:rPr>
                <w:rFonts w:ascii="標楷體" w:eastAsia="標楷體" w:hAnsi="標楷體"/>
                <w:color w:val="000000"/>
                <w:kern w:val="0"/>
                <w:szCs w:val="24"/>
              </w:rPr>
            </w:pPr>
            <w:r>
              <w:rPr>
                <w:rFonts w:ascii="標楷體" w:eastAsia="標楷體" w:hAnsi="標楷體" w:hint="eastAsia"/>
                <w:color w:val="000000"/>
                <w:kern w:val="0"/>
                <w:szCs w:val="24"/>
              </w:rPr>
              <w:t>四、非屬幼兒權益事項。</w:t>
            </w:r>
          </w:p>
          <w:p w:rsidR="00E15CF5" w:rsidRDefault="00E15CF5" w:rsidP="00F8004B">
            <w:pPr>
              <w:tabs>
                <w:tab w:val="left" w:pos="0"/>
                <w:tab w:val="left" w:pos="284"/>
              </w:tabs>
              <w:adjustRightInd w:val="0"/>
              <w:snapToGrid w:val="0"/>
              <w:ind w:leftChars="106" w:left="756" w:hangingChars="209" w:hanging="502"/>
              <w:rPr>
                <w:rFonts w:ascii="標楷體" w:eastAsia="標楷體" w:hAnsi="標楷體"/>
                <w:color w:val="000000"/>
                <w:kern w:val="0"/>
                <w:szCs w:val="24"/>
              </w:rPr>
            </w:pPr>
            <w:r>
              <w:rPr>
                <w:rFonts w:ascii="標楷體" w:eastAsia="標楷體" w:hAnsi="標楷體" w:hint="eastAsia"/>
                <w:color w:val="000000"/>
                <w:kern w:val="0"/>
                <w:szCs w:val="24"/>
              </w:rPr>
              <w:t>五、原措施已不存在或申訴已無補救實益。</w:t>
            </w:r>
          </w:p>
          <w:p w:rsidR="00E15CF5" w:rsidRPr="000701FE" w:rsidRDefault="00E15CF5" w:rsidP="00F8004B">
            <w:pPr>
              <w:tabs>
                <w:tab w:val="left" w:pos="0"/>
                <w:tab w:val="left" w:pos="284"/>
              </w:tabs>
              <w:adjustRightInd w:val="0"/>
              <w:snapToGrid w:val="0"/>
              <w:ind w:leftChars="106" w:left="756" w:hangingChars="209" w:hanging="502"/>
              <w:jc w:val="both"/>
              <w:rPr>
                <w:rFonts w:ascii="標楷體" w:eastAsia="標楷體" w:hAnsi="標楷體"/>
                <w:color w:val="000000"/>
                <w:szCs w:val="24"/>
              </w:rPr>
            </w:pPr>
            <w:r>
              <w:rPr>
                <w:rFonts w:ascii="標楷體" w:eastAsia="標楷體" w:hAnsi="標楷體" w:hint="eastAsia"/>
                <w:color w:val="000000"/>
                <w:kern w:val="0"/>
                <w:szCs w:val="24"/>
              </w:rPr>
              <w:t>六、對已決定或已撤回之申訴案件就同一原因事實重行提   起申訴。</w:t>
            </w:r>
          </w:p>
        </w:tc>
        <w:tc>
          <w:tcPr>
            <w:tcW w:w="2965" w:type="dxa"/>
          </w:tcPr>
          <w:p w:rsidR="00E15CF5" w:rsidRDefault="00E15CF5" w:rsidP="003A22D8">
            <w:pPr>
              <w:tabs>
                <w:tab w:val="left" w:pos="0"/>
              </w:tabs>
              <w:adjustRightInd w:val="0"/>
              <w:snapToGrid w:val="0"/>
              <w:ind w:left="240" w:hangingChars="100" w:hanging="240"/>
              <w:jc w:val="both"/>
              <w:rPr>
                <w:rFonts w:ascii="標楷體" w:eastAsia="標楷體" w:hAnsi="標楷體"/>
                <w:color w:val="000000"/>
                <w:kern w:val="0"/>
                <w:szCs w:val="24"/>
              </w:rPr>
            </w:pPr>
            <w:r>
              <w:rPr>
                <w:rFonts w:ascii="標楷體" w:eastAsia="標楷體" w:hAnsi="標楷體" w:hint="eastAsia"/>
                <w:color w:val="000000"/>
                <w:szCs w:val="24"/>
              </w:rPr>
              <w:t xml:space="preserve">第十七條  </w:t>
            </w:r>
            <w:r>
              <w:rPr>
                <w:rFonts w:ascii="標楷體" w:eastAsia="標楷體" w:hAnsi="標楷體" w:hint="eastAsia"/>
                <w:color w:val="000000"/>
                <w:kern w:val="0"/>
                <w:szCs w:val="24"/>
              </w:rPr>
              <w:t>申訴有下列各款情形之</w:t>
            </w:r>
            <w:proofErr w:type="gramStart"/>
            <w:r>
              <w:rPr>
                <w:rFonts w:ascii="標楷體" w:eastAsia="標楷體" w:hAnsi="標楷體" w:hint="eastAsia"/>
                <w:color w:val="000000"/>
                <w:kern w:val="0"/>
                <w:szCs w:val="24"/>
              </w:rPr>
              <w:t>一</w:t>
            </w:r>
            <w:proofErr w:type="gramEnd"/>
            <w:r>
              <w:rPr>
                <w:rFonts w:ascii="標楷體" w:eastAsia="標楷體" w:hAnsi="標楷體" w:hint="eastAsia"/>
                <w:color w:val="000000"/>
                <w:kern w:val="0"/>
                <w:szCs w:val="24"/>
              </w:rPr>
              <w:t>者，應為不受理之評議決定：</w:t>
            </w:r>
          </w:p>
          <w:p w:rsidR="00E15CF5" w:rsidRDefault="00E15CF5" w:rsidP="003A22D8">
            <w:pPr>
              <w:tabs>
                <w:tab w:val="left" w:pos="0"/>
                <w:tab w:val="left" w:pos="284"/>
              </w:tabs>
              <w:adjustRightInd w:val="0"/>
              <w:snapToGrid w:val="0"/>
              <w:ind w:leftChars="106" w:left="756" w:hangingChars="209" w:hanging="502"/>
              <w:jc w:val="both"/>
              <w:rPr>
                <w:rFonts w:ascii="標楷體" w:eastAsia="標楷體" w:hAnsi="標楷體"/>
                <w:color w:val="000000"/>
                <w:kern w:val="0"/>
                <w:szCs w:val="24"/>
              </w:rPr>
            </w:pPr>
            <w:r>
              <w:rPr>
                <w:rFonts w:ascii="標楷體" w:eastAsia="標楷體" w:hAnsi="標楷體" w:hint="eastAsia"/>
                <w:color w:val="000000"/>
                <w:kern w:val="0"/>
                <w:szCs w:val="24"/>
              </w:rPr>
              <w:t>一、提起申訴逾第四條規定之期間。</w:t>
            </w:r>
          </w:p>
          <w:p w:rsidR="00E15CF5" w:rsidRDefault="00E15CF5" w:rsidP="003A22D8">
            <w:pPr>
              <w:tabs>
                <w:tab w:val="left" w:pos="0"/>
                <w:tab w:val="left" w:pos="284"/>
              </w:tabs>
              <w:adjustRightInd w:val="0"/>
              <w:snapToGrid w:val="0"/>
              <w:ind w:leftChars="106" w:left="756" w:hangingChars="209" w:hanging="502"/>
              <w:jc w:val="both"/>
              <w:rPr>
                <w:rFonts w:ascii="標楷體" w:eastAsia="標楷體" w:hAnsi="標楷體"/>
                <w:color w:val="000000"/>
                <w:kern w:val="0"/>
                <w:szCs w:val="24"/>
              </w:rPr>
            </w:pPr>
            <w:r>
              <w:rPr>
                <w:rFonts w:ascii="標楷體" w:eastAsia="標楷體" w:hAnsi="標楷體" w:hint="eastAsia"/>
                <w:color w:val="000000"/>
                <w:kern w:val="0"/>
                <w:szCs w:val="24"/>
              </w:rPr>
              <w:t>二、逾第九條所定期間未為補正。</w:t>
            </w:r>
          </w:p>
          <w:p w:rsidR="00E15CF5" w:rsidRDefault="00E15CF5" w:rsidP="003A22D8">
            <w:pPr>
              <w:tabs>
                <w:tab w:val="left" w:pos="0"/>
                <w:tab w:val="left" w:pos="284"/>
              </w:tabs>
              <w:adjustRightInd w:val="0"/>
              <w:snapToGrid w:val="0"/>
              <w:ind w:leftChars="106" w:left="756" w:hangingChars="209" w:hanging="502"/>
              <w:jc w:val="both"/>
              <w:rPr>
                <w:rFonts w:ascii="標楷體" w:eastAsia="標楷體" w:hAnsi="標楷體"/>
                <w:color w:val="000000"/>
                <w:kern w:val="0"/>
                <w:szCs w:val="24"/>
              </w:rPr>
            </w:pPr>
            <w:r>
              <w:rPr>
                <w:rFonts w:ascii="標楷體" w:eastAsia="標楷體" w:hAnsi="標楷體" w:hint="eastAsia"/>
                <w:color w:val="000000"/>
                <w:kern w:val="0"/>
                <w:szCs w:val="24"/>
              </w:rPr>
              <w:t>三、申訴人不適</w:t>
            </w:r>
            <w:bookmarkStart w:id="0" w:name="_GoBack"/>
            <w:bookmarkEnd w:id="0"/>
            <w:r>
              <w:rPr>
                <w:rFonts w:ascii="標楷體" w:eastAsia="標楷體" w:hAnsi="標楷體" w:hint="eastAsia"/>
                <w:color w:val="000000"/>
                <w:kern w:val="0"/>
                <w:szCs w:val="24"/>
              </w:rPr>
              <w:t>格。</w:t>
            </w:r>
          </w:p>
          <w:p w:rsidR="00E15CF5" w:rsidRDefault="00E15CF5" w:rsidP="003A22D8">
            <w:pPr>
              <w:tabs>
                <w:tab w:val="left" w:pos="0"/>
                <w:tab w:val="left" w:pos="284"/>
              </w:tabs>
              <w:adjustRightInd w:val="0"/>
              <w:snapToGrid w:val="0"/>
              <w:ind w:leftChars="106" w:left="756" w:hangingChars="209" w:hanging="502"/>
              <w:jc w:val="both"/>
              <w:rPr>
                <w:rFonts w:ascii="標楷體" w:eastAsia="標楷體" w:hAnsi="標楷體"/>
                <w:color w:val="000000"/>
                <w:kern w:val="0"/>
                <w:szCs w:val="24"/>
              </w:rPr>
            </w:pPr>
            <w:r>
              <w:rPr>
                <w:rFonts w:ascii="標楷體" w:eastAsia="標楷體" w:hAnsi="標楷體" w:hint="eastAsia"/>
                <w:color w:val="000000"/>
                <w:kern w:val="0"/>
                <w:szCs w:val="24"/>
              </w:rPr>
              <w:t>四、非屬幼兒權益事項。</w:t>
            </w:r>
          </w:p>
          <w:p w:rsidR="00E15CF5" w:rsidRDefault="00E15CF5" w:rsidP="003A22D8">
            <w:pPr>
              <w:tabs>
                <w:tab w:val="left" w:pos="0"/>
                <w:tab w:val="left" w:pos="284"/>
              </w:tabs>
              <w:adjustRightInd w:val="0"/>
              <w:snapToGrid w:val="0"/>
              <w:ind w:leftChars="106" w:left="756" w:hangingChars="209" w:hanging="502"/>
              <w:jc w:val="both"/>
              <w:rPr>
                <w:rFonts w:ascii="標楷體" w:eastAsia="標楷體" w:hAnsi="標楷體"/>
                <w:color w:val="000000"/>
                <w:kern w:val="0"/>
                <w:szCs w:val="24"/>
              </w:rPr>
            </w:pPr>
            <w:r>
              <w:rPr>
                <w:rFonts w:ascii="標楷體" w:eastAsia="標楷體" w:hAnsi="標楷體" w:hint="eastAsia"/>
                <w:color w:val="000000"/>
                <w:kern w:val="0"/>
                <w:szCs w:val="24"/>
              </w:rPr>
              <w:t>五、原措施已不存在或申訴已無補救實益。</w:t>
            </w:r>
          </w:p>
          <w:p w:rsidR="00E15CF5" w:rsidRPr="000701FE" w:rsidRDefault="00E15CF5" w:rsidP="003A22D8">
            <w:pPr>
              <w:tabs>
                <w:tab w:val="left" w:pos="0"/>
                <w:tab w:val="left" w:pos="284"/>
              </w:tabs>
              <w:adjustRightInd w:val="0"/>
              <w:snapToGrid w:val="0"/>
              <w:ind w:leftChars="106" w:left="756" w:hangingChars="209" w:hanging="502"/>
              <w:jc w:val="both"/>
              <w:rPr>
                <w:rFonts w:ascii="標楷體" w:eastAsia="標楷體" w:hAnsi="標楷體"/>
                <w:color w:val="000000"/>
                <w:szCs w:val="24"/>
              </w:rPr>
            </w:pPr>
            <w:r>
              <w:rPr>
                <w:rFonts w:ascii="標楷體" w:eastAsia="標楷體" w:hAnsi="標楷體" w:hint="eastAsia"/>
                <w:color w:val="000000"/>
                <w:kern w:val="0"/>
                <w:szCs w:val="24"/>
              </w:rPr>
              <w:t>六、對已決定或已撤回之申訴案件就同一原因事實重行提   起申訴。</w:t>
            </w:r>
          </w:p>
        </w:tc>
        <w:tc>
          <w:tcPr>
            <w:tcW w:w="2965" w:type="dxa"/>
          </w:tcPr>
          <w:p w:rsidR="00E15CF5" w:rsidRDefault="00E15CF5" w:rsidP="005B6A00">
            <w:pPr>
              <w:pStyle w:val="a3"/>
              <w:ind w:leftChars="-6" w:left="-2" w:hangingChars="5" w:hanging="12"/>
              <w:jc w:val="both"/>
              <w:rPr>
                <w:rFonts w:ascii="標楷體" w:eastAsia="標楷體" w:hAnsi="標楷體"/>
                <w:color w:val="000000" w:themeColor="text1"/>
                <w:kern w:val="0"/>
                <w:szCs w:val="24"/>
              </w:rPr>
            </w:pPr>
            <w:r>
              <w:rPr>
                <w:rFonts w:ascii="標楷體" w:eastAsia="標楷體" w:hAnsi="標楷體" w:hint="eastAsia"/>
                <w:color w:val="000000" w:themeColor="text1"/>
                <w:kern w:val="0"/>
                <w:szCs w:val="24"/>
              </w:rPr>
              <w:t>本條文未修正。</w:t>
            </w:r>
          </w:p>
        </w:tc>
      </w:tr>
      <w:tr w:rsidR="00E15CF5" w:rsidRPr="005368D9" w:rsidTr="00E15CF5">
        <w:tc>
          <w:tcPr>
            <w:tcW w:w="2965" w:type="dxa"/>
          </w:tcPr>
          <w:p w:rsidR="00E15CF5" w:rsidRPr="000701FE" w:rsidRDefault="00E15CF5" w:rsidP="00F8004B">
            <w:pPr>
              <w:tabs>
                <w:tab w:val="left" w:pos="0"/>
              </w:tabs>
              <w:adjustRightInd w:val="0"/>
              <w:snapToGrid w:val="0"/>
              <w:ind w:left="254" w:hangingChars="106" w:hanging="254"/>
              <w:jc w:val="both"/>
              <w:rPr>
                <w:rFonts w:ascii="標楷體" w:eastAsia="標楷體" w:hAnsi="標楷體"/>
                <w:color w:val="000000"/>
                <w:szCs w:val="24"/>
              </w:rPr>
            </w:pPr>
            <w:r>
              <w:rPr>
                <w:rFonts w:ascii="標楷體" w:eastAsia="標楷體" w:hAnsi="標楷體" w:hint="eastAsia"/>
                <w:color w:val="000000"/>
                <w:szCs w:val="24"/>
              </w:rPr>
              <w:t>第十八條  申訴</w:t>
            </w:r>
            <w:proofErr w:type="gramStart"/>
            <w:r>
              <w:rPr>
                <w:rFonts w:ascii="標楷體" w:eastAsia="標楷體" w:hAnsi="標楷體" w:hint="eastAsia"/>
                <w:color w:val="000000"/>
                <w:kern w:val="0"/>
                <w:szCs w:val="24"/>
              </w:rPr>
              <w:t>無理</w:t>
            </w:r>
            <w:r>
              <w:rPr>
                <w:rFonts w:ascii="標楷體" w:eastAsia="標楷體" w:hAnsi="標楷體" w:hint="eastAsia"/>
                <w:color w:val="000000"/>
                <w:szCs w:val="24"/>
              </w:rPr>
              <w:t>由者</w:t>
            </w:r>
            <w:proofErr w:type="gramEnd"/>
            <w:r>
              <w:rPr>
                <w:rFonts w:ascii="標楷體" w:eastAsia="標楷體" w:hAnsi="標楷體" w:hint="eastAsia"/>
                <w:color w:val="000000"/>
                <w:szCs w:val="24"/>
              </w:rPr>
              <w:t>，申評會應為駁回之評議決定。</w:t>
            </w:r>
          </w:p>
        </w:tc>
        <w:tc>
          <w:tcPr>
            <w:tcW w:w="2965" w:type="dxa"/>
          </w:tcPr>
          <w:p w:rsidR="00E15CF5" w:rsidRPr="000701FE" w:rsidRDefault="00E15CF5" w:rsidP="002C3A83">
            <w:pPr>
              <w:tabs>
                <w:tab w:val="left" w:pos="0"/>
              </w:tabs>
              <w:adjustRightInd w:val="0"/>
              <w:snapToGrid w:val="0"/>
              <w:ind w:left="254" w:hangingChars="106" w:hanging="254"/>
              <w:jc w:val="both"/>
              <w:rPr>
                <w:rFonts w:ascii="標楷體" w:eastAsia="標楷體" w:hAnsi="標楷體"/>
                <w:color w:val="000000"/>
                <w:szCs w:val="24"/>
              </w:rPr>
            </w:pPr>
            <w:r>
              <w:rPr>
                <w:rFonts w:ascii="標楷體" w:eastAsia="標楷體" w:hAnsi="標楷體" w:hint="eastAsia"/>
                <w:color w:val="000000"/>
                <w:szCs w:val="24"/>
              </w:rPr>
              <w:t>第十八條  申訴</w:t>
            </w:r>
            <w:proofErr w:type="gramStart"/>
            <w:r>
              <w:rPr>
                <w:rFonts w:ascii="標楷體" w:eastAsia="標楷體" w:hAnsi="標楷體" w:hint="eastAsia"/>
                <w:color w:val="000000"/>
                <w:kern w:val="0"/>
                <w:szCs w:val="24"/>
              </w:rPr>
              <w:t>無理</w:t>
            </w:r>
            <w:r>
              <w:rPr>
                <w:rFonts w:ascii="標楷體" w:eastAsia="標楷體" w:hAnsi="標楷體" w:hint="eastAsia"/>
                <w:color w:val="000000"/>
                <w:szCs w:val="24"/>
              </w:rPr>
              <w:t>由者</w:t>
            </w:r>
            <w:proofErr w:type="gramEnd"/>
            <w:r>
              <w:rPr>
                <w:rFonts w:ascii="標楷體" w:eastAsia="標楷體" w:hAnsi="標楷體" w:hint="eastAsia"/>
                <w:color w:val="000000"/>
                <w:szCs w:val="24"/>
              </w:rPr>
              <w:t>，申評會應為駁回之評議決定。</w:t>
            </w:r>
          </w:p>
        </w:tc>
        <w:tc>
          <w:tcPr>
            <w:tcW w:w="2965" w:type="dxa"/>
          </w:tcPr>
          <w:p w:rsidR="00E15CF5" w:rsidRDefault="00E15CF5" w:rsidP="005B6A00">
            <w:pPr>
              <w:pStyle w:val="a3"/>
              <w:ind w:leftChars="-6" w:left="-2" w:hangingChars="5" w:hanging="12"/>
              <w:jc w:val="both"/>
              <w:rPr>
                <w:rFonts w:ascii="標楷體" w:eastAsia="標楷體" w:hAnsi="標楷體"/>
                <w:color w:val="000000" w:themeColor="text1"/>
                <w:kern w:val="0"/>
                <w:szCs w:val="24"/>
              </w:rPr>
            </w:pPr>
            <w:r>
              <w:rPr>
                <w:rFonts w:ascii="標楷體" w:eastAsia="標楷體" w:hAnsi="標楷體" w:hint="eastAsia"/>
                <w:color w:val="000000" w:themeColor="text1"/>
                <w:kern w:val="0"/>
                <w:szCs w:val="24"/>
              </w:rPr>
              <w:t>本條文未修正。</w:t>
            </w:r>
          </w:p>
        </w:tc>
      </w:tr>
      <w:tr w:rsidR="00E15CF5" w:rsidRPr="005368D9" w:rsidTr="00E15CF5">
        <w:tc>
          <w:tcPr>
            <w:tcW w:w="2965" w:type="dxa"/>
          </w:tcPr>
          <w:p w:rsidR="00E15CF5" w:rsidRPr="000701FE" w:rsidRDefault="00E15CF5" w:rsidP="005B6A00">
            <w:pPr>
              <w:tabs>
                <w:tab w:val="left" w:pos="0"/>
              </w:tabs>
              <w:adjustRightInd w:val="0"/>
              <w:snapToGrid w:val="0"/>
              <w:ind w:left="240" w:hangingChars="100" w:hanging="240"/>
              <w:jc w:val="both"/>
              <w:rPr>
                <w:rFonts w:ascii="標楷體" w:eastAsia="標楷體" w:hAnsi="標楷體"/>
                <w:color w:val="000000"/>
                <w:szCs w:val="24"/>
              </w:rPr>
            </w:pPr>
            <w:r>
              <w:rPr>
                <w:rFonts w:ascii="標楷體" w:eastAsia="標楷體" w:hAnsi="標楷體" w:hint="eastAsia"/>
                <w:color w:val="000000"/>
                <w:szCs w:val="24"/>
              </w:rPr>
              <w:t>第十九條  申訴有</w:t>
            </w:r>
            <w:r>
              <w:rPr>
                <w:rFonts w:ascii="標楷體" w:eastAsia="標楷體" w:hAnsi="標楷體" w:hint="eastAsia"/>
                <w:color w:val="000000"/>
                <w:kern w:val="0"/>
                <w:szCs w:val="24"/>
              </w:rPr>
              <w:t>理由</w:t>
            </w:r>
            <w:r>
              <w:rPr>
                <w:rFonts w:ascii="標楷體" w:eastAsia="標楷體" w:hAnsi="標楷體" w:hint="eastAsia"/>
                <w:color w:val="000000"/>
                <w:szCs w:val="24"/>
              </w:rPr>
              <w:t>者，申評會應為有理由之評議決定；其有補救措施者，並應於評議決定書主文中載明。</w:t>
            </w:r>
          </w:p>
        </w:tc>
        <w:tc>
          <w:tcPr>
            <w:tcW w:w="2965" w:type="dxa"/>
          </w:tcPr>
          <w:p w:rsidR="00E15CF5" w:rsidRPr="000701FE" w:rsidRDefault="00E15CF5" w:rsidP="002C3A83">
            <w:pPr>
              <w:tabs>
                <w:tab w:val="left" w:pos="0"/>
              </w:tabs>
              <w:adjustRightInd w:val="0"/>
              <w:snapToGrid w:val="0"/>
              <w:ind w:left="240" w:hangingChars="100" w:hanging="240"/>
              <w:jc w:val="both"/>
              <w:rPr>
                <w:rFonts w:ascii="標楷體" w:eastAsia="標楷體" w:hAnsi="標楷體"/>
                <w:color w:val="000000"/>
                <w:szCs w:val="24"/>
              </w:rPr>
            </w:pPr>
            <w:r>
              <w:rPr>
                <w:rFonts w:ascii="標楷體" w:eastAsia="標楷體" w:hAnsi="標楷體" w:hint="eastAsia"/>
                <w:color w:val="000000"/>
                <w:szCs w:val="24"/>
              </w:rPr>
              <w:t>第十九條  申訴有</w:t>
            </w:r>
            <w:r>
              <w:rPr>
                <w:rFonts w:ascii="標楷體" w:eastAsia="標楷體" w:hAnsi="標楷體" w:hint="eastAsia"/>
                <w:color w:val="000000"/>
                <w:kern w:val="0"/>
                <w:szCs w:val="24"/>
              </w:rPr>
              <w:t>理由</w:t>
            </w:r>
            <w:r>
              <w:rPr>
                <w:rFonts w:ascii="標楷體" w:eastAsia="標楷體" w:hAnsi="標楷體" w:hint="eastAsia"/>
                <w:color w:val="000000"/>
                <w:szCs w:val="24"/>
              </w:rPr>
              <w:t>者，申評會應為有理由之評議決定；其有補救措施者，並應於評議決定書主文中載明。</w:t>
            </w:r>
          </w:p>
        </w:tc>
        <w:tc>
          <w:tcPr>
            <w:tcW w:w="2965" w:type="dxa"/>
          </w:tcPr>
          <w:p w:rsidR="00E15CF5" w:rsidRDefault="00E15CF5" w:rsidP="005B6A00">
            <w:pPr>
              <w:pStyle w:val="a3"/>
              <w:ind w:leftChars="-6" w:left="-2" w:hangingChars="5" w:hanging="12"/>
              <w:jc w:val="both"/>
              <w:rPr>
                <w:rFonts w:ascii="標楷體" w:eastAsia="標楷體" w:hAnsi="標楷體"/>
                <w:color w:val="000000" w:themeColor="text1"/>
                <w:kern w:val="0"/>
                <w:szCs w:val="24"/>
              </w:rPr>
            </w:pPr>
            <w:r>
              <w:rPr>
                <w:rFonts w:ascii="標楷體" w:eastAsia="標楷體" w:hAnsi="標楷體" w:hint="eastAsia"/>
                <w:color w:val="000000" w:themeColor="text1"/>
                <w:kern w:val="0"/>
                <w:szCs w:val="24"/>
              </w:rPr>
              <w:t>本條文未修正。</w:t>
            </w:r>
          </w:p>
        </w:tc>
      </w:tr>
      <w:tr w:rsidR="00E15CF5" w:rsidRPr="005368D9" w:rsidTr="00E15CF5">
        <w:tc>
          <w:tcPr>
            <w:tcW w:w="2965" w:type="dxa"/>
          </w:tcPr>
          <w:p w:rsidR="00E15CF5" w:rsidRPr="000701FE" w:rsidRDefault="00E15CF5" w:rsidP="005B6A00">
            <w:pPr>
              <w:tabs>
                <w:tab w:val="left" w:pos="0"/>
              </w:tabs>
              <w:adjustRightInd w:val="0"/>
              <w:snapToGrid w:val="0"/>
              <w:ind w:left="240" w:hangingChars="100" w:hanging="240"/>
              <w:jc w:val="both"/>
              <w:rPr>
                <w:rFonts w:ascii="標楷體" w:eastAsia="標楷體" w:hAnsi="標楷體"/>
                <w:color w:val="000000"/>
                <w:kern w:val="0"/>
                <w:szCs w:val="24"/>
              </w:rPr>
            </w:pPr>
            <w:r w:rsidRPr="000701FE">
              <w:rPr>
                <w:rFonts w:ascii="標楷體" w:eastAsia="標楷體" w:hAnsi="標楷體" w:hint="eastAsia"/>
                <w:color w:val="000000"/>
                <w:szCs w:val="24"/>
              </w:rPr>
              <w:t xml:space="preserve">第二十條  </w:t>
            </w:r>
            <w:r w:rsidRPr="000701FE">
              <w:rPr>
                <w:rFonts w:ascii="標楷體" w:eastAsia="標楷體" w:hAnsi="標楷體" w:hint="eastAsia"/>
                <w:color w:val="000000"/>
                <w:kern w:val="0"/>
                <w:szCs w:val="24"/>
              </w:rPr>
              <w:t>評議決定書應載明下列事項：</w:t>
            </w:r>
          </w:p>
          <w:p w:rsidR="00E15CF5" w:rsidRPr="000701FE" w:rsidRDefault="00E15CF5" w:rsidP="00BC2804">
            <w:pPr>
              <w:tabs>
                <w:tab w:val="left" w:pos="0"/>
                <w:tab w:val="left" w:pos="549"/>
              </w:tabs>
              <w:adjustRightInd w:val="0"/>
              <w:snapToGrid w:val="0"/>
              <w:ind w:leftChars="106" w:left="706" w:hanging="452"/>
              <w:jc w:val="both"/>
              <w:rPr>
                <w:rFonts w:ascii="標楷體" w:eastAsia="標楷體" w:hAnsi="標楷體"/>
                <w:color w:val="000000"/>
                <w:kern w:val="0"/>
                <w:szCs w:val="24"/>
              </w:rPr>
            </w:pPr>
            <w:r w:rsidRPr="000701FE">
              <w:rPr>
                <w:rFonts w:ascii="標楷體" w:eastAsia="標楷體" w:hAnsi="標楷體" w:hint="eastAsia"/>
                <w:color w:val="000000"/>
                <w:kern w:val="0"/>
                <w:szCs w:val="24"/>
              </w:rPr>
              <w:t>一、申訴人姓名、出生年月日、身分證明文件號碼及住居所。</w:t>
            </w:r>
          </w:p>
          <w:p w:rsidR="00E15CF5" w:rsidRPr="000701FE" w:rsidRDefault="00E15CF5" w:rsidP="00BC2804">
            <w:pPr>
              <w:tabs>
                <w:tab w:val="left" w:pos="0"/>
              </w:tabs>
              <w:adjustRightInd w:val="0"/>
              <w:snapToGrid w:val="0"/>
              <w:ind w:leftChars="92" w:left="673" w:hanging="452"/>
              <w:jc w:val="both"/>
              <w:rPr>
                <w:rFonts w:ascii="標楷體" w:eastAsia="標楷體" w:hAnsi="標楷體"/>
                <w:color w:val="000000"/>
                <w:kern w:val="0"/>
                <w:szCs w:val="24"/>
              </w:rPr>
            </w:pPr>
            <w:r w:rsidRPr="000701FE">
              <w:rPr>
                <w:rFonts w:ascii="標楷體" w:eastAsia="標楷體" w:hAnsi="標楷體" w:hint="eastAsia"/>
                <w:color w:val="000000"/>
                <w:kern w:val="0"/>
                <w:szCs w:val="24"/>
              </w:rPr>
              <w:t>二、有代理人者，其姓</w:t>
            </w:r>
            <w:r w:rsidRPr="000701FE">
              <w:rPr>
                <w:rFonts w:ascii="標楷體" w:eastAsia="標楷體" w:hAnsi="標楷體" w:hint="eastAsia"/>
                <w:color w:val="000000"/>
                <w:kern w:val="0"/>
                <w:szCs w:val="24"/>
              </w:rPr>
              <w:lastRenderedPageBreak/>
              <w:t>名、出生年月日、身分證明文件號碼及住居所。</w:t>
            </w:r>
          </w:p>
          <w:p w:rsidR="00E15CF5" w:rsidRPr="000701FE" w:rsidRDefault="00E15CF5" w:rsidP="00BC2804">
            <w:pPr>
              <w:tabs>
                <w:tab w:val="left" w:pos="0"/>
              </w:tabs>
              <w:adjustRightInd w:val="0"/>
              <w:snapToGrid w:val="0"/>
              <w:ind w:leftChars="92" w:left="673" w:hanging="452"/>
              <w:jc w:val="both"/>
              <w:rPr>
                <w:rFonts w:ascii="標楷體" w:eastAsia="標楷體" w:hAnsi="標楷體"/>
                <w:color w:val="000000"/>
                <w:kern w:val="0"/>
                <w:szCs w:val="24"/>
              </w:rPr>
            </w:pPr>
            <w:r w:rsidRPr="000701FE">
              <w:rPr>
                <w:rFonts w:ascii="標楷體" w:eastAsia="標楷體" w:hAnsi="標楷體" w:hint="eastAsia"/>
                <w:color w:val="000000"/>
                <w:kern w:val="0"/>
                <w:szCs w:val="24"/>
              </w:rPr>
              <w:t>三、為原措施之</w:t>
            </w:r>
            <w:r>
              <w:rPr>
                <w:rFonts w:ascii="標楷體" w:eastAsia="標楷體" w:hAnsi="標楷體" w:hint="eastAsia"/>
                <w:color w:val="000000"/>
                <w:spacing w:val="10"/>
                <w:kern w:val="0"/>
                <w:szCs w:val="24"/>
                <w:u w:val="single"/>
              </w:rPr>
              <w:t>教保服務機構</w:t>
            </w:r>
            <w:r w:rsidRPr="000701FE">
              <w:rPr>
                <w:rFonts w:ascii="標楷體" w:eastAsia="標楷體" w:hAnsi="標楷體" w:hint="eastAsia"/>
                <w:color w:val="000000"/>
                <w:kern w:val="0"/>
                <w:szCs w:val="24"/>
              </w:rPr>
              <w:t>名稱、負責人及地址。</w:t>
            </w:r>
          </w:p>
          <w:p w:rsidR="00E15CF5" w:rsidRPr="000701FE" w:rsidRDefault="00E15CF5" w:rsidP="00BC2804">
            <w:pPr>
              <w:tabs>
                <w:tab w:val="left" w:pos="0"/>
              </w:tabs>
              <w:adjustRightInd w:val="0"/>
              <w:snapToGrid w:val="0"/>
              <w:ind w:leftChars="92" w:left="673" w:hanging="452"/>
              <w:jc w:val="both"/>
              <w:rPr>
                <w:rFonts w:ascii="標楷體" w:eastAsia="標楷體" w:hAnsi="標楷體"/>
                <w:color w:val="000000"/>
                <w:kern w:val="0"/>
                <w:szCs w:val="24"/>
              </w:rPr>
            </w:pPr>
            <w:r w:rsidRPr="000701FE">
              <w:rPr>
                <w:rFonts w:ascii="標楷體" w:eastAsia="標楷體" w:hAnsi="標楷體" w:hint="eastAsia"/>
                <w:color w:val="000000"/>
                <w:kern w:val="0"/>
                <w:szCs w:val="24"/>
              </w:rPr>
              <w:t>四、評議主文、事實及理由：其係不受理決定者，得不記載事實。</w:t>
            </w:r>
          </w:p>
          <w:p w:rsidR="00E15CF5" w:rsidRPr="000701FE" w:rsidRDefault="00E15CF5" w:rsidP="00BC2804">
            <w:pPr>
              <w:tabs>
                <w:tab w:val="left" w:pos="0"/>
              </w:tabs>
              <w:adjustRightInd w:val="0"/>
              <w:snapToGrid w:val="0"/>
              <w:ind w:leftChars="92" w:left="673" w:hanging="452"/>
              <w:jc w:val="both"/>
              <w:rPr>
                <w:rFonts w:ascii="標楷體" w:eastAsia="標楷體" w:hAnsi="標楷體"/>
                <w:color w:val="000000"/>
                <w:kern w:val="0"/>
                <w:szCs w:val="24"/>
              </w:rPr>
            </w:pPr>
            <w:r w:rsidRPr="000701FE">
              <w:rPr>
                <w:rFonts w:ascii="標楷體" w:eastAsia="標楷體" w:hAnsi="標楷體" w:hint="eastAsia"/>
                <w:color w:val="000000"/>
                <w:kern w:val="0"/>
                <w:szCs w:val="24"/>
              </w:rPr>
              <w:t>五、申評會主席署名。決定作成時主席因故不能執行職務者，由代理主席署名，並記載其事由。</w:t>
            </w:r>
          </w:p>
          <w:p w:rsidR="00E15CF5" w:rsidRPr="000701FE" w:rsidRDefault="00E15CF5" w:rsidP="00BC2804">
            <w:pPr>
              <w:tabs>
                <w:tab w:val="left" w:pos="0"/>
              </w:tabs>
              <w:adjustRightInd w:val="0"/>
              <w:snapToGrid w:val="0"/>
              <w:ind w:leftChars="91" w:left="655" w:hanging="437"/>
              <w:jc w:val="both"/>
              <w:rPr>
                <w:rFonts w:ascii="標楷體" w:eastAsia="標楷體" w:hAnsi="標楷體"/>
                <w:color w:val="000000"/>
                <w:kern w:val="0"/>
                <w:szCs w:val="24"/>
              </w:rPr>
            </w:pPr>
            <w:r w:rsidRPr="000701FE">
              <w:rPr>
                <w:rFonts w:ascii="標楷體" w:eastAsia="標楷體" w:hAnsi="標楷體" w:hint="eastAsia"/>
                <w:color w:val="000000"/>
                <w:kern w:val="0"/>
                <w:szCs w:val="24"/>
              </w:rPr>
              <w:t>六、評議決定書作成之年月日。</w:t>
            </w:r>
          </w:p>
          <w:p w:rsidR="00E15CF5" w:rsidRPr="000701FE" w:rsidRDefault="00E15CF5" w:rsidP="00BC2804">
            <w:pPr>
              <w:tabs>
                <w:tab w:val="left" w:pos="142"/>
              </w:tabs>
              <w:adjustRightInd w:val="0"/>
              <w:snapToGrid w:val="0"/>
              <w:ind w:leftChars="118" w:left="283" w:firstLine="458"/>
              <w:jc w:val="both"/>
              <w:rPr>
                <w:rFonts w:ascii="標楷體" w:eastAsia="標楷體" w:hAnsi="標楷體"/>
                <w:color w:val="000000"/>
                <w:kern w:val="0"/>
                <w:szCs w:val="24"/>
              </w:rPr>
            </w:pPr>
            <w:r w:rsidRPr="000701FE">
              <w:rPr>
                <w:rFonts w:ascii="標楷體" w:eastAsia="標楷體" w:hAnsi="標楷體" w:hint="eastAsia"/>
                <w:color w:val="000000"/>
                <w:kern w:val="0"/>
                <w:szCs w:val="24"/>
              </w:rPr>
              <w:t>申評會應作成評議決定書，以正本送達申訴人或其代理人及為原措施之</w:t>
            </w:r>
            <w:r>
              <w:rPr>
                <w:rFonts w:ascii="標楷體" w:eastAsia="標楷體" w:hAnsi="標楷體" w:hint="eastAsia"/>
                <w:color w:val="000000"/>
                <w:spacing w:val="10"/>
                <w:kern w:val="0"/>
                <w:szCs w:val="24"/>
                <w:u w:val="single"/>
              </w:rPr>
              <w:t>教保服務機構</w:t>
            </w:r>
            <w:r w:rsidRPr="000701FE">
              <w:rPr>
                <w:rFonts w:ascii="標楷體" w:eastAsia="標楷體" w:hAnsi="標楷體" w:hint="eastAsia"/>
                <w:color w:val="000000"/>
                <w:kern w:val="0"/>
                <w:szCs w:val="24"/>
              </w:rPr>
              <w:t>。</w:t>
            </w:r>
          </w:p>
          <w:p w:rsidR="00E15CF5" w:rsidRPr="00531B97" w:rsidRDefault="00E15CF5" w:rsidP="00BC2804">
            <w:pPr>
              <w:tabs>
                <w:tab w:val="left" w:pos="142"/>
              </w:tabs>
              <w:adjustRightInd w:val="0"/>
              <w:snapToGrid w:val="0"/>
              <w:ind w:leftChars="118" w:left="283" w:firstLine="458"/>
              <w:jc w:val="both"/>
              <w:rPr>
                <w:rFonts w:ascii="標楷體" w:eastAsia="標楷體" w:hAnsi="標楷體"/>
                <w:color w:val="000000"/>
                <w:szCs w:val="24"/>
              </w:rPr>
            </w:pPr>
            <w:r w:rsidRPr="000701FE">
              <w:rPr>
                <w:rFonts w:ascii="標楷體" w:eastAsia="標楷體" w:hAnsi="標楷體" w:hint="eastAsia"/>
                <w:color w:val="000000"/>
                <w:szCs w:val="24"/>
              </w:rPr>
              <w:t>前項評議決定書應</w:t>
            </w:r>
            <w:proofErr w:type="gramStart"/>
            <w:r w:rsidRPr="000701FE">
              <w:rPr>
                <w:rFonts w:ascii="標楷體" w:eastAsia="標楷體" w:hAnsi="標楷體" w:hint="eastAsia"/>
                <w:color w:val="000000"/>
                <w:szCs w:val="24"/>
              </w:rPr>
              <w:t>附記如不服</w:t>
            </w:r>
            <w:proofErr w:type="gramEnd"/>
            <w:r w:rsidRPr="000701FE">
              <w:rPr>
                <w:rFonts w:ascii="標楷體" w:eastAsia="標楷體" w:hAnsi="標楷體" w:hint="eastAsia"/>
                <w:color w:val="000000"/>
                <w:kern w:val="0"/>
                <w:szCs w:val="24"/>
              </w:rPr>
              <w:t>評議</w:t>
            </w:r>
            <w:r w:rsidRPr="000701FE">
              <w:rPr>
                <w:rFonts w:ascii="標楷體" w:eastAsia="標楷體" w:hAnsi="標楷體" w:hint="eastAsia"/>
                <w:color w:val="000000"/>
                <w:szCs w:val="24"/>
              </w:rPr>
              <w:t>決定，得依相關法律規定於法定期限內，向該管機關提起訴願或訴訟。</w:t>
            </w:r>
          </w:p>
        </w:tc>
        <w:tc>
          <w:tcPr>
            <w:tcW w:w="2965" w:type="dxa"/>
          </w:tcPr>
          <w:p w:rsidR="00E15CF5" w:rsidRPr="000701FE" w:rsidRDefault="00E15CF5" w:rsidP="005B6A00">
            <w:pPr>
              <w:tabs>
                <w:tab w:val="left" w:pos="0"/>
              </w:tabs>
              <w:adjustRightInd w:val="0"/>
              <w:snapToGrid w:val="0"/>
              <w:ind w:left="240" w:hangingChars="100" w:hanging="240"/>
              <w:jc w:val="both"/>
              <w:rPr>
                <w:rFonts w:ascii="標楷體" w:eastAsia="標楷體" w:hAnsi="標楷體"/>
                <w:color w:val="000000"/>
                <w:kern w:val="0"/>
                <w:szCs w:val="24"/>
              </w:rPr>
            </w:pPr>
            <w:r w:rsidRPr="000701FE">
              <w:rPr>
                <w:rFonts w:ascii="標楷體" w:eastAsia="標楷體" w:hAnsi="標楷體" w:hint="eastAsia"/>
                <w:color w:val="000000"/>
                <w:szCs w:val="24"/>
              </w:rPr>
              <w:lastRenderedPageBreak/>
              <w:t xml:space="preserve">第二十條  </w:t>
            </w:r>
            <w:r w:rsidRPr="000701FE">
              <w:rPr>
                <w:rFonts w:ascii="標楷體" w:eastAsia="標楷體" w:hAnsi="標楷體" w:hint="eastAsia"/>
                <w:color w:val="000000"/>
                <w:kern w:val="0"/>
                <w:szCs w:val="24"/>
              </w:rPr>
              <w:t>評議決定書應載明下列事項：</w:t>
            </w:r>
          </w:p>
          <w:p w:rsidR="00E15CF5" w:rsidRPr="000701FE" w:rsidRDefault="00E15CF5" w:rsidP="00BC2804">
            <w:pPr>
              <w:tabs>
                <w:tab w:val="left" w:pos="0"/>
                <w:tab w:val="left" w:pos="270"/>
              </w:tabs>
              <w:adjustRightInd w:val="0"/>
              <w:snapToGrid w:val="0"/>
              <w:ind w:leftChars="94" w:left="647" w:hanging="421"/>
              <w:jc w:val="both"/>
              <w:rPr>
                <w:rFonts w:ascii="標楷體" w:eastAsia="標楷體" w:hAnsi="標楷體"/>
                <w:color w:val="000000"/>
                <w:kern w:val="0"/>
                <w:szCs w:val="24"/>
              </w:rPr>
            </w:pPr>
            <w:r w:rsidRPr="000701FE">
              <w:rPr>
                <w:rFonts w:ascii="標楷體" w:eastAsia="標楷體" w:hAnsi="標楷體" w:hint="eastAsia"/>
                <w:color w:val="000000"/>
                <w:kern w:val="0"/>
                <w:szCs w:val="24"/>
              </w:rPr>
              <w:t>一、申訴人姓名、出生年月日、身分證明文件號碼及住居所。</w:t>
            </w:r>
          </w:p>
          <w:p w:rsidR="00E15CF5" w:rsidRPr="000701FE" w:rsidRDefault="00E15CF5" w:rsidP="00BC2804">
            <w:pPr>
              <w:tabs>
                <w:tab w:val="left" w:pos="0"/>
              </w:tabs>
              <w:adjustRightInd w:val="0"/>
              <w:snapToGrid w:val="0"/>
              <w:ind w:leftChars="112" w:left="622" w:hangingChars="147" w:hanging="353"/>
              <w:jc w:val="both"/>
              <w:rPr>
                <w:rFonts w:ascii="標楷體" w:eastAsia="標楷體" w:hAnsi="標楷體"/>
                <w:color w:val="000000"/>
                <w:kern w:val="0"/>
                <w:szCs w:val="24"/>
              </w:rPr>
            </w:pPr>
            <w:r w:rsidRPr="000701FE">
              <w:rPr>
                <w:rFonts w:ascii="標楷體" w:eastAsia="標楷體" w:hAnsi="標楷體" w:hint="eastAsia"/>
                <w:color w:val="000000"/>
                <w:kern w:val="0"/>
                <w:szCs w:val="24"/>
              </w:rPr>
              <w:t>二、有代理人者，其姓</w:t>
            </w:r>
            <w:r w:rsidRPr="000701FE">
              <w:rPr>
                <w:rFonts w:ascii="標楷體" w:eastAsia="標楷體" w:hAnsi="標楷體" w:hint="eastAsia"/>
                <w:color w:val="000000"/>
                <w:kern w:val="0"/>
                <w:szCs w:val="24"/>
              </w:rPr>
              <w:lastRenderedPageBreak/>
              <w:t>名、出生年月日、身分證明文件號碼及住居所。</w:t>
            </w:r>
          </w:p>
          <w:p w:rsidR="00E15CF5" w:rsidRPr="000701FE" w:rsidRDefault="00E15CF5" w:rsidP="00BC2804">
            <w:pPr>
              <w:tabs>
                <w:tab w:val="left" w:pos="0"/>
              </w:tabs>
              <w:adjustRightInd w:val="0"/>
              <w:snapToGrid w:val="0"/>
              <w:ind w:leftChars="112" w:left="622" w:hangingChars="147" w:hanging="353"/>
              <w:jc w:val="both"/>
              <w:rPr>
                <w:rFonts w:ascii="標楷體" w:eastAsia="標楷體" w:hAnsi="標楷體"/>
                <w:color w:val="000000"/>
                <w:kern w:val="0"/>
                <w:szCs w:val="24"/>
              </w:rPr>
            </w:pPr>
            <w:r w:rsidRPr="000701FE">
              <w:rPr>
                <w:rFonts w:ascii="標楷體" w:eastAsia="標楷體" w:hAnsi="標楷體" w:hint="eastAsia"/>
                <w:color w:val="000000"/>
                <w:kern w:val="0"/>
                <w:szCs w:val="24"/>
              </w:rPr>
              <w:t>三、為原措施之幼兒園名稱、負責人及地址。</w:t>
            </w:r>
          </w:p>
          <w:p w:rsidR="00E15CF5" w:rsidRPr="000701FE" w:rsidRDefault="00E15CF5" w:rsidP="00BC2804">
            <w:pPr>
              <w:tabs>
                <w:tab w:val="left" w:pos="0"/>
              </w:tabs>
              <w:adjustRightInd w:val="0"/>
              <w:snapToGrid w:val="0"/>
              <w:ind w:leftChars="112" w:left="622" w:hangingChars="147" w:hanging="353"/>
              <w:jc w:val="both"/>
              <w:rPr>
                <w:rFonts w:ascii="標楷體" w:eastAsia="標楷體" w:hAnsi="標楷體"/>
                <w:color w:val="000000"/>
                <w:kern w:val="0"/>
                <w:szCs w:val="24"/>
              </w:rPr>
            </w:pPr>
            <w:r w:rsidRPr="000701FE">
              <w:rPr>
                <w:rFonts w:ascii="標楷體" w:eastAsia="標楷體" w:hAnsi="標楷體" w:hint="eastAsia"/>
                <w:color w:val="000000"/>
                <w:kern w:val="0"/>
                <w:szCs w:val="24"/>
              </w:rPr>
              <w:t>四、評議主文、事實及理由：其係不受理決定者，得不記載事實。</w:t>
            </w:r>
          </w:p>
          <w:p w:rsidR="00E15CF5" w:rsidRPr="000701FE" w:rsidRDefault="00E15CF5" w:rsidP="00BC2804">
            <w:pPr>
              <w:tabs>
                <w:tab w:val="left" w:pos="0"/>
              </w:tabs>
              <w:adjustRightInd w:val="0"/>
              <w:snapToGrid w:val="0"/>
              <w:ind w:leftChars="112" w:left="622" w:hangingChars="147" w:hanging="353"/>
              <w:jc w:val="both"/>
              <w:rPr>
                <w:rFonts w:ascii="標楷體" w:eastAsia="標楷體" w:hAnsi="標楷體"/>
                <w:color w:val="000000"/>
                <w:kern w:val="0"/>
                <w:szCs w:val="24"/>
              </w:rPr>
            </w:pPr>
            <w:r w:rsidRPr="000701FE">
              <w:rPr>
                <w:rFonts w:ascii="標楷體" w:eastAsia="標楷體" w:hAnsi="標楷體" w:hint="eastAsia"/>
                <w:color w:val="000000"/>
                <w:kern w:val="0"/>
                <w:szCs w:val="24"/>
              </w:rPr>
              <w:t>五、申評會主席署名。決定作成時主席因故不能執行職務者，由代理主席署名，並記載其事由。</w:t>
            </w:r>
          </w:p>
          <w:p w:rsidR="00E15CF5" w:rsidRPr="000701FE" w:rsidRDefault="00E15CF5" w:rsidP="00BC2804">
            <w:pPr>
              <w:tabs>
                <w:tab w:val="left" w:pos="0"/>
              </w:tabs>
              <w:adjustRightInd w:val="0"/>
              <w:snapToGrid w:val="0"/>
              <w:ind w:leftChars="112" w:left="622" w:hangingChars="147" w:hanging="353"/>
              <w:jc w:val="both"/>
              <w:rPr>
                <w:rFonts w:ascii="標楷體" w:eastAsia="標楷體" w:hAnsi="標楷體"/>
                <w:color w:val="000000"/>
                <w:kern w:val="0"/>
                <w:szCs w:val="24"/>
              </w:rPr>
            </w:pPr>
            <w:r w:rsidRPr="000701FE">
              <w:rPr>
                <w:rFonts w:ascii="標楷體" w:eastAsia="標楷體" w:hAnsi="標楷體" w:hint="eastAsia"/>
                <w:color w:val="000000"/>
                <w:kern w:val="0"/>
                <w:szCs w:val="24"/>
              </w:rPr>
              <w:t>六、評議決定書作成之年月日。</w:t>
            </w:r>
          </w:p>
          <w:p w:rsidR="00E15CF5" w:rsidRPr="000701FE" w:rsidRDefault="00E15CF5" w:rsidP="00BC2804">
            <w:pPr>
              <w:tabs>
                <w:tab w:val="left" w:pos="0"/>
              </w:tabs>
              <w:adjustRightInd w:val="0"/>
              <w:snapToGrid w:val="0"/>
              <w:ind w:leftChars="65" w:left="156" w:firstLineChars="176" w:firstLine="422"/>
              <w:jc w:val="both"/>
              <w:rPr>
                <w:rFonts w:ascii="標楷體" w:eastAsia="標楷體" w:hAnsi="標楷體"/>
                <w:color w:val="000000"/>
                <w:kern w:val="0"/>
                <w:szCs w:val="24"/>
              </w:rPr>
            </w:pPr>
            <w:r w:rsidRPr="000701FE">
              <w:rPr>
                <w:rFonts w:ascii="標楷體" w:eastAsia="標楷體" w:hAnsi="標楷體" w:hint="eastAsia"/>
                <w:color w:val="000000"/>
                <w:kern w:val="0"/>
                <w:szCs w:val="24"/>
              </w:rPr>
              <w:t>申評會應作成評議決定書，以正本送達申訴人或其代理人及為原措施之幼兒園。</w:t>
            </w:r>
          </w:p>
          <w:p w:rsidR="00E15CF5" w:rsidRPr="000701FE" w:rsidRDefault="00E15CF5" w:rsidP="00BC2804">
            <w:pPr>
              <w:tabs>
                <w:tab w:val="left" w:pos="0"/>
              </w:tabs>
              <w:adjustRightInd w:val="0"/>
              <w:snapToGrid w:val="0"/>
              <w:ind w:leftChars="77" w:left="185" w:firstLineChars="177" w:firstLine="425"/>
              <w:jc w:val="both"/>
              <w:rPr>
                <w:rFonts w:ascii="標楷體" w:eastAsia="標楷體" w:hAnsi="標楷體"/>
                <w:color w:val="000000"/>
                <w:szCs w:val="24"/>
              </w:rPr>
            </w:pPr>
            <w:r w:rsidRPr="000701FE">
              <w:rPr>
                <w:rFonts w:ascii="標楷體" w:eastAsia="標楷體" w:hAnsi="標楷體" w:hint="eastAsia"/>
                <w:color w:val="000000"/>
                <w:szCs w:val="24"/>
              </w:rPr>
              <w:t>前項評議決定書應</w:t>
            </w:r>
            <w:proofErr w:type="gramStart"/>
            <w:r w:rsidRPr="000701FE">
              <w:rPr>
                <w:rFonts w:ascii="標楷體" w:eastAsia="標楷體" w:hAnsi="標楷體" w:hint="eastAsia"/>
                <w:color w:val="000000"/>
                <w:szCs w:val="24"/>
              </w:rPr>
              <w:t>附記如不服</w:t>
            </w:r>
            <w:proofErr w:type="gramEnd"/>
            <w:r w:rsidRPr="000701FE">
              <w:rPr>
                <w:rFonts w:ascii="標楷體" w:eastAsia="標楷體" w:hAnsi="標楷體" w:hint="eastAsia"/>
                <w:color w:val="000000"/>
                <w:kern w:val="0"/>
                <w:szCs w:val="24"/>
              </w:rPr>
              <w:t>評議</w:t>
            </w:r>
            <w:r w:rsidRPr="000701FE">
              <w:rPr>
                <w:rFonts w:ascii="標楷體" w:eastAsia="標楷體" w:hAnsi="標楷體" w:hint="eastAsia"/>
                <w:color w:val="000000"/>
                <w:szCs w:val="24"/>
              </w:rPr>
              <w:t>決定，得依相關法律規定於法定期限內，向該管機關提起訴願或訴訟。</w:t>
            </w:r>
          </w:p>
        </w:tc>
        <w:tc>
          <w:tcPr>
            <w:tcW w:w="2965" w:type="dxa"/>
          </w:tcPr>
          <w:p w:rsidR="00E15CF5" w:rsidRPr="00064129" w:rsidRDefault="00E15CF5" w:rsidP="005B6A00">
            <w:pPr>
              <w:pStyle w:val="a3"/>
              <w:ind w:leftChars="-6" w:left="-2" w:hangingChars="5" w:hanging="12"/>
              <w:jc w:val="both"/>
              <w:rPr>
                <w:rFonts w:ascii="標楷體" w:eastAsia="標楷體" w:hAnsi="標楷體"/>
                <w:color w:val="000000" w:themeColor="text1"/>
                <w:szCs w:val="24"/>
              </w:rPr>
            </w:pPr>
            <w:r>
              <w:rPr>
                <w:rFonts w:ascii="標楷體" w:eastAsia="標楷體" w:hAnsi="標楷體" w:hint="eastAsia"/>
                <w:color w:val="000000" w:themeColor="text1"/>
                <w:kern w:val="0"/>
                <w:szCs w:val="24"/>
              </w:rPr>
              <w:lastRenderedPageBreak/>
              <w:t>依據本法第三條第三款規定，修正「幼兒園」為「教保服務機構」。</w:t>
            </w:r>
          </w:p>
        </w:tc>
      </w:tr>
      <w:tr w:rsidR="00E15CF5" w:rsidRPr="005368D9" w:rsidTr="00E15CF5">
        <w:tc>
          <w:tcPr>
            <w:tcW w:w="2965" w:type="dxa"/>
          </w:tcPr>
          <w:p w:rsidR="00E15CF5" w:rsidRPr="000701FE" w:rsidRDefault="00E15CF5" w:rsidP="005B6A00">
            <w:pPr>
              <w:kinsoku w:val="0"/>
              <w:overflowPunct w:val="0"/>
              <w:autoSpaceDE w:val="0"/>
              <w:autoSpaceDN w:val="0"/>
              <w:adjustRightInd w:val="0"/>
              <w:snapToGrid w:val="0"/>
              <w:ind w:leftChars="14" w:left="315" w:hangingChars="117" w:hanging="281"/>
              <w:jc w:val="both"/>
              <w:rPr>
                <w:rFonts w:ascii="標楷體" w:eastAsia="標楷體" w:hAnsi="標楷體"/>
                <w:color w:val="000000"/>
                <w:szCs w:val="24"/>
              </w:rPr>
            </w:pPr>
            <w:r w:rsidRPr="000701FE">
              <w:rPr>
                <w:rFonts w:ascii="標楷體" w:eastAsia="標楷體" w:hAnsi="標楷體" w:hint="eastAsia"/>
                <w:color w:val="000000"/>
                <w:szCs w:val="24"/>
              </w:rPr>
              <w:lastRenderedPageBreak/>
              <w:t>第二十一條  申</w:t>
            </w:r>
            <w:r w:rsidRPr="000701FE">
              <w:rPr>
                <w:rFonts w:ascii="標楷體" w:eastAsia="標楷體" w:hAnsi="標楷體" w:hint="eastAsia"/>
                <w:color w:val="000000"/>
                <w:kern w:val="0"/>
                <w:szCs w:val="24"/>
              </w:rPr>
              <w:t>訴案件評議決定確定後，為原措施之</w:t>
            </w:r>
            <w:r>
              <w:rPr>
                <w:rFonts w:ascii="標楷體" w:eastAsia="標楷體" w:hAnsi="標楷體" w:hint="eastAsia"/>
                <w:color w:val="000000"/>
                <w:spacing w:val="10"/>
                <w:kern w:val="0"/>
                <w:szCs w:val="24"/>
                <w:u w:val="single"/>
              </w:rPr>
              <w:t>教保服務機構</w:t>
            </w:r>
            <w:r w:rsidRPr="000701FE">
              <w:rPr>
                <w:rFonts w:ascii="標楷體" w:eastAsia="標楷體" w:hAnsi="標楷體" w:hint="eastAsia"/>
                <w:color w:val="000000"/>
                <w:kern w:val="0"/>
                <w:szCs w:val="24"/>
              </w:rPr>
              <w:t>應依評議決定執行，教育局應依法監督其執行。</w:t>
            </w:r>
          </w:p>
        </w:tc>
        <w:tc>
          <w:tcPr>
            <w:tcW w:w="2965" w:type="dxa"/>
          </w:tcPr>
          <w:p w:rsidR="00E15CF5" w:rsidRPr="000701FE" w:rsidRDefault="00E15CF5" w:rsidP="005B6A00">
            <w:pPr>
              <w:kinsoku w:val="0"/>
              <w:overflowPunct w:val="0"/>
              <w:autoSpaceDE w:val="0"/>
              <w:autoSpaceDN w:val="0"/>
              <w:adjustRightInd w:val="0"/>
              <w:snapToGrid w:val="0"/>
              <w:ind w:leftChars="1" w:left="184" w:hangingChars="76" w:hanging="182"/>
              <w:jc w:val="both"/>
              <w:rPr>
                <w:rFonts w:ascii="標楷體" w:eastAsia="標楷體" w:hAnsi="標楷體"/>
                <w:color w:val="000000"/>
                <w:szCs w:val="24"/>
              </w:rPr>
            </w:pPr>
            <w:r w:rsidRPr="000701FE">
              <w:rPr>
                <w:rFonts w:ascii="標楷體" w:eastAsia="標楷體" w:hAnsi="標楷體" w:hint="eastAsia"/>
                <w:color w:val="000000"/>
                <w:szCs w:val="24"/>
              </w:rPr>
              <w:t>第二十一條  申</w:t>
            </w:r>
            <w:r w:rsidRPr="000701FE">
              <w:rPr>
                <w:rFonts w:ascii="標楷體" w:eastAsia="標楷體" w:hAnsi="標楷體" w:hint="eastAsia"/>
                <w:color w:val="000000"/>
                <w:kern w:val="0"/>
                <w:szCs w:val="24"/>
              </w:rPr>
              <w:t>訴案件評議決定確定後，為原措施之幼兒園應依評議決定執行，教育局應依法監督其執行。</w:t>
            </w:r>
          </w:p>
        </w:tc>
        <w:tc>
          <w:tcPr>
            <w:tcW w:w="2965" w:type="dxa"/>
          </w:tcPr>
          <w:p w:rsidR="00E15CF5" w:rsidRPr="00064129" w:rsidRDefault="00E15CF5" w:rsidP="005B6A00">
            <w:pPr>
              <w:jc w:val="both"/>
              <w:rPr>
                <w:rFonts w:ascii="標楷體" w:eastAsia="標楷體" w:hAnsi="標楷體"/>
                <w:color w:val="000000" w:themeColor="text1"/>
                <w:szCs w:val="24"/>
              </w:rPr>
            </w:pPr>
            <w:r>
              <w:rPr>
                <w:rFonts w:ascii="標楷體" w:eastAsia="標楷體" w:hAnsi="標楷體" w:hint="eastAsia"/>
                <w:color w:val="000000" w:themeColor="text1"/>
                <w:kern w:val="0"/>
                <w:szCs w:val="24"/>
              </w:rPr>
              <w:t>依據本法第三條第三款規定，修正「幼兒園」為「教保服務機構」。</w:t>
            </w:r>
          </w:p>
        </w:tc>
      </w:tr>
      <w:tr w:rsidR="00E15CF5" w:rsidRPr="005368D9" w:rsidTr="00E15CF5">
        <w:tc>
          <w:tcPr>
            <w:tcW w:w="2965" w:type="dxa"/>
          </w:tcPr>
          <w:p w:rsidR="00E15CF5" w:rsidRPr="000701FE" w:rsidRDefault="00E15CF5" w:rsidP="005B6A00">
            <w:pPr>
              <w:kinsoku w:val="0"/>
              <w:overflowPunct w:val="0"/>
              <w:autoSpaceDE w:val="0"/>
              <w:autoSpaceDN w:val="0"/>
              <w:adjustRightInd w:val="0"/>
              <w:snapToGrid w:val="0"/>
              <w:ind w:leftChars="14" w:left="315" w:hangingChars="117" w:hanging="281"/>
              <w:jc w:val="both"/>
              <w:rPr>
                <w:rFonts w:ascii="標楷體" w:eastAsia="標楷體" w:hAnsi="標楷體"/>
                <w:color w:val="000000"/>
                <w:szCs w:val="24"/>
              </w:rPr>
            </w:pPr>
            <w:r w:rsidRPr="000701FE">
              <w:rPr>
                <w:rFonts w:ascii="標楷體" w:eastAsia="標楷體" w:hAnsi="標楷體" w:hint="eastAsia"/>
                <w:color w:val="000000"/>
                <w:szCs w:val="24"/>
              </w:rPr>
              <w:t>第二十</w:t>
            </w:r>
            <w:r>
              <w:rPr>
                <w:rFonts w:ascii="標楷體" w:eastAsia="標楷體" w:hAnsi="標楷體" w:hint="eastAsia"/>
                <w:color w:val="000000"/>
                <w:szCs w:val="24"/>
              </w:rPr>
              <w:t>二</w:t>
            </w:r>
            <w:r w:rsidRPr="000701FE">
              <w:rPr>
                <w:rFonts w:ascii="標楷體" w:eastAsia="標楷體" w:hAnsi="標楷體" w:hint="eastAsia"/>
                <w:color w:val="000000"/>
                <w:szCs w:val="24"/>
              </w:rPr>
              <w:t>條</w:t>
            </w:r>
            <w:r>
              <w:rPr>
                <w:rFonts w:ascii="標楷體" w:eastAsia="標楷體" w:hAnsi="標楷體" w:hint="eastAsia"/>
                <w:color w:val="000000"/>
                <w:szCs w:val="24"/>
              </w:rPr>
              <w:t xml:space="preserve">  申評會置執行秘書一人，由教育局幼兒教育業務主管兼任，幹事若干人，由教育局派兼之。</w:t>
            </w:r>
          </w:p>
        </w:tc>
        <w:tc>
          <w:tcPr>
            <w:tcW w:w="2965" w:type="dxa"/>
          </w:tcPr>
          <w:p w:rsidR="00E15CF5" w:rsidRPr="000701FE" w:rsidRDefault="00E15CF5" w:rsidP="002C3A83">
            <w:pPr>
              <w:kinsoku w:val="0"/>
              <w:overflowPunct w:val="0"/>
              <w:autoSpaceDE w:val="0"/>
              <w:autoSpaceDN w:val="0"/>
              <w:adjustRightInd w:val="0"/>
              <w:snapToGrid w:val="0"/>
              <w:ind w:leftChars="14" w:left="315" w:hangingChars="117" w:hanging="281"/>
              <w:jc w:val="both"/>
              <w:rPr>
                <w:rFonts w:ascii="標楷體" w:eastAsia="標楷體" w:hAnsi="標楷體"/>
                <w:color w:val="000000"/>
                <w:szCs w:val="24"/>
              </w:rPr>
            </w:pPr>
            <w:r w:rsidRPr="000701FE">
              <w:rPr>
                <w:rFonts w:ascii="標楷體" w:eastAsia="標楷體" w:hAnsi="標楷體" w:hint="eastAsia"/>
                <w:color w:val="000000"/>
                <w:szCs w:val="24"/>
              </w:rPr>
              <w:t>第二十</w:t>
            </w:r>
            <w:r>
              <w:rPr>
                <w:rFonts w:ascii="標楷體" w:eastAsia="標楷體" w:hAnsi="標楷體" w:hint="eastAsia"/>
                <w:color w:val="000000"/>
                <w:szCs w:val="24"/>
              </w:rPr>
              <w:t>二</w:t>
            </w:r>
            <w:r w:rsidRPr="000701FE">
              <w:rPr>
                <w:rFonts w:ascii="標楷體" w:eastAsia="標楷體" w:hAnsi="標楷體" w:hint="eastAsia"/>
                <w:color w:val="000000"/>
                <w:szCs w:val="24"/>
              </w:rPr>
              <w:t>條</w:t>
            </w:r>
            <w:r>
              <w:rPr>
                <w:rFonts w:ascii="標楷體" w:eastAsia="標楷體" w:hAnsi="標楷體" w:hint="eastAsia"/>
                <w:color w:val="000000"/>
                <w:szCs w:val="24"/>
              </w:rPr>
              <w:t xml:space="preserve">  申評會置執行秘書一人，由教育局幼兒教育業務主管兼任，幹事若干人，由教育局派兼之。</w:t>
            </w:r>
          </w:p>
        </w:tc>
        <w:tc>
          <w:tcPr>
            <w:tcW w:w="2965" w:type="dxa"/>
          </w:tcPr>
          <w:p w:rsidR="00E15CF5" w:rsidRDefault="00E15CF5">
            <w:r w:rsidRPr="008A203E">
              <w:rPr>
                <w:rFonts w:ascii="標楷體" w:eastAsia="標楷體" w:hAnsi="標楷體" w:hint="eastAsia"/>
                <w:color w:val="000000" w:themeColor="text1"/>
                <w:kern w:val="0"/>
                <w:szCs w:val="24"/>
              </w:rPr>
              <w:t>本條文未修正。</w:t>
            </w:r>
          </w:p>
        </w:tc>
      </w:tr>
      <w:tr w:rsidR="00E15CF5" w:rsidRPr="005368D9" w:rsidTr="00E15CF5">
        <w:tc>
          <w:tcPr>
            <w:tcW w:w="2965" w:type="dxa"/>
          </w:tcPr>
          <w:p w:rsidR="00E15CF5" w:rsidRDefault="00E15CF5" w:rsidP="00F8004B">
            <w:pPr>
              <w:ind w:left="240" w:hangingChars="100" w:hanging="240"/>
            </w:pPr>
            <w:r>
              <w:rPr>
                <w:rFonts w:ascii="標楷體" w:eastAsia="標楷體" w:hAnsi="標楷體" w:hint="eastAsia"/>
                <w:color w:val="000000"/>
                <w:szCs w:val="24"/>
              </w:rPr>
              <w:t>第二十三</w:t>
            </w:r>
            <w:r w:rsidRPr="00EB5982">
              <w:rPr>
                <w:rFonts w:ascii="標楷體" w:eastAsia="標楷體" w:hAnsi="標楷體" w:hint="eastAsia"/>
                <w:color w:val="000000"/>
                <w:szCs w:val="24"/>
              </w:rPr>
              <w:t>條</w:t>
            </w:r>
            <w:r>
              <w:rPr>
                <w:rFonts w:ascii="標楷體" w:eastAsia="標楷體" w:hAnsi="標楷體" w:hint="eastAsia"/>
                <w:color w:val="000000"/>
                <w:szCs w:val="24"/>
              </w:rPr>
              <w:t xml:space="preserve">  申評會委員兼任</w:t>
            </w:r>
            <w:proofErr w:type="gramStart"/>
            <w:r>
              <w:rPr>
                <w:rFonts w:ascii="標楷體" w:eastAsia="標楷體" w:hAnsi="標楷體" w:hint="eastAsia"/>
                <w:color w:val="000000"/>
                <w:szCs w:val="24"/>
              </w:rPr>
              <w:t>人員均為無</w:t>
            </w:r>
            <w:proofErr w:type="gramEnd"/>
            <w:r>
              <w:rPr>
                <w:rFonts w:ascii="標楷體" w:eastAsia="標楷體" w:hAnsi="標楷體" w:hint="eastAsia"/>
                <w:color w:val="000000"/>
                <w:szCs w:val="24"/>
              </w:rPr>
              <w:t>給職。</w:t>
            </w:r>
          </w:p>
        </w:tc>
        <w:tc>
          <w:tcPr>
            <w:tcW w:w="2965" w:type="dxa"/>
          </w:tcPr>
          <w:p w:rsidR="00E15CF5" w:rsidRDefault="00E15CF5" w:rsidP="002C3A83">
            <w:pPr>
              <w:ind w:left="240" w:hangingChars="100" w:hanging="240"/>
            </w:pPr>
            <w:r>
              <w:rPr>
                <w:rFonts w:ascii="標楷體" w:eastAsia="標楷體" w:hAnsi="標楷體" w:hint="eastAsia"/>
                <w:color w:val="000000"/>
                <w:szCs w:val="24"/>
              </w:rPr>
              <w:t>第二十三</w:t>
            </w:r>
            <w:r w:rsidRPr="00EB5982">
              <w:rPr>
                <w:rFonts w:ascii="標楷體" w:eastAsia="標楷體" w:hAnsi="標楷體" w:hint="eastAsia"/>
                <w:color w:val="000000"/>
                <w:szCs w:val="24"/>
              </w:rPr>
              <w:t>條</w:t>
            </w:r>
            <w:r>
              <w:rPr>
                <w:rFonts w:ascii="標楷體" w:eastAsia="標楷體" w:hAnsi="標楷體" w:hint="eastAsia"/>
                <w:color w:val="000000"/>
                <w:szCs w:val="24"/>
              </w:rPr>
              <w:t xml:space="preserve">  申評會委員兼任</w:t>
            </w:r>
            <w:proofErr w:type="gramStart"/>
            <w:r>
              <w:rPr>
                <w:rFonts w:ascii="標楷體" w:eastAsia="標楷體" w:hAnsi="標楷體" w:hint="eastAsia"/>
                <w:color w:val="000000"/>
                <w:szCs w:val="24"/>
              </w:rPr>
              <w:t>人員均為無</w:t>
            </w:r>
            <w:proofErr w:type="gramEnd"/>
            <w:r>
              <w:rPr>
                <w:rFonts w:ascii="標楷體" w:eastAsia="標楷體" w:hAnsi="標楷體" w:hint="eastAsia"/>
                <w:color w:val="000000"/>
                <w:szCs w:val="24"/>
              </w:rPr>
              <w:t>給職。</w:t>
            </w:r>
          </w:p>
        </w:tc>
        <w:tc>
          <w:tcPr>
            <w:tcW w:w="2965" w:type="dxa"/>
          </w:tcPr>
          <w:p w:rsidR="00E15CF5" w:rsidRDefault="00E15CF5">
            <w:r w:rsidRPr="008A203E">
              <w:rPr>
                <w:rFonts w:ascii="標楷體" w:eastAsia="標楷體" w:hAnsi="標楷體" w:hint="eastAsia"/>
                <w:color w:val="000000" w:themeColor="text1"/>
                <w:kern w:val="0"/>
                <w:szCs w:val="24"/>
              </w:rPr>
              <w:t>本條文未修正。</w:t>
            </w:r>
          </w:p>
        </w:tc>
      </w:tr>
      <w:tr w:rsidR="00E15CF5" w:rsidRPr="005368D9" w:rsidTr="00E15CF5">
        <w:tc>
          <w:tcPr>
            <w:tcW w:w="2965" w:type="dxa"/>
          </w:tcPr>
          <w:p w:rsidR="00E15CF5" w:rsidRDefault="00E15CF5" w:rsidP="00F8004B">
            <w:pPr>
              <w:ind w:left="228" w:hangingChars="95" w:hanging="228"/>
            </w:pPr>
            <w:r>
              <w:rPr>
                <w:rFonts w:ascii="標楷體" w:eastAsia="標楷體" w:hAnsi="標楷體" w:hint="eastAsia"/>
                <w:color w:val="000000"/>
                <w:szCs w:val="24"/>
              </w:rPr>
              <w:t>第二十四</w:t>
            </w:r>
            <w:r w:rsidRPr="00EB5982">
              <w:rPr>
                <w:rFonts w:ascii="標楷體" w:eastAsia="標楷體" w:hAnsi="標楷體" w:hint="eastAsia"/>
                <w:color w:val="000000"/>
                <w:szCs w:val="24"/>
              </w:rPr>
              <w:t>條</w:t>
            </w:r>
            <w:r>
              <w:rPr>
                <w:rFonts w:ascii="標楷體" w:eastAsia="標楷體" w:hAnsi="標楷體" w:hint="eastAsia"/>
                <w:color w:val="000000"/>
                <w:szCs w:val="24"/>
              </w:rPr>
              <w:t xml:space="preserve">  申評會對外行文以教育局名義行之</w:t>
            </w:r>
          </w:p>
        </w:tc>
        <w:tc>
          <w:tcPr>
            <w:tcW w:w="2965" w:type="dxa"/>
          </w:tcPr>
          <w:p w:rsidR="00E15CF5" w:rsidRDefault="00E15CF5" w:rsidP="002C3A83">
            <w:pPr>
              <w:ind w:left="228" w:hangingChars="95" w:hanging="228"/>
            </w:pPr>
            <w:r>
              <w:rPr>
                <w:rFonts w:ascii="標楷體" w:eastAsia="標楷體" w:hAnsi="標楷體" w:hint="eastAsia"/>
                <w:color w:val="000000"/>
                <w:szCs w:val="24"/>
              </w:rPr>
              <w:t>第二十四</w:t>
            </w:r>
            <w:r w:rsidRPr="00EB5982">
              <w:rPr>
                <w:rFonts w:ascii="標楷體" w:eastAsia="標楷體" w:hAnsi="標楷體" w:hint="eastAsia"/>
                <w:color w:val="000000"/>
                <w:szCs w:val="24"/>
              </w:rPr>
              <w:t>條</w:t>
            </w:r>
            <w:r>
              <w:rPr>
                <w:rFonts w:ascii="標楷體" w:eastAsia="標楷體" w:hAnsi="標楷體" w:hint="eastAsia"/>
                <w:color w:val="000000"/>
                <w:szCs w:val="24"/>
              </w:rPr>
              <w:t xml:space="preserve">  申評會對外行文以教育局名義行之</w:t>
            </w:r>
          </w:p>
        </w:tc>
        <w:tc>
          <w:tcPr>
            <w:tcW w:w="2965" w:type="dxa"/>
          </w:tcPr>
          <w:p w:rsidR="00E15CF5" w:rsidRDefault="00E15CF5">
            <w:r w:rsidRPr="008A203E">
              <w:rPr>
                <w:rFonts w:ascii="標楷體" w:eastAsia="標楷體" w:hAnsi="標楷體" w:hint="eastAsia"/>
                <w:color w:val="000000" w:themeColor="text1"/>
                <w:kern w:val="0"/>
                <w:szCs w:val="24"/>
              </w:rPr>
              <w:t>本條文未修正。</w:t>
            </w:r>
          </w:p>
        </w:tc>
      </w:tr>
      <w:tr w:rsidR="00E15CF5" w:rsidRPr="005368D9" w:rsidTr="00E15CF5">
        <w:tc>
          <w:tcPr>
            <w:tcW w:w="2965" w:type="dxa"/>
          </w:tcPr>
          <w:p w:rsidR="00E15CF5" w:rsidRDefault="00E15CF5" w:rsidP="00F8004B">
            <w:pPr>
              <w:ind w:left="240" w:hangingChars="100" w:hanging="240"/>
            </w:pPr>
            <w:r>
              <w:rPr>
                <w:rFonts w:ascii="標楷體" w:eastAsia="標楷體" w:hAnsi="標楷體" w:hint="eastAsia"/>
                <w:color w:val="000000"/>
                <w:szCs w:val="24"/>
              </w:rPr>
              <w:t>第二十五</w:t>
            </w:r>
            <w:r w:rsidRPr="00EB5982">
              <w:rPr>
                <w:rFonts w:ascii="標楷體" w:eastAsia="標楷體" w:hAnsi="標楷體" w:hint="eastAsia"/>
                <w:color w:val="000000"/>
                <w:szCs w:val="24"/>
              </w:rPr>
              <w:t>條</w:t>
            </w:r>
            <w:r>
              <w:rPr>
                <w:rFonts w:ascii="標楷體" w:eastAsia="標楷體" w:hAnsi="標楷體" w:hint="eastAsia"/>
                <w:color w:val="000000"/>
                <w:szCs w:val="24"/>
              </w:rPr>
              <w:t xml:space="preserve">  </w:t>
            </w:r>
            <w:proofErr w:type="gramStart"/>
            <w:r>
              <w:rPr>
                <w:rFonts w:ascii="標楷體" w:eastAsia="標楷體" w:hAnsi="標楷體" w:hint="eastAsia"/>
                <w:color w:val="000000"/>
                <w:szCs w:val="24"/>
              </w:rPr>
              <w:t>申評會所</w:t>
            </w:r>
            <w:proofErr w:type="gramEnd"/>
            <w:r>
              <w:rPr>
                <w:rFonts w:ascii="標楷體" w:eastAsia="標楷體" w:hAnsi="標楷體" w:hint="eastAsia"/>
                <w:color w:val="000000"/>
                <w:szCs w:val="24"/>
              </w:rPr>
              <w:t>需經費由教育局編列預算支應。</w:t>
            </w:r>
          </w:p>
        </w:tc>
        <w:tc>
          <w:tcPr>
            <w:tcW w:w="2965" w:type="dxa"/>
          </w:tcPr>
          <w:p w:rsidR="00E15CF5" w:rsidRDefault="00E15CF5" w:rsidP="002C3A83">
            <w:pPr>
              <w:ind w:left="240" w:hangingChars="100" w:hanging="240"/>
            </w:pPr>
            <w:r>
              <w:rPr>
                <w:rFonts w:ascii="標楷體" w:eastAsia="標楷體" w:hAnsi="標楷體" w:hint="eastAsia"/>
                <w:color w:val="000000"/>
                <w:szCs w:val="24"/>
              </w:rPr>
              <w:t>第二十五</w:t>
            </w:r>
            <w:r w:rsidRPr="00EB5982">
              <w:rPr>
                <w:rFonts w:ascii="標楷體" w:eastAsia="標楷體" w:hAnsi="標楷體" w:hint="eastAsia"/>
                <w:color w:val="000000"/>
                <w:szCs w:val="24"/>
              </w:rPr>
              <w:t>條</w:t>
            </w:r>
            <w:r>
              <w:rPr>
                <w:rFonts w:ascii="標楷體" w:eastAsia="標楷體" w:hAnsi="標楷體" w:hint="eastAsia"/>
                <w:color w:val="000000"/>
                <w:szCs w:val="24"/>
              </w:rPr>
              <w:t xml:space="preserve">  </w:t>
            </w:r>
            <w:proofErr w:type="gramStart"/>
            <w:r>
              <w:rPr>
                <w:rFonts w:ascii="標楷體" w:eastAsia="標楷體" w:hAnsi="標楷體" w:hint="eastAsia"/>
                <w:color w:val="000000"/>
                <w:szCs w:val="24"/>
              </w:rPr>
              <w:t>申評會所</w:t>
            </w:r>
            <w:proofErr w:type="gramEnd"/>
            <w:r>
              <w:rPr>
                <w:rFonts w:ascii="標楷體" w:eastAsia="標楷體" w:hAnsi="標楷體" w:hint="eastAsia"/>
                <w:color w:val="000000"/>
                <w:szCs w:val="24"/>
              </w:rPr>
              <w:t>需經費由教育局編列預算支應。</w:t>
            </w:r>
          </w:p>
        </w:tc>
        <w:tc>
          <w:tcPr>
            <w:tcW w:w="2965" w:type="dxa"/>
          </w:tcPr>
          <w:p w:rsidR="00E15CF5" w:rsidRDefault="00E15CF5">
            <w:r w:rsidRPr="008A203E">
              <w:rPr>
                <w:rFonts w:ascii="標楷體" w:eastAsia="標楷體" w:hAnsi="標楷體" w:hint="eastAsia"/>
                <w:color w:val="000000" w:themeColor="text1"/>
                <w:kern w:val="0"/>
                <w:szCs w:val="24"/>
              </w:rPr>
              <w:t>本條文未修正。</w:t>
            </w:r>
          </w:p>
        </w:tc>
      </w:tr>
      <w:tr w:rsidR="00E15CF5" w:rsidRPr="005368D9" w:rsidTr="00E15CF5">
        <w:tc>
          <w:tcPr>
            <w:tcW w:w="2965" w:type="dxa"/>
          </w:tcPr>
          <w:p w:rsidR="00E15CF5" w:rsidRDefault="00E15CF5" w:rsidP="00F8004B">
            <w:pPr>
              <w:ind w:leftChars="1" w:left="254" w:hangingChars="105" w:hanging="252"/>
            </w:pPr>
            <w:r>
              <w:rPr>
                <w:rFonts w:ascii="標楷體" w:eastAsia="標楷體" w:hAnsi="標楷體" w:hint="eastAsia"/>
                <w:color w:val="000000"/>
                <w:szCs w:val="24"/>
              </w:rPr>
              <w:lastRenderedPageBreak/>
              <w:t>第二十六</w:t>
            </w:r>
            <w:r w:rsidRPr="00EB5982">
              <w:rPr>
                <w:rFonts w:ascii="標楷體" w:eastAsia="標楷體" w:hAnsi="標楷體" w:hint="eastAsia"/>
                <w:color w:val="000000"/>
                <w:szCs w:val="24"/>
              </w:rPr>
              <w:t>條</w:t>
            </w:r>
            <w:r>
              <w:rPr>
                <w:rFonts w:ascii="標楷體" w:eastAsia="標楷體" w:hAnsi="標楷體" w:hint="eastAsia"/>
                <w:color w:val="000000"/>
                <w:szCs w:val="24"/>
              </w:rPr>
              <w:t xml:space="preserve">  </w:t>
            </w:r>
            <w:r>
              <w:rPr>
                <w:rFonts w:ascii="標楷體" w:eastAsia="標楷體" w:hAnsi="標楷體" w:hint="eastAsia"/>
                <w:color w:val="000000"/>
                <w:kern w:val="0"/>
                <w:szCs w:val="24"/>
              </w:rPr>
              <w:t>本辦法</w:t>
            </w:r>
            <w:proofErr w:type="gramStart"/>
            <w:r>
              <w:rPr>
                <w:rFonts w:ascii="標楷體" w:eastAsia="標楷體" w:hAnsi="標楷體" w:hint="eastAsia"/>
                <w:color w:val="000000"/>
                <w:kern w:val="0"/>
                <w:szCs w:val="24"/>
              </w:rPr>
              <w:t>所需書表</w:t>
            </w:r>
            <w:proofErr w:type="gramEnd"/>
            <w:r>
              <w:rPr>
                <w:rFonts w:ascii="標楷體" w:eastAsia="標楷體" w:hAnsi="標楷體" w:hint="eastAsia"/>
                <w:color w:val="000000"/>
                <w:kern w:val="0"/>
                <w:szCs w:val="24"/>
              </w:rPr>
              <w:t>格式，由教育局另定之。</w:t>
            </w:r>
          </w:p>
        </w:tc>
        <w:tc>
          <w:tcPr>
            <w:tcW w:w="2965" w:type="dxa"/>
          </w:tcPr>
          <w:p w:rsidR="00E15CF5" w:rsidRDefault="00E15CF5" w:rsidP="002C3A83">
            <w:pPr>
              <w:ind w:leftChars="1" w:left="254" w:hangingChars="105" w:hanging="252"/>
            </w:pPr>
            <w:r>
              <w:rPr>
                <w:rFonts w:ascii="標楷體" w:eastAsia="標楷體" w:hAnsi="標楷體" w:hint="eastAsia"/>
                <w:color w:val="000000"/>
                <w:szCs w:val="24"/>
              </w:rPr>
              <w:t>第二十六</w:t>
            </w:r>
            <w:r w:rsidRPr="00EB5982">
              <w:rPr>
                <w:rFonts w:ascii="標楷體" w:eastAsia="標楷體" w:hAnsi="標楷體" w:hint="eastAsia"/>
                <w:color w:val="000000"/>
                <w:szCs w:val="24"/>
              </w:rPr>
              <w:t>條</w:t>
            </w:r>
            <w:r>
              <w:rPr>
                <w:rFonts w:ascii="標楷體" w:eastAsia="標楷體" w:hAnsi="標楷體" w:hint="eastAsia"/>
                <w:color w:val="000000"/>
                <w:szCs w:val="24"/>
              </w:rPr>
              <w:t xml:space="preserve">  </w:t>
            </w:r>
            <w:r>
              <w:rPr>
                <w:rFonts w:ascii="標楷體" w:eastAsia="標楷體" w:hAnsi="標楷體" w:hint="eastAsia"/>
                <w:color w:val="000000"/>
                <w:kern w:val="0"/>
                <w:szCs w:val="24"/>
              </w:rPr>
              <w:t>本辦法</w:t>
            </w:r>
            <w:proofErr w:type="gramStart"/>
            <w:r>
              <w:rPr>
                <w:rFonts w:ascii="標楷體" w:eastAsia="標楷體" w:hAnsi="標楷體" w:hint="eastAsia"/>
                <w:color w:val="000000"/>
                <w:kern w:val="0"/>
                <w:szCs w:val="24"/>
              </w:rPr>
              <w:t>所需書表</w:t>
            </w:r>
            <w:proofErr w:type="gramEnd"/>
            <w:r>
              <w:rPr>
                <w:rFonts w:ascii="標楷體" w:eastAsia="標楷體" w:hAnsi="標楷體" w:hint="eastAsia"/>
                <w:color w:val="000000"/>
                <w:kern w:val="0"/>
                <w:szCs w:val="24"/>
              </w:rPr>
              <w:t>格式，由教育局另定之。</w:t>
            </w:r>
          </w:p>
        </w:tc>
        <w:tc>
          <w:tcPr>
            <w:tcW w:w="2965" w:type="dxa"/>
          </w:tcPr>
          <w:p w:rsidR="00E15CF5" w:rsidRDefault="00E15CF5">
            <w:r w:rsidRPr="008A203E">
              <w:rPr>
                <w:rFonts w:ascii="標楷體" w:eastAsia="標楷體" w:hAnsi="標楷體" w:hint="eastAsia"/>
                <w:color w:val="000000" w:themeColor="text1"/>
                <w:kern w:val="0"/>
                <w:szCs w:val="24"/>
              </w:rPr>
              <w:t>本條文未修正。</w:t>
            </w:r>
          </w:p>
        </w:tc>
      </w:tr>
      <w:tr w:rsidR="00E15CF5" w:rsidRPr="00D32FD4" w:rsidTr="00E15CF5">
        <w:tc>
          <w:tcPr>
            <w:tcW w:w="2965" w:type="dxa"/>
          </w:tcPr>
          <w:p w:rsidR="00E15CF5" w:rsidRPr="00D32FD4" w:rsidRDefault="00E15CF5" w:rsidP="00F8004B">
            <w:pPr>
              <w:kinsoku w:val="0"/>
              <w:overflowPunct w:val="0"/>
              <w:autoSpaceDE w:val="0"/>
              <w:autoSpaceDN w:val="0"/>
              <w:adjustRightInd w:val="0"/>
              <w:snapToGrid w:val="0"/>
              <w:ind w:left="1200" w:hangingChars="500" w:hanging="1200"/>
              <w:jc w:val="both"/>
              <w:rPr>
                <w:rFonts w:ascii="標楷體" w:eastAsia="標楷體" w:hAnsi="標楷體"/>
                <w:color w:val="000000"/>
                <w:kern w:val="0"/>
                <w:szCs w:val="24"/>
              </w:rPr>
            </w:pPr>
            <w:r>
              <w:rPr>
                <w:rFonts w:ascii="標楷體" w:eastAsia="標楷體" w:hAnsi="標楷體" w:hint="eastAsia"/>
                <w:color w:val="000000"/>
                <w:kern w:val="0"/>
                <w:szCs w:val="24"/>
              </w:rPr>
              <w:t>第二十七條  (刪除)</w:t>
            </w:r>
          </w:p>
        </w:tc>
        <w:tc>
          <w:tcPr>
            <w:tcW w:w="2965" w:type="dxa"/>
          </w:tcPr>
          <w:p w:rsidR="00E15CF5" w:rsidRPr="00D32FD4" w:rsidRDefault="00E15CF5" w:rsidP="00E15CF5">
            <w:pPr>
              <w:kinsoku w:val="0"/>
              <w:overflowPunct w:val="0"/>
              <w:autoSpaceDE w:val="0"/>
              <w:autoSpaceDN w:val="0"/>
              <w:adjustRightInd w:val="0"/>
              <w:snapToGrid w:val="0"/>
              <w:ind w:left="245" w:hangingChars="102" w:hanging="245"/>
              <w:jc w:val="both"/>
              <w:rPr>
                <w:rFonts w:ascii="標楷體" w:eastAsia="標楷體" w:hAnsi="標楷體"/>
                <w:color w:val="000000"/>
                <w:kern w:val="0"/>
                <w:szCs w:val="24"/>
              </w:rPr>
            </w:pPr>
            <w:r w:rsidRPr="00D32FD4">
              <w:rPr>
                <w:rFonts w:ascii="標楷體" w:eastAsia="標楷體" w:hAnsi="標楷體" w:hint="eastAsia"/>
                <w:color w:val="000000"/>
                <w:kern w:val="0"/>
                <w:szCs w:val="24"/>
              </w:rPr>
              <w:t xml:space="preserve">第二十七條  </w:t>
            </w:r>
            <w:r w:rsidRPr="002426A1">
              <w:rPr>
                <w:rFonts w:ascii="標楷體" w:eastAsia="標楷體" w:hAnsi="標楷體" w:hint="eastAsia"/>
                <w:color w:val="000000"/>
                <w:kern w:val="0"/>
                <w:szCs w:val="24"/>
              </w:rPr>
              <w:t>登記於</w:t>
            </w:r>
            <w:proofErr w:type="gramStart"/>
            <w:r w:rsidRPr="002426A1">
              <w:rPr>
                <w:rFonts w:ascii="標楷體" w:eastAsia="標楷體" w:hAnsi="標楷體" w:hint="eastAsia"/>
                <w:color w:val="000000"/>
                <w:kern w:val="0"/>
                <w:szCs w:val="24"/>
              </w:rPr>
              <w:t>臺</w:t>
            </w:r>
            <w:proofErr w:type="gramEnd"/>
            <w:r w:rsidRPr="002426A1">
              <w:rPr>
                <w:rFonts w:ascii="標楷體" w:eastAsia="標楷體" w:hAnsi="標楷體" w:hint="eastAsia"/>
                <w:color w:val="000000"/>
                <w:kern w:val="0"/>
                <w:szCs w:val="24"/>
              </w:rPr>
              <w:t>中市之社區</w:t>
            </w:r>
            <w:proofErr w:type="gramStart"/>
            <w:r w:rsidRPr="002426A1">
              <w:rPr>
                <w:rFonts w:ascii="標楷體" w:eastAsia="標楷體" w:hAnsi="標楷體" w:hint="eastAsia"/>
                <w:color w:val="000000"/>
                <w:kern w:val="0"/>
                <w:szCs w:val="24"/>
              </w:rPr>
              <w:t>互助式教保</w:t>
            </w:r>
            <w:proofErr w:type="gramEnd"/>
            <w:r w:rsidRPr="002426A1">
              <w:rPr>
                <w:rFonts w:ascii="標楷體" w:eastAsia="標楷體" w:hAnsi="標楷體" w:hint="eastAsia"/>
                <w:color w:val="000000"/>
                <w:kern w:val="0"/>
                <w:szCs w:val="24"/>
              </w:rPr>
              <w:t>服務中心</w:t>
            </w:r>
            <w:proofErr w:type="gramStart"/>
            <w:r w:rsidRPr="002426A1">
              <w:rPr>
                <w:rFonts w:ascii="標楷體" w:eastAsia="標楷體" w:hAnsi="標楷體" w:hint="eastAsia"/>
                <w:color w:val="000000"/>
                <w:kern w:val="0"/>
                <w:szCs w:val="24"/>
              </w:rPr>
              <w:t>準</w:t>
            </w:r>
            <w:proofErr w:type="gramEnd"/>
            <w:r w:rsidRPr="002426A1">
              <w:rPr>
                <w:rFonts w:ascii="標楷體" w:eastAsia="標楷體" w:hAnsi="標楷體" w:hint="eastAsia"/>
                <w:color w:val="000000"/>
                <w:kern w:val="0"/>
                <w:szCs w:val="24"/>
              </w:rPr>
              <w:t>用本辦法規定。</w:t>
            </w:r>
          </w:p>
        </w:tc>
        <w:tc>
          <w:tcPr>
            <w:tcW w:w="2965" w:type="dxa"/>
          </w:tcPr>
          <w:p w:rsidR="00E15CF5" w:rsidRPr="00F64CD4" w:rsidRDefault="00E15CF5" w:rsidP="005B6A00">
            <w:pPr>
              <w:pStyle w:val="a3"/>
              <w:numPr>
                <w:ilvl w:val="0"/>
                <w:numId w:val="42"/>
              </w:numPr>
              <w:ind w:leftChars="0"/>
              <w:jc w:val="both"/>
              <w:rPr>
                <w:rFonts w:ascii="標楷體" w:eastAsia="標楷體" w:hAnsi="標楷體"/>
                <w:color w:val="000000"/>
                <w:szCs w:val="24"/>
              </w:rPr>
            </w:pPr>
            <w:r w:rsidRPr="00064129">
              <w:rPr>
                <w:rFonts w:ascii="標楷體" w:eastAsia="標楷體" w:hAnsi="標楷體" w:hint="eastAsia"/>
                <w:color w:val="000000"/>
                <w:szCs w:val="24"/>
                <w:u w:val="single"/>
              </w:rPr>
              <w:t>本條刪除</w:t>
            </w:r>
            <w:r w:rsidRPr="00F64CD4">
              <w:rPr>
                <w:rFonts w:ascii="標楷體" w:eastAsia="標楷體" w:hAnsi="標楷體" w:hint="eastAsia"/>
                <w:color w:val="000000"/>
                <w:szCs w:val="24"/>
              </w:rPr>
              <w:t>。</w:t>
            </w:r>
          </w:p>
          <w:p w:rsidR="00E15CF5" w:rsidRPr="00F64CD4" w:rsidRDefault="00E15CF5" w:rsidP="005B6A00">
            <w:pPr>
              <w:pStyle w:val="a3"/>
              <w:numPr>
                <w:ilvl w:val="0"/>
                <w:numId w:val="42"/>
              </w:numPr>
              <w:ind w:leftChars="0"/>
              <w:jc w:val="both"/>
              <w:rPr>
                <w:rFonts w:ascii="標楷體" w:eastAsia="標楷體" w:hAnsi="標楷體"/>
                <w:color w:val="000000"/>
                <w:kern w:val="0"/>
                <w:szCs w:val="24"/>
              </w:rPr>
            </w:pPr>
            <w:r w:rsidRPr="002426A1">
              <w:rPr>
                <w:rFonts w:ascii="標楷體" w:eastAsia="標楷體" w:hAnsi="標楷體" w:hint="eastAsia"/>
                <w:color w:val="000000"/>
                <w:szCs w:val="24"/>
              </w:rPr>
              <w:t>本辦法已將社區互助形式提供之教保服務納入適用對象，</w:t>
            </w:r>
            <w:proofErr w:type="gramStart"/>
            <w:r>
              <w:rPr>
                <w:rFonts w:ascii="標楷體" w:eastAsia="標楷體" w:hAnsi="標楷體" w:hint="eastAsia"/>
                <w:color w:val="000000"/>
                <w:szCs w:val="24"/>
              </w:rPr>
              <w:t>爰</w:t>
            </w:r>
            <w:proofErr w:type="gramEnd"/>
            <w:r>
              <w:rPr>
                <w:rFonts w:ascii="標楷體" w:eastAsia="標楷體" w:hAnsi="標楷體" w:hint="eastAsia"/>
                <w:color w:val="000000"/>
                <w:szCs w:val="24"/>
              </w:rPr>
              <w:t>予以刪除。</w:t>
            </w:r>
          </w:p>
        </w:tc>
      </w:tr>
      <w:tr w:rsidR="00E15CF5" w:rsidRPr="00D32FD4" w:rsidTr="00E15CF5">
        <w:tc>
          <w:tcPr>
            <w:tcW w:w="2965" w:type="dxa"/>
          </w:tcPr>
          <w:p w:rsidR="00E15CF5" w:rsidRPr="00D32FD4" w:rsidRDefault="00E15CF5" w:rsidP="00E15CF5">
            <w:pPr>
              <w:kinsoku w:val="0"/>
              <w:overflowPunct w:val="0"/>
              <w:autoSpaceDE w:val="0"/>
              <w:autoSpaceDN w:val="0"/>
              <w:adjustRightInd w:val="0"/>
              <w:snapToGrid w:val="0"/>
              <w:ind w:left="269" w:hangingChars="112" w:hanging="269"/>
              <w:jc w:val="both"/>
              <w:rPr>
                <w:rFonts w:ascii="標楷體" w:eastAsia="標楷體" w:hAnsi="標楷體"/>
                <w:color w:val="000000"/>
                <w:kern w:val="0"/>
                <w:szCs w:val="24"/>
              </w:rPr>
            </w:pPr>
            <w:r w:rsidRPr="00894CCE">
              <w:rPr>
                <w:rFonts w:ascii="標楷體" w:eastAsia="標楷體" w:hAnsi="標楷體" w:hint="eastAsia"/>
                <w:color w:val="000000"/>
                <w:kern w:val="0"/>
                <w:szCs w:val="24"/>
                <w:u w:val="single"/>
              </w:rPr>
              <w:t>第二十七條</w:t>
            </w:r>
            <w:r w:rsidRPr="00D32FD4">
              <w:rPr>
                <w:rFonts w:ascii="標楷體" w:eastAsia="標楷體" w:hAnsi="標楷體" w:hint="eastAsia"/>
                <w:color w:val="000000"/>
                <w:kern w:val="0"/>
                <w:szCs w:val="24"/>
              </w:rPr>
              <w:t xml:space="preserve">  </w:t>
            </w:r>
            <w:r w:rsidRPr="00EA367B">
              <w:rPr>
                <w:rFonts w:ascii="標楷體" w:eastAsia="標楷體" w:hAnsi="標楷體" w:hint="eastAsia"/>
                <w:color w:val="000000"/>
                <w:kern w:val="0"/>
                <w:szCs w:val="24"/>
              </w:rPr>
              <w:t>本辦法自發布日施行。</w:t>
            </w:r>
          </w:p>
        </w:tc>
        <w:tc>
          <w:tcPr>
            <w:tcW w:w="2965" w:type="dxa"/>
          </w:tcPr>
          <w:p w:rsidR="00E15CF5" w:rsidRPr="00894CCE" w:rsidRDefault="00E15CF5" w:rsidP="00E15CF5">
            <w:pPr>
              <w:kinsoku w:val="0"/>
              <w:overflowPunct w:val="0"/>
              <w:autoSpaceDE w:val="0"/>
              <w:autoSpaceDN w:val="0"/>
              <w:adjustRightInd w:val="0"/>
              <w:snapToGrid w:val="0"/>
              <w:ind w:left="245" w:hangingChars="102" w:hanging="245"/>
              <w:jc w:val="both"/>
              <w:rPr>
                <w:rFonts w:ascii="標楷體" w:eastAsia="標楷體" w:hAnsi="標楷體"/>
                <w:color w:val="000000"/>
                <w:kern w:val="0"/>
                <w:szCs w:val="24"/>
              </w:rPr>
            </w:pPr>
            <w:r w:rsidRPr="00894CCE">
              <w:rPr>
                <w:rFonts w:ascii="標楷體" w:eastAsia="標楷體" w:hAnsi="標楷體" w:hint="eastAsia"/>
                <w:color w:val="000000"/>
                <w:kern w:val="0"/>
                <w:szCs w:val="24"/>
              </w:rPr>
              <w:t>第二十八條  本辦法自發布日施行。</w:t>
            </w:r>
          </w:p>
        </w:tc>
        <w:tc>
          <w:tcPr>
            <w:tcW w:w="2965" w:type="dxa"/>
          </w:tcPr>
          <w:p w:rsidR="00E15CF5" w:rsidRPr="00894CCE" w:rsidRDefault="00E15CF5" w:rsidP="005B6A00">
            <w:pPr>
              <w:jc w:val="both"/>
              <w:rPr>
                <w:rFonts w:ascii="標楷體" w:eastAsia="標楷體" w:hAnsi="標楷體"/>
                <w:color w:val="000000"/>
                <w:szCs w:val="24"/>
              </w:rPr>
            </w:pPr>
            <w:r w:rsidRPr="00894CCE">
              <w:rPr>
                <w:rFonts w:ascii="標楷體" w:eastAsia="標楷體" w:hAnsi="標楷體" w:hint="eastAsia"/>
                <w:color w:val="000000"/>
                <w:szCs w:val="24"/>
              </w:rPr>
              <w:t>條次變更。</w:t>
            </w:r>
          </w:p>
        </w:tc>
      </w:tr>
    </w:tbl>
    <w:p w:rsidR="00D74D1B" w:rsidRPr="005933A4" w:rsidRDefault="00D74D1B" w:rsidP="005933A4">
      <w:pPr>
        <w:jc w:val="both"/>
        <w:rPr>
          <w:rFonts w:ascii="標楷體" w:eastAsia="標楷體" w:hAnsi="標楷體"/>
          <w:sz w:val="20"/>
          <w:szCs w:val="20"/>
        </w:rPr>
      </w:pPr>
    </w:p>
    <w:sectPr w:rsidR="00D74D1B" w:rsidRPr="005933A4" w:rsidSect="00BF711C">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46D6" w:rsidRDefault="000546D6" w:rsidP="00B92A40">
      <w:r>
        <w:separator/>
      </w:r>
    </w:p>
  </w:endnote>
  <w:endnote w:type="continuationSeparator" w:id="0">
    <w:p w:rsidR="000546D6" w:rsidRDefault="000546D6" w:rsidP="00B92A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46D6" w:rsidRDefault="000546D6" w:rsidP="00B92A40">
      <w:r>
        <w:separator/>
      </w:r>
    </w:p>
  </w:footnote>
  <w:footnote w:type="continuationSeparator" w:id="0">
    <w:p w:rsidR="000546D6" w:rsidRDefault="000546D6" w:rsidP="00B92A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72851"/>
    <w:multiLevelType w:val="hybridMultilevel"/>
    <w:tmpl w:val="EDCADF9A"/>
    <w:lvl w:ilvl="0" w:tplc="04090015">
      <w:start w:val="1"/>
      <w:numFmt w:val="taiwaneseCountingThousand"/>
      <w:lvlText w:val="%1、"/>
      <w:lvlJc w:val="left"/>
      <w:pPr>
        <w:ind w:left="568" w:hanging="480"/>
      </w:pPr>
    </w:lvl>
    <w:lvl w:ilvl="1" w:tplc="04090019" w:tentative="1">
      <w:start w:val="1"/>
      <w:numFmt w:val="ideographTraditional"/>
      <w:lvlText w:val="%2、"/>
      <w:lvlJc w:val="left"/>
      <w:pPr>
        <w:ind w:left="1048" w:hanging="480"/>
      </w:pPr>
    </w:lvl>
    <w:lvl w:ilvl="2" w:tplc="0409001B" w:tentative="1">
      <w:start w:val="1"/>
      <w:numFmt w:val="lowerRoman"/>
      <w:lvlText w:val="%3."/>
      <w:lvlJc w:val="right"/>
      <w:pPr>
        <w:ind w:left="1528" w:hanging="480"/>
      </w:pPr>
    </w:lvl>
    <w:lvl w:ilvl="3" w:tplc="0409000F" w:tentative="1">
      <w:start w:val="1"/>
      <w:numFmt w:val="decimal"/>
      <w:lvlText w:val="%4."/>
      <w:lvlJc w:val="left"/>
      <w:pPr>
        <w:ind w:left="2008" w:hanging="480"/>
      </w:pPr>
    </w:lvl>
    <w:lvl w:ilvl="4" w:tplc="04090019" w:tentative="1">
      <w:start w:val="1"/>
      <w:numFmt w:val="ideographTraditional"/>
      <w:lvlText w:val="%5、"/>
      <w:lvlJc w:val="left"/>
      <w:pPr>
        <w:ind w:left="2488" w:hanging="480"/>
      </w:pPr>
    </w:lvl>
    <w:lvl w:ilvl="5" w:tplc="0409001B" w:tentative="1">
      <w:start w:val="1"/>
      <w:numFmt w:val="lowerRoman"/>
      <w:lvlText w:val="%6."/>
      <w:lvlJc w:val="right"/>
      <w:pPr>
        <w:ind w:left="2968" w:hanging="480"/>
      </w:pPr>
    </w:lvl>
    <w:lvl w:ilvl="6" w:tplc="0409000F" w:tentative="1">
      <w:start w:val="1"/>
      <w:numFmt w:val="decimal"/>
      <w:lvlText w:val="%7."/>
      <w:lvlJc w:val="left"/>
      <w:pPr>
        <w:ind w:left="3448" w:hanging="480"/>
      </w:pPr>
    </w:lvl>
    <w:lvl w:ilvl="7" w:tplc="04090019" w:tentative="1">
      <w:start w:val="1"/>
      <w:numFmt w:val="ideographTraditional"/>
      <w:lvlText w:val="%8、"/>
      <w:lvlJc w:val="left"/>
      <w:pPr>
        <w:ind w:left="3928" w:hanging="480"/>
      </w:pPr>
    </w:lvl>
    <w:lvl w:ilvl="8" w:tplc="0409001B" w:tentative="1">
      <w:start w:val="1"/>
      <w:numFmt w:val="lowerRoman"/>
      <w:lvlText w:val="%9."/>
      <w:lvlJc w:val="right"/>
      <w:pPr>
        <w:ind w:left="4408" w:hanging="480"/>
      </w:pPr>
    </w:lvl>
  </w:abstractNum>
  <w:abstractNum w:abstractNumId="1">
    <w:nsid w:val="008B7E6B"/>
    <w:multiLevelType w:val="hybridMultilevel"/>
    <w:tmpl w:val="B7AE1DB2"/>
    <w:lvl w:ilvl="0" w:tplc="FD6A52FA">
      <w:start w:val="3"/>
      <w:numFmt w:val="taiwaneseCountingThousand"/>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09D481F"/>
    <w:multiLevelType w:val="hybridMultilevel"/>
    <w:tmpl w:val="FD205B86"/>
    <w:lvl w:ilvl="0" w:tplc="BCBC1C5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5FB0E67"/>
    <w:multiLevelType w:val="hybridMultilevel"/>
    <w:tmpl w:val="89D8C0C2"/>
    <w:lvl w:ilvl="0" w:tplc="3E828004">
      <w:start w:val="1"/>
      <w:numFmt w:val="taiwaneseCountingThousand"/>
      <w:lvlText w:val="(%1)"/>
      <w:lvlJc w:val="left"/>
      <w:pPr>
        <w:ind w:left="1331" w:hanging="48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4">
    <w:nsid w:val="07894838"/>
    <w:multiLevelType w:val="hybridMultilevel"/>
    <w:tmpl w:val="1E0E5656"/>
    <w:lvl w:ilvl="0" w:tplc="14CAD168">
      <w:start w:val="1"/>
      <w:numFmt w:val="decimal"/>
      <w:lvlText w:val="%1."/>
      <w:lvlJc w:val="left"/>
      <w:pPr>
        <w:ind w:left="960" w:hanging="480"/>
      </w:pPr>
      <w:rPr>
        <w:rFonts w:eastAsia="標楷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nsid w:val="108619C8"/>
    <w:multiLevelType w:val="hybridMultilevel"/>
    <w:tmpl w:val="143456C0"/>
    <w:lvl w:ilvl="0" w:tplc="BCBC1C5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283547E"/>
    <w:multiLevelType w:val="hybridMultilevel"/>
    <w:tmpl w:val="44EC6BE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3514B96"/>
    <w:multiLevelType w:val="hybridMultilevel"/>
    <w:tmpl w:val="51BC2290"/>
    <w:lvl w:ilvl="0" w:tplc="FF46BA8E">
      <w:start w:val="1"/>
      <w:numFmt w:val="taiwaneseCountingThousand"/>
      <w:lvlText w:val="%1、"/>
      <w:lvlJc w:val="left"/>
      <w:pPr>
        <w:ind w:left="456" w:hanging="45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150C1D68"/>
    <w:multiLevelType w:val="hybridMultilevel"/>
    <w:tmpl w:val="AF8AF70A"/>
    <w:lvl w:ilvl="0" w:tplc="14CAD168">
      <w:start w:val="1"/>
      <w:numFmt w:val="decimal"/>
      <w:lvlText w:val="%1."/>
      <w:lvlJc w:val="left"/>
      <w:pPr>
        <w:ind w:left="1354" w:hanging="480"/>
      </w:pPr>
      <w:rPr>
        <w:rFonts w:eastAsia="標楷體" w:hint="eastAsia"/>
      </w:rPr>
    </w:lvl>
    <w:lvl w:ilvl="1" w:tplc="04090019" w:tentative="1">
      <w:start w:val="1"/>
      <w:numFmt w:val="ideographTraditional"/>
      <w:lvlText w:val="%2、"/>
      <w:lvlJc w:val="left"/>
      <w:pPr>
        <w:ind w:left="1834" w:hanging="480"/>
      </w:pPr>
    </w:lvl>
    <w:lvl w:ilvl="2" w:tplc="0409001B" w:tentative="1">
      <w:start w:val="1"/>
      <w:numFmt w:val="lowerRoman"/>
      <w:lvlText w:val="%3."/>
      <w:lvlJc w:val="right"/>
      <w:pPr>
        <w:ind w:left="2314" w:hanging="480"/>
      </w:pPr>
    </w:lvl>
    <w:lvl w:ilvl="3" w:tplc="0409000F" w:tentative="1">
      <w:start w:val="1"/>
      <w:numFmt w:val="decimal"/>
      <w:lvlText w:val="%4."/>
      <w:lvlJc w:val="left"/>
      <w:pPr>
        <w:ind w:left="2794" w:hanging="480"/>
      </w:pPr>
    </w:lvl>
    <w:lvl w:ilvl="4" w:tplc="04090019" w:tentative="1">
      <w:start w:val="1"/>
      <w:numFmt w:val="ideographTraditional"/>
      <w:lvlText w:val="%5、"/>
      <w:lvlJc w:val="left"/>
      <w:pPr>
        <w:ind w:left="3274" w:hanging="480"/>
      </w:pPr>
    </w:lvl>
    <w:lvl w:ilvl="5" w:tplc="0409001B" w:tentative="1">
      <w:start w:val="1"/>
      <w:numFmt w:val="lowerRoman"/>
      <w:lvlText w:val="%6."/>
      <w:lvlJc w:val="right"/>
      <w:pPr>
        <w:ind w:left="3754" w:hanging="480"/>
      </w:pPr>
    </w:lvl>
    <w:lvl w:ilvl="6" w:tplc="0409000F" w:tentative="1">
      <w:start w:val="1"/>
      <w:numFmt w:val="decimal"/>
      <w:lvlText w:val="%7."/>
      <w:lvlJc w:val="left"/>
      <w:pPr>
        <w:ind w:left="4234" w:hanging="480"/>
      </w:pPr>
    </w:lvl>
    <w:lvl w:ilvl="7" w:tplc="04090019" w:tentative="1">
      <w:start w:val="1"/>
      <w:numFmt w:val="ideographTraditional"/>
      <w:lvlText w:val="%8、"/>
      <w:lvlJc w:val="left"/>
      <w:pPr>
        <w:ind w:left="4714" w:hanging="480"/>
      </w:pPr>
    </w:lvl>
    <w:lvl w:ilvl="8" w:tplc="0409001B" w:tentative="1">
      <w:start w:val="1"/>
      <w:numFmt w:val="lowerRoman"/>
      <w:lvlText w:val="%9."/>
      <w:lvlJc w:val="right"/>
      <w:pPr>
        <w:ind w:left="5194" w:hanging="480"/>
      </w:pPr>
    </w:lvl>
  </w:abstractNum>
  <w:abstractNum w:abstractNumId="9">
    <w:nsid w:val="163E713E"/>
    <w:multiLevelType w:val="hybridMultilevel"/>
    <w:tmpl w:val="4BBA91D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19A17282"/>
    <w:multiLevelType w:val="hybridMultilevel"/>
    <w:tmpl w:val="542ED688"/>
    <w:lvl w:ilvl="0" w:tplc="14CAD168">
      <w:start w:val="1"/>
      <w:numFmt w:val="decimal"/>
      <w:lvlText w:val="%1."/>
      <w:lvlJc w:val="left"/>
      <w:pPr>
        <w:ind w:left="480" w:hanging="480"/>
      </w:pPr>
      <w:rPr>
        <w:rFonts w:eastAsia="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1D8C4A32"/>
    <w:multiLevelType w:val="hybridMultilevel"/>
    <w:tmpl w:val="0786E8D2"/>
    <w:lvl w:ilvl="0" w:tplc="14CAD168">
      <w:start w:val="1"/>
      <w:numFmt w:val="decimal"/>
      <w:lvlText w:val="%1."/>
      <w:lvlJc w:val="left"/>
      <w:pPr>
        <w:ind w:left="960" w:hanging="480"/>
      </w:pPr>
      <w:rPr>
        <w:rFonts w:eastAsia="標楷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nsid w:val="1F541860"/>
    <w:multiLevelType w:val="hybridMultilevel"/>
    <w:tmpl w:val="9DA2FC62"/>
    <w:lvl w:ilvl="0" w:tplc="9938A89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20935D0C"/>
    <w:multiLevelType w:val="hybridMultilevel"/>
    <w:tmpl w:val="E4D8E0C2"/>
    <w:lvl w:ilvl="0" w:tplc="14CAD168">
      <w:start w:val="1"/>
      <w:numFmt w:val="decimal"/>
      <w:lvlText w:val="%1."/>
      <w:lvlJc w:val="left"/>
      <w:pPr>
        <w:ind w:left="960" w:hanging="480"/>
      </w:pPr>
      <w:rPr>
        <w:rFonts w:eastAsia="標楷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nsid w:val="24FB7BE6"/>
    <w:multiLevelType w:val="hybridMultilevel"/>
    <w:tmpl w:val="28BC23B8"/>
    <w:lvl w:ilvl="0" w:tplc="14CAD168">
      <w:start w:val="1"/>
      <w:numFmt w:val="decimal"/>
      <w:lvlText w:val="%1."/>
      <w:lvlJc w:val="left"/>
      <w:pPr>
        <w:ind w:left="1615" w:hanging="480"/>
      </w:pPr>
      <w:rPr>
        <w:rFonts w:eastAsia="標楷體"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5">
    <w:nsid w:val="253353EC"/>
    <w:multiLevelType w:val="hybridMultilevel"/>
    <w:tmpl w:val="AEAC8D54"/>
    <w:lvl w:ilvl="0" w:tplc="BCBC1C5A">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nsid w:val="25B0018A"/>
    <w:multiLevelType w:val="hybridMultilevel"/>
    <w:tmpl w:val="AE30FD80"/>
    <w:lvl w:ilvl="0" w:tplc="3E828004">
      <w:start w:val="1"/>
      <w:numFmt w:val="taiwaneseCountingThousand"/>
      <w:lvlText w:val="(%1)"/>
      <w:lvlJc w:val="left"/>
      <w:pPr>
        <w:ind w:left="846" w:hanging="480"/>
      </w:pPr>
      <w:rPr>
        <w:rFonts w:hint="default"/>
      </w:rPr>
    </w:lvl>
    <w:lvl w:ilvl="1" w:tplc="04090019" w:tentative="1">
      <w:start w:val="1"/>
      <w:numFmt w:val="ideographTraditional"/>
      <w:lvlText w:val="%2、"/>
      <w:lvlJc w:val="left"/>
      <w:pPr>
        <w:ind w:left="1326" w:hanging="480"/>
      </w:pPr>
    </w:lvl>
    <w:lvl w:ilvl="2" w:tplc="0409001B" w:tentative="1">
      <w:start w:val="1"/>
      <w:numFmt w:val="lowerRoman"/>
      <w:lvlText w:val="%3."/>
      <w:lvlJc w:val="right"/>
      <w:pPr>
        <w:ind w:left="1806" w:hanging="480"/>
      </w:pPr>
    </w:lvl>
    <w:lvl w:ilvl="3" w:tplc="0409000F" w:tentative="1">
      <w:start w:val="1"/>
      <w:numFmt w:val="decimal"/>
      <w:lvlText w:val="%4."/>
      <w:lvlJc w:val="left"/>
      <w:pPr>
        <w:ind w:left="2286" w:hanging="480"/>
      </w:pPr>
    </w:lvl>
    <w:lvl w:ilvl="4" w:tplc="04090019" w:tentative="1">
      <w:start w:val="1"/>
      <w:numFmt w:val="ideographTraditional"/>
      <w:lvlText w:val="%5、"/>
      <w:lvlJc w:val="left"/>
      <w:pPr>
        <w:ind w:left="2766" w:hanging="480"/>
      </w:pPr>
    </w:lvl>
    <w:lvl w:ilvl="5" w:tplc="0409001B" w:tentative="1">
      <w:start w:val="1"/>
      <w:numFmt w:val="lowerRoman"/>
      <w:lvlText w:val="%6."/>
      <w:lvlJc w:val="right"/>
      <w:pPr>
        <w:ind w:left="3246" w:hanging="480"/>
      </w:pPr>
    </w:lvl>
    <w:lvl w:ilvl="6" w:tplc="0409000F" w:tentative="1">
      <w:start w:val="1"/>
      <w:numFmt w:val="decimal"/>
      <w:lvlText w:val="%7."/>
      <w:lvlJc w:val="left"/>
      <w:pPr>
        <w:ind w:left="3726" w:hanging="480"/>
      </w:pPr>
    </w:lvl>
    <w:lvl w:ilvl="7" w:tplc="04090019" w:tentative="1">
      <w:start w:val="1"/>
      <w:numFmt w:val="ideographTraditional"/>
      <w:lvlText w:val="%8、"/>
      <w:lvlJc w:val="left"/>
      <w:pPr>
        <w:ind w:left="4206" w:hanging="480"/>
      </w:pPr>
    </w:lvl>
    <w:lvl w:ilvl="8" w:tplc="0409001B" w:tentative="1">
      <w:start w:val="1"/>
      <w:numFmt w:val="lowerRoman"/>
      <w:lvlText w:val="%9."/>
      <w:lvlJc w:val="right"/>
      <w:pPr>
        <w:ind w:left="4686" w:hanging="480"/>
      </w:pPr>
    </w:lvl>
  </w:abstractNum>
  <w:abstractNum w:abstractNumId="17">
    <w:nsid w:val="2B760B8A"/>
    <w:multiLevelType w:val="hybridMultilevel"/>
    <w:tmpl w:val="AC6676B8"/>
    <w:lvl w:ilvl="0" w:tplc="BCBC1C5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2CEB6D8F"/>
    <w:multiLevelType w:val="hybridMultilevel"/>
    <w:tmpl w:val="BE46290A"/>
    <w:lvl w:ilvl="0" w:tplc="3E828004">
      <w:start w:val="1"/>
      <w:numFmt w:val="taiwaneseCountingThousand"/>
      <w:lvlText w:val="(%1)"/>
      <w:lvlJc w:val="left"/>
      <w:pPr>
        <w:ind w:left="846" w:hanging="480"/>
      </w:pPr>
      <w:rPr>
        <w:rFonts w:hint="default"/>
      </w:rPr>
    </w:lvl>
    <w:lvl w:ilvl="1" w:tplc="04090019" w:tentative="1">
      <w:start w:val="1"/>
      <w:numFmt w:val="ideographTraditional"/>
      <w:lvlText w:val="%2、"/>
      <w:lvlJc w:val="left"/>
      <w:pPr>
        <w:ind w:left="1326" w:hanging="480"/>
      </w:pPr>
    </w:lvl>
    <w:lvl w:ilvl="2" w:tplc="0409001B" w:tentative="1">
      <w:start w:val="1"/>
      <w:numFmt w:val="lowerRoman"/>
      <w:lvlText w:val="%3."/>
      <w:lvlJc w:val="right"/>
      <w:pPr>
        <w:ind w:left="1806" w:hanging="480"/>
      </w:pPr>
    </w:lvl>
    <w:lvl w:ilvl="3" w:tplc="0409000F" w:tentative="1">
      <w:start w:val="1"/>
      <w:numFmt w:val="decimal"/>
      <w:lvlText w:val="%4."/>
      <w:lvlJc w:val="left"/>
      <w:pPr>
        <w:ind w:left="2286" w:hanging="480"/>
      </w:pPr>
    </w:lvl>
    <w:lvl w:ilvl="4" w:tplc="04090019" w:tentative="1">
      <w:start w:val="1"/>
      <w:numFmt w:val="ideographTraditional"/>
      <w:lvlText w:val="%5、"/>
      <w:lvlJc w:val="left"/>
      <w:pPr>
        <w:ind w:left="2766" w:hanging="480"/>
      </w:pPr>
    </w:lvl>
    <w:lvl w:ilvl="5" w:tplc="0409001B" w:tentative="1">
      <w:start w:val="1"/>
      <w:numFmt w:val="lowerRoman"/>
      <w:lvlText w:val="%6."/>
      <w:lvlJc w:val="right"/>
      <w:pPr>
        <w:ind w:left="3246" w:hanging="480"/>
      </w:pPr>
    </w:lvl>
    <w:lvl w:ilvl="6" w:tplc="0409000F" w:tentative="1">
      <w:start w:val="1"/>
      <w:numFmt w:val="decimal"/>
      <w:lvlText w:val="%7."/>
      <w:lvlJc w:val="left"/>
      <w:pPr>
        <w:ind w:left="3726" w:hanging="480"/>
      </w:pPr>
    </w:lvl>
    <w:lvl w:ilvl="7" w:tplc="04090019" w:tentative="1">
      <w:start w:val="1"/>
      <w:numFmt w:val="ideographTraditional"/>
      <w:lvlText w:val="%8、"/>
      <w:lvlJc w:val="left"/>
      <w:pPr>
        <w:ind w:left="4206" w:hanging="480"/>
      </w:pPr>
    </w:lvl>
    <w:lvl w:ilvl="8" w:tplc="0409001B" w:tentative="1">
      <w:start w:val="1"/>
      <w:numFmt w:val="lowerRoman"/>
      <w:lvlText w:val="%9."/>
      <w:lvlJc w:val="right"/>
      <w:pPr>
        <w:ind w:left="4686" w:hanging="480"/>
      </w:pPr>
    </w:lvl>
  </w:abstractNum>
  <w:abstractNum w:abstractNumId="19">
    <w:nsid w:val="2D5E346C"/>
    <w:multiLevelType w:val="hybridMultilevel"/>
    <w:tmpl w:val="1DDE3848"/>
    <w:lvl w:ilvl="0" w:tplc="BCBC1C5A">
      <w:start w:val="1"/>
      <w:numFmt w:val="taiwaneseCountingThousand"/>
      <w:lvlText w:val="(%1)"/>
      <w:lvlJc w:val="left"/>
      <w:pPr>
        <w:ind w:left="104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2DC52AD0"/>
    <w:multiLevelType w:val="hybridMultilevel"/>
    <w:tmpl w:val="3424A6DE"/>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nsid w:val="30B71BB3"/>
    <w:multiLevelType w:val="hybridMultilevel"/>
    <w:tmpl w:val="83783410"/>
    <w:lvl w:ilvl="0" w:tplc="BCBC1C5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30EA4AAE"/>
    <w:multiLevelType w:val="hybridMultilevel"/>
    <w:tmpl w:val="75CA5A92"/>
    <w:lvl w:ilvl="0" w:tplc="BCBC1C5A">
      <w:start w:val="1"/>
      <w:numFmt w:val="taiwaneseCountingThousand"/>
      <w:lvlText w:val="(%1)"/>
      <w:lvlJc w:val="left"/>
      <w:pPr>
        <w:ind w:left="905" w:hanging="480"/>
      </w:pPr>
      <w:rPr>
        <w:rFonts w:hint="eastAsia"/>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3">
    <w:nsid w:val="394379D0"/>
    <w:multiLevelType w:val="hybridMultilevel"/>
    <w:tmpl w:val="1E0E5656"/>
    <w:lvl w:ilvl="0" w:tplc="14CAD168">
      <w:start w:val="1"/>
      <w:numFmt w:val="decimal"/>
      <w:lvlText w:val="%1."/>
      <w:lvlJc w:val="left"/>
      <w:pPr>
        <w:ind w:left="960" w:hanging="480"/>
      </w:pPr>
      <w:rPr>
        <w:rFonts w:eastAsia="標楷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nsid w:val="3D9112FE"/>
    <w:multiLevelType w:val="hybridMultilevel"/>
    <w:tmpl w:val="9F2ABE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40A12840"/>
    <w:multiLevelType w:val="hybridMultilevel"/>
    <w:tmpl w:val="9CBEA7F6"/>
    <w:lvl w:ilvl="0" w:tplc="14CAD168">
      <w:start w:val="1"/>
      <w:numFmt w:val="decimal"/>
      <w:lvlText w:val="%1."/>
      <w:lvlJc w:val="left"/>
      <w:pPr>
        <w:ind w:left="960" w:hanging="480"/>
      </w:pPr>
      <w:rPr>
        <w:rFonts w:eastAsia="標楷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nsid w:val="44E253CA"/>
    <w:multiLevelType w:val="hybridMultilevel"/>
    <w:tmpl w:val="B34C0DAA"/>
    <w:lvl w:ilvl="0" w:tplc="91D291E8">
      <w:start w:val="1"/>
      <w:numFmt w:val="taiwaneseCountingThousand"/>
      <w:lvlText w:val="%1、"/>
      <w:lvlJc w:val="left"/>
      <w:pPr>
        <w:ind w:left="562" w:hanging="360"/>
      </w:pPr>
      <w:rPr>
        <w:rFonts w:hint="default"/>
        <w:color w:val="000000" w:themeColor="text1"/>
        <w:lang w:val="en-US"/>
      </w:rPr>
    </w:lvl>
    <w:lvl w:ilvl="1" w:tplc="04090019" w:tentative="1">
      <w:start w:val="1"/>
      <w:numFmt w:val="ideographTraditional"/>
      <w:lvlText w:val="%2、"/>
      <w:lvlJc w:val="left"/>
      <w:pPr>
        <w:ind w:left="1162" w:hanging="480"/>
      </w:pPr>
    </w:lvl>
    <w:lvl w:ilvl="2" w:tplc="0409001B" w:tentative="1">
      <w:start w:val="1"/>
      <w:numFmt w:val="lowerRoman"/>
      <w:lvlText w:val="%3."/>
      <w:lvlJc w:val="right"/>
      <w:pPr>
        <w:ind w:left="1642" w:hanging="480"/>
      </w:pPr>
    </w:lvl>
    <w:lvl w:ilvl="3" w:tplc="0409000F" w:tentative="1">
      <w:start w:val="1"/>
      <w:numFmt w:val="decimal"/>
      <w:lvlText w:val="%4."/>
      <w:lvlJc w:val="left"/>
      <w:pPr>
        <w:ind w:left="2122" w:hanging="480"/>
      </w:pPr>
    </w:lvl>
    <w:lvl w:ilvl="4" w:tplc="04090019" w:tentative="1">
      <w:start w:val="1"/>
      <w:numFmt w:val="ideographTraditional"/>
      <w:lvlText w:val="%5、"/>
      <w:lvlJc w:val="left"/>
      <w:pPr>
        <w:ind w:left="2602" w:hanging="480"/>
      </w:pPr>
    </w:lvl>
    <w:lvl w:ilvl="5" w:tplc="0409001B" w:tentative="1">
      <w:start w:val="1"/>
      <w:numFmt w:val="lowerRoman"/>
      <w:lvlText w:val="%6."/>
      <w:lvlJc w:val="right"/>
      <w:pPr>
        <w:ind w:left="3082" w:hanging="480"/>
      </w:pPr>
    </w:lvl>
    <w:lvl w:ilvl="6" w:tplc="0409000F" w:tentative="1">
      <w:start w:val="1"/>
      <w:numFmt w:val="decimal"/>
      <w:lvlText w:val="%7."/>
      <w:lvlJc w:val="left"/>
      <w:pPr>
        <w:ind w:left="3562" w:hanging="480"/>
      </w:pPr>
    </w:lvl>
    <w:lvl w:ilvl="7" w:tplc="04090019" w:tentative="1">
      <w:start w:val="1"/>
      <w:numFmt w:val="ideographTraditional"/>
      <w:lvlText w:val="%8、"/>
      <w:lvlJc w:val="left"/>
      <w:pPr>
        <w:ind w:left="4042" w:hanging="480"/>
      </w:pPr>
    </w:lvl>
    <w:lvl w:ilvl="8" w:tplc="0409001B" w:tentative="1">
      <w:start w:val="1"/>
      <w:numFmt w:val="lowerRoman"/>
      <w:lvlText w:val="%9."/>
      <w:lvlJc w:val="right"/>
      <w:pPr>
        <w:ind w:left="4522" w:hanging="480"/>
      </w:pPr>
    </w:lvl>
  </w:abstractNum>
  <w:abstractNum w:abstractNumId="27">
    <w:nsid w:val="48B215AE"/>
    <w:multiLevelType w:val="hybridMultilevel"/>
    <w:tmpl w:val="FCDAC8AE"/>
    <w:lvl w:ilvl="0" w:tplc="09F672D6">
      <w:start w:val="1"/>
      <w:numFmt w:val="taiwaneseCountingThousand"/>
      <w:lvlText w:val="(%1)"/>
      <w:lvlJc w:val="left"/>
      <w:pPr>
        <w:ind w:left="1326" w:hanging="192"/>
      </w:pPr>
      <w:rPr>
        <w:rFonts w:hint="default"/>
      </w:rPr>
    </w:lvl>
    <w:lvl w:ilvl="1" w:tplc="04090019" w:tentative="1">
      <w:start w:val="1"/>
      <w:numFmt w:val="ideographTraditional"/>
      <w:lvlText w:val="%2、"/>
      <w:lvlJc w:val="left"/>
      <w:pPr>
        <w:ind w:left="1806" w:hanging="480"/>
      </w:pPr>
    </w:lvl>
    <w:lvl w:ilvl="2" w:tplc="0409001B" w:tentative="1">
      <w:start w:val="1"/>
      <w:numFmt w:val="lowerRoman"/>
      <w:lvlText w:val="%3."/>
      <w:lvlJc w:val="right"/>
      <w:pPr>
        <w:ind w:left="2286" w:hanging="480"/>
      </w:pPr>
    </w:lvl>
    <w:lvl w:ilvl="3" w:tplc="0409000F" w:tentative="1">
      <w:start w:val="1"/>
      <w:numFmt w:val="decimal"/>
      <w:lvlText w:val="%4."/>
      <w:lvlJc w:val="left"/>
      <w:pPr>
        <w:ind w:left="2766" w:hanging="480"/>
      </w:pPr>
    </w:lvl>
    <w:lvl w:ilvl="4" w:tplc="04090019" w:tentative="1">
      <w:start w:val="1"/>
      <w:numFmt w:val="ideographTraditional"/>
      <w:lvlText w:val="%5、"/>
      <w:lvlJc w:val="left"/>
      <w:pPr>
        <w:ind w:left="3246" w:hanging="480"/>
      </w:pPr>
    </w:lvl>
    <w:lvl w:ilvl="5" w:tplc="0409001B" w:tentative="1">
      <w:start w:val="1"/>
      <w:numFmt w:val="lowerRoman"/>
      <w:lvlText w:val="%6."/>
      <w:lvlJc w:val="right"/>
      <w:pPr>
        <w:ind w:left="3726" w:hanging="480"/>
      </w:pPr>
    </w:lvl>
    <w:lvl w:ilvl="6" w:tplc="0409000F" w:tentative="1">
      <w:start w:val="1"/>
      <w:numFmt w:val="decimal"/>
      <w:lvlText w:val="%7."/>
      <w:lvlJc w:val="left"/>
      <w:pPr>
        <w:ind w:left="4206" w:hanging="480"/>
      </w:pPr>
    </w:lvl>
    <w:lvl w:ilvl="7" w:tplc="04090019" w:tentative="1">
      <w:start w:val="1"/>
      <w:numFmt w:val="ideographTraditional"/>
      <w:lvlText w:val="%8、"/>
      <w:lvlJc w:val="left"/>
      <w:pPr>
        <w:ind w:left="4686" w:hanging="480"/>
      </w:pPr>
    </w:lvl>
    <w:lvl w:ilvl="8" w:tplc="0409001B" w:tentative="1">
      <w:start w:val="1"/>
      <w:numFmt w:val="lowerRoman"/>
      <w:lvlText w:val="%9."/>
      <w:lvlJc w:val="right"/>
      <w:pPr>
        <w:ind w:left="5166" w:hanging="480"/>
      </w:pPr>
    </w:lvl>
  </w:abstractNum>
  <w:abstractNum w:abstractNumId="28">
    <w:nsid w:val="48BC13D1"/>
    <w:multiLevelType w:val="hybridMultilevel"/>
    <w:tmpl w:val="CBC84718"/>
    <w:lvl w:ilvl="0" w:tplc="9938A89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49C13BE5"/>
    <w:multiLevelType w:val="hybridMultilevel"/>
    <w:tmpl w:val="0CA0BB44"/>
    <w:lvl w:ilvl="0" w:tplc="14CAD168">
      <w:start w:val="1"/>
      <w:numFmt w:val="decimal"/>
      <w:lvlText w:val="%1."/>
      <w:lvlJc w:val="left"/>
      <w:pPr>
        <w:ind w:left="1615" w:hanging="480"/>
      </w:pPr>
      <w:rPr>
        <w:rFonts w:eastAsia="標楷體" w:hint="eastAsia"/>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nsid w:val="4ADC1AEC"/>
    <w:multiLevelType w:val="hybridMultilevel"/>
    <w:tmpl w:val="4274CA06"/>
    <w:lvl w:ilvl="0" w:tplc="BCBC1C5A">
      <w:start w:val="1"/>
      <w:numFmt w:val="taiwaneseCountingThousand"/>
      <w:lvlText w:val="(%1)"/>
      <w:lvlJc w:val="left"/>
      <w:pPr>
        <w:ind w:left="941" w:hanging="480"/>
      </w:pPr>
      <w:rPr>
        <w:rFonts w:hint="eastAsia"/>
      </w:rPr>
    </w:lvl>
    <w:lvl w:ilvl="1" w:tplc="04090019" w:tentative="1">
      <w:start w:val="1"/>
      <w:numFmt w:val="ideographTraditional"/>
      <w:lvlText w:val="%2、"/>
      <w:lvlJc w:val="left"/>
      <w:pPr>
        <w:ind w:left="1421" w:hanging="480"/>
      </w:pPr>
    </w:lvl>
    <w:lvl w:ilvl="2" w:tplc="0409001B" w:tentative="1">
      <w:start w:val="1"/>
      <w:numFmt w:val="lowerRoman"/>
      <w:lvlText w:val="%3."/>
      <w:lvlJc w:val="right"/>
      <w:pPr>
        <w:ind w:left="1901" w:hanging="480"/>
      </w:pPr>
    </w:lvl>
    <w:lvl w:ilvl="3" w:tplc="0409000F" w:tentative="1">
      <w:start w:val="1"/>
      <w:numFmt w:val="decimal"/>
      <w:lvlText w:val="%4."/>
      <w:lvlJc w:val="left"/>
      <w:pPr>
        <w:ind w:left="2381" w:hanging="480"/>
      </w:pPr>
    </w:lvl>
    <w:lvl w:ilvl="4" w:tplc="04090019" w:tentative="1">
      <w:start w:val="1"/>
      <w:numFmt w:val="ideographTraditional"/>
      <w:lvlText w:val="%5、"/>
      <w:lvlJc w:val="left"/>
      <w:pPr>
        <w:ind w:left="2861" w:hanging="480"/>
      </w:pPr>
    </w:lvl>
    <w:lvl w:ilvl="5" w:tplc="0409001B" w:tentative="1">
      <w:start w:val="1"/>
      <w:numFmt w:val="lowerRoman"/>
      <w:lvlText w:val="%6."/>
      <w:lvlJc w:val="right"/>
      <w:pPr>
        <w:ind w:left="3341" w:hanging="480"/>
      </w:pPr>
    </w:lvl>
    <w:lvl w:ilvl="6" w:tplc="0409000F" w:tentative="1">
      <w:start w:val="1"/>
      <w:numFmt w:val="decimal"/>
      <w:lvlText w:val="%7."/>
      <w:lvlJc w:val="left"/>
      <w:pPr>
        <w:ind w:left="3821" w:hanging="480"/>
      </w:pPr>
    </w:lvl>
    <w:lvl w:ilvl="7" w:tplc="04090019" w:tentative="1">
      <w:start w:val="1"/>
      <w:numFmt w:val="ideographTraditional"/>
      <w:lvlText w:val="%8、"/>
      <w:lvlJc w:val="left"/>
      <w:pPr>
        <w:ind w:left="4301" w:hanging="480"/>
      </w:pPr>
    </w:lvl>
    <w:lvl w:ilvl="8" w:tplc="0409001B" w:tentative="1">
      <w:start w:val="1"/>
      <w:numFmt w:val="lowerRoman"/>
      <w:lvlText w:val="%9."/>
      <w:lvlJc w:val="right"/>
      <w:pPr>
        <w:ind w:left="4781" w:hanging="480"/>
      </w:pPr>
    </w:lvl>
  </w:abstractNum>
  <w:abstractNum w:abstractNumId="31">
    <w:nsid w:val="4B7D5093"/>
    <w:multiLevelType w:val="hybridMultilevel"/>
    <w:tmpl w:val="BADAE1F0"/>
    <w:lvl w:ilvl="0" w:tplc="14CAD168">
      <w:start w:val="1"/>
      <w:numFmt w:val="decimal"/>
      <w:lvlText w:val="%1."/>
      <w:lvlJc w:val="left"/>
      <w:pPr>
        <w:ind w:left="480" w:hanging="480"/>
      </w:pPr>
      <w:rPr>
        <w:rFonts w:eastAsia="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55E863CF"/>
    <w:multiLevelType w:val="hybridMultilevel"/>
    <w:tmpl w:val="AE30FD80"/>
    <w:lvl w:ilvl="0" w:tplc="3E828004">
      <w:start w:val="1"/>
      <w:numFmt w:val="taiwaneseCountingThousand"/>
      <w:lvlText w:val="(%1)"/>
      <w:lvlJc w:val="left"/>
      <w:pPr>
        <w:ind w:left="846" w:hanging="480"/>
      </w:pPr>
      <w:rPr>
        <w:rFonts w:hint="default"/>
      </w:rPr>
    </w:lvl>
    <w:lvl w:ilvl="1" w:tplc="04090019" w:tentative="1">
      <w:start w:val="1"/>
      <w:numFmt w:val="ideographTraditional"/>
      <w:lvlText w:val="%2、"/>
      <w:lvlJc w:val="left"/>
      <w:pPr>
        <w:ind w:left="1326" w:hanging="480"/>
      </w:pPr>
    </w:lvl>
    <w:lvl w:ilvl="2" w:tplc="0409001B" w:tentative="1">
      <w:start w:val="1"/>
      <w:numFmt w:val="lowerRoman"/>
      <w:lvlText w:val="%3."/>
      <w:lvlJc w:val="right"/>
      <w:pPr>
        <w:ind w:left="1806" w:hanging="480"/>
      </w:pPr>
    </w:lvl>
    <w:lvl w:ilvl="3" w:tplc="0409000F" w:tentative="1">
      <w:start w:val="1"/>
      <w:numFmt w:val="decimal"/>
      <w:lvlText w:val="%4."/>
      <w:lvlJc w:val="left"/>
      <w:pPr>
        <w:ind w:left="2286" w:hanging="480"/>
      </w:pPr>
    </w:lvl>
    <w:lvl w:ilvl="4" w:tplc="04090019" w:tentative="1">
      <w:start w:val="1"/>
      <w:numFmt w:val="ideographTraditional"/>
      <w:lvlText w:val="%5、"/>
      <w:lvlJc w:val="left"/>
      <w:pPr>
        <w:ind w:left="2766" w:hanging="480"/>
      </w:pPr>
    </w:lvl>
    <w:lvl w:ilvl="5" w:tplc="0409001B" w:tentative="1">
      <w:start w:val="1"/>
      <w:numFmt w:val="lowerRoman"/>
      <w:lvlText w:val="%6."/>
      <w:lvlJc w:val="right"/>
      <w:pPr>
        <w:ind w:left="3246" w:hanging="480"/>
      </w:pPr>
    </w:lvl>
    <w:lvl w:ilvl="6" w:tplc="0409000F" w:tentative="1">
      <w:start w:val="1"/>
      <w:numFmt w:val="decimal"/>
      <w:lvlText w:val="%7."/>
      <w:lvlJc w:val="left"/>
      <w:pPr>
        <w:ind w:left="3726" w:hanging="480"/>
      </w:pPr>
    </w:lvl>
    <w:lvl w:ilvl="7" w:tplc="04090019" w:tentative="1">
      <w:start w:val="1"/>
      <w:numFmt w:val="ideographTraditional"/>
      <w:lvlText w:val="%8、"/>
      <w:lvlJc w:val="left"/>
      <w:pPr>
        <w:ind w:left="4206" w:hanging="480"/>
      </w:pPr>
    </w:lvl>
    <w:lvl w:ilvl="8" w:tplc="0409001B" w:tentative="1">
      <w:start w:val="1"/>
      <w:numFmt w:val="lowerRoman"/>
      <w:lvlText w:val="%9."/>
      <w:lvlJc w:val="right"/>
      <w:pPr>
        <w:ind w:left="4686" w:hanging="480"/>
      </w:pPr>
    </w:lvl>
  </w:abstractNum>
  <w:abstractNum w:abstractNumId="33">
    <w:nsid w:val="5ADD0706"/>
    <w:multiLevelType w:val="hybridMultilevel"/>
    <w:tmpl w:val="3D46FD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5DE262D0"/>
    <w:multiLevelType w:val="hybridMultilevel"/>
    <w:tmpl w:val="4AAE7B4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6136320B"/>
    <w:multiLevelType w:val="hybridMultilevel"/>
    <w:tmpl w:val="F864B384"/>
    <w:lvl w:ilvl="0" w:tplc="FF109C62">
      <w:start w:val="2"/>
      <w:numFmt w:val="taiwaneseCountingThousand"/>
      <w:lvlText w:val="%1、"/>
      <w:lvlJc w:val="left"/>
      <w:pPr>
        <w:ind w:left="552" w:hanging="55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63697040"/>
    <w:multiLevelType w:val="hybridMultilevel"/>
    <w:tmpl w:val="1736E458"/>
    <w:lvl w:ilvl="0" w:tplc="14CAD168">
      <w:start w:val="1"/>
      <w:numFmt w:val="decimal"/>
      <w:lvlText w:val="%1."/>
      <w:lvlJc w:val="left"/>
      <w:pPr>
        <w:ind w:left="480" w:hanging="480"/>
      </w:pPr>
      <w:rPr>
        <w:rFonts w:eastAsia="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6A0C0C35"/>
    <w:multiLevelType w:val="hybridMultilevel"/>
    <w:tmpl w:val="144894BE"/>
    <w:lvl w:ilvl="0" w:tplc="BCBC1C5A">
      <w:start w:val="1"/>
      <w:numFmt w:val="taiwaneseCountingThousand"/>
      <w:lvlText w:val="(%1)"/>
      <w:lvlJc w:val="left"/>
      <w:pPr>
        <w:ind w:left="1048" w:hanging="480"/>
      </w:pPr>
      <w:rPr>
        <w:rFonts w:hint="eastAsia"/>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38">
    <w:nsid w:val="6C793F57"/>
    <w:multiLevelType w:val="hybridMultilevel"/>
    <w:tmpl w:val="CD6C441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7751412F"/>
    <w:multiLevelType w:val="hybridMultilevel"/>
    <w:tmpl w:val="B5E0DAA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7B2B066E"/>
    <w:multiLevelType w:val="hybridMultilevel"/>
    <w:tmpl w:val="91D63EC6"/>
    <w:lvl w:ilvl="0" w:tplc="14CAD168">
      <w:start w:val="1"/>
      <w:numFmt w:val="decimal"/>
      <w:lvlText w:val="%1."/>
      <w:lvlJc w:val="left"/>
      <w:pPr>
        <w:ind w:left="480" w:hanging="480"/>
      </w:pPr>
      <w:rPr>
        <w:rFonts w:eastAsia="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7B3F71FD"/>
    <w:multiLevelType w:val="hybridMultilevel"/>
    <w:tmpl w:val="DB748900"/>
    <w:lvl w:ilvl="0" w:tplc="BCBC1C5A">
      <w:start w:val="1"/>
      <w:numFmt w:val="taiwaneseCountingThousand"/>
      <w:lvlText w:val="(%1)"/>
      <w:lvlJc w:val="left"/>
      <w:pPr>
        <w:ind w:left="905" w:hanging="480"/>
      </w:pPr>
      <w:rPr>
        <w:rFonts w:hint="eastAsia"/>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num w:numId="1">
    <w:abstractNumId w:val="25"/>
  </w:num>
  <w:num w:numId="2">
    <w:abstractNumId w:val="14"/>
  </w:num>
  <w:num w:numId="3">
    <w:abstractNumId w:val="4"/>
  </w:num>
  <w:num w:numId="4">
    <w:abstractNumId w:val="23"/>
  </w:num>
  <w:num w:numId="5">
    <w:abstractNumId w:val="29"/>
  </w:num>
  <w:num w:numId="6">
    <w:abstractNumId w:val="13"/>
  </w:num>
  <w:num w:numId="7">
    <w:abstractNumId w:val="11"/>
  </w:num>
  <w:num w:numId="8">
    <w:abstractNumId w:val="37"/>
  </w:num>
  <w:num w:numId="9">
    <w:abstractNumId w:val="15"/>
  </w:num>
  <w:num w:numId="10">
    <w:abstractNumId w:val="19"/>
  </w:num>
  <w:num w:numId="11">
    <w:abstractNumId w:val="5"/>
  </w:num>
  <w:num w:numId="12">
    <w:abstractNumId w:val="36"/>
  </w:num>
  <w:num w:numId="13">
    <w:abstractNumId w:val="22"/>
  </w:num>
  <w:num w:numId="14">
    <w:abstractNumId w:val="40"/>
  </w:num>
  <w:num w:numId="15">
    <w:abstractNumId w:val="30"/>
  </w:num>
  <w:num w:numId="16">
    <w:abstractNumId w:val="31"/>
  </w:num>
  <w:num w:numId="17">
    <w:abstractNumId w:val="10"/>
  </w:num>
  <w:num w:numId="18">
    <w:abstractNumId w:val="41"/>
  </w:num>
  <w:num w:numId="19">
    <w:abstractNumId w:val="8"/>
  </w:num>
  <w:num w:numId="20">
    <w:abstractNumId w:val="21"/>
  </w:num>
  <w:num w:numId="21">
    <w:abstractNumId w:val="2"/>
  </w:num>
  <w:num w:numId="22">
    <w:abstractNumId w:val="17"/>
  </w:num>
  <w:num w:numId="23">
    <w:abstractNumId w:val="33"/>
  </w:num>
  <w:num w:numId="24">
    <w:abstractNumId w:val="28"/>
  </w:num>
  <w:num w:numId="25">
    <w:abstractNumId w:val="0"/>
  </w:num>
  <w:num w:numId="26">
    <w:abstractNumId w:val="34"/>
  </w:num>
  <w:num w:numId="27">
    <w:abstractNumId w:val="24"/>
  </w:num>
  <w:num w:numId="28">
    <w:abstractNumId w:val="12"/>
  </w:num>
  <w:num w:numId="29">
    <w:abstractNumId w:val="39"/>
  </w:num>
  <w:num w:numId="30">
    <w:abstractNumId w:val="20"/>
  </w:num>
  <w:num w:numId="31">
    <w:abstractNumId w:val="6"/>
  </w:num>
  <w:num w:numId="32">
    <w:abstractNumId w:val="9"/>
  </w:num>
  <w:num w:numId="33">
    <w:abstractNumId w:val="3"/>
  </w:num>
  <w:num w:numId="34">
    <w:abstractNumId w:val="27"/>
  </w:num>
  <w:num w:numId="35">
    <w:abstractNumId w:val="32"/>
  </w:num>
  <w:num w:numId="36">
    <w:abstractNumId w:val="16"/>
  </w:num>
  <w:num w:numId="37">
    <w:abstractNumId w:val="18"/>
  </w:num>
  <w:num w:numId="38">
    <w:abstractNumId w:val="26"/>
  </w:num>
  <w:num w:numId="39">
    <w:abstractNumId w:val="35"/>
  </w:num>
  <w:num w:numId="40">
    <w:abstractNumId w:val="1"/>
  </w:num>
  <w:num w:numId="41">
    <w:abstractNumId w:val="7"/>
  </w:num>
  <w:num w:numId="42">
    <w:abstractNumId w:val="38"/>
  </w:num>
  <w:num w:numId="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5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2C5B"/>
    <w:rsid w:val="00011EFA"/>
    <w:rsid w:val="00020D4F"/>
    <w:rsid w:val="0002533B"/>
    <w:rsid w:val="0004046F"/>
    <w:rsid w:val="000513F2"/>
    <w:rsid w:val="000546D6"/>
    <w:rsid w:val="00064129"/>
    <w:rsid w:val="000656B9"/>
    <w:rsid w:val="000701FE"/>
    <w:rsid w:val="000A52B3"/>
    <w:rsid w:val="000C5CDF"/>
    <w:rsid w:val="000D03EC"/>
    <w:rsid w:val="000D45C9"/>
    <w:rsid w:val="001011A9"/>
    <w:rsid w:val="0010159E"/>
    <w:rsid w:val="00117AFB"/>
    <w:rsid w:val="00122D60"/>
    <w:rsid w:val="00142BFA"/>
    <w:rsid w:val="00143159"/>
    <w:rsid w:val="001445F4"/>
    <w:rsid w:val="001468EC"/>
    <w:rsid w:val="00161E49"/>
    <w:rsid w:val="00162ECB"/>
    <w:rsid w:val="00164AFD"/>
    <w:rsid w:val="00167DC6"/>
    <w:rsid w:val="001757C9"/>
    <w:rsid w:val="001816A2"/>
    <w:rsid w:val="00181E6B"/>
    <w:rsid w:val="00192BB0"/>
    <w:rsid w:val="001B7CBF"/>
    <w:rsid w:val="001C1C16"/>
    <w:rsid w:val="001E1D5F"/>
    <w:rsid w:val="001F0136"/>
    <w:rsid w:val="001F1A5E"/>
    <w:rsid w:val="001F7147"/>
    <w:rsid w:val="00200CCA"/>
    <w:rsid w:val="00201EE8"/>
    <w:rsid w:val="0020596F"/>
    <w:rsid w:val="00211438"/>
    <w:rsid w:val="002313F3"/>
    <w:rsid w:val="002426A1"/>
    <w:rsid w:val="0024755A"/>
    <w:rsid w:val="002509A4"/>
    <w:rsid w:val="00262500"/>
    <w:rsid w:val="00265BF3"/>
    <w:rsid w:val="002660E5"/>
    <w:rsid w:val="002705FF"/>
    <w:rsid w:val="00285D31"/>
    <w:rsid w:val="0029527E"/>
    <w:rsid w:val="002953C6"/>
    <w:rsid w:val="002A4E17"/>
    <w:rsid w:val="002B56AA"/>
    <w:rsid w:val="002C5563"/>
    <w:rsid w:val="002D77A8"/>
    <w:rsid w:val="002E7937"/>
    <w:rsid w:val="00323166"/>
    <w:rsid w:val="00323BAA"/>
    <w:rsid w:val="00330048"/>
    <w:rsid w:val="003425DF"/>
    <w:rsid w:val="003815D2"/>
    <w:rsid w:val="00382F11"/>
    <w:rsid w:val="00392738"/>
    <w:rsid w:val="003A22D8"/>
    <w:rsid w:val="003B1090"/>
    <w:rsid w:val="003B1F6A"/>
    <w:rsid w:val="003C1709"/>
    <w:rsid w:val="003D0024"/>
    <w:rsid w:val="003D76BB"/>
    <w:rsid w:val="00423AF5"/>
    <w:rsid w:val="00423B6F"/>
    <w:rsid w:val="004275A6"/>
    <w:rsid w:val="00436205"/>
    <w:rsid w:val="00472DC9"/>
    <w:rsid w:val="004736E1"/>
    <w:rsid w:val="00480848"/>
    <w:rsid w:val="00482505"/>
    <w:rsid w:val="00493CAF"/>
    <w:rsid w:val="00493D36"/>
    <w:rsid w:val="0049676E"/>
    <w:rsid w:val="004B2008"/>
    <w:rsid w:val="004B3F5C"/>
    <w:rsid w:val="004D2968"/>
    <w:rsid w:val="004E086D"/>
    <w:rsid w:val="004E450A"/>
    <w:rsid w:val="00500E9D"/>
    <w:rsid w:val="00511FC0"/>
    <w:rsid w:val="00521FED"/>
    <w:rsid w:val="00523A5E"/>
    <w:rsid w:val="00525D18"/>
    <w:rsid w:val="005308B9"/>
    <w:rsid w:val="00531B97"/>
    <w:rsid w:val="005368D9"/>
    <w:rsid w:val="00540A79"/>
    <w:rsid w:val="00545EFE"/>
    <w:rsid w:val="005558F6"/>
    <w:rsid w:val="0057324A"/>
    <w:rsid w:val="005933A4"/>
    <w:rsid w:val="005A1F4D"/>
    <w:rsid w:val="005B5AFE"/>
    <w:rsid w:val="005B6A00"/>
    <w:rsid w:val="005B74FE"/>
    <w:rsid w:val="005C4BD3"/>
    <w:rsid w:val="005D7C2E"/>
    <w:rsid w:val="005E1C01"/>
    <w:rsid w:val="005E22F4"/>
    <w:rsid w:val="005F1D68"/>
    <w:rsid w:val="005F4EA0"/>
    <w:rsid w:val="00614BB9"/>
    <w:rsid w:val="00657DA1"/>
    <w:rsid w:val="00663816"/>
    <w:rsid w:val="00672A35"/>
    <w:rsid w:val="00676459"/>
    <w:rsid w:val="006C6BC0"/>
    <w:rsid w:val="006C7FAB"/>
    <w:rsid w:val="006F7774"/>
    <w:rsid w:val="006F7D14"/>
    <w:rsid w:val="00700A44"/>
    <w:rsid w:val="00710366"/>
    <w:rsid w:val="0071256E"/>
    <w:rsid w:val="007151DD"/>
    <w:rsid w:val="007228F3"/>
    <w:rsid w:val="007448C3"/>
    <w:rsid w:val="007551C0"/>
    <w:rsid w:val="00764EA6"/>
    <w:rsid w:val="00776909"/>
    <w:rsid w:val="00793113"/>
    <w:rsid w:val="007972AA"/>
    <w:rsid w:val="007A7660"/>
    <w:rsid w:val="007D4EA9"/>
    <w:rsid w:val="007D5BDB"/>
    <w:rsid w:val="007E1C6B"/>
    <w:rsid w:val="007F02E3"/>
    <w:rsid w:val="007F660D"/>
    <w:rsid w:val="008041D8"/>
    <w:rsid w:val="0080703B"/>
    <w:rsid w:val="00807A87"/>
    <w:rsid w:val="008105ED"/>
    <w:rsid w:val="00820882"/>
    <w:rsid w:val="008234CC"/>
    <w:rsid w:val="00864E3C"/>
    <w:rsid w:val="00872D4F"/>
    <w:rsid w:val="0087748A"/>
    <w:rsid w:val="00877A12"/>
    <w:rsid w:val="00894CCE"/>
    <w:rsid w:val="008C036A"/>
    <w:rsid w:val="008C160F"/>
    <w:rsid w:val="008C4AE8"/>
    <w:rsid w:val="008C707D"/>
    <w:rsid w:val="008C7FA9"/>
    <w:rsid w:val="008D4548"/>
    <w:rsid w:val="008E728E"/>
    <w:rsid w:val="00904095"/>
    <w:rsid w:val="009075D1"/>
    <w:rsid w:val="00916E3E"/>
    <w:rsid w:val="00922C5B"/>
    <w:rsid w:val="00924005"/>
    <w:rsid w:val="00931174"/>
    <w:rsid w:val="009321E6"/>
    <w:rsid w:val="00932E6F"/>
    <w:rsid w:val="0093728E"/>
    <w:rsid w:val="00937D21"/>
    <w:rsid w:val="00946DD3"/>
    <w:rsid w:val="00947B1E"/>
    <w:rsid w:val="00956532"/>
    <w:rsid w:val="009671A8"/>
    <w:rsid w:val="00970E1A"/>
    <w:rsid w:val="009762C7"/>
    <w:rsid w:val="009813CE"/>
    <w:rsid w:val="009877D8"/>
    <w:rsid w:val="009877EA"/>
    <w:rsid w:val="009A2748"/>
    <w:rsid w:val="009B12B1"/>
    <w:rsid w:val="009B3F2D"/>
    <w:rsid w:val="009D2B87"/>
    <w:rsid w:val="009D4792"/>
    <w:rsid w:val="009D5B9A"/>
    <w:rsid w:val="009D694D"/>
    <w:rsid w:val="009E1654"/>
    <w:rsid w:val="009E46BF"/>
    <w:rsid w:val="00A144FA"/>
    <w:rsid w:val="00A430CD"/>
    <w:rsid w:val="00A47BE3"/>
    <w:rsid w:val="00A5720D"/>
    <w:rsid w:val="00A74888"/>
    <w:rsid w:val="00AB1683"/>
    <w:rsid w:val="00AB19AF"/>
    <w:rsid w:val="00AB5B1D"/>
    <w:rsid w:val="00AC3A27"/>
    <w:rsid w:val="00AE0C16"/>
    <w:rsid w:val="00AE22F7"/>
    <w:rsid w:val="00AE4904"/>
    <w:rsid w:val="00AE4DA1"/>
    <w:rsid w:val="00AE798F"/>
    <w:rsid w:val="00AE7F9B"/>
    <w:rsid w:val="00AF17A4"/>
    <w:rsid w:val="00B11EF1"/>
    <w:rsid w:val="00B20B96"/>
    <w:rsid w:val="00B260BE"/>
    <w:rsid w:val="00B41F96"/>
    <w:rsid w:val="00B44DE3"/>
    <w:rsid w:val="00B45CEA"/>
    <w:rsid w:val="00B84460"/>
    <w:rsid w:val="00B92A40"/>
    <w:rsid w:val="00B937FB"/>
    <w:rsid w:val="00BA206B"/>
    <w:rsid w:val="00BA5632"/>
    <w:rsid w:val="00BB4D89"/>
    <w:rsid w:val="00BC2804"/>
    <w:rsid w:val="00BD410E"/>
    <w:rsid w:val="00BE340D"/>
    <w:rsid w:val="00BF12AC"/>
    <w:rsid w:val="00BF711C"/>
    <w:rsid w:val="00C06FC5"/>
    <w:rsid w:val="00C15C87"/>
    <w:rsid w:val="00C208F4"/>
    <w:rsid w:val="00C23D66"/>
    <w:rsid w:val="00C30722"/>
    <w:rsid w:val="00C335E5"/>
    <w:rsid w:val="00C54257"/>
    <w:rsid w:val="00C565C2"/>
    <w:rsid w:val="00C666B1"/>
    <w:rsid w:val="00C76162"/>
    <w:rsid w:val="00C91B0F"/>
    <w:rsid w:val="00C94576"/>
    <w:rsid w:val="00CA163F"/>
    <w:rsid w:val="00CB1304"/>
    <w:rsid w:val="00CC50A5"/>
    <w:rsid w:val="00CC51AF"/>
    <w:rsid w:val="00CD711C"/>
    <w:rsid w:val="00CE66AD"/>
    <w:rsid w:val="00CF08BB"/>
    <w:rsid w:val="00D06DEC"/>
    <w:rsid w:val="00D134F1"/>
    <w:rsid w:val="00D23D77"/>
    <w:rsid w:val="00D30754"/>
    <w:rsid w:val="00D31470"/>
    <w:rsid w:val="00D32FD4"/>
    <w:rsid w:val="00D349D8"/>
    <w:rsid w:val="00D36E6F"/>
    <w:rsid w:val="00D42A01"/>
    <w:rsid w:val="00D66038"/>
    <w:rsid w:val="00D716A2"/>
    <w:rsid w:val="00D720FD"/>
    <w:rsid w:val="00D732CF"/>
    <w:rsid w:val="00D74D1B"/>
    <w:rsid w:val="00D93CAA"/>
    <w:rsid w:val="00D96C46"/>
    <w:rsid w:val="00DA2714"/>
    <w:rsid w:val="00DC2D4B"/>
    <w:rsid w:val="00DC6FAC"/>
    <w:rsid w:val="00DE402C"/>
    <w:rsid w:val="00E026BF"/>
    <w:rsid w:val="00E15CF5"/>
    <w:rsid w:val="00E17D5A"/>
    <w:rsid w:val="00E2314C"/>
    <w:rsid w:val="00E30101"/>
    <w:rsid w:val="00E30D62"/>
    <w:rsid w:val="00E32F03"/>
    <w:rsid w:val="00E37826"/>
    <w:rsid w:val="00E4392C"/>
    <w:rsid w:val="00E74A9F"/>
    <w:rsid w:val="00E86917"/>
    <w:rsid w:val="00E86E8D"/>
    <w:rsid w:val="00E87CB7"/>
    <w:rsid w:val="00E944B0"/>
    <w:rsid w:val="00E96049"/>
    <w:rsid w:val="00EA205A"/>
    <w:rsid w:val="00EA367B"/>
    <w:rsid w:val="00EB7B3F"/>
    <w:rsid w:val="00EC43E0"/>
    <w:rsid w:val="00ED156D"/>
    <w:rsid w:val="00EE1388"/>
    <w:rsid w:val="00EE4BDF"/>
    <w:rsid w:val="00EF3CD4"/>
    <w:rsid w:val="00EF7DA6"/>
    <w:rsid w:val="00F00F83"/>
    <w:rsid w:val="00F05108"/>
    <w:rsid w:val="00F159D9"/>
    <w:rsid w:val="00F23390"/>
    <w:rsid w:val="00F23556"/>
    <w:rsid w:val="00F35786"/>
    <w:rsid w:val="00F3738C"/>
    <w:rsid w:val="00F4755F"/>
    <w:rsid w:val="00F60F79"/>
    <w:rsid w:val="00F64CD4"/>
    <w:rsid w:val="00F7633C"/>
    <w:rsid w:val="00F8004B"/>
    <w:rsid w:val="00F90231"/>
    <w:rsid w:val="00F96E79"/>
    <w:rsid w:val="00FA206A"/>
    <w:rsid w:val="00FD1A5C"/>
    <w:rsid w:val="00FD2E26"/>
    <w:rsid w:val="00FE3DEA"/>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7147"/>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C3A27"/>
    <w:pPr>
      <w:ind w:leftChars="200" w:left="480"/>
    </w:pPr>
  </w:style>
  <w:style w:type="table" w:styleId="a4">
    <w:name w:val="Table Grid"/>
    <w:basedOn w:val="a1"/>
    <w:uiPriority w:val="59"/>
    <w:rsid w:val="00D74D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B92A40"/>
    <w:pPr>
      <w:tabs>
        <w:tab w:val="center" w:pos="4153"/>
        <w:tab w:val="right" w:pos="8306"/>
      </w:tabs>
      <w:snapToGrid w:val="0"/>
    </w:pPr>
    <w:rPr>
      <w:sz w:val="20"/>
      <w:szCs w:val="20"/>
    </w:rPr>
  </w:style>
  <w:style w:type="character" w:customStyle="1" w:styleId="a6">
    <w:name w:val="頁首 字元"/>
    <w:basedOn w:val="a0"/>
    <w:link w:val="a5"/>
    <w:uiPriority w:val="99"/>
    <w:rsid w:val="00B92A40"/>
    <w:rPr>
      <w:sz w:val="20"/>
      <w:szCs w:val="20"/>
    </w:rPr>
  </w:style>
  <w:style w:type="paragraph" w:styleId="a7">
    <w:name w:val="footer"/>
    <w:basedOn w:val="a"/>
    <w:link w:val="a8"/>
    <w:uiPriority w:val="99"/>
    <w:unhideWhenUsed/>
    <w:rsid w:val="00B92A40"/>
    <w:pPr>
      <w:tabs>
        <w:tab w:val="center" w:pos="4153"/>
        <w:tab w:val="right" w:pos="8306"/>
      </w:tabs>
      <w:snapToGrid w:val="0"/>
    </w:pPr>
    <w:rPr>
      <w:sz w:val="20"/>
      <w:szCs w:val="20"/>
    </w:rPr>
  </w:style>
  <w:style w:type="character" w:customStyle="1" w:styleId="a8">
    <w:name w:val="頁尾 字元"/>
    <w:basedOn w:val="a0"/>
    <w:link w:val="a7"/>
    <w:uiPriority w:val="99"/>
    <w:rsid w:val="00B92A40"/>
    <w:rPr>
      <w:sz w:val="20"/>
      <w:szCs w:val="20"/>
    </w:rPr>
  </w:style>
  <w:style w:type="paragraph" w:styleId="a9">
    <w:name w:val="Balloon Text"/>
    <w:basedOn w:val="a"/>
    <w:link w:val="aa"/>
    <w:uiPriority w:val="99"/>
    <w:semiHidden/>
    <w:unhideWhenUsed/>
    <w:rsid w:val="00D23D7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D23D77"/>
    <w:rPr>
      <w:rFonts w:asciiTheme="majorHAnsi" w:eastAsiaTheme="majorEastAsia" w:hAnsiTheme="majorHAnsi" w:cstheme="majorBidi"/>
      <w:sz w:val="18"/>
      <w:szCs w:val="18"/>
    </w:rPr>
  </w:style>
  <w:style w:type="character" w:styleId="ab">
    <w:name w:val="annotation reference"/>
    <w:basedOn w:val="a0"/>
    <w:uiPriority w:val="99"/>
    <w:semiHidden/>
    <w:unhideWhenUsed/>
    <w:rsid w:val="005B74FE"/>
    <w:rPr>
      <w:sz w:val="18"/>
      <w:szCs w:val="18"/>
    </w:rPr>
  </w:style>
  <w:style w:type="paragraph" w:styleId="ac">
    <w:name w:val="annotation text"/>
    <w:basedOn w:val="a"/>
    <w:link w:val="ad"/>
    <w:uiPriority w:val="99"/>
    <w:semiHidden/>
    <w:unhideWhenUsed/>
    <w:rsid w:val="005B74FE"/>
  </w:style>
  <w:style w:type="character" w:customStyle="1" w:styleId="ad">
    <w:name w:val="註解文字 字元"/>
    <w:basedOn w:val="a0"/>
    <w:link w:val="ac"/>
    <w:uiPriority w:val="99"/>
    <w:semiHidden/>
    <w:rsid w:val="005B74FE"/>
  </w:style>
  <w:style w:type="paragraph" w:styleId="ae">
    <w:name w:val="annotation subject"/>
    <w:basedOn w:val="ac"/>
    <w:next w:val="ac"/>
    <w:link w:val="af"/>
    <w:uiPriority w:val="99"/>
    <w:semiHidden/>
    <w:unhideWhenUsed/>
    <w:rsid w:val="005B74FE"/>
    <w:rPr>
      <w:b/>
      <w:bCs/>
    </w:rPr>
  </w:style>
  <w:style w:type="character" w:customStyle="1" w:styleId="af">
    <w:name w:val="註解主旨 字元"/>
    <w:basedOn w:val="ad"/>
    <w:link w:val="ae"/>
    <w:uiPriority w:val="99"/>
    <w:semiHidden/>
    <w:rsid w:val="005B74FE"/>
    <w:rPr>
      <w:b/>
      <w:bCs/>
    </w:rPr>
  </w:style>
  <w:style w:type="paragraph" w:styleId="af0">
    <w:name w:val="Body Text Indent"/>
    <w:basedOn w:val="a"/>
    <w:link w:val="af1"/>
    <w:semiHidden/>
    <w:rsid w:val="000701FE"/>
    <w:pPr>
      <w:kinsoku w:val="0"/>
      <w:overflowPunct w:val="0"/>
      <w:autoSpaceDE w:val="0"/>
      <w:autoSpaceDN w:val="0"/>
      <w:ind w:leftChars="100" w:left="240" w:firstLineChars="200" w:firstLine="480"/>
      <w:jc w:val="both"/>
    </w:pPr>
    <w:rPr>
      <w:rFonts w:ascii="Calibri" w:eastAsia="標楷體" w:hAnsi="Calibri" w:cs="Times New Roman"/>
    </w:rPr>
  </w:style>
  <w:style w:type="character" w:customStyle="1" w:styleId="af1">
    <w:name w:val="本文縮排 字元"/>
    <w:basedOn w:val="a0"/>
    <w:link w:val="af0"/>
    <w:semiHidden/>
    <w:rsid w:val="000701FE"/>
    <w:rPr>
      <w:rFonts w:ascii="Calibri" w:eastAsia="標楷體"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7147"/>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C3A27"/>
    <w:pPr>
      <w:ind w:leftChars="200" w:left="480"/>
    </w:pPr>
  </w:style>
  <w:style w:type="table" w:styleId="a4">
    <w:name w:val="Table Grid"/>
    <w:basedOn w:val="a1"/>
    <w:uiPriority w:val="59"/>
    <w:rsid w:val="00D74D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B92A40"/>
    <w:pPr>
      <w:tabs>
        <w:tab w:val="center" w:pos="4153"/>
        <w:tab w:val="right" w:pos="8306"/>
      </w:tabs>
      <w:snapToGrid w:val="0"/>
    </w:pPr>
    <w:rPr>
      <w:sz w:val="20"/>
      <w:szCs w:val="20"/>
    </w:rPr>
  </w:style>
  <w:style w:type="character" w:customStyle="1" w:styleId="a6">
    <w:name w:val="頁首 字元"/>
    <w:basedOn w:val="a0"/>
    <w:link w:val="a5"/>
    <w:uiPriority w:val="99"/>
    <w:rsid w:val="00B92A40"/>
    <w:rPr>
      <w:sz w:val="20"/>
      <w:szCs w:val="20"/>
    </w:rPr>
  </w:style>
  <w:style w:type="paragraph" w:styleId="a7">
    <w:name w:val="footer"/>
    <w:basedOn w:val="a"/>
    <w:link w:val="a8"/>
    <w:uiPriority w:val="99"/>
    <w:unhideWhenUsed/>
    <w:rsid w:val="00B92A40"/>
    <w:pPr>
      <w:tabs>
        <w:tab w:val="center" w:pos="4153"/>
        <w:tab w:val="right" w:pos="8306"/>
      </w:tabs>
      <w:snapToGrid w:val="0"/>
    </w:pPr>
    <w:rPr>
      <w:sz w:val="20"/>
      <w:szCs w:val="20"/>
    </w:rPr>
  </w:style>
  <w:style w:type="character" w:customStyle="1" w:styleId="a8">
    <w:name w:val="頁尾 字元"/>
    <w:basedOn w:val="a0"/>
    <w:link w:val="a7"/>
    <w:uiPriority w:val="99"/>
    <w:rsid w:val="00B92A40"/>
    <w:rPr>
      <w:sz w:val="20"/>
      <w:szCs w:val="20"/>
    </w:rPr>
  </w:style>
  <w:style w:type="paragraph" w:styleId="a9">
    <w:name w:val="Balloon Text"/>
    <w:basedOn w:val="a"/>
    <w:link w:val="aa"/>
    <w:uiPriority w:val="99"/>
    <w:semiHidden/>
    <w:unhideWhenUsed/>
    <w:rsid w:val="00D23D7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D23D77"/>
    <w:rPr>
      <w:rFonts w:asciiTheme="majorHAnsi" w:eastAsiaTheme="majorEastAsia" w:hAnsiTheme="majorHAnsi" w:cstheme="majorBidi"/>
      <w:sz w:val="18"/>
      <w:szCs w:val="18"/>
    </w:rPr>
  </w:style>
  <w:style w:type="character" w:styleId="ab">
    <w:name w:val="annotation reference"/>
    <w:basedOn w:val="a0"/>
    <w:uiPriority w:val="99"/>
    <w:semiHidden/>
    <w:unhideWhenUsed/>
    <w:rsid w:val="005B74FE"/>
    <w:rPr>
      <w:sz w:val="18"/>
      <w:szCs w:val="18"/>
    </w:rPr>
  </w:style>
  <w:style w:type="paragraph" w:styleId="ac">
    <w:name w:val="annotation text"/>
    <w:basedOn w:val="a"/>
    <w:link w:val="ad"/>
    <w:uiPriority w:val="99"/>
    <w:semiHidden/>
    <w:unhideWhenUsed/>
    <w:rsid w:val="005B74FE"/>
  </w:style>
  <w:style w:type="character" w:customStyle="1" w:styleId="ad">
    <w:name w:val="註解文字 字元"/>
    <w:basedOn w:val="a0"/>
    <w:link w:val="ac"/>
    <w:uiPriority w:val="99"/>
    <w:semiHidden/>
    <w:rsid w:val="005B74FE"/>
  </w:style>
  <w:style w:type="paragraph" w:styleId="ae">
    <w:name w:val="annotation subject"/>
    <w:basedOn w:val="ac"/>
    <w:next w:val="ac"/>
    <w:link w:val="af"/>
    <w:uiPriority w:val="99"/>
    <w:semiHidden/>
    <w:unhideWhenUsed/>
    <w:rsid w:val="005B74FE"/>
    <w:rPr>
      <w:b/>
      <w:bCs/>
    </w:rPr>
  </w:style>
  <w:style w:type="character" w:customStyle="1" w:styleId="af">
    <w:name w:val="註解主旨 字元"/>
    <w:basedOn w:val="ad"/>
    <w:link w:val="ae"/>
    <w:uiPriority w:val="99"/>
    <w:semiHidden/>
    <w:rsid w:val="005B74FE"/>
    <w:rPr>
      <w:b/>
      <w:bCs/>
    </w:rPr>
  </w:style>
  <w:style w:type="paragraph" w:styleId="af0">
    <w:name w:val="Body Text Indent"/>
    <w:basedOn w:val="a"/>
    <w:link w:val="af1"/>
    <w:semiHidden/>
    <w:rsid w:val="000701FE"/>
    <w:pPr>
      <w:kinsoku w:val="0"/>
      <w:overflowPunct w:val="0"/>
      <w:autoSpaceDE w:val="0"/>
      <w:autoSpaceDN w:val="0"/>
      <w:ind w:leftChars="100" w:left="240" w:firstLineChars="200" w:firstLine="480"/>
      <w:jc w:val="both"/>
    </w:pPr>
    <w:rPr>
      <w:rFonts w:ascii="Calibri" w:eastAsia="標楷體" w:hAnsi="Calibri" w:cs="Times New Roman"/>
    </w:rPr>
  </w:style>
  <w:style w:type="character" w:customStyle="1" w:styleId="af1">
    <w:name w:val="本文縮排 字元"/>
    <w:basedOn w:val="a0"/>
    <w:link w:val="af0"/>
    <w:semiHidden/>
    <w:rsid w:val="000701FE"/>
    <w:rPr>
      <w:rFonts w:ascii="Calibri" w:eastAsia="標楷體"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700149">
      <w:bodyDiv w:val="1"/>
      <w:marLeft w:val="0"/>
      <w:marRight w:val="0"/>
      <w:marTop w:val="0"/>
      <w:marBottom w:val="0"/>
      <w:divBdr>
        <w:top w:val="none" w:sz="0" w:space="0" w:color="auto"/>
        <w:left w:val="none" w:sz="0" w:space="0" w:color="auto"/>
        <w:bottom w:val="none" w:sz="0" w:space="0" w:color="auto"/>
        <w:right w:val="none" w:sz="0" w:space="0" w:color="auto"/>
      </w:divBdr>
    </w:div>
    <w:div w:id="258101700">
      <w:bodyDiv w:val="1"/>
      <w:marLeft w:val="0"/>
      <w:marRight w:val="0"/>
      <w:marTop w:val="0"/>
      <w:marBottom w:val="0"/>
      <w:divBdr>
        <w:top w:val="none" w:sz="0" w:space="0" w:color="auto"/>
        <w:left w:val="none" w:sz="0" w:space="0" w:color="auto"/>
        <w:bottom w:val="none" w:sz="0" w:space="0" w:color="auto"/>
        <w:right w:val="none" w:sz="0" w:space="0" w:color="auto"/>
      </w:divBdr>
    </w:div>
    <w:div w:id="279068310">
      <w:bodyDiv w:val="1"/>
      <w:marLeft w:val="0"/>
      <w:marRight w:val="0"/>
      <w:marTop w:val="0"/>
      <w:marBottom w:val="0"/>
      <w:divBdr>
        <w:top w:val="none" w:sz="0" w:space="0" w:color="auto"/>
        <w:left w:val="none" w:sz="0" w:space="0" w:color="auto"/>
        <w:bottom w:val="none" w:sz="0" w:space="0" w:color="auto"/>
        <w:right w:val="none" w:sz="0" w:space="0" w:color="auto"/>
      </w:divBdr>
    </w:div>
    <w:div w:id="299070320">
      <w:bodyDiv w:val="1"/>
      <w:marLeft w:val="0"/>
      <w:marRight w:val="0"/>
      <w:marTop w:val="0"/>
      <w:marBottom w:val="0"/>
      <w:divBdr>
        <w:top w:val="none" w:sz="0" w:space="0" w:color="auto"/>
        <w:left w:val="none" w:sz="0" w:space="0" w:color="auto"/>
        <w:bottom w:val="none" w:sz="0" w:space="0" w:color="auto"/>
        <w:right w:val="none" w:sz="0" w:space="0" w:color="auto"/>
      </w:divBdr>
    </w:div>
    <w:div w:id="304556182">
      <w:bodyDiv w:val="1"/>
      <w:marLeft w:val="0"/>
      <w:marRight w:val="0"/>
      <w:marTop w:val="0"/>
      <w:marBottom w:val="0"/>
      <w:divBdr>
        <w:top w:val="none" w:sz="0" w:space="0" w:color="auto"/>
        <w:left w:val="none" w:sz="0" w:space="0" w:color="auto"/>
        <w:bottom w:val="none" w:sz="0" w:space="0" w:color="auto"/>
        <w:right w:val="none" w:sz="0" w:space="0" w:color="auto"/>
      </w:divBdr>
    </w:div>
    <w:div w:id="337772746">
      <w:bodyDiv w:val="1"/>
      <w:marLeft w:val="0"/>
      <w:marRight w:val="0"/>
      <w:marTop w:val="0"/>
      <w:marBottom w:val="0"/>
      <w:divBdr>
        <w:top w:val="none" w:sz="0" w:space="0" w:color="auto"/>
        <w:left w:val="none" w:sz="0" w:space="0" w:color="auto"/>
        <w:bottom w:val="none" w:sz="0" w:space="0" w:color="auto"/>
        <w:right w:val="none" w:sz="0" w:space="0" w:color="auto"/>
      </w:divBdr>
    </w:div>
    <w:div w:id="364871103">
      <w:bodyDiv w:val="1"/>
      <w:marLeft w:val="0"/>
      <w:marRight w:val="0"/>
      <w:marTop w:val="0"/>
      <w:marBottom w:val="0"/>
      <w:divBdr>
        <w:top w:val="none" w:sz="0" w:space="0" w:color="auto"/>
        <w:left w:val="none" w:sz="0" w:space="0" w:color="auto"/>
        <w:bottom w:val="none" w:sz="0" w:space="0" w:color="auto"/>
        <w:right w:val="none" w:sz="0" w:space="0" w:color="auto"/>
      </w:divBdr>
    </w:div>
    <w:div w:id="369692670">
      <w:bodyDiv w:val="1"/>
      <w:marLeft w:val="0"/>
      <w:marRight w:val="0"/>
      <w:marTop w:val="0"/>
      <w:marBottom w:val="0"/>
      <w:divBdr>
        <w:top w:val="none" w:sz="0" w:space="0" w:color="auto"/>
        <w:left w:val="none" w:sz="0" w:space="0" w:color="auto"/>
        <w:bottom w:val="none" w:sz="0" w:space="0" w:color="auto"/>
        <w:right w:val="none" w:sz="0" w:space="0" w:color="auto"/>
      </w:divBdr>
    </w:div>
    <w:div w:id="388771907">
      <w:bodyDiv w:val="1"/>
      <w:marLeft w:val="0"/>
      <w:marRight w:val="0"/>
      <w:marTop w:val="0"/>
      <w:marBottom w:val="0"/>
      <w:divBdr>
        <w:top w:val="none" w:sz="0" w:space="0" w:color="auto"/>
        <w:left w:val="none" w:sz="0" w:space="0" w:color="auto"/>
        <w:bottom w:val="none" w:sz="0" w:space="0" w:color="auto"/>
        <w:right w:val="none" w:sz="0" w:space="0" w:color="auto"/>
      </w:divBdr>
    </w:div>
    <w:div w:id="394008943">
      <w:bodyDiv w:val="1"/>
      <w:marLeft w:val="0"/>
      <w:marRight w:val="0"/>
      <w:marTop w:val="0"/>
      <w:marBottom w:val="0"/>
      <w:divBdr>
        <w:top w:val="none" w:sz="0" w:space="0" w:color="auto"/>
        <w:left w:val="none" w:sz="0" w:space="0" w:color="auto"/>
        <w:bottom w:val="none" w:sz="0" w:space="0" w:color="auto"/>
        <w:right w:val="none" w:sz="0" w:space="0" w:color="auto"/>
      </w:divBdr>
    </w:div>
    <w:div w:id="394085265">
      <w:bodyDiv w:val="1"/>
      <w:marLeft w:val="0"/>
      <w:marRight w:val="0"/>
      <w:marTop w:val="0"/>
      <w:marBottom w:val="0"/>
      <w:divBdr>
        <w:top w:val="none" w:sz="0" w:space="0" w:color="auto"/>
        <w:left w:val="none" w:sz="0" w:space="0" w:color="auto"/>
        <w:bottom w:val="none" w:sz="0" w:space="0" w:color="auto"/>
        <w:right w:val="none" w:sz="0" w:space="0" w:color="auto"/>
      </w:divBdr>
    </w:div>
    <w:div w:id="409231013">
      <w:bodyDiv w:val="1"/>
      <w:marLeft w:val="0"/>
      <w:marRight w:val="0"/>
      <w:marTop w:val="0"/>
      <w:marBottom w:val="0"/>
      <w:divBdr>
        <w:top w:val="none" w:sz="0" w:space="0" w:color="auto"/>
        <w:left w:val="none" w:sz="0" w:space="0" w:color="auto"/>
        <w:bottom w:val="none" w:sz="0" w:space="0" w:color="auto"/>
        <w:right w:val="none" w:sz="0" w:space="0" w:color="auto"/>
      </w:divBdr>
    </w:div>
    <w:div w:id="420370233">
      <w:bodyDiv w:val="1"/>
      <w:marLeft w:val="0"/>
      <w:marRight w:val="0"/>
      <w:marTop w:val="0"/>
      <w:marBottom w:val="0"/>
      <w:divBdr>
        <w:top w:val="none" w:sz="0" w:space="0" w:color="auto"/>
        <w:left w:val="none" w:sz="0" w:space="0" w:color="auto"/>
        <w:bottom w:val="none" w:sz="0" w:space="0" w:color="auto"/>
        <w:right w:val="none" w:sz="0" w:space="0" w:color="auto"/>
      </w:divBdr>
    </w:div>
    <w:div w:id="423381182">
      <w:bodyDiv w:val="1"/>
      <w:marLeft w:val="0"/>
      <w:marRight w:val="0"/>
      <w:marTop w:val="0"/>
      <w:marBottom w:val="0"/>
      <w:divBdr>
        <w:top w:val="none" w:sz="0" w:space="0" w:color="auto"/>
        <w:left w:val="none" w:sz="0" w:space="0" w:color="auto"/>
        <w:bottom w:val="none" w:sz="0" w:space="0" w:color="auto"/>
        <w:right w:val="none" w:sz="0" w:space="0" w:color="auto"/>
      </w:divBdr>
    </w:div>
    <w:div w:id="432824956">
      <w:bodyDiv w:val="1"/>
      <w:marLeft w:val="0"/>
      <w:marRight w:val="0"/>
      <w:marTop w:val="0"/>
      <w:marBottom w:val="0"/>
      <w:divBdr>
        <w:top w:val="none" w:sz="0" w:space="0" w:color="auto"/>
        <w:left w:val="none" w:sz="0" w:space="0" w:color="auto"/>
        <w:bottom w:val="none" w:sz="0" w:space="0" w:color="auto"/>
        <w:right w:val="none" w:sz="0" w:space="0" w:color="auto"/>
      </w:divBdr>
    </w:div>
    <w:div w:id="445394600">
      <w:bodyDiv w:val="1"/>
      <w:marLeft w:val="0"/>
      <w:marRight w:val="0"/>
      <w:marTop w:val="0"/>
      <w:marBottom w:val="0"/>
      <w:divBdr>
        <w:top w:val="none" w:sz="0" w:space="0" w:color="auto"/>
        <w:left w:val="none" w:sz="0" w:space="0" w:color="auto"/>
        <w:bottom w:val="none" w:sz="0" w:space="0" w:color="auto"/>
        <w:right w:val="none" w:sz="0" w:space="0" w:color="auto"/>
      </w:divBdr>
    </w:div>
    <w:div w:id="476916430">
      <w:bodyDiv w:val="1"/>
      <w:marLeft w:val="0"/>
      <w:marRight w:val="0"/>
      <w:marTop w:val="0"/>
      <w:marBottom w:val="0"/>
      <w:divBdr>
        <w:top w:val="none" w:sz="0" w:space="0" w:color="auto"/>
        <w:left w:val="none" w:sz="0" w:space="0" w:color="auto"/>
        <w:bottom w:val="none" w:sz="0" w:space="0" w:color="auto"/>
        <w:right w:val="none" w:sz="0" w:space="0" w:color="auto"/>
      </w:divBdr>
    </w:div>
    <w:div w:id="507333995">
      <w:bodyDiv w:val="1"/>
      <w:marLeft w:val="0"/>
      <w:marRight w:val="0"/>
      <w:marTop w:val="0"/>
      <w:marBottom w:val="0"/>
      <w:divBdr>
        <w:top w:val="none" w:sz="0" w:space="0" w:color="auto"/>
        <w:left w:val="none" w:sz="0" w:space="0" w:color="auto"/>
        <w:bottom w:val="none" w:sz="0" w:space="0" w:color="auto"/>
        <w:right w:val="none" w:sz="0" w:space="0" w:color="auto"/>
      </w:divBdr>
    </w:div>
    <w:div w:id="563563656">
      <w:bodyDiv w:val="1"/>
      <w:marLeft w:val="0"/>
      <w:marRight w:val="0"/>
      <w:marTop w:val="0"/>
      <w:marBottom w:val="0"/>
      <w:divBdr>
        <w:top w:val="none" w:sz="0" w:space="0" w:color="auto"/>
        <w:left w:val="none" w:sz="0" w:space="0" w:color="auto"/>
        <w:bottom w:val="none" w:sz="0" w:space="0" w:color="auto"/>
        <w:right w:val="none" w:sz="0" w:space="0" w:color="auto"/>
      </w:divBdr>
    </w:div>
    <w:div w:id="574165251">
      <w:bodyDiv w:val="1"/>
      <w:marLeft w:val="0"/>
      <w:marRight w:val="0"/>
      <w:marTop w:val="0"/>
      <w:marBottom w:val="0"/>
      <w:divBdr>
        <w:top w:val="none" w:sz="0" w:space="0" w:color="auto"/>
        <w:left w:val="none" w:sz="0" w:space="0" w:color="auto"/>
        <w:bottom w:val="none" w:sz="0" w:space="0" w:color="auto"/>
        <w:right w:val="none" w:sz="0" w:space="0" w:color="auto"/>
      </w:divBdr>
    </w:div>
    <w:div w:id="609822142">
      <w:bodyDiv w:val="1"/>
      <w:marLeft w:val="0"/>
      <w:marRight w:val="0"/>
      <w:marTop w:val="0"/>
      <w:marBottom w:val="0"/>
      <w:divBdr>
        <w:top w:val="none" w:sz="0" w:space="0" w:color="auto"/>
        <w:left w:val="none" w:sz="0" w:space="0" w:color="auto"/>
        <w:bottom w:val="none" w:sz="0" w:space="0" w:color="auto"/>
        <w:right w:val="none" w:sz="0" w:space="0" w:color="auto"/>
      </w:divBdr>
    </w:div>
    <w:div w:id="798185255">
      <w:bodyDiv w:val="1"/>
      <w:marLeft w:val="0"/>
      <w:marRight w:val="0"/>
      <w:marTop w:val="0"/>
      <w:marBottom w:val="0"/>
      <w:divBdr>
        <w:top w:val="none" w:sz="0" w:space="0" w:color="auto"/>
        <w:left w:val="none" w:sz="0" w:space="0" w:color="auto"/>
        <w:bottom w:val="none" w:sz="0" w:space="0" w:color="auto"/>
        <w:right w:val="none" w:sz="0" w:space="0" w:color="auto"/>
      </w:divBdr>
    </w:div>
    <w:div w:id="1050884497">
      <w:bodyDiv w:val="1"/>
      <w:marLeft w:val="0"/>
      <w:marRight w:val="0"/>
      <w:marTop w:val="0"/>
      <w:marBottom w:val="0"/>
      <w:divBdr>
        <w:top w:val="none" w:sz="0" w:space="0" w:color="auto"/>
        <w:left w:val="none" w:sz="0" w:space="0" w:color="auto"/>
        <w:bottom w:val="none" w:sz="0" w:space="0" w:color="auto"/>
        <w:right w:val="none" w:sz="0" w:space="0" w:color="auto"/>
      </w:divBdr>
    </w:div>
    <w:div w:id="1164051924">
      <w:bodyDiv w:val="1"/>
      <w:marLeft w:val="0"/>
      <w:marRight w:val="0"/>
      <w:marTop w:val="0"/>
      <w:marBottom w:val="0"/>
      <w:divBdr>
        <w:top w:val="none" w:sz="0" w:space="0" w:color="auto"/>
        <w:left w:val="none" w:sz="0" w:space="0" w:color="auto"/>
        <w:bottom w:val="none" w:sz="0" w:space="0" w:color="auto"/>
        <w:right w:val="none" w:sz="0" w:space="0" w:color="auto"/>
      </w:divBdr>
    </w:div>
    <w:div w:id="1194344546">
      <w:bodyDiv w:val="1"/>
      <w:marLeft w:val="0"/>
      <w:marRight w:val="0"/>
      <w:marTop w:val="0"/>
      <w:marBottom w:val="0"/>
      <w:divBdr>
        <w:top w:val="none" w:sz="0" w:space="0" w:color="auto"/>
        <w:left w:val="none" w:sz="0" w:space="0" w:color="auto"/>
        <w:bottom w:val="none" w:sz="0" w:space="0" w:color="auto"/>
        <w:right w:val="none" w:sz="0" w:space="0" w:color="auto"/>
      </w:divBdr>
    </w:div>
    <w:div w:id="1248004184">
      <w:bodyDiv w:val="1"/>
      <w:marLeft w:val="0"/>
      <w:marRight w:val="0"/>
      <w:marTop w:val="0"/>
      <w:marBottom w:val="0"/>
      <w:divBdr>
        <w:top w:val="none" w:sz="0" w:space="0" w:color="auto"/>
        <w:left w:val="none" w:sz="0" w:space="0" w:color="auto"/>
        <w:bottom w:val="none" w:sz="0" w:space="0" w:color="auto"/>
        <w:right w:val="none" w:sz="0" w:space="0" w:color="auto"/>
      </w:divBdr>
    </w:div>
    <w:div w:id="1271863728">
      <w:bodyDiv w:val="1"/>
      <w:marLeft w:val="0"/>
      <w:marRight w:val="0"/>
      <w:marTop w:val="0"/>
      <w:marBottom w:val="0"/>
      <w:divBdr>
        <w:top w:val="none" w:sz="0" w:space="0" w:color="auto"/>
        <w:left w:val="none" w:sz="0" w:space="0" w:color="auto"/>
        <w:bottom w:val="none" w:sz="0" w:space="0" w:color="auto"/>
        <w:right w:val="none" w:sz="0" w:space="0" w:color="auto"/>
      </w:divBdr>
    </w:div>
    <w:div w:id="1397432144">
      <w:bodyDiv w:val="1"/>
      <w:marLeft w:val="0"/>
      <w:marRight w:val="0"/>
      <w:marTop w:val="0"/>
      <w:marBottom w:val="0"/>
      <w:divBdr>
        <w:top w:val="none" w:sz="0" w:space="0" w:color="auto"/>
        <w:left w:val="none" w:sz="0" w:space="0" w:color="auto"/>
        <w:bottom w:val="none" w:sz="0" w:space="0" w:color="auto"/>
        <w:right w:val="none" w:sz="0" w:space="0" w:color="auto"/>
      </w:divBdr>
    </w:div>
    <w:div w:id="1427774832">
      <w:bodyDiv w:val="1"/>
      <w:marLeft w:val="0"/>
      <w:marRight w:val="0"/>
      <w:marTop w:val="0"/>
      <w:marBottom w:val="0"/>
      <w:divBdr>
        <w:top w:val="none" w:sz="0" w:space="0" w:color="auto"/>
        <w:left w:val="none" w:sz="0" w:space="0" w:color="auto"/>
        <w:bottom w:val="none" w:sz="0" w:space="0" w:color="auto"/>
        <w:right w:val="none" w:sz="0" w:space="0" w:color="auto"/>
      </w:divBdr>
    </w:div>
    <w:div w:id="1495336486">
      <w:bodyDiv w:val="1"/>
      <w:marLeft w:val="0"/>
      <w:marRight w:val="0"/>
      <w:marTop w:val="0"/>
      <w:marBottom w:val="0"/>
      <w:divBdr>
        <w:top w:val="none" w:sz="0" w:space="0" w:color="auto"/>
        <w:left w:val="none" w:sz="0" w:space="0" w:color="auto"/>
        <w:bottom w:val="none" w:sz="0" w:space="0" w:color="auto"/>
        <w:right w:val="none" w:sz="0" w:space="0" w:color="auto"/>
      </w:divBdr>
    </w:div>
    <w:div w:id="1500073987">
      <w:bodyDiv w:val="1"/>
      <w:marLeft w:val="0"/>
      <w:marRight w:val="0"/>
      <w:marTop w:val="0"/>
      <w:marBottom w:val="0"/>
      <w:divBdr>
        <w:top w:val="none" w:sz="0" w:space="0" w:color="auto"/>
        <w:left w:val="none" w:sz="0" w:space="0" w:color="auto"/>
        <w:bottom w:val="none" w:sz="0" w:space="0" w:color="auto"/>
        <w:right w:val="none" w:sz="0" w:space="0" w:color="auto"/>
      </w:divBdr>
    </w:div>
    <w:div w:id="1577785734">
      <w:bodyDiv w:val="1"/>
      <w:marLeft w:val="0"/>
      <w:marRight w:val="0"/>
      <w:marTop w:val="0"/>
      <w:marBottom w:val="0"/>
      <w:divBdr>
        <w:top w:val="none" w:sz="0" w:space="0" w:color="auto"/>
        <w:left w:val="none" w:sz="0" w:space="0" w:color="auto"/>
        <w:bottom w:val="none" w:sz="0" w:space="0" w:color="auto"/>
        <w:right w:val="none" w:sz="0" w:space="0" w:color="auto"/>
      </w:divBdr>
    </w:div>
    <w:div w:id="1578126749">
      <w:bodyDiv w:val="1"/>
      <w:marLeft w:val="0"/>
      <w:marRight w:val="0"/>
      <w:marTop w:val="0"/>
      <w:marBottom w:val="0"/>
      <w:divBdr>
        <w:top w:val="none" w:sz="0" w:space="0" w:color="auto"/>
        <w:left w:val="none" w:sz="0" w:space="0" w:color="auto"/>
        <w:bottom w:val="none" w:sz="0" w:space="0" w:color="auto"/>
        <w:right w:val="none" w:sz="0" w:space="0" w:color="auto"/>
      </w:divBdr>
    </w:div>
    <w:div w:id="1645311790">
      <w:bodyDiv w:val="1"/>
      <w:marLeft w:val="0"/>
      <w:marRight w:val="0"/>
      <w:marTop w:val="0"/>
      <w:marBottom w:val="0"/>
      <w:divBdr>
        <w:top w:val="none" w:sz="0" w:space="0" w:color="auto"/>
        <w:left w:val="none" w:sz="0" w:space="0" w:color="auto"/>
        <w:bottom w:val="none" w:sz="0" w:space="0" w:color="auto"/>
        <w:right w:val="none" w:sz="0" w:space="0" w:color="auto"/>
      </w:divBdr>
    </w:div>
    <w:div w:id="1816070773">
      <w:bodyDiv w:val="1"/>
      <w:marLeft w:val="0"/>
      <w:marRight w:val="0"/>
      <w:marTop w:val="0"/>
      <w:marBottom w:val="0"/>
      <w:divBdr>
        <w:top w:val="none" w:sz="0" w:space="0" w:color="auto"/>
        <w:left w:val="none" w:sz="0" w:space="0" w:color="auto"/>
        <w:bottom w:val="none" w:sz="0" w:space="0" w:color="auto"/>
        <w:right w:val="none" w:sz="0" w:space="0" w:color="auto"/>
      </w:divBdr>
    </w:div>
    <w:div w:id="1827088474">
      <w:bodyDiv w:val="1"/>
      <w:marLeft w:val="0"/>
      <w:marRight w:val="0"/>
      <w:marTop w:val="0"/>
      <w:marBottom w:val="0"/>
      <w:divBdr>
        <w:top w:val="none" w:sz="0" w:space="0" w:color="auto"/>
        <w:left w:val="none" w:sz="0" w:space="0" w:color="auto"/>
        <w:bottom w:val="none" w:sz="0" w:space="0" w:color="auto"/>
        <w:right w:val="none" w:sz="0" w:space="0" w:color="auto"/>
      </w:divBdr>
    </w:div>
    <w:div w:id="1836142836">
      <w:bodyDiv w:val="1"/>
      <w:marLeft w:val="0"/>
      <w:marRight w:val="0"/>
      <w:marTop w:val="0"/>
      <w:marBottom w:val="0"/>
      <w:divBdr>
        <w:top w:val="none" w:sz="0" w:space="0" w:color="auto"/>
        <w:left w:val="none" w:sz="0" w:space="0" w:color="auto"/>
        <w:bottom w:val="none" w:sz="0" w:space="0" w:color="auto"/>
        <w:right w:val="none" w:sz="0" w:space="0" w:color="auto"/>
      </w:divBdr>
    </w:div>
    <w:div w:id="1838768643">
      <w:bodyDiv w:val="1"/>
      <w:marLeft w:val="0"/>
      <w:marRight w:val="0"/>
      <w:marTop w:val="0"/>
      <w:marBottom w:val="0"/>
      <w:divBdr>
        <w:top w:val="none" w:sz="0" w:space="0" w:color="auto"/>
        <w:left w:val="none" w:sz="0" w:space="0" w:color="auto"/>
        <w:bottom w:val="none" w:sz="0" w:space="0" w:color="auto"/>
        <w:right w:val="none" w:sz="0" w:space="0" w:color="auto"/>
      </w:divBdr>
    </w:div>
    <w:div w:id="1896774338">
      <w:bodyDiv w:val="1"/>
      <w:marLeft w:val="0"/>
      <w:marRight w:val="0"/>
      <w:marTop w:val="0"/>
      <w:marBottom w:val="0"/>
      <w:divBdr>
        <w:top w:val="none" w:sz="0" w:space="0" w:color="auto"/>
        <w:left w:val="none" w:sz="0" w:space="0" w:color="auto"/>
        <w:bottom w:val="none" w:sz="0" w:space="0" w:color="auto"/>
        <w:right w:val="none" w:sz="0" w:space="0" w:color="auto"/>
      </w:divBdr>
    </w:div>
    <w:div w:id="1935478293">
      <w:bodyDiv w:val="1"/>
      <w:marLeft w:val="0"/>
      <w:marRight w:val="0"/>
      <w:marTop w:val="0"/>
      <w:marBottom w:val="0"/>
      <w:divBdr>
        <w:top w:val="none" w:sz="0" w:space="0" w:color="auto"/>
        <w:left w:val="none" w:sz="0" w:space="0" w:color="auto"/>
        <w:bottom w:val="none" w:sz="0" w:space="0" w:color="auto"/>
        <w:right w:val="none" w:sz="0" w:space="0" w:color="auto"/>
      </w:divBdr>
    </w:div>
    <w:div w:id="1963731633">
      <w:bodyDiv w:val="1"/>
      <w:marLeft w:val="0"/>
      <w:marRight w:val="0"/>
      <w:marTop w:val="0"/>
      <w:marBottom w:val="0"/>
      <w:divBdr>
        <w:top w:val="none" w:sz="0" w:space="0" w:color="auto"/>
        <w:left w:val="none" w:sz="0" w:space="0" w:color="auto"/>
        <w:bottom w:val="none" w:sz="0" w:space="0" w:color="auto"/>
        <w:right w:val="none" w:sz="0" w:space="0" w:color="auto"/>
      </w:divBdr>
    </w:div>
    <w:div w:id="2057972186">
      <w:bodyDiv w:val="1"/>
      <w:marLeft w:val="0"/>
      <w:marRight w:val="0"/>
      <w:marTop w:val="0"/>
      <w:marBottom w:val="0"/>
      <w:divBdr>
        <w:top w:val="none" w:sz="0" w:space="0" w:color="auto"/>
        <w:left w:val="none" w:sz="0" w:space="0" w:color="auto"/>
        <w:bottom w:val="none" w:sz="0" w:space="0" w:color="auto"/>
        <w:right w:val="none" w:sz="0" w:space="0" w:color="auto"/>
      </w:divBdr>
    </w:div>
    <w:div w:id="2081318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7074E339-0EAE-4B2F-9ABA-192BD8BF9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8</Pages>
  <Words>941</Words>
  <Characters>5369</Characters>
  <Application>Microsoft Office Word</Application>
  <DocSecurity>0</DocSecurity>
  <Lines>44</Lines>
  <Paragraphs>12</Paragraphs>
  <ScaleCrop>false</ScaleCrop>
  <Company/>
  <LinksUpToDate>false</LinksUpToDate>
  <CharactersWithSpaces>6298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ASUS</cp:lastModifiedBy>
  <cp:revision>20</cp:revision>
  <cp:lastPrinted>2018-10-08T02:32:00Z</cp:lastPrinted>
  <dcterms:created xsi:type="dcterms:W3CDTF">2018-09-08T03:52:00Z</dcterms:created>
  <dcterms:modified xsi:type="dcterms:W3CDTF">2018-10-08T02:38:00Z</dcterms:modified>
</cp:coreProperties>
</file>