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C0F" w:rsidRPr="00DF0B59" w:rsidRDefault="00183313" w:rsidP="00022A91">
      <w:pPr>
        <w:kinsoku w:val="0"/>
        <w:overflowPunct w:val="0"/>
        <w:spacing w:line="460" w:lineRule="exact"/>
        <w:jc w:val="both"/>
        <w:rPr>
          <w:rFonts w:ascii="標楷體" w:eastAsia="標楷體" w:hAnsi="標楷體" w:cs="Times New Roman"/>
          <w:b/>
          <w:sz w:val="40"/>
          <w:szCs w:val="40"/>
        </w:rPr>
      </w:pPr>
      <w:r w:rsidRPr="00DF0B59">
        <w:rPr>
          <w:rFonts w:ascii="標楷體" w:eastAsia="標楷體" w:hAnsi="標楷體" w:cs="標楷體" w:hint="eastAsia"/>
          <w:b/>
          <w:bCs/>
          <w:sz w:val="40"/>
          <w:szCs w:val="40"/>
        </w:rPr>
        <w:t>臺中市公有零售市場出租及委託經營管理辦法</w:t>
      </w:r>
      <w:bookmarkStart w:id="0" w:name="_GoBack"/>
      <w:bookmarkEnd w:id="0"/>
      <w:r w:rsidRPr="00DF0B59">
        <w:rPr>
          <w:rFonts w:ascii="標楷體" w:eastAsia="標楷體" w:hAnsi="標楷體" w:hint="eastAsia"/>
          <w:b/>
          <w:bCs/>
          <w:kern w:val="0"/>
          <w:sz w:val="40"/>
          <w:szCs w:val="40"/>
        </w:rPr>
        <w:t>修正條文</w:t>
      </w:r>
      <w:r w:rsidR="00DA4156" w:rsidRPr="00DF0B59">
        <w:rPr>
          <w:rFonts w:ascii="標楷體" w:eastAsia="標楷體" w:hAnsi="標楷體" w:hint="eastAsia"/>
          <w:b/>
          <w:bCs/>
          <w:kern w:val="0"/>
          <w:sz w:val="40"/>
          <w:szCs w:val="40"/>
        </w:rPr>
        <w:t>對照表</w:t>
      </w:r>
    </w:p>
    <w:tbl>
      <w:tblPr>
        <w:tblW w:w="9073"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24"/>
        <w:gridCol w:w="3024"/>
        <w:gridCol w:w="3025"/>
      </w:tblGrid>
      <w:tr w:rsidR="00DF0B59" w:rsidRPr="00DF0B59" w:rsidTr="003B185B">
        <w:trPr>
          <w:trHeight w:val="20"/>
        </w:trPr>
        <w:tc>
          <w:tcPr>
            <w:tcW w:w="3024" w:type="dxa"/>
          </w:tcPr>
          <w:p w:rsidR="00056D93" w:rsidRPr="00DF0B59" w:rsidRDefault="00056D93" w:rsidP="00033C77">
            <w:pPr>
              <w:kinsoku w:val="0"/>
              <w:overflowPunct w:val="0"/>
              <w:ind w:left="960" w:hangingChars="400" w:hanging="960"/>
              <w:jc w:val="center"/>
              <w:rPr>
                <w:rFonts w:ascii="標楷體" w:eastAsia="標楷體" w:hAnsi="標楷體" w:cs="Times New Roman"/>
                <w:szCs w:val="24"/>
              </w:rPr>
            </w:pPr>
            <w:r w:rsidRPr="00DF0B59">
              <w:rPr>
                <w:rFonts w:ascii="標楷體" w:eastAsia="標楷體" w:hAnsi="標楷體" w:cs="Times New Roman" w:hint="eastAsia"/>
                <w:szCs w:val="24"/>
              </w:rPr>
              <w:t>修正條文</w:t>
            </w:r>
          </w:p>
        </w:tc>
        <w:tc>
          <w:tcPr>
            <w:tcW w:w="3024" w:type="dxa"/>
            <w:tcBorders>
              <w:bottom w:val="single" w:sz="4" w:space="0" w:color="auto"/>
            </w:tcBorders>
          </w:tcPr>
          <w:p w:rsidR="00056D93" w:rsidRPr="00DF0B59" w:rsidRDefault="00056D93" w:rsidP="00033C77">
            <w:pPr>
              <w:kinsoku w:val="0"/>
              <w:overflowPunct w:val="0"/>
              <w:ind w:left="960" w:hangingChars="400" w:hanging="960"/>
              <w:jc w:val="center"/>
              <w:rPr>
                <w:rFonts w:ascii="標楷體" w:eastAsia="標楷體" w:hAnsi="標楷體" w:cs="Times New Roman"/>
                <w:szCs w:val="24"/>
              </w:rPr>
            </w:pPr>
            <w:r w:rsidRPr="00DF0B59">
              <w:rPr>
                <w:rFonts w:ascii="標楷體" w:eastAsia="標楷體" w:hAnsi="標楷體" w:cs="Times New Roman" w:hint="eastAsia"/>
                <w:szCs w:val="24"/>
              </w:rPr>
              <w:t>現行條文</w:t>
            </w:r>
          </w:p>
        </w:tc>
        <w:tc>
          <w:tcPr>
            <w:tcW w:w="3025" w:type="dxa"/>
          </w:tcPr>
          <w:p w:rsidR="00056D93" w:rsidRPr="00DF0B59" w:rsidRDefault="00056D93" w:rsidP="00033C77">
            <w:pPr>
              <w:kinsoku w:val="0"/>
              <w:overflowPunct w:val="0"/>
              <w:jc w:val="center"/>
              <w:rPr>
                <w:rFonts w:ascii="標楷體" w:eastAsia="標楷體" w:hAnsi="標楷體" w:cs="Times New Roman"/>
                <w:szCs w:val="24"/>
              </w:rPr>
            </w:pPr>
            <w:r w:rsidRPr="00DF0B59">
              <w:rPr>
                <w:rFonts w:ascii="標楷體" w:eastAsia="標楷體" w:hAnsi="標楷體" w:cs="Times New Roman" w:hint="eastAsia"/>
                <w:szCs w:val="24"/>
              </w:rPr>
              <w:t>說明</w:t>
            </w:r>
          </w:p>
        </w:tc>
      </w:tr>
      <w:tr w:rsidR="00DF0B59" w:rsidRPr="00DF0B59" w:rsidTr="003B185B">
        <w:trPr>
          <w:trHeight w:val="20"/>
        </w:trPr>
        <w:tc>
          <w:tcPr>
            <w:tcW w:w="3024" w:type="dxa"/>
          </w:tcPr>
          <w:p w:rsidR="00C52260" w:rsidRPr="00DF0B59" w:rsidRDefault="00C52260" w:rsidP="00022A91">
            <w:pPr>
              <w:ind w:left="240" w:hangingChars="100" w:hanging="240"/>
              <w:jc w:val="both"/>
              <w:rPr>
                <w:rFonts w:ascii="標楷體" w:eastAsia="標楷體" w:hAnsi="標楷體"/>
                <w:kern w:val="0"/>
                <w:szCs w:val="28"/>
              </w:rPr>
            </w:pPr>
            <w:r w:rsidRPr="00DF0B59">
              <w:rPr>
                <w:rFonts w:ascii="標楷體" w:eastAsia="標楷體" w:hAnsi="標楷體" w:cs="標楷體" w:hint="eastAsia"/>
                <w:kern w:val="0"/>
                <w:szCs w:val="28"/>
              </w:rPr>
              <w:t>第一條</w:t>
            </w:r>
            <w:r w:rsidR="00AF71E0" w:rsidRPr="00DF0B59">
              <w:rPr>
                <w:rFonts w:ascii="標楷體" w:eastAsia="標楷體" w:hAnsi="標楷體" w:cs="標楷體" w:hint="eastAsia"/>
                <w:kern w:val="0"/>
                <w:szCs w:val="28"/>
              </w:rPr>
              <w:t xml:space="preserve">　</w:t>
            </w:r>
            <w:r w:rsidRPr="00DF0B59">
              <w:rPr>
                <w:rFonts w:ascii="標楷體" w:eastAsia="標楷體" w:hAnsi="標楷體" w:cs="標楷體" w:hint="eastAsia"/>
                <w:kern w:val="0"/>
                <w:szCs w:val="28"/>
              </w:rPr>
              <w:t>本辦法依零售市場管理條例第六條第二項規定訂定之。</w:t>
            </w:r>
          </w:p>
        </w:tc>
        <w:tc>
          <w:tcPr>
            <w:tcW w:w="3024" w:type="dxa"/>
            <w:tcBorders>
              <w:bottom w:val="single" w:sz="4" w:space="0" w:color="auto"/>
            </w:tcBorders>
          </w:tcPr>
          <w:p w:rsidR="00C52260" w:rsidRPr="00CC58F7" w:rsidRDefault="004C5ECF" w:rsidP="00022A91">
            <w:pPr>
              <w:kinsoku w:val="0"/>
              <w:overflowPunct w:val="0"/>
              <w:jc w:val="both"/>
              <w:rPr>
                <w:rFonts w:ascii="標楷體" w:eastAsia="標楷體" w:hAnsi="標楷體" w:cs="標楷體"/>
                <w:kern w:val="0"/>
                <w:szCs w:val="28"/>
              </w:rPr>
            </w:pPr>
            <w:r w:rsidRPr="00CC58F7">
              <w:rPr>
                <w:rFonts w:ascii="標楷體" w:eastAsia="標楷體" w:hAnsi="標楷體" w:cs="標楷體" w:hint="eastAsia"/>
                <w:kern w:val="0"/>
                <w:szCs w:val="28"/>
              </w:rPr>
              <w:t>第一條</w:t>
            </w:r>
            <w:r w:rsidRPr="00CC58F7">
              <w:rPr>
                <w:rFonts w:ascii="標楷體" w:eastAsia="標楷體" w:hAnsi="標楷體" w:cs="標楷體"/>
                <w:kern w:val="0"/>
                <w:szCs w:val="28"/>
              </w:rPr>
              <w:t xml:space="preserve">  </w:t>
            </w:r>
            <w:r w:rsidRPr="00CC58F7">
              <w:rPr>
                <w:rFonts w:ascii="標楷體" w:eastAsia="標楷體" w:hAnsi="標楷體" w:cs="標楷體" w:hint="eastAsia"/>
                <w:kern w:val="0"/>
                <w:szCs w:val="28"/>
              </w:rPr>
              <w:t>本辦法依零售市場管理條例第六條第二項規定訂定之。</w:t>
            </w:r>
          </w:p>
        </w:tc>
        <w:tc>
          <w:tcPr>
            <w:tcW w:w="3025" w:type="dxa"/>
          </w:tcPr>
          <w:p w:rsidR="00C52260" w:rsidRPr="00DF0B59" w:rsidRDefault="004C5ECF" w:rsidP="00022A91">
            <w:pPr>
              <w:kinsoku w:val="0"/>
              <w:overflowPunct w:val="0"/>
              <w:jc w:val="both"/>
              <w:rPr>
                <w:rFonts w:ascii="標楷體" w:eastAsia="標楷體" w:hAnsi="標楷體" w:cs="Times New Roman"/>
                <w:szCs w:val="24"/>
              </w:rPr>
            </w:pPr>
            <w:r w:rsidRPr="00DF0B59">
              <w:rPr>
                <w:rFonts w:ascii="標楷體" w:eastAsia="標楷體" w:hAnsi="標楷體" w:cs="Times New Roman" w:hint="eastAsia"/>
                <w:szCs w:val="24"/>
              </w:rPr>
              <w:t>本</w:t>
            </w:r>
            <w:r w:rsidR="00352787" w:rsidRPr="00DF0B59">
              <w:rPr>
                <w:rFonts w:ascii="標楷體" w:eastAsia="標楷體" w:hAnsi="標楷體" w:cs="Times New Roman" w:hint="eastAsia"/>
                <w:szCs w:val="24"/>
              </w:rPr>
              <w:t>條未修正。</w:t>
            </w:r>
          </w:p>
        </w:tc>
      </w:tr>
      <w:tr w:rsidR="00DF0B59" w:rsidRPr="00DF0B59" w:rsidTr="003B185B">
        <w:trPr>
          <w:trHeight w:val="20"/>
        </w:trPr>
        <w:tc>
          <w:tcPr>
            <w:tcW w:w="3024" w:type="dxa"/>
          </w:tcPr>
          <w:p w:rsidR="009B2806" w:rsidRPr="00DF0B59" w:rsidRDefault="00AF71E0" w:rsidP="00022A91">
            <w:pPr>
              <w:ind w:left="240" w:hangingChars="100" w:hanging="240"/>
              <w:jc w:val="both"/>
              <w:rPr>
                <w:rFonts w:ascii="標楷體" w:eastAsia="標楷體" w:hAnsi="標楷體"/>
                <w:szCs w:val="28"/>
              </w:rPr>
            </w:pPr>
            <w:r w:rsidRPr="00DF0B59">
              <w:rPr>
                <w:rFonts w:ascii="標楷體" w:eastAsia="標楷體" w:hAnsi="標楷體" w:cs="標楷體" w:hint="eastAsia"/>
                <w:szCs w:val="28"/>
              </w:rPr>
              <w:t>第二條</w:t>
            </w:r>
            <w:r w:rsidRPr="00DF0B59">
              <w:rPr>
                <w:rFonts w:ascii="標楷體" w:eastAsia="標楷體" w:hAnsi="標楷體" w:cs="標楷體"/>
                <w:szCs w:val="28"/>
              </w:rPr>
              <w:t xml:space="preserve">  </w:t>
            </w:r>
            <w:r w:rsidRPr="00DF0B59">
              <w:rPr>
                <w:rFonts w:ascii="標楷體" w:eastAsia="標楷體" w:hAnsi="標楷體" w:cs="標楷體" w:hint="eastAsia"/>
                <w:szCs w:val="28"/>
              </w:rPr>
              <w:t>本辦法之主管機關為</w:t>
            </w:r>
            <w:proofErr w:type="gramStart"/>
            <w:r w:rsidRPr="00DF0B59">
              <w:rPr>
                <w:rFonts w:ascii="標楷體" w:eastAsia="標楷體" w:hAnsi="標楷體" w:cs="標楷體" w:hint="eastAsia"/>
                <w:szCs w:val="28"/>
              </w:rPr>
              <w:t>臺</w:t>
            </w:r>
            <w:proofErr w:type="gramEnd"/>
            <w:r w:rsidRPr="00DF0B59">
              <w:rPr>
                <w:rFonts w:ascii="標楷體" w:eastAsia="標楷體" w:hAnsi="標楷體" w:cs="標楷體" w:hint="eastAsia"/>
                <w:szCs w:val="28"/>
              </w:rPr>
              <w:t>中市政府經濟發展局（以下簡稱經發局）。</w:t>
            </w:r>
          </w:p>
        </w:tc>
        <w:tc>
          <w:tcPr>
            <w:tcW w:w="3024" w:type="dxa"/>
            <w:tcBorders>
              <w:bottom w:val="single" w:sz="4" w:space="0" w:color="auto"/>
            </w:tcBorders>
          </w:tcPr>
          <w:p w:rsidR="009B2806" w:rsidRPr="00CC58F7" w:rsidRDefault="00AF71E0" w:rsidP="00022A91">
            <w:pPr>
              <w:kinsoku w:val="0"/>
              <w:overflowPunct w:val="0"/>
              <w:ind w:left="240" w:hangingChars="100" w:hanging="240"/>
              <w:jc w:val="both"/>
              <w:rPr>
                <w:rFonts w:ascii="標楷體" w:eastAsia="標楷體" w:hAnsi="標楷體" w:cs="標楷體"/>
                <w:kern w:val="0"/>
                <w:szCs w:val="28"/>
              </w:rPr>
            </w:pPr>
            <w:r w:rsidRPr="00CC58F7">
              <w:rPr>
                <w:rFonts w:ascii="標楷體" w:eastAsia="標楷體" w:hAnsi="標楷體" w:cs="標楷體" w:hint="eastAsia"/>
                <w:szCs w:val="28"/>
              </w:rPr>
              <w:t>第二條</w:t>
            </w:r>
            <w:r w:rsidRPr="00CC58F7">
              <w:rPr>
                <w:rFonts w:ascii="標楷體" w:eastAsia="標楷體" w:hAnsi="標楷體" w:cs="標楷體"/>
                <w:szCs w:val="28"/>
              </w:rPr>
              <w:t xml:space="preserve">  </w:t>
            </w:r>
            <w:r w:rsidRPr="00CC58F7">
              <w:rPr>
                <w:rFonts w:ascii="標楷體" w:eastAsia="標楷體" w:hAnsi="標楷體" w:cs="標楷體" w:hint="eastAsia"/>
                <w:szCs w:val="28"/>
              </w:rPr>
              <w:t>本辦法之主管機關為</w:t>
            </w:r>
            <w:proofErr w:type="gramStart"/>
            <w:r w:rsidRPr="00CC58F7">
              <w:rPr>
                <w:rFonts w:ascii="標楷體" w:eastAsia="標楷體" w:hAnsi="標楷體" w:cs="標楷體" w:hint="eastAsia"/>
                <w:szCs w:val="28"/>
              </w:rPr>
              <w:t>臺</w:t>
            </w:r>
            <w:proofErr w:type="gramEnd"/>
            <w:r w:rsidRPr="00CC58F7">
              <w:rPr>
                <w:rFonts w:ascii="標楷體" w:eastAsia="標楷體" w:hAnsi="標楷體" w:cs="標楷體" w:hint="eastAsia"/>
                <w:szCs w:val="28"/>
              </w:rPr>
              <w:t>中市政府經濟發展局（以下簡稱經發局）。</w:t>
            </w:r>
          </w:p>
        </w:tc>
        <w:tc>
          <w:tcPr>
            <w:tcW w:w="3025" w:type="dxa"/>
          </w:tcPr>
          <w:p w:rsidR="009B2806" w:rsidRPr="00DF0B59" w:rsidRDefault="00C72495" w:rsidP="00022A91">
            <w:pPr>
              <w:kinsoku w:val="0"/>
              <w:overflowPunct w:val="0"/>
              <w:jc w:val="both"/>
              <w:rPr>
                <w:rFonts w:ascii="標楷體" w:eastAsia="標楷體" w:hAnsi="標楷體" w:cs="Times New Roman"/>
                <w:szCs w:val="24"/>
              </w:rPr>
            </w:pPr>
            <w:r w:rsidRPr="00DF0B59">
              <w:rPr>
                <w:rFonts w:ascii="標楷體" w:eastAsia="標楷體" w:hAnsi="標楷體" w:cs="Times New Roman" w:hint="eastAsia"/>
                <w:szCs w:val="24"/>
              </w:rPr>
              <w:t>本條未修正。</w:t>
            </w:r>
          </w:p>
        </w:tc>
      </w:tr>
      <w:tr w:rsidR="00DF0B59" w:rsidRPr="00DF0B59" w:rsidTr="003B185B">
        <w:trPr>
          <w:trHeight w:val="20"/>
        </w:trPr>
        <w:tc>
          <w:tcPr>
            <w:tcW w:w="3024" w:type="dxa"/>
          </w:tcPr>
          <w:p w:rsidR="00997E9B" w:rsidRPr="00DF0B59" w:rsidRDefault="00997E9B" w:rsidP="00022A91">
            <w:pPr>
              <w:ind w:left="240" w:hangingChars="100" w:hanging="240"/>
              <w:jc w:val="both"/>
              <w:rPr>
                <w:rFonts w:ascii="標楷體" w:eastAsia="標楷體" w:hAnsi="標楷體" w:cs="Times New Roman"/>
                <w:szCs w:val="24"/>
              </w:rPr>
            </w:pPr>
            <w:r w:rsidRPr="00DF0B59">
              <w:rPr>
                <w:rFonts w:ascii="標楷體" w:eastAsia="標楷體" w:hAnsi="標楷體" w:cs="Times New Roman" w:hint="eastAsia"/>
                <w:szCs w:val="24"/>
              </w:rPr>
              <w:t xml:space="preserve">第三條　</w:t>
            </w:r>
            <w:r w:rsidRPr="00DF0B59">
              <w:rPr>
                <w:rFonts w:ascii="標楷體" w:eastAsia="標楷體" w:hAnsi="標楷體" w:hint="eastAsia"/>
                <w:szCs w:val="24"/>
              </w:rPr>
              <w:t>本辦法適用對象為</w:t>
            </w:r>
            <w:proofErr w:type="gramStart"/>
            <w:r w:rsidRPr="00DF0B59">
              <w:rPr>
                <w:rFonts w:ascii="標楷體" w:eastAsia="標楷體" w:hAnsi="標楷體" w:hint="eastAsia"/>
                <w:szCs w:val="24"/>
              </w:rPr>
              <w:t>臺</w:t>
            </w:r>
            <w:proofErr w:type="gramEnd"/>
            <w:r w:rsidRPr="00DF0B59">
              <w:rPr>
                <w:rFonts w:ascii="標楷體" w:eastAsia="標楷體" w:hAnsi="標楷體" w:hint="eastAsia"/>
                <w:szCs w:val="24"/>
              </w:rPr>
              <w:t>中市（以下簡稱本市）所有或合法使用之公有零售市場</w:t>
            </w:r>
            <w:r w:rsidR="00A91393" w:rsidRPr="00DF0B59">
              <w:rPr>
                <w:rFonts w:ascii="標楷體" w:eastAsia="標楷體" w:hAnsi="標楷體" w:hint="eastAsia"/>
                <w:szCs w:val="24"/>
                <w:u w:val="single"/>
              </w:rPr>
              <w:t>暨</w:t>
            </w:r>
            <w:r w:rsidR="00811487" w:rsidRPr="00DF0B59">
              <w:rPr>
                <w:rFonts w:ascii="標楷體" w:eastAsia="標楷體" w:hAnsi="標楷體" w:hint="eastAsia"/>
                <w:szCs w:val="24"/>
                <w:u w:val="single"/>
              </w:rPr>
              <w:t>附屬停車</w:t>
            </w:r>
            <w:r w:rsidR="0065635B" w:rsidRPr="00DF0B59">
              <w:rPr>
                <w:rFonts w:ascii="標楷體" w:eastAsia="標楷體" w:hAnsi="標楷體" w:hint="eastAsia"/>
                <w:szCs w:val="24"/>
                <w:u w:val="single"/>
              </w:rPr>
              <w:t>空間</w:t>
            </w:r>
            <w:r w:rsidRPr="00DF0B59">
              <w:rPr>
                <w:rFonts w:ascii="標楷體" w:eastAsia="標楷體" w:hAnsi="標楷體" w:hint="eastAsia"/>
                <w:szCs w:val="24"/>
              </w:rPr>
              <w:t>。</w:t>
            </w:r>
          </w:p>
        </w:tc>
        <w:tc>
          <w:tcPr>
            <w:tcW w:w="3024" w:type="dxa"/>
            <w:tcBorders>
              <w:bottom w:val="single" w:sz="4" w:space="0" w:color="auto"/>
            </w:tcBorders>
          </w:tcPr>
          <w:p w:rsidR="00997E9B" w:rsidRPr="00CC58F7" w:rsidRDefault="00997E9B" w:rsidP="00022A91">
            <w:pPr>
              <w:ind w:left="240" w:hangingChars="100" w:hanging="240"/>
              <w:jc w:val="both"/>
              <w:rPr>
                <w:rFonts w:ascii="標楷體" w:eastAsia="標楷體" w:hAnsi="標楷體" w:cs="Times New Roman"/>
                <w:szCs w:val="24"/>
              </w:rPr>
            </w:pPr>
            <w:r w:rsidRPr="00CC58F7">
              <w:rPr>
                <w:rFonts w:ascii="標楷體" w:eastAsia="標楷體" w:hAnsi="標楷體" w:cs="Times New Roman" w:hint="eastAsia"/>
                <w:szCs w:val="24"/>
              </w:rPr>
              <w:t xml:space="preserve">第三條　</w:t>
            </w:r>
            <w:r w:rsidRPr="00CC58F7">
              <w:rPr>
                <w:rFonts w:ascii="標楷體" w:eastAsia="標楷體" w:hAnsi="標楷體" w:hint="eastAsia"/>
                <w:szCs w:val="24"/>
              </w:rPr>
              <w:t>本辦法適用對象為</w:t>
            </w:r>
            <w:proofErr w:type="gramStart"/>
            <w:r w:rsidRPr="00CC58F7">
              <w:rPr>
                <w:rFonts w:ascii="標楷體" w:eastAsia="標楷體" w:hAnsi="標楷體" w:hint="eastAsia"/>
                <w:szCs w:val="24"/>
              </w:rPr>
              <w:t>臺</w:t>
            </w:r>
            <w:proofErr w:type="gramEnd"/>
            <w:r w:rsidRPr="00CC58F7">
              <w:rPr>
                <w:rFonts w:ascii="標楷體" w:eastAsia="標楷體" w:hAnsi="標楷體" w:hint="eastAsia"/>
                <w:szCs w:val="24"/>
              </w:rPr>
              <w:t>中市（以下簡稱本市）所有或合法使用之公有零售市場。</w:t>
            </w:r>
          </w:p>
        </w:tc>
        <w:tc>
          <w:tcPr>
            <w:tcW w:w="3025" w:type="dxa"/>
          </w:tcPr>
          <w:p w:rsidR="00997E9B" w:rsidRPr="00DF0B59" w:rsidRDefault="00043AAB" w:rsidP="00022A91">
            <w:pPr>
              <w:kinsoku w:val="0"/>
              <w:overflowPunct w:val="0"/>
              <w:jc w:val="both"/>
              <w:rPr>
                <w:rFonts w:ascii="標楷體" w:eastAsia="標楷體" w:hAnsi="標楷體" w:cs="Times New Roman"/>
                <w:szCs w:val="24"/>
              </w:rPr>
            </w:pPr>
            <w:r w:rsidRPr="00DF0B59">
              <w:rPr>
                <w:rFonts w:ascii="標楷體" w:eastAsia="標楷體" w:hAnsi="標楷體" w:cs="Times New Roman" w:hint="eastAsia"/>
                <w:szCs w:val="24"/>
              </w:rPr>
              <w:t>本市部分公有市場設有停車空間，為辦理該停車空間委託民間廠商經營管理，</w:t>
            </w:r>
            <w:proofErr w:type="gramStart"/>
            <w:r w:rsidR="00B83D44" w:rsidRPr="00DF0B59">
              <w:rPr>
                <w:rFonts w:ascii="標楷體" w:eastAsia="標楷體" w:hAnsi="標楷體" w:cs="Times New Roman" w:hint="eastAsia"/>
                <w:szCs w:val="24"/>
              </w:rPr>
              <w:t>爰</w:t>
            </w:r>
            <w:proofErr w:type="gramEnd"/>
            <w:r w:rsidR="00B83D44" w:rsidRPr="00DF0B59">
              <w:rPr>
                <w:rFonts w:ascii="標楷體" w:eastAsia="標楷體" w:hAnsi="標楷體" w:cs="Times New Roman" w:hint="eastAsia"/>
                <w:szCs w:val="24"/>
              </w:rPr>
              <w:t>修正</w:t>
            </w:r>
            <w:r w:rsidRPr="00DF0B59">
              <w:rPr>
                <w:rFonts w:ascii="標楷體" w:eastAsia="標楷體" w:hAnsi="標楷體" w:cs="Times New Roman" w:hint="eastAsia"/>
                <w:szCs w:val="24"/>
              </w:rPr>
              <w:t>納入本辦</w:t>
            </w:r>
            <w:r w:rsidR="003B71C3" w:rsidRPr="00DF0B59">
              <w:rPr>
                <w:rFonts w:ascii="標楷體" w:eastAsia="標楷體" w:hAnsi="標楷體" w:cs="Times New Roman" w:hint="eastAsia"/>
                <w:szCs w:val="24"/>
              </w:rPr>
              <w:t>法</w:t>
            </w:r>
            <w:r w:rsidR="00B83D44" w:rsidRPr="00DF0B59">
              <w:rPr>
                <w:rFonts w:ascii="標楷體" w:eastAsia="標楷體" w:hAnsi="標楷體" w:cs="Times New Roman" w:hint="eastAsia"/>
                <w:szCs w:val="24"/>
              </w:rPr>
              <w:t>適用</w:t>
            </w:r>
            <w:r w:rsidRPr="00DF0B59">
              <w:rPr>
                <w:rFonts w:ascii="標楷體" w:eastAsia="標楷體" w:hAnsi="標楷體" w:cs="Times New Roman" w:hint="eastAsia"/>
                <w:szCs w:val="24"/>
              </w:rPr>
              <w:t>範圍。</w:t>
            </w:r>
          </w:p>
        </w:tc>
      </w:tr>
      <w:tr w:rsidR="00DF0B59" w:rsidRPr="00DF0B59" w:rsidTr="003B185B">
        <w:trPr>
          <w:trHeight w:val="20"/>
        </w:trPr>
        <w:tc>
          <w:tcPr>
            <w:tcW w:w="3024" w:type="dxa"/>
          </w:tcPr>
          <w:p w:rsidR="001A0FAE" w:rsidRPr="00DF0B59" w:rsidRDefault="001A0FAE" w:rsidP="00022A91">
            <w:pPr>
              <w:ind w:left="240" w:hangingChars="100" w:hanging="240"/>
              <w:jc w:val="both"/>
              <w:rPr>
                <w:rFonts w:ascii="標楷體" w:eastAsia="標楷體" w:hAnsi="標楷體"/>
                <w:szCs w:val="28"/>
                <w:u w:val="single"/>
              </w:rPr>
            </w:pPr>
            <w:r w:rsidRPr="00DF0B59">
              <w:rPr>
                <w:rFonts w:ascii="標楷體" w:eastAsia="標楷體" w:hAnsi="標楷體" w:hint="eastAsia"/>
                <w:kern w:val="0"/>
                <w:szCs w:val="28"/>
              </w:rPr>
              <w:t>第四條</w:t>
            </w:r>
            <w:r w:rsidRPr="00DF0B59">
              <w:rPr>
                <w:rFonts w:ascii="標楷體" w:eastAsia="標楷體" w:hAnsi="標楷體"/>
                <w:kern w:val="0"/>
                <w:szCs w:val="28"/>
              </w:rPr>
              <w:t xml:space="preserve">  </w:t>
            </w:r>
            <w:r w:rsidRPr="00DF0B59">
              <w:rPr>
                <w:rFonts w:ascii="標楷體" w:eastAsia="標楷體" w:hAnsi="標楷體" w:cs="標楷體" w:hint="eastAsia"/>
                <w:kern w:val="0"/>
                <w:szCs w:val="28"/>
                <w:u w:val="single"/>
              </w:rPr>
              <w:t>為管理</w:t>
            </w:r>
            <w:r w:rsidRPr="00DF0B59">
              <w:rPr>
                <w:rFonts w:ascii="標楷體" w:eastAsia="標楷體" w:hAnsi="標楷體" w:hint="eastAsia"/>
                <w:szCs w:val="28"/>
              </w:rPr>
              <w:t>本市公有零售市場</w:t>
            </w:r>
            <w:r w:rsidR="00B96DFE" w:rsidRPr="00DF0B59">
              <w:rPr>
                <w:rFonts w:ascii="標楷體" w:eastAsia="標楷體" w:hAnsi="標楷體" w:hint="eastAsia"/>
                <w:szCs w:val="24"/>
                <w:u w:val="single"/>
              </w:rPr>
              <w:t>暨</w:t>
            </w:r>
            <w:r w:rsidRPr="00DF0B59">
              <w:rPr>
                <w:rFonts w:ascii="標楷體" w:eastAsia="標楷體" w:hAnsi="標楷體" w:hint="eastAsia"/>
                <w:szCs w:val="28"/>
                <w:u w:val="single"/>
              </w:rPr>
              <w:t>附屬停車空間（以下簡稱公有市場空間），經發局</w:t>
            </w:r>
            <w:r w:rsidR="003A081C" w:rsidRPr="00DF0B59">
              <w:rPr>
                <w:rFonts w:ascii="標楷體" w:eastAsia="標楷體" w:hAnsi="標楷體" w:hint="eastAsia"/>
                <w:szCs w:val="28"/>
                <w:u w:val="single"/>
              </w:rPr>
              <w:t>以公開評審</w:t>
            </w:r>
            <w:r w:rsidR="00322C48" w:rsidRPr="00DF0B59">
              <w:rPr>
                <w:rFonts w:ascii="標楷體" w:eastAsia="標楷體" w:hAnsi="標楷體" w:hint="eastAsia"/>
                <w:szCs w:val="28"/>
                <w:u w:val="single"/>
              </w:rPr>
              <w:t>方式辦理委託經營</w:t>
            </w:r>
            <w:r w:rsidRPr="00DF0B59">
              <w:rPr>
                <w:rFonts w:ascii="標楷體" w:eastAsia="標楷體" w:hAnsi="標楷體" w:hint="eastAsia"/>
                <w:szCs w:val="28"/>
                <w:u w:val="single"/>
              </w:rPr>
              <w:t>；必要時，得以公開標租方式出租。</w:t>
            </w:r>
          </w:p>
          <w:p w:rsidR="000B4EB2" w:rsidRPr="00DF0B59" w:rsidRDefault="000B4EB2" w:rsidP="00022A91">
            <w:pPr>
              <w:kinsoku w:val="0"/>
              <w:overflowPunct w:val="0"/>
              <w:ind w:left="221" w:hangingChars="92" w:hanging="221"/>
              <w:jc w:val="both"/>
              <w:rPr>
                <w:rFonts w:ascii="標楷體" w:eastAsia="標楷體" w:hAnsi="標楷體" w:cs="Times New Roman"/>
                <w:szCs w:val="24"/>
              </w:rPr>
            </w:pPr>
          </w:p>
        </w:tc>
        <w:tc>
          <w:tcPr>
            <w:tcW w:w="3024" w:type="dxa"/>
            <w:tcBorders>
              <w:bottom w:val="single" w:sz="4" w:space="0" w:color="auto"/>
            </w:tcBorders>
          </w:tcPr>
          <w:p w:rsidR="000B4EB2" w:rsidRPr="00CC58F7" w:rsidRDefault="000B4EB2" w:rsidP="00022A91">
            <w:pPr>
              <w:kinsoku w:val="0"/>
              <w:overflowPunct w:val="0"/>
              <w:ind w:left="221" w:hangingChars="92" w:hanging="221"/>
              <w:jc w:val="both"/>
              <w:rPr>
                <w:rFonts w:ascii="標楷體" w:eastAsia="標楷體" w:hAnsi="標楷體" w:cs="Times New Roman"/>
                <w:szCs w:val="24"/>
              </w:rPr>
            </w:pPr>
            <w:r w:rsidRPr="00CC58F7">
              <w:rPr>
                <w:rFonts w:ascii="標楷體" w:eastAsia="標楷體" w:hAnsi="標楷體" w:cs="Times New Roman" w:hint="eastAsia"/>
                <w:szCs w:val="24"/>
              </w:rPr>
              <w:t>第四條　本市公有零售市場（以下簡稱公有市場）出租者，以公開標租方式辦理；委託經營者，以公開評選方式辦理。</w:t>
            </w:r>
          </w:p>
          <w:p w:rsidR="000B4EB2" w:rsidRPr="00CC58F7" w:rsidRDefault="000B4EB2" w:rsidP="00022A91">
            <w:pPr>
              <w:kinsoku w:val="0"/>
              <w:overflowPunct w:val="0"/>
              <w:ind w:left="221" w:firstLineChars="200" w:firstLine="480"/>
              <w:jc w:val="both"/>
              <w:rPr>
                <w:rFonts w:ascii="標楷體" w:eastAsia="標楷體" w:hAnsi="標楷體" w:cs="Times New Roman"/>
                <w:szCs w:val="24"/>
              </w:rPr>
            </w:pPr>
            <w:r w:rsidRPr="00CC58F7">
              <w:rPr>
                <w:rFonts w:ascii="標楷體" w:eastAsia="標楷體" w:hAnsi="標楷體" w:cs="Times New Roman" w:hint="eastAsia"/>
                <w:szCs w:val="24"/>
              </w:rPr>
              <w:t>公有市場之出租或委託經營期間最長以九年為限。</w:t>
            </w:r>
          </w:p>
        </w:tc>
        <w:tc>
          <w:tcPr>
            <w:tcW w:w="3025" w:type="dxa"/>
          </w:tcPr>
          <w:p w:rsidR="000B4EB2" w:rsidRPr="00DF0B59" w:rsidRDefault="000B4EB2" w:rsidP="00022A91">
            <w:pPr>
              <w:pStyle w:val="a3"/>
              <w:numPr>
                <w:ilvl w:val="0"/>
                <w:numId w:val="14"/>
              </w:numPr>
              <w:kinsoku w:val="0"/>
              <w:overflowPunct w:val="0"/>
              <w:ind w:leftChars="0"/>
              <w:jc w:val="both"/>
              <w:rPr>
                <w:rFonts w:ascii="標楷體" w:eastAsia="標楷體" w:hAnsi="標楷體" w:cs="Times New Roman"/>
                <w:szCs w:val="24"/>
              </w:rPr>
            </w:pPr>
            <w:r w:rsidRPr="00DF0B59">
              <w:rPr>
                <w:rFonts w:ascii="標楷體" w:eastAsia="標楷體" w:hAnsi="標楷體" w:hint="eastAsia"/>
                <w:szCs w:val="28"/>
              </w:rPr>
              <w:t>經發局辦理</w:t>
            </w:r>
            <w:r w:rsidR="00EC6BA8" w:rsidRPr="00DF0B59">
              <w:rPr>
                <w:rFonts w:ascii="標楷體" w:eastAsia="標楷體" w:hAnsi="標楷體" w:hint="eastAsia"/>
                <w:szCs w:val="28"/>
              </w:rPr>
              <w:t>本市</w:t>
            </w:r>
            <w:r w:rsidRPr="00DF0B59">
              <w:rPr>
                <w:rFonts w:ascii="標楷體" w:eastAsia="標楷體" w:hAnsi="標楷體" w:hint="eastAsia"/>
                <w:szCs w:val="28"/>
              </w:rPr>
              <w:t>公有市場</w:t>
            </w:r>
            <w:r w:rsidR="00E17F00" w:rsidRPr="00DF0B59">
              <w:rPr>
                <w:rFonts w:ascii="標楷體" w:eastAsia="標楷體" w:hAnsi="標楷體" w:hint="eastAsia"/>
                <w:szCs w:val="28"/>
              </w:rPr>
              <w:t>活化</w:t>
            </w:r>
            <w:r w:rsidR="0028158E" w:rsidRPr="00DF0B59">
              <w:rPr>
                <w:rFonts w:ascii="標楷體" w:eastAsia="標楷體" w:hAnsi="標楷體" w:hint="eastAsia"/>
                <w:szCs w:val="28"/>
              </w:rPr>
              <w:t>係</w:t>
            </w:r>
            <w:r w:rsidR="00C809BC" w:rsidRPr="00DF0B59">
              <w:rPr>
                <w:rFonts w:ascii="標楷體" w:eastAsia="標楷體" w:hAnsi="標楷體" w:hint="eastAsia"/>
                <w:szCs w:val="28"/>
              </w:rPr>
              <w:t>以</w:t>
            </w:r>
            <w:r w:rsidR="00E17F00" w:rsidRPr="00DF0B59">
              <w:rPr>
                <w:rFonts w:ascii="標楷體" w:eastAsia="標楷體" w:hAnsi="標楷體" w:cs="Times New Roman" w:hint="eastAsia"/>
                <w:szCs w:val="24"/>
              </w:rPr>
              <w:t>委託經營</w:t>
            </w:r>
            <w:r w:rsidR="00252ECD" w:rsidRPr="00DF0B59">
              <w:rPr>
                <w:rFonts w:ascii="標楷體" w:eastAsia="標楷體" w:hAnsi="標楷體" w:cs="Times New Roman" w:hint="eastAsia"/>
                <w:szCs w:val="24"/>
              </w:rPr>
              <w:t>及公開標租方式，</w:t>
            </w:r>
            <w:r w:rsidR="00412CE3" w:rsidRPr="00DF0B59">
              <w:rPr>
                <w:rFonts w:ascii="標楷體" w:eastAsia="標楷體" w:hAnsi="標楷體" w:cs="Times New Roman" w:hint="eastAsia"/>
                <w:szCs w:val="24"/>
              </w:rPr>
              <w:t>因</w:t>
            </w:r>
            <w:r w:rsidR="004A1234" w:rsidRPr="00DF0B59">
              <w:rPr>
                <w:rFonts w:ascii="標楷體" w:eastAsia="標楷體" w:hAnsi="標楷體" w:cs="Times New Roman" w:hint="eastAsia"/>
                <w:szCs w:val="24"/>
              </w:rPr>
              <w:t>委託經營</w:t>
            </w:r>
            <w:r w:rsidR="00412CE3" w:rsidRPr="00DF0B59">
              <w:rPr>
                <w:rFonts w:ascii="標楷體" w:eastAsia="標楷體" w:hAnsi="標楷體" w:cs="Times New Roman" w:hint="eastAsia"/>
                <w:szCs w:val="24"/>
              </w:rPr>
              <w:t>可透過</w:t>
            </w:r>
            <w:r w:rsidR="004A1234" w:rsidRPr="00DF0B59">
              <w:rPr>
                <w:rFonts w:ascii="標楷體" w:eastAsia="標楷體" w:hAnsi="標楷體" w:cs="Times New Roman" w:hint="eastAsia"/>
                <w:szCs w:val="24"/>
              </w:rPr>
              <w:t>廠商</w:t>
            </w:r>
            <w:r w:rsidR="00412CE3" w:rsidRPr="00DF0B59">
              <w:rPr>
                <w:rFonts w:ascii="標楷體" w:eastAsia="標楷體" w:hAnsi="標楷體" w:cs="Times New Roman" w:hint="eastAsia"/>
                <w:szCs w:val="24"/>
              </w:rPr>
              <w:t>規劃</w:t>
            </w:r>
            <w:r w:rsidR="009028CD" w:rsidRPr="00DF0B59">
              <w:rPr>
                <w:rFonts w:ascii="標楷體" w:eastAsia="標楷體" w:hAnsi="標楷體" w:cs="Times New Roman" w:hint="eastAsia"/>
                <w:szCs w:val="24"/>
              </w:rPr>
              <w:t>，</w:t>
            </w:r>
            <w:r w:rsidR="00412CE3" w:rsidRPr="00DF0B59">
              <w:rPr>
                <w:rFonts w:ascii="標楷體" w:eastAsia="標楷體" w:hAnsi="標楷體" w:cs="Times New Roman" w:hint="eastAsia"/>
                <w:szCs w:val="24"/>
              </w:rPr>
              <w:t>為公有市場注入新經營模式造福民眾，</w:t>
            </w:r>
            <w:proofErr w:type="gramStart"/>
            <w:r w:rsidR="002E36D2" w:rsidRPr="00DF0B59">
              <w:rPr>
                <w:rFonts w:ascii="標楷體" w:eastAsia="標楷體" w:hAnsi="標楷體" w:cs="Times New Roman" w:hint="eastAsia"/>
                <w:szCs w:val="24"/>
              </w:rPr>
              <w:t>爰</w:t>
            </w:r>
            <w:proofErr w:type="gramEnd"/>
            <w:r w:rsidR="002E36D2" w:rsidRPr="00DF0B59">
              <w:rPr>
                <w:rFonts w:ascii="標楷體" w:eastAsia="標楷體" w:hAnsi="標楷體" w:cs="Times New Roman" w:hint="eastAsia"/>
                <w:szCs w:val="24"/>
              </w:rPr>
              <w:t>以委託經營</w:t>
            </w:r>
            <w:r w:rsidR="00E17F00" w:rsidRPr="00DF0B59">
              <w:rPr>
                <w:rFonts w:ascii="標楷體" w:eastAsia="標楷體" w:hAnsi="標楷體" w:cs="Times New Roman" w:hint="eastAsia"/>
                <w:szCs w:val="24"/>
              </w:rPr>
              <w:t>為</w:t>
            </w:r>
            <w:r w:rsidR="009241B0" w:rsidRPr="00DF0B59">
              <w:rPr>
                <w:rFonts w:ascii="標楷體" w:eastAsia="標楷體" w:hAnsi="標楷體" w:cs="Times New Roman" w:hint="eastAsia"/>
                <w:szCs w:val="24"/>
              </w:rPr>
              <w:t>主要方式。</w:t>
            </w:r>
            <w:r w:rsidR="0016518C" w:rsidRPr="00DF0B59">
              <w:rPr>
                <w:rFonts w:ascii="標楷體" w:eastAsia="標楷體" w:hAnsi="標楷體" w:cs="Times New Roman" w:hint="eastAsia"/>
                <w:szCs w:val="24"/>
              </w:rPr>
              <w:t>又</w:t>
            </w:r>
            <w:r w:rsidRPr="00DF0B59">
              <w:rPr>
                <w:rFonts w:ascii="標楷體" w:eastAsia="標楷體" w:hAnsi="標楷體" w:cs="Times New Roman" w:hint="eastAsia"/>
                <w:szCs w:val="24"/>
              </w:rPr>
              <w:t>財產處分收入不適用政府採購法</w:t>
            </w:r>
            <w:r w:rsidR="00A02568" w:rsidRPr="00DF0B59">
              <w:rPr>
                <w:rFonts w:ascii="標楷體" w:eastAsia="標楷體" w:hAnsi="標楷體" w:cs="Times New Roman" w:hint="eastAsia"/>
                <w:szCs w:val="24"/>
              </w:rPr>
              <w:t>（以下簡稱</w:t>
            </w:r>
            <w:r w:rsidR="000B1F9D" w:rsidRPr="00DF0B59">
              <w:rPr>
                <w:rFonts w:ascii="標楷體" w:eastAsia="標楷體" w:hAnsi="標楷體" w:cs="Times New Roman" w:hint="eastAsia"/>
                <w:szCs w:val="24"/>
              </w:rPr>
              <w:t>採購法）</w:t>
            </w:r>
            <w:r w:rsidRPr="00DF0B59">
              <w:rPr>
                <w:rFonts w:ascii="標楷體" w:eastAsia="標楷體" w:hAnsi="標楷體" w:cs="Times New Roman" w:hint="eastAsia"/>
                <w:szCs w:val="24"/>
              </w:rPr>
              <w:t>，</w:t>
            </w:r>
            <w:r w:rsidR="00FF4D5D" w:rsidRPr="00DF0B59">
              <w:rPr>
                <w:rFonts w:ascii="標楷體" w:eastAsia="標楷體" w:hAnsi="標楷體" w:cs="Times New Roman" w:hint="eastAsia"/>
                <w:szCs w:val="24"/>
              </w:rPr>
              <w:t>經</w:t>
            </w:r>
            <w:proofErr w:type="gramStart"/>
            <w:r w:rsidR="00FF4D5D" w:rsidRPr="00DF0B59">
              <w:rPr>
                <w:rFonts w:ascii="標楷體" w:eastAsia="標楷體" w:hAnsi="標楷體" w:cs="Times New Roman" w:hint="eastAsia"/>
                <w:szCs w:val="24"/>
              </w:rPr>
              <w:t>發局係</w:t>
            </w:r>
            <w:r w:rsidRPr="00DF0B59">
              <w:rPr>
                <w:rFonts w:ascii="標楷體" w:eastAsia="標楷體" w:hAnsi="標楷體" w:cs="Times New Roman" w:hint="eastAsia"/>
                <w:szCs w:val="24"/>
              </w:rPr>
              <w:t>參考</w:t>
            </w:r>
            <w:proofErr w:type="gramEnd"/>
            <w:r w:rsidR="00503250" w:rsidRPr="00DF0B59">
              <w:rPr>
                <w:rFonts w:ascii="標楷體" w:eastAsia="標楷體" w:hAnsi="標楷體" w:cs="Times New Roman" w:hint="eastAsia"/>
                <w:szCs w:val="24"/>
              </w:rPr>
              <w:t>前述法規</w:t>
            </w:r>
            <w:r w:rsidR="00437ADF" w:rsidRPr="00DF0B59">
              <w:rPr>
                <w:rFonts w:ascii="標楷體" w:eastAsia="標楷體" w:hAnsi="標楷體" w:cs="Times New Roman" w:hint="eastAsia"/>
                <w:szCs w:val="24"/>
              </w:rPr>
              <w:t>取</w:t>
            </w:r>
            <w:r w:rsidRPr="00DF0B59">
              <w:rPr>
                <w:rFonts w:ascii="標楷體" w:eastAsia="標楷體" w:hAnsi="標楷體" w:cs="Times New Roman" w:hint="eastAsia"/>
                <w:szCs w:val="24"/>
              </w:rPr>
              <w:t>最有利標精神</w:t>
            </w:r>
            <w:r w:rsidR="005B6C53" w:rsidRPr="00DF0B59">
              <w:rPr>
                <w:rFonts w:ascii="標楷體" w:eastAsia="標楷體" w:hAnsi="標楷體" w:cs="Times New Roman" w:hint="eastAsia"/>
                <w:szCs w:val="24"/>
              </w:rPr>
              <w:t>，</w:t>
            </w:r>
            <w:r w:rsidR="00503250" w:rsidRPr="00DF0B59">
              <w:rPr>
                <w:rFonts w:ascii="標楷體" w:eastAsia="標楷體" w:hAnsi="標楷體" w:cs="新細明體"/>
                <w:kern w:val="0"/>
                <w:szCs w:val="24"/>
              </w:rPr>
              <w:t>徵求廠商提供</w:t>
            </w:r>
            <w:r w:rsidR="00503250" w:rsidRPr="00DF0B59">
              <w:rPr>
                <w:rFonts w:ascii="標楷體" w:eastAsia="標楷體" w:hAnsi="標楷體" w:cs="新細明體" w:hint="eastAsia"/>
                <w:kern w:val="0"/>
                <w:szCs w:val="24"/>
              </w:rPr>
              <w:t>營運計畫書</w:t>
            </w:r>
            <w:r w:rsidR="00503250" w:rsidRPr="00DF0B59">
              <w:rPr>
                <w:rFonts w:ascii="標楷體" w:eastAsia="標楷體" w:hAnsi="標楷體" w:cs="Times New Roman" w:hint="eastAsia"/>
                <w:szCs w:val="24"/>
              </w:rPr>
              <w:t>、</w:t>
            </w:r>
            <w:r w:rsidR="00503250" w:rsidRPr="00DF0B59">
              <w:rPr>
                <w:rFonts w:ascii="標楷體" w:eastAsia="標楷體" w:hAnsi="標楷體" w:cs="新細明體" w:hint="eastAsia"/>
                <w:kern w:val="0"/>
                <w:szCs w:val="24"/>
              </w:rPr>
              <w:t>由經發局</w:t>
            </w:r>
            <w:r w:rsidR="00503250" w:rsidRPr="00DF0B59">
              <w:rPr>
                <w:rFonts w:ascii="標楷體" w:eastAsia="標楷體" w:hAnsi="標楷體" w:cs="Times New Roman" w:hint="eastAsia"/>
                <w:szCs w:val="24"/>
              </w:rPr>
              <w:t>組成評審委員會、辦理</w:t>
            </w:r>
            <w:r w:rsidRPr="00DF0B59">
              <w:rPr>
                <w:rFonts w:ascii="標楷體" w:eastAsia="標楷體" w:hAnsi="標楷體" w:cs="Times New Roman" w:hint="eastAsia"/>
                <w:szCs w:val="24"/>
              </w:rPr>
              <w:t>公開評</w:t>
            </w:r>
            <w:r w:rsidR="006F09EA" w:rsidRPr="00DF0B59">
              <w:rPr>
                <w:rFonts w:ascii="標楷體" w:eastAsia="標楷體" w:hAnsi="標楷體" w:cs="Times New Roman" w:hint="eastAsia"/>
                <w:szCs w:val="24"/>
              </w:rPr>
              <w:t>審</w:t>
            </w:r>
            <w:r w:rsidRPr="00DF0B59">
              <w:rPr>
                <w:rFonts w:ascii="標楷體" w:eastAsia="標楷體" w:hAnsi="標楷體" w:cs="Times New Roman" w:hint="eastAsia"/>
                <w:szCs w:val="24"/>
              </w:rPr>
              <w:t>方式</w:t>
            </w:r>
            <w:r w:rsidR="009806C1" w:rsidRPr="00DF0B59">
              <w:rPr>
                <w:rFonts w:ascii="標楷體" w:eastAsia="標楷體" w:hAnsi="標楷體" w:cs="Times New Roman" w:hint="eastAsia"/>
                <w:szCs w:val="24"/>
              </w:rPr>
              <w:t>、決標等流程，以</w:t>
            </w:r>
            <w:r w:rsidR="00437ADF" w:rsidRPr="00DF0B59">
              <w:rPr>
                <w:rFonts w:ascii="標楷體" w:eastAsia="標楷體" w:hAnsi="標楷體" w:cs="Times New Roman" w:hint="eastAsia"/>
                <w:szCs w:val="24"/>
              </w:rPr>
              <w:t>擇符合需要廠商經營市場，</w:t>
            </w:r>
            <w:proofErr w:type="gramStart"/>
            <w:r w:rsidRPr="00DF0B59">
              <w:rPr>
                <w:rFonts w:ascii="標楷體" w:eastAsia="標楷體" w:hAnsi="標楷體" w:cs="Times New Roman" w:hint="eastAsia"/>
                <w:szCs w:val="24"/>
              </w:rPr>
              <w:t>爰</w:t>
            </w:r>
            <w:proofErr w:type="gramEnd"/>
            <w:r w:rsidRPr="00DF0B59">
              <w:rPr>
                <w:rFonts w:ascii="標楷體" w:eastAsia="標楷體" w:hAnsi="標楷體" w:cs="Times New Roman" w:hint="eastAsia"/>
                <w:szCs w:val="24"/>
              </w:rPr>
              <w:t>修正第一項出租以委託經營為主，公開標租為輔，評選名稱修正為評審。</w:t>
            </w:r>
          </w:p>
          <w:p w:rsidR="006F09EA" w:rsidRPr="00DF0B59" w:rsidRDefault="006F09EA" w:rsidP="00022A91">
            <w:pPr>
              <w:pStyle w:val="a3"/>
              <w:numPr>
                <w:ilvl w:val="0"/>
                <w:numId w:val="14"/>
              </w:numPr>
              <w:kinsoku w:val="0"/>
              <w:overflowPunct w:val="0"/>
              <w:ind w:leftChars="0"/>
              <w:jc w:val="both"/>
              <w:rPr>
                <w:rFonts w:ascii="標楷體" w:eastAsia="標楷體" w:hAnsi="標楷體" w:cs="Times New Roman"/>
                <w:sz w:val="22"/>
                <w:szCs w:val="24"/>
              </w:rPr>
            </w:pPr>
            <w:r w:rsidRPr="00DF0B59">
              <w:rPr>
                <w:rFonts w:ascii="標楷體" w:eastAsia="標楷體" w:hAnsi="標楷體" w:cs="Times New Roman" w:hint="eastAsia"/>
                <w:sz w:val="22"/>
                <w:szCs w:val="24"/>
              </w:rPr>
              <w:t>第二項</w:t>
            </w:r>
            <w:r w:rsidR="00EA6C64" w:rsidRPr="00DF0B59">
              <w:rPr>
                <w:rFonts w:ascii="標楷體" w:eastAsia="標楷體" w:hAnsi="標楷體" w:cs="Times New Roman" w:hint="eastAsia"/>
                <w:sz w:val="22"/>
                <w:szCs w:val="24"/>
              </w:rPr>
              <w:t>經營期間規定</w:t>
            </w:r>
            <w:r w:rsidR="006A502F" w:rsidRPr="00DF0B59">
              <w:rPr>
                <w:rFonts w:ascii="標楷體" w:eastAsia="標楷體" w:hAnsi="標楷體" w:cs="Times New Roman" w:hint="eastAsia"/>
                <w:sz w:val="22"/>
                <w:szCs w:val="24"/>
              </w:rPr>
              <w:t>調整</w:t>
            </w:r>
            <w:r w:rsidR="00EA6C64" w:rsidRPr="00DF0B59">
              <w:rPr>
                <w:rFonts w:ascii="標楷體" w:eastAsia="標楷體" w:hAnsi="標楷體" w:cs="Times New Roman" w:hint="eastAsia"/>
                <w:sz w:val="22"/>
                <w:szCs w:val="24"/>
              </w:rPr>
              <w:t>至第八條</w:t>
            </w:r>
            <w:r w:rsidR="00FE37B2" w:rsidRPr="00DF0B59">
              <w:rPr>
                <w:rFonts w:ascii="標楷體" w:eastAsia="標楷體" w:hAnsi="標楷體" w:cs="Times New Roman" w:hint="eastAsia"/>
                <w:sz w:val="22"/>
                <w:szCs w:val="24"/>
              </w:rPr>
              <w:t>。</w:t>
            </w:r>
          </w:p>
        </w:tc>
      </w:tr>
      <w:tr w:rsidR="00DF0B59" w:rsidRPr="00DF0B59" w:rsidTr="003B185B">
        <w:trPr>
          <w:trHeight w:val="20"/>
        </w:trPr>
        <w:tc>
          <w:tcPr>
            <w:tcW w:w="3024" w:type="dxa"/>
          </w:tcPr>
          <w:p w:rsidR="00B315B8" w:rsidRPr="00DF0B59" w:rsidRDefault="00B315B8" w:rsidP="00022A91">
            <w:pPr>
              <w:pStyle w:val="ac"/>
              <w:ind w:firstLineChars="0"/>
              <w:rPr>
                <w:color w:val="auto"/>
                <w:spacing w:val="2"/>
              </w:rPr>
            </w:pPr>
            <w:r w:rsidRPr="00DF0B59">
              <w:rPr>
                <w:rFonts w:hint="eastAsia"/>
                <w:color w:val="auto"/>
                <w:kern w:val="0"/>
              </w:rPr>
              <w:t>第五條</w:t>
            </w:r>
            <w:r w:rsidRPr="00DF0B59">
              <w:rPr>
                <w:color w:val="auto"/>
                <w:kern w:val="0"/>
              </w:rPr>
              <w:t xml:space="preserve">  </w:t>
            </w:r>
            <w:r w:rsidRPr="00DF0B59">
              <w:rPr>
                <w:rFonts w:hint="eastAsia"/>
                <w:color w:val="auto"/>
                <w:kern w:val="0"/>
              </w:rPr>
              <w:t>公有市場</w:t>
            </w:r>
            <w:r w:rsidRPr="00DF0B59">
              <w:rPr>
                <w:rFonts w:hint="eastAsia"/>
                <w:color w:val="auto"/>
                <w:u w:val="single"/>
              </w:rPr>
              <w:t>空間</w:t>
            </w:r>
            <w:r w:rsidRPr="00DF0B59">
              <w:rPr>
                <w:rFonts w:hint="eastAsia"/>
                <w:color w:val="auto"/>
                <w:kern w:val="0"/>
                <w:u w:val="single"/>
              </w:rPr>
              <w:t>委託經營或公開標租</w:t>
            </w:r>
            <w:r w:rsidRPr="00DF0B59">
              <w:rPr>
                <w:rFonts w:hint="eastAsia"/>
                <w:color w:val="auto"/>
                <w:spacing w:val="2"/>
              </w:rPr>
              <w:t>之對象為法人、經政府立案之人民</w:t>
            </w:r>
            <w:r w:rsidRPr="00DF0B59">
              <w:rPr>
                <w:rFonts w:hint="eastAsia"/>
                <w:color w:val="auto"/>
                <w:spacing w:val="2"/>
              </w:rPr>
              <w:lastRenderedPageBreak/>
              <w:t>團體或商號。</w:t>
            </w:r>
          </w:p>
          <w:p w:rsidR="00B315B8" w:rsidRPr="00DF0B59" w:rsidRDefault="00B315B8" w:rsidP="00022A91">
            <w:pPr>
              <w:pStyle w:val="ac"/>
              <w:ind w:leftChars="100" w:left="240" w:firstLineChars="200" w:firstLine="488"/>
              <w:rPr>
                <w:color w:val="auto"/>
                <w:kern w:val="0"/>
                <w:u w:val="single"/>
              </w:rPr>
            </w:pPr>
            <w:r w:rsidRPr="00DF0B59">
              <w:rPr>
                <w:rFonts w:hint="eastAsia"/>
                <w:color w:val="auto"/>
                <w:spacing w:val="2"/>
                <w:u w:val="single"/>
              </w:rPr>
              <w:t>前項</w:t>
            </w:r>
            <w:r w:rsidRPr="00DF0B59">
              <w:rPr>
                <w:rFonts w:hint="eastAsia"/>
                <w:color w:val="auto"/>
                <w:kern w:val="0"/>
                <w:u w:val="single"/>
              </w:rPr>
              <w:t>委託經營或</w:t>
            </w:r>
            <w:r w:rsidR="007D32DE" w:rsidRPr="00DF0B59">
              <w:rPr>
                <w:rFonts w:hint="eastAsia"/>
                <w:color w:val="auto"/>
                <w:kern w:val="0"/>
                <w:u w:val="single"/>
              </w:rPr>
              <w:t>公開</w:t>
            </w:r>
            <w:r w:rsidRPr="00DF0B59">
              <w:rPr>
                <w:rFonts w:hint="eastAsia"/>
                <w:color w:val="auto"/>
                <w:kern w:val="0"/>
                <w:u w:val="single"/>
              </w:rPr>
              <w:t>標租投標資格之審查程序，由經發局於招標文件定之。</w:t>
            </w:r>
          </w:p>
          <w:p w:rsidR="00305BAF" w:rsidRPr="00DF0B59" w:rsidRDefault="00E8571D" w:rsidP="00022A91">
            <w:pPr>
              <w:pStyle w:val="ac"/>
              <w:ind w:leftChars="100" w:left="240" w:firstLineChars="200" w:firstLine="488"/>
              <w:rPr>
                <w:color w:val="auto"/>
                <w:spacing w:val="2"/>
                <w:u w:val="single"/>
              </w:rPr>
            </w:pPr>
            <w:r w:rsidRPr="00DF0B59">
              <w:rPr>
                <w:rFonts w:hint="eastAsia"/>
                <w:color w:val="auto"/>
                <w:spacing w:val="2"/>
                <w:u w:val="single"/>
              </w:rPr>
              <w:t>招標公告於開標前七日至三十日辦理，刊登於經發局網站並提供招標文件下載。</w:t>
            </w:r>
          </w:p>
        </w:tc>
        <w:tc>
          <w:tcPr>
            <w:tcW w:w="3024" w:type="dxa"/>
            <w:tcBorders>
              <w:bottom w:val="single" w:sz="4" w:space="0" w:color="auto"/>
            </w:tcBorders>
          </w:tcPr>
          <w:p w:rsidR="008A2D83" w:rsidRPr="00DF0B59" w:rsidRDefault="008A2D83" w:rsidP="00022A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ascii="標楷體" w:eastAsia="標楷體" w:hAnsi="標楷體"/>
                <w:spacing w:val="2"/>
                <w:szCs w:val="24"/>
              </w:rPr>
            </w:pPr>
            <w:r w:rsidRPr="00DF0B59">
              <w:rPr>
                <w:rFonts w:ascii="標楷體" w:eastAsia="標楷體" w:hAnsi="標楷體" w:cs="標楷體" w:hint="eastAsia"/>
                <w:kern w:val="0"/>
                <w:szCs w:val="24"/>
              </w:rPr>
              <w:lastRenderedPageBreak/>
              <w:t>第五條</w:t>
            </w:r>
            <w:r w:rsidRPr="00DF0B59">
              <w:rPr>
                <w:rFonts w:ascii="標楷體" w:eastAsia="標楷體" w:hAnsi="標楷體" w:cs="標楷體"/>
                <w:kern w:val="0"/>
                <w:szCs w:val="24"/>
              </w:rPr>
              <w:t xml:space="preserve">  </w:t>
            </w:r>
            <w:r w:rsidRPr="00DF0B59">
              <w:rPr>
                <w:rFonts w:ascii="標楷體" w:eastAsia="標楷體" w:hAnsi="標楷體" w:cs="標楷體" w:hint="eastAsia"/>
                <w:kern w:val="0"/>
                <w:szCs w:val="24"/>
              </w:rPr>
              <w:t>公有市場出租或委託經營</w:t>
            </w:r>
            <w:r w:rsidRPr="00DF0B59">
              <w:rPr>
                <w:rFonts w:ascii="標楷體" w:eastAsia="標楷體" w:hAnsi="標楷體" w:cs="標楷體" w:hint="eastAsia"/>
                <w:spacing w:val="2"/>
                <w:szCs w:val="24"/>
              </w:rPr>
              <w:t>之對象為法人、經</w:t>
            </w:r>
            <w:r w:rsidRPr="00DF0B59">
              <w:rPr>
                <w:rFonts w:ascii="標楷體" w:eastAsia="標楷體" w:hAnsi="標楷體" w:cs="標楷體" w:hint="eastAsia"/>
                <w:spacing w:val="2"/>
                <w:szCs w:val="24"/>
              </w:rPr>
              <w:lastRenderedPageBreak/>
              <w:t>政府立案之人民團體或商號。</w:t>
            </w:r>
          </w:p>
          <w:p w:rsidR="00B315B8" w:rsidRPr="00DF0B59" w:rsidRDefault="00B315B8" w:rsidP="00022A91">
            <w:pPr>
              <w:kinsoku w:val="0"/>
              <w:overflowPunct w:val="0"/>
              <w:ind w:left="221" w:hangingChars="92" w:hanging="221"/>
              <w:jc w:val="both"/>
              <w:rPr>
                <w:rFonts w:ascii="標楷體" w:eastAsia="標楷體" w:hAnsi="標楷體" w:cs="Times New Roman"/>
                <w:szCs w:val="24"/>
              </w:rPr>
            </w:pPr>
          </w:p>
        </w:tc>
        <w:tc>
          <w:tcPr>
            <w:tcW w:w="3025" w:type="dxa"/>
          </w:tcPr>
          <w:p w:rsidR="00B315B8" w:rsidRPr="00DF0B59" w:rsidRDefault="00E81C9C" w:rsidP="00022A91">
            <w:pPr>
              <w:pStyle w:val="a3"/>
              <w:numPr>
                <w:ilvl w:val="0"/>
                <w:numId w:val="15"/>
              </w:numPr>
              <w:kinsoku w:val="0"/>
              <w:overflowPunct w:val="0"/>
              <w:ind w:leftChars="0"/>
              <w:jc w:val="both"/>
              <w:rPr>
                <w:rFonts w:ascii="標楷體" w:eastAsia="標楷體" w:hAnsi="標楷體"/>
                <w:szCs w:val="28"/>
              </w:rPr>
            </w:pPr>
            <w:r w:rsidRPr="00DF0B59">
              <w:rPr>
                <w:rFonts w:ascii="標楷體" w:eastAsia="標楷體" w:hAnsi="標楷體" w:hint="eastAsia"/>
                <w:szCs w:val="28"/>
              </w:rPr>
              <w:lastRenderedPageBreak/>
              <w:t>文字修正。</w:t>
            </w:r>
          </w:p>
          <w:p w:rsidR="00284AA5" w:rsidRPr="00DF0B59" w:rsidRDefault="00E71F05" w:rsidP="00022A91">
            <w:pPr>
              <w:pStyle w:val="a3"/>
              <w:numPr>
                <w:ilvl w:val="0"/>
                <w:numId w:val="15"/>
              </w:numPr>
              <w:kinsoku w:val="0"/>
              <w:overflowPunct w:val="0"/>
              <w:ind w:leftChars="0"/>
              <w:jc w:val="both"/>
              <w:rPr>
                <w:rFonts w:ascii="標楷體" w:eastAsia="標楷體" w:hAnsi="標楷體"/>
                <w:szCs w:val="28"/>
              </w:rPr>
            </w:pPr>
            <w:r w:rsidRPr="00DF0B59">
              <w:rPr>
                <w:rFonts w:ascii="標楷體" w:eastAsia="標楷體" w:hAnsi="標楷體" w:hint="eastAsia"/>
                <w:szCs w:val="28"/>
              </w:rPr>
              <w:t>原第六條第四項調整至本條</w:t>
            </w:r>
            <w:r w:rsidR="00284AA5" w:rsidRPr="00DF0B59">
              <w:rPr>
                <w:rFonts w:ascii="標楷體" w:eastAsia="標楷體" w:hAnsi="標楷體" w:hint="eastAsia"/>
                <w:szCs w:val="28"/>
              </w:rPr>
              <w:t>第二項</w:t>
            </w:r>
            <w:r w:rsidR="00A05E18" w:rsidRPr="00DF0B59">
              <w:rPr>
                <w:rFonts w:ascii="標楷體" w:eastAsia="標楷體" w:hAnsi="標楷體" w:hint="eastAsia"/>
                <w:szCs w:val="28"/>
              </w:rPr>
              <w:t>，</w:t>
            </w:r>
            <w:r w:rsidR="0078053F" w:rsidRPr="00DF0B59">
              <w:rPr>
                <w:rFonts w:ascii="標楷體" w:eastAsia="標楷體" w:hAnsi="標楷體" w:hint="eastAsia"/>
                <w:szCs w:val="28"/>
              </w:rPr>
              <w:t>規範</w:t>
            </w:r>
            <w:r w:rsidR="00E3260E" w:rsidRPr="00DF0B59">
              <w:rPr>
                <w:rFonts w:ascii="標楷體" w:eastAsia="標楷體" w:hAnsi="標楷體" w:hint="eastAsia"/>
                <w:szCs w:val="28"/>
              </w:rPr>
              <w:t>投標</w:t>
            </w:r>
            <w:r w:rsidR="00E3260E" w:rsidRPr="00DF0B59">
              <w:rPr>
                <w:rFonts w:ascii="標楷體" w:eastAsia="標楷體" w:hAnsi="標楷體" w:hint="eastAsia"/>
                <w:szCs w:val="28"/>
              </w:rPr>
              <w:lastRenderedPageBreak/>
              <w:t>資格之審查程序於招標文件訂定</w:t>
            </w:r>
            <w:r w:rsidR="00A05E18" w:rsidRPr="00DF0B59">
              <w:rPr>
                <w:rFonts w:ascii="標楷體" w:eastAsia="標楷體" w:hAnsi="標楷體" w:hint="eastAsia"/>
                <w:szCs w:val="28"/>
              </w:rPr>
              <w:t>，不限於招標須知</w:t>
            </w:r>
            <w:r w:rsidR="00E3260E" w:rsidRPr="00DF0B59">
              <w:rPr>
                <w:rFonts w:ascii="標楷體" w:eastAsia="標楷體" w:hAnsi="標楷體" w:hint="eastAsia"/>
                <w:szCs w:val="28"/>
              </w:rPr>
              <w:t>。</w:t>
            </w:r>
          </w:p>
          <w:p w:rsidR="007C22E3" w:rsidRPr="00DF0B59" w:rsidRDefault="007C22E3" w:rsidP="00022A91">
            <w:pPr>
              <w:pStyle w:val="a3"/>
              <w:numPr>
                <w:ilvl w:val="0"/>
                <w:numId w:val="15"/>
              </w:numPr>
              <w:kinsoku w:val="0"/>
              <w:overflowPunct w:val="0"/>
              <w:ind w:leftChars="0"/>
              <w:jc w:val="both"/>
              <w:rPr>
                <w:rFonts w:ascii="標楷體" w:eastAsia="標楷體" w:hAnsi="標楷體"/>
                <w:szCs w:val="28"/>
              </w:rPr>
            </w:pPr>
            <w:r w:rsidRPr="00DF0B59">
              <w:rPr>
                <w:rFonts w:ascii="標楷體" w:eastAsia="標楷體" w:hAnsi="標楷體" w:hint="eastAsia"/>
                <w:szCs w:val="28"/>
              </w:rPr>
              <w:t>新增第三項，</w:t>
            </w:r>
            <w:proofErr w:type="gramStart"/>
            <w:r w:rsidRPr="00DF0B59">
              <w:rPr>
                <w:rFonts w:ascii="標楷體" w:eastAsia="標楷體" w:hAnsi="標楷體" w:hint="eastAsia"/>
                <w:szCs w:val="28"/>
              </w:rPr>
              <w:t>明訂等標</w:t>
            </w:r>
            <w:proofErr w:type="gramEnd"/>
            <w:r w:rsidRPr="00DF0B59">
              <w:rPr>
                <w:rFonts w:ascii="標楷體" w:eastAsia="標楷體" w:hAnsi="標楷體" w:hint="eastAsia"/>
                <w:szCs w:val="28"/>
              </w:rPr>
              <w:t>期、招標公告刊登方式及因應網路化，招標文件於經發局網站下載。</w:t>
            </w:r>
          </w:p>
        </w:tc>
      </w:tr>
      <w:tr w:rsidR="00DF0B59" w:rsidRPr="00DF0B59" w:rsidTr="003B185B">
        <w:trPr>
          <w:trHeight w:val="20"/>
        </w:trPr>
        <w:tc>
          <w:tcPr>
            <w:tcW w:w="3024" w:type="dxa"/>
          </w:tcPr>
          <w:p w:rsidR="00823813" w:rsidRPr="00DF0B59" w:rsidRDefault="00B97F43" w:rsidP="00022A91">
            <w:pPr>
              <w:pStyle w:val="ac"/>
              <w:ind w:leftChars="18" w:hangingChars="100" w:hanging="240"/>
              <w:rPr>
                <w:rFonts w:cs="Times New Roman"/>
                <w:color w:val="auto"/>
                <w:kern w:val="0"/>
                <w:szCs w:val="28"/>
                <w:u w:val="single"/>
              </w:rPr>
            </w:pPr>
            <w:r w:rsidRPr="00DF0B59">
              <w:rPr>
                <w:rFonts w:hint="eastAsia"/>
                <w:color w:val="auto"/>
              </w:rPr>
              <w:lastRenderedPageBreak/>
              <w:t xml:space="preserve">第六條　</w:t>
            </w:r>
            <w:r w:rsidR="00823813" w:rsidRPr="00DF0B59">
              <w:rPr>
                <w:rFonts w:hint="eastAsia"/>
                <w:color w:val="auto"/>
              </w:rPr>
              <w:t>公有市場</w:t>
            </w:r>
            <w:r w:rsidR="00823813" w:rsidRPr="00DF0B59">
              <w:rPr>
                <w:rFonts w:hint="eastAsia"/>
                <w:color w:val="auto"/>
                <w:szCs w:val="28"/>
                <w:u w:val="single"/>
              </w:rPr>
              <w:t>空間</w:t>
            </w:r>
            <w:r w:rsidR="00823813" w:rsidRPr="00DF0B59">
              <w:rPr>
                <w:rFonts w:hint="eastAsia"/>
                <w:color w:val="auto"/>
                <w:kern w:val="0"/>
                <w:szCs w:val="28"/>
                <w:u w:val="single"/>
              </w:rPr>
              <w:t>委託經營</w:t>
            </w:r>
            <w:r w:rsidR="00823813" w:rsidRPr="00DF0B59">
              <w:rPr>
                <w:rFonts w:hint="eastAsia"/>
                <w:color w:val="auto"/>
                <w:u w:val="single"/>
              </w:rPr>
              <w:t>之公開評審，由經發局派任內部委員五人評審之</w:t>
            </w:r>
            <w:r w:rsidR="000D5756" w:rsidRPr="00DF0B59">
              <w:rPr>
                <w:rFonts w:hint="eastAsia"/>
                <w:color w:val="auto"/>
                <w:u w:val="single"/>
              </w:rPr>
              <w:t>，並於開</w:t>
            </w:r>
            <w:r w:rsidR="008F06C6" w:rsidRPr="00DF0B59">
              <w:rPr>
                <w:rFonts w:hint="eastAsia"/>
                <w:color w:val="auto"/>
                <w:u w:val="single"/>
              </w:rPr>
              <w:t>標</w:t>
            </w:r>
            <w:r w:rsidR="00370B1A" w:rsidRPr="00DF0B59">
              <w:rPr>
                <w:rFonts w:hint="eastAsia"/>
                <w:color w:val="auto"/>
                <w:u w:val="single"/>
              </w:rPr>
              <w:t>前成立評審小組及三人以上之工作小組</w:t>
            </w:r>
            <w:r w:rsidR="00823813" w:rsidRPr="00DF0B59">
              <w:rPr>
                <w:rFonts w:hint="eastAsia"/>
                <w:color w:val="auto"/>
                <w:u w:val="single"/>
              </w:rPr>
              <w:t>。</w:t>
            </w:r>
          </w:p>
          <w:p w:rsidR="000F05BA" w:rsidRPr="00DF0B59" w:rsidRDefault="00823813" w:rsidP="00022A91">
            <w:pPr>
              <w:ind w:leftChars="100" w:left="240" w:firstLineChars="200" w:firstLine="480"/>
              <w:jc w:val="both"/>
              <w:rPr>
                <w:rFonts w:ascii="標楷體" w:eastAsia="標楷體" w:hAnsi="標楷體"/>
                <w:u w:val="single"/>
              </w:rPr>
            </w:pPr>
            <w:r w:rsidRPr="00DF0B59">
              <w:rPr>
                <w:rFonts w:ascii="標楷體" w:eastAsia="標楷體" w:hAnsi="標楷體" w:hint="eastAsia"/>
                <w:u w:val="single"/>
              </w:rPr>
              <w:t>前項評審方式</w:t>
            </w:r>
            <w:proofErr w:type="gramStart"/>
            <w:r w:rsidRPr="00DF0B59">
              <w:rPr>
                <w:rFonts w:ascii="標楷體" w:eastAsia="標楷體" w:hAnsi="標楷體" w:hint="eastAsia"/>
                <w:u w:val="single"/>
              </w:rPr>
              <w:t>採</w:t>
            </w:r>
            <w:proofErr w:type="gramEnd"/>
            <w:r w:rsidRPr="00DF0B59">
              <w:rPr>
                <w:rFonts w:ascii="標楷體" w:eastAsia="標楷體" w:hAnsi="標楷體" w:hint="eastAsia"/>
                <w:u w:val="single"/>
              </w:rPr>
              <w:t>序位法辦理，</w:t>
            </w:r>
            <w:proofErr w:type="gramStart"/>
            <w:r w:rsidRPr="00DF0B59">
              <w:rPr>
                <w:rFonts w:ascii="標楷體" w:eastAsia="標楷體" w:hAnsi="標楷體" w:hint="eastAsia"/>
                <w:u w:val="single"/>
              </w:rPr>
              <w:t>以序位</w:t>
            </w:r>
            <w:proofErr w:type="gramEnd"/>
            <w:r w:rsidRPr="00DF0B59">
              <w:rPr>
                <w:rFonts w:ascii="標楷體" w:eastAsia="標楷體" w:hAnsi="標楷體" w:hint="eastAsia"/>
                <w:u w:val="single"/>
              </w:rPr>
              <w:t>第一，且經評審</w:t>
            </w:r>
            <w:r w:rsidR="009B73D6" w:rsidRPr="00DF0B59">
              <w:rPr>
                <w:rFonts w:ascii="標楷體" w:eastAsia="標楷體" w:hAnsi="標楷體" w:hint="eastAsia"/>
                <w:u w:val="single"/>
              </w:rPr>
              <w:t>小組委員三人以上出席</w:t>
            </w:r>
            <w:r w:rsidRPr="00DF0B59">
              <w:rPr>
                <w:rFonts w:ascii="標楷體" w:eastAsia="標楷體" w:hAnsi="標楷體" w:hint="eastAsia"/>
                <w:u w:val="single"/>
              </w:rPr>
              <w:t>，</w:t>
            </w:r>
            <w:r w:rsidR="000F05BA" w:rsidRPr="00DF0B59">
              <w:rPr>
                <w:rFonts w:ascii="標楷體" w:eastAsia="標楷體" w:hAnsi="標楷體" w:hint="eastAsia"/>
                <w:u w:val="single"/>
              </w:rPr>
              <w:t>出席委員過半數決定，評審最符合需要廠商。</w:t>
            </w:r>
          </w:p>
          <w:p w:rsidR="00823813" w:rsidRPr="00DF0B59" w:rsidRDefault="00823813" w:rsidP="00022A91">
            <w:pPr>
              <w:ind w:leftChars="100" w:left="240" w:firstLineChars="200" w:firstLine="480"/>
              <w:jc w:val="both"/>
              <w:rPr>
                <w:rFonts w:ascii="標楷體" w:eastAsia="標楷體" w:hAnsi="標楷體" w:cs="標楷體"/>
                <w:kern w:val="0"/>
                <w:szCs w:val="28"/>
                <w:u w:val="single"/>
              </w:rPr>
            </w:pPr>
            <w:r w:rsidRPr="00DF0B59">
              <w:rPr>
                <w:rFonts w:ascii="標楷體" w:eastAsia="標楷體" w:hAnsi="標楷體" w:cs="標楷體" w:hint="eastAsia"/>
                <w:kern w:val="0"/>
                <w:szCs w:val="28"/>
                <w:u w:val="single"/>
              </w:rPr>
              <w:t>招標文件應載明下列事項：</w:t>
            </w:r>
          </w:p>
          <w:p w:rsidR="00B97F43" w:rsidRPr="00DF0B59" w:rsidRDefault="00B97F43" w:rsidP="00022A91">
            <w:pPr>
              <w:pStyle w:val="a3"/>
              <w:numPr>
                <w:ilvl w:val="0"/>
                <w:numId w:val="10"/>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各評審項目及權重：</w:t>
            </w:r>
          </w:p>
          <w:p w:rsidR="00B97F43" w:rsidRPr="00DF0B59" w:rsidRDefault="00B97F43" w:rsidP="00022A91">
            <w:pPr>
              <w:pStyle w:val="a3"/>
              <w:numPr>
                <w:ilvl w:val="0"/>
                <w:numId w:val="11"/>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營運計畫，百分之三十。</w:t>
            </w:r>
          </w:p>
          <w:p w:rsidR="00B97F43" w:rsidRPr="00DF0B59" w:rsidRDefault="00B97F43" w:rsidP="00022A91">
            <w:pPr>
              <w:pStyle w:val="a3"/>
              <w:numPr>
                <w:ilvl w:val="0"/>
                <w:numId w:val="11"/>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投標月租金，百分之二十</w:t>
            </w:r>
            <w:r w:rsidR="001E76E6" w:rsidRPr="00DF0B59">
              <w:rPr>
                <w:rFonts w:ascii="標楷體" w:eastAsia="標楷體" w:hAnsi="標楷體" w:cs="標楷體" w:hint="eastAsia"/>
                <w:kern w:val="0"/>
                <w:szCs w:val="24"/>
                <w:u w:val="single"/>
              </w:rPr>
              <w:t>，並設配分級距</w:t>
            </w:r>
            <w:r w:rsidRPr="00DF0B59">
              <w:rPr>
                <w:rFonts w:ascii="標楷體" w:eastAsia="標楷體" w:hAnsi="標楷體" w:cs="標楷體" w:hint="eastAsia"/>
                <w:kern w:val="0"/>
                <w:szCs w:val="24"/>
                <w:u w:val="single"/>
              </w:rPr>
              <w:t>。</w:t>
            </w:r>
          </w:p>
          <w:p w:rsidR="00B97F43" w:rsidRPr="00DF0B59" w:rsidRDefault="00B97F43" w:rsidP="00022A91">
            <w:pPr>
              <w:pStyle w:val="a3"/>
              <w:numPr>
                <w:ilvl w:val="0"/>
                <w:numId w:val="11"/>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財務計畫，百分之十五。</w:t>
            </w:r>
          </w:p>
          <w:p w:rsidR="00B97F43" w:rsidRPr="00DF0B59" w:rsidRDefault="001D745D" w:rsidP="00022A91">
            <w:pPr>
              <w:pStyle w:val="a3"/>
              <w:numPr>
                <w:ilvl w:val="0"/>
                <w:numId w:val="11"/>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投標廠商簡介、</w:t>
            </w:r>
            <w:r w:rsidR="00B97F43" w:rsidRPr="00DF0B59">
              <w:rPr>
                <w:rFonts w:ascii="標楷體" w:eastAsia="標楷體" w:hAnsi="標楷體" w:cs="標楷體" w:hint="eastAsia"/>
                <w:kern w:val="0"/>
                <w:szCs w:val="24"/>
                <w:u w:val="single"/>
              </w:rPr>
              <w:t>經營團隊與經驗，百分之十五。</w:t>
            </w:r>
          </w:p>
          <w:p w:rsidR="00B97F43" w:rsidRPr="00DF0B59" w:rsidRDefault="00B97F43" w:rsidP="00022A91">
            <w:pPr>
              <w:pStyle w:val="a3"/>
              <w:numPr>
                <w:ilvl w:val="0"/>
                <w:numId w:val="11"/>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創意與回饋，百分之十。</w:t>
            </w:r>
          </w:p>
          <w:p w:rsidR="00B97F43" w:rsidRPr="00DF0B59" w:rsidRDefault="00B97F43" w:rsidP="00022A91">
            <w:pPr>
              <w:pStyle w:val="a3"/>
              <w:numPr>
                <w:ilvl w:val="0"/>
                <w:numId w:val="11"/>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簡報與</w:t>
            </w:r>
            <w:proofErr w:type="gramStart"/>
            <w:r w:rsidRPr="00DF0B59">
              <w:rPr>
                <w:rFonts w:ascii="標楷體" w:eastAsia="標楷體" w:hAnsi="標楷體" w:cs="標楷體" w:hint="eastAsia"/>
                <w:kern w:val="0"/>
                <w:szCs w:val="24"/>
                <w:u w:val="single"/>
              </w:rPr>
              <w:t>詢</w:t>
            </w:r>
            <w:proofErr w:type="gramEnd"/>
            <w:r w:rsidRPr="00DF0B59">
              <w:rPr>
                <w:rFonts w:ascii="標楷體" w:eastAsia="標楷體" w:hAnsi="標楷體" w:cs="標楷體" w:hint="eastAsia"/>
                <w:kern w:val="0"/>
                <w:szCs w:val="24"/>
                <w:u w:val="single"/>
              </w:rPr>
              <w:t>答，百分之十。</w:t>
            </w:r>
          </w:p>
          <w:p w:rsidR="00B97F43" w:rsidRPr="00DF0B59" w:rsidRDefault="00B97F43" w:rsidP="00022A91">
            <w:pPr>
              <w:pStyle w:val="a3"/>
              <w:numPr>
                <w:ilvl w:val="0"/>
                <w:numId w:val="10"/>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評審標準：平均分數</w:t>
            </w:r>
            <w:r w:rsidRPr="00DF0B59">
              <w:rPr>
                <w:rFonts w:ascii="標楷體" w:eastAsia="標楷體" w:hAnsi="標楷體" w:cs="標楷體" w:hint="eastAsia"/>
                <w:kern w:val="0"/>
                <w:szCs w:val="24"/>
                <w:u w:val="single"/>
              </w:rPr>
              <w:lastRenderedPageBreak/>
              <w:t>未達七十分者，不得列為決標對象。</w:t>
            </w:r>
          </w:p>
          <w:p w:rsidR="00B97F43" w:rsidRPr="00DF0B59" w:rsidRDefault="00B97F43" w:rsidP="00022A91">
            <w:pPr>
              <w:pStyle w:val="a3"/>
              <w:numPr>
                <w:ilvl w:val="0"/>
                <w:numId w:val="10"/>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序位評審方式：</w:t>
            </w:r>
          </w:p>
          <w:p w:rsidR="00B97F43" w:rsidRPr="00DF0B59" w:rsidRDefault="00B97F43" w:rsidP="00022A91">
            <w:pPr>
              <w:pStyle w:val="a3"/>
              <w:numPr>
                <w:ilvl w:val="0"/>
                <w:numId w:val="12"/>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評審委員依評審項目及權重，就各評審項目分別評分後予以加總，並依加總分數高低</w:t>
            </w:r>
            <w:proofErr w:type="gramStart"/>
            <w:r w:rsidRPr="00DF0B59">
              <w:rPr>
                <w:rFonts w:ascii="標楷體" w:eastAsia="標楷體" w:hAnsi="標楷體" w:cs="標楷體" w:hint="eastAsia"/>
                <w:kern w:val="0"/>
                <w:szCs w:val="24"/>
                <w:u w:val="single"/>
              </w:rPr>
              <w:t>轉換為序位</w:t>
            </w:r>
            <w:proofErr w:type="gramEnd"/>
            <w:r w:rsidRPr="00DF0B59">
              <w:rPr>
                <w:rFonts w:ascii="標楷體" w:eastAsia="標楷體" w:hAnsi="標楷體" w:cs="標楷體" w:hint="eastAsia"/>
                <w:kern w:val="0"/>
                <w:szCs w:val="24"/>
                <w:u w:val="single"/>
              </w:rPr>
              <w:t>，不同投標人總評分相同得列為</w:t>
            </w:r>
            <w:proofErr w:type="gramStart"/>
            <w:r w:rsidRPr="00DF0B59">
              <w:rPr>
                <w:rFonts w:ascii="標楷體" w:eastAsia="標楷體" w:hAnsi="標楷體" w:cs="標楷體" w:hint="eastAsia"/>
                <w:kern w:val="0"/>
                <w:szCs w:val="24"/>
                <w:u w:val="single"/>
              </w:rPr>
              <w:t>同一序</w:t>
            </w:r>
            <w:proofErr w:type="gramEnd"/>
            <w:r w:rsidRPr="00DF0B59">
              <w:rPr>
                <w:rFonts w:ascii="標楷體" w:eastAsia="標楷體" w:hAnsi="標楷體" w:cs="標楷體" w:hint="eastAsia"/>
                <w:kern w:val="0"/>
                <w:szCs w:val="24"/>
                <w:u w:val="single"/>
              </w:rPr>
              <w:t>位，次低分數</w:t>
            </w:r>
            <w:proofErr w:type="gramStart"/>
            <w:r w:rsidRPr="00DF0B59">
              <w:rPr>
                <w:rFonts w:ascii="標楷體" w:eastAsia="標楷體" w:hAnsi="標楷體" w:cs="標楷體" w:hint="eastAsia"/>
                <w:kern w:val="0"/>
                <w:szCs w:val="24"/>
                <w:u w:val="single"/>
              </w:rPr>
              <w:t>投標人序位</w:t>
            </w:r>
            <w:proofErr w:type="gramEnd"/>
            <w:r w:rsidRPr="00DF0B59">
              <w:rPr>
                <w:rFonts w:ascii="標楷體" w:eastAsia="標楷體" w:hAnsi="標楷體" w:cs="標楷體" w:hint="eastAsia"/>
                <w:kern w:val="0"/>
                <w:szCs w:val="24"/>
                <w:u w:val="single"/>
              </w:rPr>
              <w:t>應</w:t>
            </w:r>
            <w:proofErr w:type="gramStart"/>
            <w:r w:rsidRPr="00DF0B59">
              <w:rPr>
                <w:rFonts w:ascii="標楷體" w:eastAsia="標楷體" w:hAnsi="標楷體" w:cs="標楷體" w:hint="eastAsia"/>
                <w:kern w:val="0"/>
                <w:szCs w:val="24"/>
                <w:u w:val="single"/>
              </w:rPr>
              <w:t>接續前序位</w:t>
            </w:r>
            <w:proofErr w:type="gramEnd"/>
            <w:r w:rsidRPr="00DF0B59">
              <w:rPr>
                <w:rFonts w:ascii="標楷體" w:eastAsia="標楷體" w:hAnsi="標楷體" w:cs="標楷體" w:hint="eastAsia"/>
                <w:kern w:val="0"/>
                <w:szCs w:val="24"/>
                <w:u w:val="single"/>
              </w:rPr>
              <w:t>。再</w:t>
            </w:r>
            <w:proofErr w:type="gramStart"/>
            <w:r w:rsidRPr="00DF0B59">
              <w:rPr>
                <w:rFonts w:ascii="標楷體" w:eastAsia="標楷體" w:hAnsi="標楷體" w:cs="標楷體" w:hint="eastAsia"/>
                <w:kern w:val="0"/>
                <w:szCs w:val="24"/>
                <w:u w:val="single"/>
              </w:rPr>
              <w:t>加總每位</w:t>
            </w:r>
            <w:proofErr w:type="gramEnd"/>
            <w:r w:rsidRPr="00DF0B59">
              <w:rPr>
                <w:rFonts w:ascii="標楷體" w:eastAsia="標楷體" w:hAnsi="標楷體" w:cs="標楷體" w:hint="eastAsia"/>
                <w:kern w:val="0"/>
                <w:szCs w:val="24"/>
                <w:u w:val="single"/>
              </w:rPr>
              <w:t>評審委員對各別投標人</w:t>
            </w:r>
            <w:proofErr w:type="gramStart"/>
            <w:r w:rsidRPr="00DF0B59">
              <w:rPr>
                <w:rFonts w:ascii="標楷體" w:eastAsia="標楷體" w:hAnsi="標楷體" w:cs="標楷體" w:hint="eastAsia"/>
                <w:kern w:val="0"/>
                <w:szCs w:val="24"/>
                <w:u w:val="single"/>
              </w:rPr>
              <w:t>評比序</w:t>
            </w:r>
            <w:proofErr w:type="gramEnd"/>
            <w:r w:rsidRPr="00DF0B59">
              <w:rPr>
                <w:rFonts w:ascii="標楷體" w:eastAsia="標楷體" w:hAnsi="標楷體" w:cs="標楷體" w:hint="eastAsia"/>
                <w:kern w:val="0"/>
                <w:szCs w:val="24"/>
                <w:u w:val="single"/>
              </w:rPr>
              <w:t>位，</w:t>
            </w:r>
            <w:proofErr w:type="gramStart"/>
            <w:r w:rsidRPr="00DF0B59">
              <w:rPr>
                <w:rFonts w:ascii="標楷體" w:eastAsia="標楷體" w:hAnsi="標楷體" w:cs="標楷體" w:hint="eastAsia"/>
                <w:kern w:val="0"/>
                <w:szCs w:val="24"/>
                <w:u w:val="single"/>
              </w:rPr>
              <w:t>以序位加總值決定序</w:t>
            </w:r>
            <w:proofErr w:type="gramEnd"/>
            <w:r w:rsidRPr="00DF0B59">
              <w:rPr>
                <w:rFonts w:ascii="標楷體" w:eastAsia="標楷體" w:hAnsi="標楷體" w:cs="標楷體" w:hint="eastAsia"/>
                <w:kern w:val="0"/>
                <w:szCs w:val="24"/>
                <w:u w:val="single"/>
              </w:rPr>
              <w:t>位名次，最低者為最符需要者。</w:t>
            </w:r>
          </w:p>
          <w:p w:rsidR="00B97F43" w:rsidRPr="00DF0B59" w:rsidRDefault="00B97F43" w:rsidP="00022A91">
            <w:pPr>
              <w:pStyle w:val="a3"/>
              <w:numPr>
                <w:ilvl w:val="0"/>
                <w:numId w:val="12"/>
              </w:numPr>
              <w:ind w:leftChars="0"/>
              <w:jc w:val="both"/>
              <w:rPr>
                <w:rFonts w:ascii="標楷體" w:eastAsia="標楷體" w:hAnsi="標楷體" w:cs="標楷體"/>
                <w:kern w:val="0"/>
                <w:szCs w:val="24"/>
                <w:u w:val="single"/>
              </w:rPr>
            </w:pPr>
            <w:proofErr w:type="gramStart"/>
            <w:r w:rsidRPr="00DF0B59">
              <w:rPr>
                <w:rFonts w:ascii="標楷體" w:eastAsia="標楷體" w:hAnsi="標楷體" w:cs="標楷體" w:hint="eastAsia"/>
                <w:kern w:val="0"/>
                <w:szCs w:val="24"/>
                <w:u w:val="single"/>
              </w:rPr>
              <w:t>評比序</w:t>
            </w:r>
            <w:proofErr w:type="gramEnd"/>
            <w:r w:rsidRPr="00DF0B59">
              <w:rPr>
                <w:rFonts w:ascii="標楷體" w:eastAsia="標楷體" w:hAnsi="標楷體" w:cs="標楷體" w:hint="eastAsia"/>
                <w:kern w:val="0"/>
                <w:szCs w:val="24"/>
                <w:u w:val="single"/>
              </w:rPr>
              <w:t>位名次第一之投標人，有二家以上相同，</w:t>
            </w:r>
            <w:proofErr w:type="gramStart"/>
            <w:r w:rsidRPr="00DF0B59">
              <w:rPr>
                <w:rFonts w:ascii="標楷體" w:eastAsia="標楷體" w:hAnsi="標楷體" w:cs="標楷體" w:hint="eastAsia"/>
                <w:kern w:val="0"/>
                <w:szCs w:val="24"/>
                <w:u w:val="single"/>
              </w:rPr>
              <w:t>且均得為</w:t>
            </w:r>
            <w:proofErr w:type="gramEnd"/>
            <w:r w:rsidRPr="00DF0B59">
              <w:rPr>
                <w:rFonts w:ascii="標楷體" w:eastAsia="標楷體" w:hAnsi="標楷體" w:cs="標楷體" w:hint="eastAsia"/>
                <w:kern w:val="0"/>
                <w:szCs w:val="24"/>
                <w:u w:val="single"/>
              </w:rPr>
              <w:t>決標對象時，以投標月租金高者為最符合需要者，如投標月租金仍相同者，擇獲得評審委員</w:t>
            </w:r>
            <w:proofErr w:type="gramStart"/>
            <w:r w:rsidRPr="00DF0B59">
              <w:rPr>
                <w:rFonts w:ascii="標楷體" w:eastAsia="標楷體" w:hAnsi="標楷體" w:cs="標楷體" w:hint="eastAsia"/>
                <w:kern w:val="0"/>
                <w:szCs w:val="24"/>
                <w:u w:val="single"/>
              </w:rPr>
              <w:t>評定序</w:t>
            </w:r>
            <w:proofErr w:type="gramEnd"/>
            <w:r w:rsidRPr="00DF0B59">
              <w:rPr>
                <w:rFonts w:ascii="標楷體" w:eastAsia="標楷體" w:hAnsi="標楷體" w:cs="標楷體" w:hint="eastAsia"/>
                <w:kern w:val="0"/>
                <w:szCs w:val="24"/>
                <w:u w:val="single"/>
              </w:rPr>
              <w:t>位第一較多者為最符合需要者，如獲得序位第一數目仍相同者，擇以總分較高者為最符合需要，仍相同者，抽籤決定</w:t>
            </w:r>
            <w:r w:rsidRPr="00DF0B59">
              <w:rPr>
                <w:rFonts w:ascii="標楷體" w:eastAsia="標楷體" w:hAnsi="標楷體" w:cs="標楷體" w:hint="eastAsia"/>
                <w:kern w:val="0"/>
                <w:szCs w:val="24"/>
                <w:u w:val="single"/>
              </w:rPr>
              <w:lastRenderedPageBreak/>
              <w:t>之。</w:t>
            </w:r>
          </w:p>
          <w:p w:rsidR="00B97F43" w:rsidRPr="00DF0B59" w:rsidRDefault="00B97F43" w:rsidP="00022A91">
            <w:pPr>
              <w:pStyle w:val="a3"/>
              <w:numPr>
                <w:ilvl w:val="0"/>
                <w:numId w:val="12"/>
              </w:numPr>
              <w:ind w:leftChars="0"/>
              <w:jc w:val="both"/>
              <w:rPr>
                <w:rFonts w:ascii="標楷體" w:eastAsia="標楷體" w:hAnsi="標楷體" w:cs="標楷體"/>
                <w:kern w:val="0"/>
                <w:szCs w:val="24"/>
                <w:u w:val="single"/>
              </w:rPr>
            </w:pPr>
            <w:r w:rsidRPr="00DF0B59">
              <w:rPr>
                <w:rFonts w:ascii="標楷體" w:eastAsia="標楷體" w:hAnsi="標楷體" w:cs="標楷體" w:hint="eastAsia"/>
                <w:kern w:val="0"/>
                <w:szCs w:val="24"/>
                <w:u w:val="single"/>
              </w:rPr>
              <w:t>評審結果應經評審小組出席委員過半數決定，評審最符合需要者一家。</w:t>
            </w:r>
          </w:p>
        </w:tc>
        <w:tc>
          <w:tcPr>
            <w:tcW w:w="3024" w:type="dxa"/>
            <w:tcBorders>
              <w:bottom w:val="single" w:sz="4" w:space="0" w:color="auto"/>
            </w:tcBorders>
          </w:tcPr>
          <w:p w:rsidR="00B97F43" w:rsidRPr="00DF0B59" w:rsidRDefault="00B97F43" w:rsidP="00022A91">
            <w:pPr>
              <w:kinsoku w:val="0"/>
              <w:overflowPunct w:val="0"/>
              <w:ind w:left="221" w:hangingChars="92" w:hanging="221"/>
              <w:jc w:val="both"/>
              <w:rPr>
                <w:rFonts w:ascii="標楷體" w:eastAsia="標楷體" w:hAnsi="標楷體" w:cs="Times New Roman"/>
                <w:szCs w:val="24"/>
              </w:rPr>
            </w:pPr>
            <w:r w:rsidRPr="00DF0B59">
              <w:rPr>
                <w:rFonts w:ascii="標楷體" w:eastAsia="標楷體" w:hAnsi="標楷體" w:cs="Times New Roman" w:hint="eastAsia"/>
                <w:szCs w:val="24"/>
              </w:rPr>
              <w:lastRenderedPageBreak/>
              <w:t>第六條　公有市場之公開標租以資格標、價格標二階段辦理。</w:t>
            </w:r>
          </w:p>
          <w:p w:rsidR="00B97F43" w:rsidRPr="00DF0B59" w:rsidRDefault="00B97F43" w:rsidP="00022A91">
            <w:pPr>
              <w:kinsoku w:val="0"/>
              <w:overflowPunct w:val="0"/>
              <w:ind w:left="221" w:hangingChars="92" w:hanging="221"/>
              <w:jc w:val="both"/>
              <w:rPr>
                <w:rFonts w:ascii="標楷體" w:eastAsia="標楷體" w:hAnsi="標楷體" w:cs="Times New Roman"/>
                <w:szCs w:val="24"/>
              </w:rPr>
            </w:pPr>
            <w:r w:rsidRPr="00DF0B59">
              <w:rPr>
                <w:rFonts w:ascii="標楷體" w:eastAsia="標楷體" w:hAnsi="標楷體" w:cs="Times New Roman" w:hint="eastAsia"/>
                <w:szCs w:val="24"/>
              </w:rPr>
              <w:t xml:space="preserve"> </w:t>
            </w:r>
            <w:r w:rsidRPr="00DF0B59">
              <w:rPr>
                <w:rFonts w:ascii="標楷體" w:eastAsia="標楷體" w:hAnsi="標楷體" w:cs="Times New Roman"/>
                <w:szCs w:val="24"/>
              </w:rPr>
              <w:t xml:space="preserve">   </w:t>
            </w:r>
            <w:r w:rsidRPr="00DF0B59">
              <w:rPr>
                <w:rFonts w:ascii="標楷體" w:eastAsia="標楷體" w:hAnsi="標楷體" w:cs="Times New Roman" w:hint="eastAsia"/>
                <w:szCs w:val="24"/>
              </w:rPr>
              <w:t xml:space="preserve">　公有市場委託經營之公開評選分資格標、技術標、價格標三階段辦理。</w:t>
            </w:r>
          </w:p>
          <w:p w:rsidR="00B97F43" w:rsidRPr="00DF0B59" w:rsidRDefault="00B97F43" w:rsidP="00022A91">
            <w:pPr>
              <w:kinsoku w:val="0"/>
              <w:overflowPunct w:val="0"/>
              <w:ind w:left="221" w:hangingChars="92" w:hanging="221"/>
              <w:jc w:val="both"/>
              <w:rPr>
                <w:rFonts w:ascii="標楷體" w:eastAsia="標楷體" w:hAnsi="標楷體" w:cs="Times New Roman"/>
                <w:szCs w:val="24"/>
              </w:rPr>
            </w:pPr>
            <w:r w:rsidRPr="00DF0B59">
              <w:rPr>
                <w:rFonts w:ascii="標楷體" w:eastAsia="標楷體" w:hAnsi="標楷體" w:cs="Times New Roman" w:hint="eastAsia"/>
                <w:szCs w:val="24"/>
              </w:rPr>
              <w:t xml:space="preserve">　　　前項技術標部分，由經</w:t>
            </w:r>
            <w:proofErr w:type="gramStart"/>
            <w:r w:rsidRPr="00DF0B59">
              <w:rPr>
                <w:rFonts w:ascii="標楷體" w:eastAsia="標楷體" w:hAnsi="標楷體" w:cs="Times New Roman" w:hint="eastAsia"/>
                <w:szCs w:val="24"/>
              </w:rPr>
              <w:t>發局聘</w:t>
            </w:r>
            <w:proofErr w:type="gramEnd"/>
            <w:r w:rsidRPr="00DF0B59">
              <w:rPr>
                <w:rFonts w:ascii="標楷體" w:eastAsia="標楷體" w:hAnsi="標楷體" w:cs="Times New Roman" w:hint="eastAsia"/>
                <w:szCs w:val="24"/>
              </w:rPr>
              <w:t>（派）任相關業務單位人員及學者、專家五人至七人評審之。</w:t>
            </w:r>
          </w:p>
          <w:p w:rsidR="00B97F43" w:rsidRPr="00DF0B59" w:rsidRDefault="00B97F43" w:rsidP="00022A91">
            <w:pPr>
              <w:kinsoku w:val="0"/>
              <w:overflowPunct w:val="0"/>
              <w:ind w:leftChars="92" w:left="221" w:firstLineChars="193" w:firstLine="463"/>
              <w:jc w:val="both"/>
              <w:rPr>
                <w:rFonts w:ascii="標楷體" w:eastAsia="標楷體" w:hAnsi="標楷體" w:cs="Times New Roman"/>
                <w:szCs w:val="24"/>
              </w:rPr>
            </w:pPr>
            <w:r w:rsidRPr="00DF0B59">
              <w:rPr>
                <w:rFonts w:ascii="標楷體" w:eastAsia="標楷體" w:hAnsi="標楷體" w:cs="Times New Roman" w:hint="eastAsia"/>
                <w:szCs w:val="24"/>
              </w:rPr>
              <w:t>第一項及第二項之審查程序由經發局於招標須知定之。</w:t>
            </w:r>
          </w:p>
        </w:tc>
        <w:tc>
          <w:tcPr>
            <w:tcW w:w="3025" w:type="dxa"/>
          </w:tcPr>
          <w:p w:rsidR="00584D21" w:rsidRPr="00DF0B59" w:rsidRDefault="00584D21" w:rsidP="00022A91">
            <w:pPr>
              <w:pStyle w:val="a3"/>
              <w:numPr>
                <w:ilvl w:val="0"/>
                <w:numId w:val="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派任評審委員規定係考量</w:t>
            </w:r>
            <w:r w:rsidR="00A71466" w:rsidRPr="00DF0B59">
              <w:rPr>
                <w:rFonts w:ascii="標楷體" w:eastAsia="標楷體" w:hAnsi="標楷體" w:cs="Times New Roman" w:hint="eastAsia"/>
                <w:szCs w:val="24"/>
              </w:rPr>
              <w:t>經發</w:t>
            </w:r>
            <w:r w:rsidRPr="00DF0B59">
              <w:rPr>
                <w:rFonts w:ascii="標楷體" w:eastAsia="標楷體" w:hAnsi="標楷體" w:cs="Times New Roman" w:hint="eastAsia"/>
                <w:szCs w:val="24"/>
              </w:rPr>
              <w:t>局為本市公有零售市場管理機關，熟悉公有市場經營現況及實際需求，且內派委員為無給職，</w:t>
            </w:r>
            <w:proofErr w:type="gramStart"/>
            <w:r w:rsidRPr="00DF0B59">
              <w:rPr>
                <w:rFonts w:ascii="標楷體" w:eastAsia="標楷體" w:hAnsi="標楷體" w:cs="Times New Roman" w:hint="eastAsia"/>
                <w:szCs w:val="24"/>
              </w:rPr>
              <w:t>爰</w:t>
            </w:r>
            <w:proofErr w:type="gramEnd"/>
            <w:r w:rsidRPr="00DF0B59">
              <w:rPr>
                <w:rFonts w:ascii="標楷體" w:eastAsia="標楷體" w:hAnsi="標楷體" w:cs="Times New Roman" w:hint="eastAsia"/>
                <w:szCs w:val="24"/>
              </w:rPr>
              <w:t>修正第一項評審規定，由經發局派任內部委員五人</w:t>
            </w:r>
            <w:r w:rsidR="00845365" w:rsidRPr="00DF0B59">
              <w:rPr>
                <w:rFonts w:ascii="標楷體" w:eastAsia="標楷體" w:hAnsi="標楷體" w:cs="Times New Roman" w:hint="eastAsia"/>
                <w:szCs w:val="24"/>
              </w:rPr>
              <w:t>，並參酌</w:t>
            </w:r>
            <w:r w:rsidR="00CC2868" w:rsidRPr="00DF0B59">
              <w:rPr>
                <w:rFonts w:ascii="標楷體" w:eastAsia="標楷體" w:hAnsi="標楷體" w:cs="Times New Roman" w:hint="eastAsia"/>
                <w:szCs w:val="24"/>
              </w:rPr>
              <w:t>政府採購法於開標前成立評審小組及三人以上工作小組。</w:t>
            </w:r>
          </w:p>
          <w:p w:rsidR="00845365" w:rsidRPr="00DF0B59" w:rsidRDefault="00845365" w:rsidP="00022A91">
            <w:pPr>
              <w:pStyle w:val="a3"/>
              <w:numPr>
                <w:ilvl w:val="0"/>
                <w:numId w:val="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因財產處分收入不適用政府採購法，係參考採購法最有利標精神以公開評審方式辦理，</w:t>
            </w:r>
            <w:proofErr w:type="gramStart"/>
            <w:r w:rsidRPr="00DF0B59">
              <w:rPr>
                <w:rFonts w:ascii="標楷體" w:eastAsia="標楷體" w:hAnsi="標楷體" w:cs="Times New Roman" w:hint="eastAsia"/>
                <w:szCs w:val="24"/>
              </w:rPr>
              <w:t>爰</w:t>
            </w:r>
            <w:proofErr w:type="gramEnd"/>
            <w:r w:rsidRPr="00DF0B59">
              <w:rPr>
                <w:rFonts w:ascii="標楷體" w:eastAsia="標楷體" w:hAnsi="標楷體" w:cs="Times New Roman" w:hint="eastAsia"/>
                <w:szCs w:val="24"/>
              </w:rPr>
              <w:t>於本條訂定審查程序</w:t>
            </w:r>
            <w:r w:rsidRPr="00DF0B59">
              <w:rPr>
                <w:rFonts w:ascii="標楷體" w:eastAsia="標楷體" w:hAnsi="標楷體" w:cs="Times New Roman" w:hint="eastAsia"/>
                <w:szCs w:val="28"/>
              </w:rPr>
              <w:t>，以詳細規範評審項目及權重、評審標準、評審方式，</w:t>
            </w:r>
            <w:proofErr w:type="gramStart"/>
            <w:r w:rsidRPr="00DF0B59">
              <w:rPr>
                <w:rFonts w:ascii="標楷體" w:eastAsia="標楷體" w:hAnsi="標楷體" w:cs="Times New Roman" w:hint="eastAsia"/>
                <w:szCs w:val="28"/>
              </w:rPr>
              <w:t>俾</w:t>
            </w:r>
            <w:proofErr w:type="gramEnd"/>
            <w:r w:rsidRPr="00DF0B59">
              <w:rPr>
                <w:rFonts w:ascii="標楷體" w:eastAsia="標楷體" w:hAnsi="標楷體" w:cs="Times New Roman" w:hint="eastAsia"/>
                <w:szCs w:val="28"/>
              </w:rPr>
              <w:t>憑辦理公開評審，刪除原條文第一、二項規定。</w:t>
            </w:r>
          </w:p>
          <w:p w:rsidR="001A4AD1" w:rsidRPr="00DF0B59" w:rsidRDefault="006C2C7B" w:rsidP="00022A91">
            <w:pPr>
              <w:pStyle w:val="a3"/>
              <w:numPr>
                <w:ilvl w:val="0"/>
                <w:numId w:val="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8"/>
              </w:rPr>
              <w:t>評審項目及權重訂定係考量</w:t>
            </w:r>
            <w:r w:rsidR="006A308D" w:rsidRPr="00DF0B59">
              <w:rPr>
                <w:rFonts w:ascii="標楷體" w:eastAsia="標楷體" w:hAnsi="標楷體" w:cs="Times New Roman" w:hint="eastAsia"/>
                <w:szCs w:val="28"/>
              </w:rPr>
              <w:t>：</w:t>
            </w:r>
          </w:p>
          <w:p w:rsidR="006A308D" w:rsidRPr="00DF0B59" w:rsidRDefault="006A308D" w:rsidP="00022A91">
            <w:pPr>
              <w:pStyle w:val="a3"/>
              <w:numPr>
                <w:ilvl w:val="0"/>
                <w:numId w:val="16"/>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營運計畫</w:t>
            </w:r>
            <w:r w:rsidR="00BF3856" w:rsidRPr="00DF0B59">
              <w:rPr>
                <w:rFonts w:ascii="標楷體" w:eastAsia="標楷體" w:hAnsi="標楷體" w:cs="Times New Roman" w:hint="eastAsia"/>
                <w:szCs w:val="24"/>
              </w:rPr>
              <w:t>：</w:t>
            </w:r>
            <w:r w:rsidR="0099364E" w:rsidRPr="00DF0B59">
              <w:rPr>
                <w:rFonts w:ascii="標楷體" w:eastAsia="標楷體" w:hAnsi="標楷體" w:cs="Times New Roman" w:hint="eastAsia"/>
                <w:szCs w:val="24"/>
              </w:rPr>
              <w:t>評審委員</w:t>
            </w:r>
            <w:r w:rsidR="00192813" w:rsidRPr="00DF0B59">
              <w:rPr>
                <w:rFonts w:ascii="標楷體" w:eastAsia="標楷體" w:hAnsi="標楷體" w:cs="Times New Roman" w:hint="eastAsia"/>
                <w:szCs w:val="24"/>
              </w:rPr>
              <w:t>需透過</w:t>
            </w:r>
            <w:r w:rsidR="005F1035" w:rsidRPr="00DF0B59">
              <w:rPr>
                <w:rFonts w:ascii="標楷體" w:eastAsia="標楷體" w:hAnsi="標楷體" w:cs="Times New Roman" w:hint="eastAsia"/>
                <w:szCs w:val="24"/>
              </w:rPr>
              <w:t>廠商</w:t>
            </w:r>
            <w:r w:rsidR="00116E13" w:rsidRPr="00DF0B59">
              <w:rPr>
                <w:rFonts w:ascii="標楷體" w:eastAsia="標楷體" w:hAnsi="標楷體" w:cs="Times New Roman" w:hint="eastAsia"/>
                <w:szCs w:val="24"/>
              </w:rPr>
              <w:t>之營運計畫書</w:t>
            </w:r>
            <w:r w:rsidR="006F6D7D" w:rsidRPr="00DF0B59">
              <w:rPr>
                <w:rFonts w:ascii="標楷體" w:eastAsia="標楷體" w:hAnsi="標楷體" w:cs="Times New Roman" w:hint="eastAsia"/>
                <w:szCs w:val="24"/>
              </w:rPr>
              <w:t>瞭解</w:t>
            </w:r>
            <w:r w:rsidR="00715449" w:rsidRPr="00DF0B59">
              <w:rPr>
                <w:rFonts w:ascii="標楷體" w:eastAsia="標楷體" w:hAnsi="標楷體" w:cs="Times New Roman" w:hint="eastAsia"/>
                <w:szCs w:val="24"/>
              </w:rPr>
              <w:t>廠商</w:t>
            </w:r>
            <w:r w:rsidR="00BF3856" w:rsidRPr="00DF0B59">
              <w:rPr>
                <w:rFonts w:ascii="標楷體" w:eastAsia="標楷體" w:hAnsi="標楷體" w:cs="Times New Roman" w:hint="eastAsia"/>
                <w:szCs w:val="24"/>
              </w:rPr>
              <w:t>如何</w:t>
            </w:r>
            <w:proofErr w:type="gramStart"/>
            <w:r w:rsidR="00BF3856" w:rsidRPr="00DF0B59">
              <w:rPr>
                <w:rFonts w:ascii="標楷體" w:eastAsia="標楷體" w:hAnsi="標楷體" w:cs="Times New Roman" w:hint="eastAsia"/>
                <w:szCs w:val="24"/>
              </w:rPr>
              <w:t>規</w:t>
            </w:r>
            <w:proofErr w:type="gramEnd"/>
            <w:r w:rsidR="00BF3856" w:rsidRPr="00DF0B59">
              <w:rPr>
                <w:rFonts w:ascii="標楷體" w:eastAsia="標楷體" w:hAnsi="標楷體" w:cs="Times New Roman" w:hint="eastAsia"/>
                <w:szCs w:val="24"/>
              </w:rPr>
              <w:t>畫市場空間、經營項目及方式等，</w:t>
            </w:r>
            <w:r w:rsidR="00BF3856" w:rsidRPr="00DF0B59">
              <w:rPr>
                <w:rFonts w:ascii="標楷體" w:eastAsia="標楷體" w:hAnsi="標楷體" w:cs="Times New Roman" w:hint="eastAsia"/>
                <w:szCs w:val="24"/>
              </w:rPr>
              <w:lastRenderedPageBreak/>
              <w:t>為公有市場委託經營核心部分，因此評審項目權重</w:t>
            </w:r>
            <w:r w:rsidR="00FA587C" w:rsidRPr="00DF0B59">
              <w:rPr>
                <w:rFonts w:ascii="標楷體" w:eastAsia="標楷體" w:hAnsi="標楷體" w:cs="Times New Roman" w:hint="eastAsia"/>
                <w:szCs w:val="24"/>
              </w:rPr>
              <w:t>最高。</w:t>
            </w:r>
          </w:p>
          <w:p w:rsidR="00FA587C" w:rsidRPr="00DF0B59" w:rsidRDefault="00C95A5D" w:rsidP="00022A91">
            <w:pPr>
              <w:pStyle w:val="a3"/>
              <w:numPr>
                <w:ilvl w:val="0"/>
                <w:numId w:val="16"/>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投標月租金：係考量投標廠商</w:t>
            </w:r>
            <w:r w:rsidR="00036BDA" w:rsidRPr="00DF0B59">
              <w:rPr>
                <w:rFonts w:ascii="標楷體" w:eastAsia="標楷體" w:hAnsi="標楷體" w:cs="Times New Roman" w:hint="eastAsia"/>
                <w:szCs w:val="24"/>
              </w:rPr>
              <w:t>對於委託經營之公有市場</w:t>
            </w:r>
            <w:r w:rsidR="008D5B4F" w:rsidRPr="00DF0B59">
              <w:rPr>
                <w:rFonts w:ascii="標楷體" w:eastAsia="標楷體" w:hAnsi="標楷體" w:cs="Times New Roman" w:hint="eastAsia"/>
                <w:szCs w:val="24"/>
              </w:rPr>
              <w:t>如營運</w:t>
            </w:r>
            <w:r w:rsidR="00AA12E7" w:rsidRPr="00DF0B59">
              <w:rPr>
                <w:rFonts w:ascii="標楷體" w:eastAsia="標楷體" w:hAnsi="標楷體" w:cs="Times New Roman" w:hint="eastAsia"/>
                <w:szCs w:val="24"/>
              </w:rPr>
              <w:t>計畫</w:t>
            </w:r>
            <w:r w:rsidR="00177FBA" w:rsidRPr="00DF0B59">
              <w:rPr>
                <w:rFonts w:ascii="標楷體" w:eastAsia="標楷體" w:hAnsi="標楷體" w:cs="Times New Roman" w:hint="eastAsia"/>
                <w:szCs w:val="24"/>
              </w:rPr>
              <w:t>符合需求</w:t>
            </w:r>
            <w:r w:rsidR="00AA12E7" w:rsidRPr="00DF0B59">
              <w:rPr>
                <w:rFonts w:ascii="標楷體" w:eastAsia="標楷體" w:hAnsi="標楷體" w:cs="Times New Roman" w:hint="eastAsia"/>
                <w:szCs w:val="24"/>
              </w:rPr>
              <w:t>，廠商願投入之月租金成本除可</w:t>
            </w:r>
            <w:r w:rsidR="00F2379B" w:rsidRPr="00DF0B59">
              <w:rPr>
                <w:rFonts w:ascii="標楷體" w:eastAsia="標楷體" w:hAnsi="標楷體" w:cs="Times New Roman" w:hint="eastAsia"/>
                <w:szCs w:val="24"/>
              </w:rPr>
              <w:t>為廠商加分項目，亦可增加市府財政收入。</w:t>
            </w:r>
            <w:r w:rsidR="009852DC" w:rsidRPr="00DF0B59">
              <w:rPr>
                <w:rFonts w:ascii="標楷體" w:eastAsia="標楷體" w:hAnsi="標楷體" w:cs="Times New Roman" w:hint="eastAsia"/>
                <w:szCs w:val="24"/>
              </w:rPr>
              <w:t>又為避免本項配分評審未有評審標準，明定應設配分級距，減少人為因素導致給分差距。</w:t>
            </w:r>
          </w:p>
          <w:p w:rsidR="00F2379B" w:rsidRPr="00DF0B59" w:rsidRDefault="00A868FC" w:rsidP="00022A91">
            <w:pPr>
              <w:pStyle w:val="a3"/>
              <w:numPr>
                <w:ilvl w:val="0"/>
                <w:numId w:val="16"/>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投標廠商簡介、</w:t>
            </w:r>
            <w:r w:rsidR="007F1059" w:rsidRPr="00DF0B59">
              <w:rPr>
                <w:rFonts w:ascii="標楷體" w:eastAsia="標楷體" w:hAnsi="標楷體" w:cs="Times New Roman" w:hint="eastAsia"/>
                <w:szCs w:val="24"/>
              </w:rPr>
              <w:t>經營團隊與經驗：</w:t>
            </w:r>
            <w:r w:rsidR="002F62BB" w:rsidRPr="00DF0B59">
              <w:rPr>
                <w:rFonts w:ascii="標楷體" w:eastAsia="標楷體" w:hAnsi="標楷體" w:cs="Times New Roman" w:hint="eastAsia"/>
                <w:szCs w:val="24"/>
              </w:rPr>
              <w:t>廠商規</w:t>
            </w:r>
            <w:r w:rsidR="00390A09" w:rsidRPr="00DF0B59">
              <w:rPr>
                <w:rFonts w:ascii="標楷體" w:eastAsia="標楷體" w:hAnsi="標楷體" w:cs="Times New Roman" w:hint="eastAsia"/>
                <w:szCs w:val="24"/>
              </w:rPr>
              <w:t>劃</w:t>
            </w:r>
            <w:r w:rsidR="00BD4064" w:rsidRPr="00DF0B59">
              <w:rPr>
                <w:rFonts w:ascii="標楷體" w:eastAsia="標楷體" w:hAnsi="標楷體" w:cs="Times New Roman" w:hint="eastAsia"/>
                <w:szCs w:val="24"/>
              </w:rPr>
              <w:t>營運計畫</w:t>
            </w:r>
            <w:r w:rsidR="006365F9" w:rsidRPr="00DF0B59">
              <w:rPr>
                <w:rFonts w:ascii="標楷體" w:eastAsia="標楷體" w:hAnsi="標楷體" w:cs="Times New Roman" w:hint="eastAsia"/>
                <w:szCs w:val="24"/>
              </w:rPr>
              <w:t>為藍圖，尚須</w:t>
            </w:r>
            <w:r w:rsidR="00BA3F5D" w:rsidRPr="00DF0B59">
              <w:rPr>
                <w:rFonts w:ascii="標楷體" w:eastAsia="標楷體" w:hAnsi="標楷體" w:cs="Times New Roman" w:hint="eastAsia"/>
                <w:szCs w:val="24"/>
              </w:rPr>
              <w:t>過去經驗</w:t>
            </w:r>
            <w:r w:rsidR="00C62EA3" w:rsidRPr="00DF0B59">
              <w:rPr>
                <w:rFonts w:ascii="標楷體" w:eastAsia="標楷體" w:hAnsi="標楷體" w:cs="Times New Roman" w:hint="eastAsia"/>
                <w:szCs w:val="24"/>
              </w:rPr>
              <w:t>輔助</w:t>
            </w:r>
            <w:r w:rsidR="007F2AD5" w:rsidRPr="00DF0B59">
              <w:rPr>
                <w:rFonts w:ascii="標楷體" w:eastAsia="標楷體" w:hAnsi="標楷體" w:cs="Times New Roman" w:hint="eastAsia"/>
                <w:szCs w:val="24"/>
              </w:rPr>
              <w:t>，</w:t>
            </w:r>
            <w:r w:rsidR="00D33229" w:rsidRPr="00DF0B59">
              <w:rPr>
                <w:rFonts w:ascii="標楷體" w:eastAsia="標楷體" w:hAnsi="標楷體" w:cs="Times New Roman" w:hint="eastAsia"/>
                <w:szCs w:val="24"/>
              </w:rPr>
              <w:t>以及</w:t>
            </w:r>
            <w:r w:rsidR="00274D51" w:rsidRPr="00DF0B59">
              <w:rPr>
                <w:rFonts w:ascii="標楷體" w:eastAsia="標楷體" w:hAnsi="標楷體" w:cs="Times New Roman" w:hint="eastAsia"/>
                <w:szCs w:val="24"/>
              </w:rPr>
              <w:t>廠商之</w:t>
            </w:r>
            <w:r w:rsidR="00A3273C" w:rsidRPr="00DF0B59">
              <w:rPr>
                <w:rFonts w:ascii="標楷體" w:eastAsia="標楷體" w:hAnsi="標楷體" w:cs="Times New Roman" w:hint="eastAsia"/>
                <w:szCs w:val="24"/>
              </w:rPr>
              <w:t>實績</w:t>
            </w:r>
            <w:r w:rsidR="00274D51" w:rsidRPr="00DF0B59">
              <w:rPr>
                <w:rFonts w:ascii="標楷體" w:eastAsia="標楷體" w:hAnsi="標楷體" w:cs="Times New Roman" w:hint="eastAsia"/>
                <w:szCs w:val="24"/>
              </w:rPr>
              <w:t>經驗</w:t>
            </w:r>
            <w:r w:rsidR="000E628A" w:rsidRPr="00DF0B59">
              <w:rPr>
                <w:rFonts w:ascii="標楷體" w:eastAsia="標楷體" w:hAnsi="標楷體" w:cs="Times New Roman" w:hint="eastAsia"/>
                <w:szCs w:val="24"/>
              </w:rPr>
              <w:t>亦有助於評審委員瞭解，並</w:t>
            </w:r>
            <w:r w:rsidR="00CA75F8" w:rsidRPr="00DF0B59">
              <w:rPr>
                <w:rFonts w:ascii="標楷體" w:eastAsia="標楷體" w:hAnsi="標楷體" w:cs="Times New Roman" w:hint="eastAsia"/>
                <w:szCs w:val="24"/>
              </w:rPr>
              <w:t>作為評分依據。</w:t>
            </w:r>
          </w:p>
          <w:p w:rsidR="00CA75F8" w:rsidRPr="00DF0B59" w:rsidRDefault="00841C7D" w:rsidP="00022A91">
            <w:pPr>
              <w:pStyle w:val="a3"/>
              <w:numPr>
                <w:ilvl w:val="0"/>
                <w:numId w:val="16"/>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創意與回饋</w:t>
            </w:r>
            <w:r w:rsidR="00CC34E8" w:rsidRPr="00DF0B59">
              <w:rPr>
                <w:rFonts w:ascii="標楷體" w:eastAsia="標楷體" w:hAnsi="標楷體" w:cs="Times New Roman" w:hint="eastAsia"/>
                <w:szCs w:val="24"/>
              </w:rPr>
              <w:t>：</w:t>
            </w:r>
            <w:r w:rsidR="001246C9" w:rsidRPr="00DF0B59">
              <w:rPr>
                <w:rFonts w:ascii="標楷體" w:eastAsia="標楷體" w:hAnsi="標楷體" w:cs="Times New Roman" w:hint="eastAsia"/>
                <w:szCs w:val="24"/>
              </w:rPr>
              <w:t>因應</w:t>
            </w:r>
            <w:r w:rsidR="007A53EA" w:rsidRPr="00DF0B59">
              <w:rPr>
                <w:rFonts w:ascii="標楷體" w:eastAsia="標楷體" w:hAnsi="標楷體" w:cs="Times New Roman" w:hint="eastAsia"/>
                <w:szCs w:val="24"/>
              </w:rPr>
              <w:t>公有市場</w:t>
            </w:r>
            <w:r w:rsidR="004005DB" w:rsidRPr="00DF0B59">
              <w:rPr>
                <w:rFonts w:ascii="標楷體" w:eastAsia="標楷體" w:hAnsi="標楷體" w:cs="Times New Roman" w:hint="eastAsia"/>
                <w:szCs w:val="24"/>
              </w:rPr>
              <w:t>經營多元化，</w:t>
            </w:r>
            <w:r w:rsidR="00FA4921" w:rsidRPr="00DF0B59">
              <w:rPr>
                <w:rFonts w:ascii="標楷體" w:eastAsia="標楷體" w:hAnsi="標楷體" w:cs="Times New Roman" w:hint="eastAsia"/>
                <w:szCs w:val="24"/>
              </w:rPr>
              <w:t>廠商提出</w:t>
            </w:r>
            <w:r w:rsidR="00DC174D" w:rsidRPr="00DF0B59">
              <w:rPr>
                <w:rFonts w:ascii="標楷體" w:eastAsia="標楷體" w:hAnsi="標楷體" w:cs="Times New Roman" w:hint="eastAsia"/>
                <w:szCs w:val="24"/>
              </w:rPr>
              <w:t>之創意經營或社會公益回饋項目</w:t>
            </w:r>
            <w:r w:rsidR="00F70B00" w:rsidRPr="00DF0B59">
              <w:rPr>
                <w:rFonts w:ascii="標楷體" w:eastAsia="標楷體" w:hAnsi="標楷體" w:cs="Times New Roman" w:hint="eastAsia"/>
                <w:szCs w:val="24"/>
              </w:rPr>
              <w:t>列為評審項目</w:t>
            </w:r>
            <w:r w:rsidR="00084D1F" w:rsidRPr="00DF0B59">
              <w:rPr>
                <w:rFonts w:ascii="標楷體" w:eastAsia="標楷體" w:hAnsi="標楷體" w:cs="Times New Roman" w:hint="eastAsia"/>
                <w:szCs w:val="24"/>
              </w:rPr>
              <w:t>。</w:t>
            </w:r>
          </w:p>
          <w:p w:rsidR="007E559E" w:rsidRPr="00DF0B59" w:rsidRDefault="00EC3ABC" w:rsidP="00022A91">
            <w:pPr>
              <w:pStyle w:val="a3"/>
              <w:numPr>
                <w:ilvl w:val="0"/>
                <w:numId w:val="16"/>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簡報與</w:t>
            </w:r>
            <w:proofErr w:type="gramStart"/>
            <w:r w:rsidRPr="00DF0B59">
              <w:rPr>
                <w:rFonts w:ascii="標楷體" w:eastAsia="標楷體" w:hAnsi="標楷體" w:cs="Times New Roman" w:hint="eastAsia"/>
                <w:szCs w:val="24"/>
              </w:rPr>
              <w:t>詢</w:t>
            </w:r>
            <w:proofErr w:type="gramEnd"/>
            <w:r w:rsidRPr="00DF0B59">
              <w:rPr>
                <w:rFonts w:ascii="標楷體" w:eastAsia="標楷體" w:hAnsi="標楷體" w:cs="Times New Roman" w:hint="eastAsia"/>
                <w:szCs w:val="24"/>
              </w:rPr>
              <w:t>答：</w:t>
            </w:r>
            <w:r w:rsidR="00C47B93" w:rsidRPr="00DF0B59">
              <w:rPr>
                <w:rFonts w:ascii="標楷體" w:eastAsia="標楷體" w:hAnsi="標楷體" w:cs="Times New Roman" w:hint="eastAsia"/>
                <w:szCs w:val="24"/>
              </w:rPr>
              <w:t>廠商</w:t>
            </w:r>
            <w:r w:rsidR="00DD68F7" w:rsidRPr="00DF0B59">
              <w:rPr>
                <w:rFonts w:ascii="標楷體" w:eastAsia="標楷體" w:hAnsi="標楷體" w:cs="Times New Roman" w:hint="eastAsia"/>
                <w:szCs w:val="24"/>
              </w:rPr>
              <w:t>簡報可讓評審</w:t>
            </w:r>
            <w:r w:rsidR="00DD68F7" w:rsidRPr="00DF0B59">
              <w:rPr>
                <w:rFonts w:ascii="標楷體" w:eastAsia="標楷體" w:hAnsi="標楷體" w:cs="Times New Roman" w:hint="eastAsia"/>
                <w:szCs w:val="24"/>
              </w:rPr>
              <w:lastRenderedPageBreak/>
              <w:t>委員瞭解對委託經營公有市場空間之規劃，如有疑問可於詢答</w:t>
            </w:r>
            <w:r w:rsidR="00B35250" w:rsidRPr="00DF0B59">
              <w:rPr>
                <w:rFonts w:ascii="標楷體" w:eastAsia="標楷體" w:hAnsi="標楷體" w:cs="Times New Roman" w:hint="eastAsia"/>
                <w:szCs w:val="24"/>
              </w:rPr>
              <w:t>程序請廠商說明</w:t>
            </w:r>
            <w:r w:rsidR="00DD68F7" w:rsidRPr="00DF0B59">
              <w:rPr>
                <w:rFonts w:ascii="標楷體" w:eastAsia="標楷體" w:hAnsi="標楷體" w:cs="Times New Roman" w:hint="eastAsia"/>
                <w:szCs w:val="24"/>
              </w:rPr>
              <w:t>。</w:t>
            </w:r>
          </w:p>
          <w:p w:rsidR="003C3A47" w:rsidRPr="00DF0B59" w:rsidRDefault="003C3A47" w:rsidP="00022A91">
            <w:pPr>
              <w:kinsoku w:val="0"/>
              <w:overflowPunct w:val="0"/>
              <w:ind w:left="480" w:hangingChars="200" w:hanging="480"/>
              <w:jc w:val="both"/>
              <w:rPr>
                <w:rFonts w:ascii="標楷體" w:eastAsia="標楷體" w:hAnsi="標楷體" w:cs="Times New Roman"/>
                <w:szCs w:val="24"/>
              </w:rPr>
            </w:pPr>
          </w:p>
        </w:tc>
      </w:tr>
      <w:tr w:rsidR="00DF0B59" w:rsidRPr="00DF0B59" w:rsidTr="00E53AD1">
        <w:trPr>
          <w:trHeight w:val="20"/>
        </w:trPr>
        <w:tc>
          <w:tcPr>
            <w:tcW w:w="3024" w:type="dxa"/>
          </w:tcPr>
          <w:p w:rsidR="00026289" w:rsidRPr="00DF0B59" w:rsidRDefault="00026289" w:rsidP="00022A91">
            <w:pPr>
              <w:ind w:left="240" w:hangingChars="100" w:hanging="240"/>
              <w:jc w:val="both"/>
              <w:rPr>
                <w:rFonts w:ascii="標楷體" w:eastAsia="標楷體" w:hAnsi="標楷體"/>
              </w:rPr>
            </w:pPr>
            <w:r w:rsidRPr="00DF0B59">
              <w:rPr>
                <w:rFonts w:ascii="標楷體" w:eastAsia="標楷體" w:hAnsi="標楷體" w:cs="標楷體" w:hint="eastAsia"/>
                <w:kern w:val="0"/>
                <w:szCs w:val="28"/>
              </w:rPr>
              <w:lastRenderedPageBreak/>
              <w:t>第七條</w:t>
            </w:r>
            <w:r w:rsidRPr="00DF0B59">
              <w:rPr>
                <w:rFonts w:ascii="標楷體" w:eastAsia="標楷體" w:hAnsi="標楷體" w:cs="標楷體"/>
                <w:kern w:val="0"/>
                <w:szCs w:val="28"/>
              </w:rPr>
              <w:t xml:space="preserve">  </w:t>
            </w:r>
            <w:r w:rsidRPr="00DF0B59">
              <w:rPr>
                <w:rFonts w:ascii="標楷體" w:eastAsia="標楷體" w:hAnsi="標楷體" w:hint="eastAsia"/>
              </w:rPr>
              <w:t>公有市場</w:t>
            </w:r>
            <w:r w:rsidRPr="00DF0B59">
              <w:rPr>
                <w:rFonts w:ascii="標楷體" w:eastAsia="標楷體" w:hAnsi="標楷體" w:hint="eastAsia"/>
                <w:u w:val="single"/>
              </w:rPr>
              <w:t>空間之月租金底價參酌</w:t>
            </w:r>
            <w:proofErr w:type="gramStart"/>
            <w:r w:rsidRPr="00DF0B59">
              <w:rPr>
                <w:rFonts w:ascii="標楷體" w:eastAsia="標楷體" w:hAnsi="標楷體" w:hint="eastAsia"/>
              </w:rPr>
              <w:t>臺</w:t>
            </w:r>
            <w:proofErr w:type="gramEnd"/>
            <w:r w:rsidRPr="00DF0B59">
              <w:rPr>
                <w:rFonts w:ascii="標楷體" w:eastAsia="標楷體" w:hAnsi="標楷體" w:hint="eastAsia"/>
              </w:rPr>
              <w:t>中市</w:t>
            </w:r>
            <w:proofErr w:type="gramStart"/>
            <w:r w:rsidRPr="00DF0B59">
              <w:rPr>
                <w:rFonts w:ascii="標楷體" w:eastAsia="標楷體" w:hAnsi="標楷體" w:hint="eastAsia"/>
              </w:rPr>
              <w:t>市</w:t>
            </w:r>
            <w:proofErr w:type="gramEnd"/>
            <w:r w:rsidRPr="00DF0B59">
              <w:rPr>
                <w:rFonts w:ascii="標楷體" w:eastAsia="標楷體" w:hAnsi="標楷體" w:hint="eastAsia"/>
              </w:rPr>
              <w:t>有房地租金率基準規定計算。但經招標二次仍未決標者，</w:t>
            </w:r>
            <w:r w:rsidRPr="00DF0B59">
              <w:rPr>
                <w:rFonts w:ascii="標楷體" w:eastAsia="標楷體" w:hAnsi="標楷體" w:hint="eastAsia"/>
                <w:u w:val="single"/>
              </w:rPr>
              <w:t>得由經發局依房屋稅、地價稅</w:t>
            </w:r>
            <w:r w:rsidR="00D607B7" w:rsidRPr="00DF0B59">
              <w:rPr>
                <w:rFonts w:ascii="標楷體" w:eastAsia="標楷體" w:hAnsi="標楷體" w:hint="eastAsia"/>
                <w:u w:val="single"/>
              </w:rPr>
              <w:t>、</w:t>
            </w:r>
            <w:r w:rsidRPr="00DF0B59">
              <w:rPr>
                <w:rFonts w:ascii="標楷體" w:eastAsia="標楷體" w:hAnsi="標楷體" w:hint="eastAsia"/>
                <w:u w:val="single"/>
              </w:rPr>
              <w:t>土地月租金</w:t>
            </w:r>
            <w:r w:rsidR="0031516E" w:rsidRPr="00DF0B59">
              <w:rPr>
                <w:rFonts w:ascii="標楷體" w:eastAsia="標楷體" w:hAnsi="標楷體" w:hint="eastAsia"/>
                <w:u w:val="single"/>
              </w:rPr>
              <w:t>或減省之費用如人事、場域維護管理</w:t>
            </w:r>
            <w:r w:rsidRPr="00DF0B59">
              <w:rPr>
                <w:rFonts w:ascii="標楷體" w:eastAsia="標楷體" w:hAnsi="標楷體" w:hint="eastAsia"/>
                <w:u w:val="single"/>
              </w:rPr>
              <w:t>等成本總額另行估定後，</w:t>
            </w:r>
            <w:r w:rsidRPr="00DF0B59">
              <w:rPr>
                <w:rFonts w:ascii="標楷體" w:eastAsia="標楷體" w:hAnsi="標楷體" w:hint="eastAsia"/>
              </w:rPr>
              <w:t>再次辦理招標。</w:t>
            </w:r>
          </w:p>
          <w:p w:rsidR="00B5186B" w:rsidRPr="00DF0B59" w:rsidRDefault="00B5186B" w:rsidP="00022A91">
            <w:pPr>
              <w:ind w:left="240" w:hangingChars="100" w:hanging="240"/>
              <w:jc w:val="both"/>
              <w:rPr>
                <w:rFonts w:ascii="標楷體" w:eastAsia="標楷體" w:hAnsi="標楷體"/>
                <w:u w:val="single"/>
              </w:rPr>
            </w:pPr>
            <w:r w:rsidRPr="00DF0B59">
              <w:rPr>
                <w:rFonts w:ascii="標楷體" w:eastAsia="標楷體" w:hAnsi="標楷體" w:hint="eastAsia"/>
              </w:rPr>
              <w:t xml:space="preserve">　　　</w:t>
            </w:r>
            <w:r w:rsidR="00E252C7" w:rsidRPr="00DF0B59">
              <w:rPr>
                <w:rFonts w:ascii="標楷體" w:eastAsia="標楷體" w:hAnsi="標楷體" w:hint="eastAsia"/>
                <w:u w:val="single"/>
              </w:rPr>
              <w:t>經發局</w:t>
            </w:r>
            <w:r w:rsidR="0066354F" w:rsidRPr="00DF0B59">
              <w:rPr>
                <w:rFonts w:ascii="標楷體" w:eastAsia="標楷體" w:hAnsi="標楷體" w:hint="eastAsia"/>
                <w:u w:val="single"/>
              </w:rPr>
              <w:t>辦理</w:t>
            </w:r>
            <w:r w:rsidR="00EE7604" w:rsidRPr="00DF0B59">
              <w:rPr>
                <w:rFonts w:ascii="標楷體" w:eastAsia="標楷體" w:hAnsi="標楷體" w:hint="eastAsia"/>
                <w:u w:val="single"/>
              </w:rPr>
              <w:t>公有市場附屬停車空間</w:t>
            </w:r>
            <w:r w:rsidR="0066354F" w:rsidRPr="00DF0B59">
              <w:rPr>
                <w:rFonts w:ascii="標楷體" w:eastAsia="標楷體" w:hAnsi="標楷體" w:hint="eastAsia"/>
                <w:u w:val="single"/>
              </w:rPr>
              <w:t>招標時，得依前項基準</w:t>
            </w:r>
            <w:r w:rsidR="001E6729" w:rsidRPr="00DF0B59">
              <w:rPr>
                <w:rFonts w:ascii="標楷體" w:eastAsia="標楷體" w:hAnsi="標楷體" w:hint="eastAsia"/>
                <w:u w:val="single"/>
              </w:rPr>
              <w:t>三</w:t>
            </w:r>
            <w:r w:rsidR="005D37B5" w:rsidRPr="00DF0B59">
              <w:rPr>
                <w:rFonts w:ascii="標楷體" w:eastAsia="標楷體" w:hAnsi="標楷體" w:hint="eastAsia"/>
                <w:u w:val="single"/>
              </w:rPr>
              <w:t>分之一</w:t>
            </w:r>
            <w:r w:rsidR="00520323" w:rsidRPr="00DF0B59">
              <w:rPr>
                <w:rFonts w:ascii="標楷體" w:eastAsia="標楷體" w:hAnsi="標楷體" w:hint="eastAsia"/>
                <w:u w:val="single"/>
              </w:rPr>
              <w:t>金額</w:t>
            </w:r>
            <w:r w:rsidR="00091FB3" w:rsidRPr="00DF0B59">
              <w:rPr>
                <w:rFonts w:ascii="標楷體" w:eastAsia="標楷體" w:hAnsi="標楷體" w:hint="eastAsia"/>
                <w:u w:val="single"/>
              </w:rPr>
              <w:t>訂定</w:t>
            </w:r>
            <w:r w:rsidR="00796004" w:rsidRPr="00DF0B59">
              <w:rPr>
                <w:rFonts w:ascii="標楷體" w:eastAsia="標楷體" w:hAnsi="標楷體" w:hint="eastAsia"/>
                <w:u w:val="single"/>
              </w:rPr>
              <w:t>月租金</w:t>
            </w:r>
            <w:r w:rsidR="00091FB3" w:rsidRPr="00DF0B59">
              <w:rPr>
                <w:rFonts w:ascii="標楷體" w:eastAsia="標楷體" w:hAnsi="標楷體" w:hint="eastAsia"/>
                <w:u w:val="single"/>
              </w:rPr>
              <w:t>底價。</w:t>
            </w:r>
          </w:p>
          <w:p w:rsidR="00026289" w:rsidRPr="00DF0B59" w:rsidRDefault="00026289" w:rsidP="00022A91">
            <w:pPr>
              <w:kinsoku w:val="0"/>
              <w:overflowPunct w:val="0"/>
              <w:ind w:leftChars="100" w:left="240" w:firstLineChars="200" w:firstLine="480"/>
              <w:jc w:val="both"/>
              <w:rPr>
                <w:rFonts w:ascii="標楷體" w:eastAsia="標楷體" w:hAnsi="標楷體"/>
                <w:u w:val="single"/>
              </w:rPr>
            </w:pPr>
            <w:r w:rsidRPr="00DF0B59">
              <w:rPr>
                <w:rFonts w:ascii="標楷體" w:eastAsia="標楷體" w:hAnsi="標楷體" w:hint="eastAsia"/>
                <w:u w:val="single"/>
              </w:rPr>
              <w:t>為提升公有市場空間服務品質，</w:t>
            </w:r>
            <w:r w:rsidR="00B77C52" w:rsidRPr="00DF0B59">
              <w:rPr>
                <w:rFonts w:ascii="標楷體" w:eastAsia="標楷體" w:hAnsi="標楷體" w:hint="eastAsia"/>
                <w:u w:val="single"/>
              </w:rPr>
              <w:t>經發局辦理第一次招標時，</w:t>
            </w:r>
            <w:r w:rsidRPr="00DF0B59">
              <w:rPr>
                <w:rFonts w:ascii="標楷體" w:eastAsia="標楷體" w:hAnsi="標楷體" w:hint="eastAsia"/>
                <w:u w:val="single"/>
              </w:rPr>
              <w:t>因</w:t>
            </w:r>
            <w:r w:rsidR="00B77C52" w:rsidRPr="00DF0B59">
              <w:rPr>
                <w:rFonts w:ascii="標楷體" w:eastAsia="標楷體" w:hAnsi="標楷體" w:hint="eastAsia"/>
                <w:u w:val="single"/>
              </w:rPr>
              <w:t>公有市場</w:t>
            </w:r>
            <w:r w:rsidRPr="00DF0B59">
              <w:rPr>
                <w:rFonts w:ascii="標楷體" w:eastAsia="標楷體" w:hAnsi="標楷體" w:hint="eastAsia"/>
                <w:u w:val="single"/>
              </w:rPr>
              <w:t>設施設備不堪使用，有拆除、更新</w:t>
            </w:r>
            <w:r w:rsidR="00D06F21" w:rsidRPr="00DF0B59">
              <w:rPr>
                <w:rFonts w:ascii="標楷體" w:eastAsia="標楷體" w:hAnsi="標楷體" w:hint="eastAsia"/>
                <w:u w:val="single"/>
              </w:rPr>
              <w:t>、</w:t>
            </w:r>
            <w:r w:rsidRPr="00DF0B59">
              <w:rPr>
                <w:rFonts w:ascii="標楷體" w:eastAsia="標楷體" w:hAnsi="標楷體" w:hint="eastAsia"/>
                <w:u w:val="single"/>
              </w:rPr>
              <w:t>修繕需求</w:t>
            </w:r>
            <w:r w:rsidR="00D06F21" w:rsidRPr="00DF0B59">
              <w:rPr>
                <w:rFonts w:ascii="標楷體" w:eastAsia="標楷體" w:hAnsi="標楷體" w:hint="eastAsia"/>
                <w:u w:val="single"/>
              </w:rPr>
              <w:t>或活化閒置、低度使用公有市場空間</w:t>
            </w:r>
            <w:r w:rsidRPr="00DF0B59">
              <w:rPr>
                <w:rFonts w:ascii="標楷體" w:eastAsia="標楷體" w:hAnsi="標楷體" w:hint="eastAsia"/>
                <w:u w:val="single"/>
              </w:rPr>
              <w:t>之必要時，得依</w:t>
            </w:r>
            <w:r w:rsidR="009846D7" w:rsidRPr="00DF0B59">
              <w:rPr>
                <w:rFonts w:ascii="標楷體" w:eastAsia="標楷體" w:hAnsi="標楷體" w:hint="eastAsia"/>
                <w:u w:val="single"/>
              </w:rPr>
              <w:t>第一</w:t>
            </w:r>
            <w:r w:rsidRPr="00DF0B59">
              <w:rPr>
                <w:rFonts w:ascii="標楷體" w:eastAsia="標楷體" w:hAnsi="標楷體" w:hint="eastAsia"/>
                <w:u w:val="single"/>
              </w:rPr>
              <w:t>項</w:t>
            </w:r>
            <w:r w:rsidR="0078620D" w:rsidRPr="00DF0B59">
              <w:rPr>
                <w:rFonts w:ascii="標楷體" w:eastAsia="標楷體" w:hAnsi="標楷體" w:hint="eastAsia"/>
                <w:u w:val="single"/>
              </w:rPr>
              <w:t>但書</w:t>
            </w:r>
            <w:r w:rsidRPr="00DF0B59">
              <w:rPr>
                <w:rFonts w:ascii="標楷體" w:eastAsia="標楷體" w:hAnsi="標楷體" w:hint="eastAsia"/>
                <w:u w:val="single"/>
              </w:rPr>
              <w:t>規定另行估定月租金底價。</w:t>
            </w:r>
          </w:p>
          <w:p w:rsidR="00B97F43" w:rsidRPr="00DF0B59" w:rsidRDefault="00B97F43" w:rsidP="00022A91">
            <w:pPr>
              <w:kinsoku w:val="0"/>
              <w:overflowPunct w:val="0"/>
              <w:ind w:leftChars="100" w:left="240" w:firstLineChars="200" w:firstLine="480"/>
              <w:jc w:val="both"/>
              <w:rPr>
                <w:rFonts w:ascii="標楷體" w:eastAsia="標楷體" w:hAnsi="標楷體"/>
                <w:szCs w:val="24"/>
              </w:rPr>
            </w:pPr>
          </w:p>
        </w:tc>
        <w:tc>
          <w:tcPr>
            <w:tcW w:w="3024" w:type="dxa"/>
            <w:tcBorders>
              <w:bottom w:val="single" w:sz="4" w:space="0" w:color="auto"/>
            </w:tcBorders>
          </w:tcPr>
          <w:p w:rsidR="00B97F43" w:rsidRPr="00DF0B59" w:rsidRDefault="00B97F43" w:rsidP="00022A91">
            <w:pPr>
              <w:kinsoku w:val="0"/>
              <w:overflowPunct w:val="0"/>
              <w:ind w:left="221" w:hangingChars="92" w:hanging="221"/>
              <w:jc w:val="both"/>
              <w:rPr>
                <w:rFonts w:ascii="標楷體" w:eastAsia="標楷體" w:hAnsi="標楷體" w:cs="Times New Roman"/>
                <w:szCs w:val="24"/>
              </w:rPr>
            </w:pPr>
            <w:r w:rsidRPr="00DF0B59">
              <w:rPr>
                <w:rFonts w:ascii="標楷體" w:eastAsia="標楷體" w:hAnsi="標楷體" w:cs="Times New Roman" w:hint="eastAsia"/>
                <w:szCs w:val="24"/>
              </w:rPr>
              <w:t>第七條　公有市場之租金不得低於</w:t>
            </w:r>
            <w:proofErr w:type="gramStart"/>
            <w:r w:rsidRPr="00DF0B59">
              <w:rPr>
                <w:rFonts w:ascii="標楷體" w:eastAsia="標楷體" w:hAnsi="標楷體" w:cs="Times New Roman" w:hint="eastAsia"/>
                <w:szCs w:val="24"/>
              </w:rPr>
              <w:t>臺</w:t>
            </w:r>
            <w:proofErr w:type="gramEnd"/>
            <w:r w:rsidRPr="00DF0B59">
              <w:rPr>
                <w:rFonts w:ascii="標楷體" w:eastAsia="標楷體" w:hAnsi="標楷體" w:cs="Times New Roman" w:hint="eastAsia"/>
                <w:szCs w:val="24"/>
              </w:rPr>
              <w:t>中市</w:t>
            </w:r>
            <w:proofErr w:type="gramStart"/>
            <w:r w:rsidRPr="00DF0B59">
              <w:rPr>
                <w:rFonts w:ascii="標楷體" w:eastAsia="標楷體" w:hAnsi="標楷體" w:cs="Times New Roman" w:hint="eastAsia"/>
                <w:szCs w:val="24"/>
              </w:rPr>
              <w:t>市</w:t>
            </w:r>
            <w:proofErr w:type="gramEnd"/>
            <w:r w:rsidRPr="00DF0B59">
              <w:rPr>
                <w:rFonts w:ascii="標楷體" w:eastAsia="標楷體" w:hAnsi="標楷體" w:cs="Times New Roman" w:hint="eastAsia"/>
                <w:szCs w:val="24"/>
              </w:rPr>
              <w:t>有房地租金率基準規定。但公有市場經招標二次仍未決標者，得按原定底價減價一成，再次辦理招標。</w:t>
            </w:r>
          </w:p>
          <w:p w:rsidR="00B97F43" w:rsidRPr="00DF0B59" w:rsidRDefault="00B97F43" w:rsidP="00022A91">
            <w:pPr>
              <w:kinsoku w:val="0"/>
              <w:overflowPunct w:val="0"/>
              <w:ind w:leftChars="92" w:left="221" w:firstLineChars="193" w:firstLine="463"/>
              <w:jc w:val="both"/>
              <w:rPr>
                <w:rFonts w:ascii="標楷體" w:eastAsia="標楷體" w:hAnsi="標楷體" w:cs="Times New Roman"/>
                <w:szCs w:val="24"/>
              </w:rPr>
            </w:pPr>
            <w:r w:rsidRPr="00DF0B59">
              <w:rPr>
                <w:rFonts w:ascii="標楷體" w:eastAsia="標楷體" w:hAnsi="標楷體" w:cs="Times New Roman" w:hint="eastAsia"/>
                <w:szCs w:val="24"/>
              </w:rPr>
              <w:t>依前項規定辦理招標仍未決標者，得由經發局另行估定租金底價再次辦理招標。另行估定之租金底價不得低於稅負及其他支出之總額。</w:t>
            </w:r>
          </w:p>
        </w:tc>
        <w:tc>
          <w:tcPr>
            <w:tcW w:w="3025" w:type="dxa"/>
          </w:tcPr>
          <w:p w:rsidR="00B97F43" w:rsidRPr="00DF0B59" w:rsidRDefault="00B97F43" w:rsidP="00022A91">
            <w:pPr>
              <w:kinsoku w:val="0"/>
              <w:overflowPunct w:val="0"/>
              <w:ind w:left="480" w:hangingChars="200" w:hanging="480"/>
              <w:jc w:val="both"/>
              <w:rPr>
                <w:rFonts w:ascii="標楷體" w:eastAsia="標楷體" w:hAnsi="標楷體" w:cs="Times New Roman"/>
                <w:szCs w:val="24"/>
              </w:rPr>
            </w:pPr>
            <w:r w:rsidRPr="00DF0B59">
              <w:rPr>
                <w:rFonts w:ascii="標楷體" w:eastAsia="標楷體" w:hAnsi="標楷體" w:cs="Times New Roman" w:hint="eastAsia"/>
                <w:szCs w:val="24"/>
              </w:rPr>
              <w:t>一、第一項</w:t>
            </w:r>
            <w:r w:rsidR="00D027D4" w:rsidRPr="00DF0B59">
              <w:rPr>
                <w:rFonts w:ascii="標楷體" w:eastAsia="標楷體" w:hAnsi="標楷體" w:cs="Times New Roman" w:hint="eastAsia"/>
                <w:szCs w:val="24"/>
              </w:rPr>
              <w:t>文字修正</w:t>
            </w:r>
            <w:r w:rsidRPr="00DF0B59">
              <w:rPr>
                <w:rFonts w:ascii="標楷體" w:eastAsia="標楷體" w:hAnsi="標楷體" w:cs="Times New Roman" w:hint="eastAsia"/>
                <w:szCs w:val="24"/>
              </w:rPr>
              <w:t>，</w:t>
            </w:r>
            <w:r w:rsidR="0030429B" w:rsidRPr="00DF0B59">
              <w:rPr>
                <w:rFonts w:ascii="標楷體" w:eastAsia="標楷體" w:hAnsi="標楷體" w:cs="Times New Roman" w:hint="eastAsia"/>
                <w:szCs w:val="24"/>
              </w:rPr>
              <w:t>並</w:t>
            </w:r>
            <w:r w:rsidR="00771BD9" w:rsidRPr="00DF0B59">
              <w:rPr>
                <w:rFonts w:ascii="標楷體" w:eastAsia="標楷體" w:hAnsi="標楷體" w:cs="Times New Roman" w:hint="eastAsia"/>
                <w:szCs w:val="24"/>
              </w:rPr>
              <w:t>避免爭</w:t>
            </w:r>
            <w:r w:rsidR="00CB02C8" w:rsidRPr="00DF0B59">
              <w:rPr>
                <w:rFonts w:ascii="標楷體" w:eastAsia="標楷體" w:hAnsi="標楷體" w:cs="Times New Roman" w:hint="eastAsia"/>
                <w:szCs w:val="24"/>
              </w:rPr>
              <w:t>議</w:t>
            </w:r>
            <w:r w:rsidRPr="00DF0B59">
              <w:rPr>
                <w:rFonts w:ascii="標楷體" w:eastAsia="標楷體" w:hAnsi="標楷體" w:cs="Times New Roman" w:hint="eastAsia"/>
                <w:szCs w:val="24"/>
              </w:rPr>
              <w:t>明定</w:t>
            </w:r>
            <w:r w:rsidR="00132029" w:rsidRPr="00DF0B59">
              <w:rPr>
                <w:rFonts w:ascii="標楷體" w:eastAsia="標楷體" w:hAnsi="標楷體" w:cs="Times New Roman" w:hint="eastAsia"/>
                <w:szCs w:val="24"/>
              </w:rPr>
              <w:t>原條</w:t>
            </w:r>
            <w:r w:rsidR="001D63D4" w:rsidRPr="00DF0B59">
              <w:rPr>
                <w:rFonts w:ascii="標楷體" w:eastAsia="標楷體" w:hAnsi="標楷體" w:cs="Times New Roman" w:hint="eastAsia"/>
                <w:szCs w:val="24"/>
              </w:rPr>
              <w:t>文</w:t>
            </w:r>
            <w:r w:rsidR="00132029" w:rsidRPr="00DF0B59">
              <w:rPr>
                <w:rFonts w:ascii="標楷體" w:eastAsia="標楷體" w:hAnsi="標楷體" w:cs="Times New Roman" w:hint="eastAsia"/>
                <w:szCs w:val="24"/>
              </w:rPr>
              <w:t>第二</w:t>
            </w:r>
            <w:proofErr w:type="gramStart"/>
            <w:r w:rsidR="00132029" w:rsidRPr="00DF0B59">
              <w:rPr>
                <w:rFonts w:ascii="標楷體" w:eastAsia="標楷體" w:hAnsi="標楷體" w:cs="Times New Roman" w:hint="eastAsia"/>
                <w:szCs w:val="24"/>
              </w:rPr>
              <w:t>項</w:t>
            </w:r>
            <w:r w:rsidR="00373C15" w:rsidRPr="00DF0B59">
              <w:rPr>
                <w:rFonts w:ascii="標楷體" w:eastAsia="標楷體" w:hAnsi="標楷體" w:cs="Times New Roman" w:hint="eastAsia"/>
                <w:szCs w:val="24"/>
              </w:rPr>
              <w:t>所述</w:t>
            </w:r>
            <w:r w:rsidRPr="00DF0B59">
              <w:rPr>
                <w:rFonts w:ascii="標楷體" w:eastAsia="標楷體" w:hAnsi="標楷體" w:cs="Times New Roman" w:hint="eastAsia"/>
                <w:szCs w:val="24"/>
              </w:rPr>
              <w:t>稅負</w:t>
            </w:r>
            <w:proofErr w:type="gramEnd"/>
            <w:r w:rsidRPr="00DF0B59">
              <w:rPr>
                <w:rFonts w:ascii="標楷體" w:eastAsia="標楷體" w:hAnsi="標楷體" w:cs="Times New Roman" w:hint="eastAsia"/>
                <w:szCs w:val="24"/>
              </w:rPr>
              <w:t>為</w:t>
            </w:r>
            <w:r w:rsidRPr="00DF0B59">
              <w:rPr>
                <w:rFonts w:ascii="標楷體" w:eastAsia="標楷體" w:hAnsi="標楷體" w:hint="eastAsia"/>
                <w:szCs w:val="24"/>
              </w:rPr>
              <w:t>參酌房屋稅、地價稅</w:t>
            </w:r>
            <w:r w:rsidR="00373C15" w:rsidRPr="00DF0B59">
              <w:rPr>
                <w:rFonts w:ascii="標楷體" w:eastAsia="標楷體" w:hAnsi="標楷體" w:hint="eastAsia"/>
                <w:szCs w:val="24"/>
              </w:rPr>
              <w:t>，其</w:t>
            </w:r>
            <w:r w:rsidR="004F5600" w:rsidRPr="00DF0B59">
              <w:rPr>
                <w:rFonts w:ascii="標楷體" w:eastAsia="標楷體" w:hAnsi="標楷體" w:hint="eastAsia"/>
                <w:szCs w:val="24"/>
              </w:rPr>
              <w:t>他支出總額</w:t>
            </w:r>
            <w:r w:rsidR="009A60FC" w:rsidRPr="00DF0B59">
              <w:rPr>
                <w:rFonts w:ascii="標楷體" w:eastAsia="標楷體" w:hAnsi="標楷體" w:hint="eastAsia"/>
                <w:szCs w:val="24"/>
              </w:rPr>
              <w:t>為</w:t>
            </w:r>
            <w:r w:rsidRPr="00DF0B59">
              <w:rPr>
                <w:rFonts w:ascii="標楷體" w:eastAsia="標楷體" w:hAnsi="標楷體" w:hint="eastAsia"/>
                <w:szCs w:val="24"/>
              </w:rPr>
              <w:t>土地</w:t>
            </w:r>
            <w:r w:rsidR="00365361" w:rsidRPr="00DF0B59">
              <w:rPr>
                <w:rFonts w:ascii="標楷體" w:eastAsia="標楷體" w:hAnsi="標楷體" w:hint="eastAsia"/>
                <w:szCs w:val="24"/>
              </w:rPr>
              <w:t>月</w:t>
            </w:r>
            <w:r w:rsidRPr="00DF0B59">
              <w:rPr>
                <w:rFonts w:ascii="標楷體" w:eastAsia="標楷體" w:hAnsi="標楷體" w:hint="eastAsia"/>
                <w:szCs w:val="24"/>
              </w:rPr>
              <w:t>租金等管理支出總額</w:t>
            </w:r>
            <w:r w:rsidR="008E575A" w:rsidRPr="00DF0B59">
              <w:rPr>
                <w:rFonts w:ascii="標楷體" w:eastAsia="標楷體" w:hAnsi="標楷體" w:hint="eastAsia"/>
                <w:szCs w:val="24"/>
              </w:rPr>
              <w:t>，並考量</w:t>
            </w:r>
            <w:r w:rsidR="009A4D2A" w:rsidRPr="00DF0B59">
              <w:rPr>
                <w:rFonts w:ascii="標楷體" w:eastAsia="標楷體" w:hAnsi="標楷體" w:hint="eastAsia"/>
                <w:szCs w:val="24"/>
              </w:rPr>
              <w:t>公有市場委託經營後，可減少</w:t>
            </w:r>
            <w:r w:rsidR="009D6BD3" w:rsidRPr="00DF0B59">
              <w:rPr>
                <w:rFonts w:ascii="標楷體" w:eastAsia="標楷體" w:hAnsi="標楷體" w:hint="eastAsia"/>
                <w:szCs w:val="24"/>
              </w:rPr>
              <w:t>經發</w:t>
            </w:r>
            <w:r w:rsidR="009A4D2A" w:rsidRPr="00DF0B59">
              <w:rPr>
                <w:rFonts w:ascii="標楷體" w:eastAsia="標楷體" w:hAnsi="標楷體" w:hint="eastAsia"/>
                <w:szCs w:val="24"/>
              </w:rPr>
              <w:t>局人事及場域維護管理成本</w:t>
            </w:r>
            <w:r w:rsidR="00A2114A" w:rsidRPr="00DF0B59">
              <w:rPr>
                <w:rFonts w:ascii="標楷體" w:eastAsia="標楷體" w:hAnsi="標楷體" w:hint="eastAsia"/>
                <w:szCs w:val="24"/>
              </w:rPr>
              <w:t>，於計算月租金底價</w:t>
            </w:r>
            <w:r w:rsidR="001E2D67" w:rsidRPr="00DF0B59">
              <w:rPr>
                <w:rFonts w:ascii="標楷體" w:eastAsia="標楷體" w:hAnsi="標楷體" w:hint="eastAsia"/>
                <w:szCs w:val="24"/>
              </w:rPr>
              <w:t>時應列為成本減項</w:t>
            </w:r>
            <w:r w:rsidR="00544234" w:rsidRPr="00DF0B59">
              <w:rPr>
                <w:rFonts w:ascii="標楷體" w:eastAsia="標楷體" w:hAnsi="標楷體" w:hint="eastAsia"/>
                <w:szCs w:val="24"/>
              </w:rPr>
              <w:t>，</w:t>
            </w:r>
            <w:proofErr w:type="gramStart"/>
            <w:r w:rsidR="00544234" w:rsidRPr="00DF0B59">
              <w:rPr>
                <w:rFonts w:ascii="標楷體" w:eastAsia="標楷體" w:hAnsi="標楷體" w:hint="eastAsia"/>
                <w:szCs w:val="24"/>
              </w:rPr>
              <w:t>爰</w:t>
            </w:r>
            <w:proofErr w:type="gramEnd"/>
            <w:r w:rsidR="00121F5A" w:rsidRPr="00DF0B59">
              <w:rPr>
                <w:rFonts w:ascii="標楷體" w:eastAsia="標楷體" w:hAnsi="標楷體" w:hint="eastAsia"/>
                <w:szCs w:val="24"/>
              </w:rPr>
              <w:t>調整第二項至第一項後段</w:t>
            </w:r>
            <w:r w:rsidRPr="00DF0B59">
              <w:rPr>
                <w:rFonts w:ascii="標楷體" w:eastAsia="標楷體" w:hAnsi="標楷體" w:hint="eastAsia"/>
                <w:szCs w:val="24"/>
              </w:rPr>
              <w:t>。</w:t>
            </w:r>
          </w:p>
          <w:p w:rsidR="008F4DD3" w:rsidRPr="00DF0B59" w:rsidRDefault="00B97F43" w:rsidP="00022A91">
            <w:pPr>
              <w:kinsoku w:val="0"/>
              <w:overflowPunct w:val="0"/>
              <w:ind w:left="480" w:hangingChars="200" w:hanging="480"/>
              <w:jc w:val="both"/>
              <w:rPr>
                <w:rFonts w:ascii="標楷體" w:eastAsia="標楷體" w:hAnsi="標楷體"/>
              </w:rPr>
            </w:pPr>
            <w:r w:rsidRPr="00DF0B59">
              <w:rPr>
                <w:rFonts w:ascii="標楷體" w:eastAsia="標楷體" w:hAnsi="標楷體" w:cs="Times New Roman" w:hint="eastAsia"/>
                <w:szCs w:val="24"/>
              </w:rPr>
              <w:t>二、</w:t>
            </w:r>
            <w:r w:rsidR="00785D27" w:rsidRPr="00DF0B59">
              <w:rPr>
                <w:rFonts w:ascii="標楷體" w:eastAsia="標楷體" w:hAnsi="標楷體" w:cs="Times New Roman" w:hint="eastAsia"/>
                <w:szCs w:val="24"/>
              </w:rPr>
              <w:t>新增第二項</w:t>
            </w:r>
            <w:r w:rsidR="00413599" w:rsidRPr="00DF0B59">
              <w:rPr>
                <w:rFonts w:ascii="標楷體" w:eastAsia="標楷體" w:hAnsi="標楷體" w:cs="Times New Roman" w:hint="eastAsia"/>
                <w:szCs w:val="24"/>
              </w:rPr>
              <w:t>公有市場附屬停車空間訂定月租金底價規定，</w:t>
            </w:r>
            <w:r w:rsidR="00A83B44" w:rsidRPr="00DF0B59">
              <w:rPr>
                <w:rFonts w:ascii="標楷體" w:eastAsia="標楷體" w:hAnsi="標楷體" w:cs="Times New Roman" w:hint="eastAsia"/>
                <w:szCs w:val="24"/>
              </w:rPr>
              <w:t>考</w:t>
            </w:r>
            <w:r w:rsidR="00C81ADD" w:rsidRPr="00DF0B59">
              <w:rPr>
                <w:rFonts w:ascii="標楷體" w:eastAsia="標楷體" w:hAnsi="標楷體" w:cs="Times New Roman" w:hint="eastAsia"/>
                <w:szCs w:val="24"/>
              </w:rPr>
              <w:t>量</w:t>
            </w:r>
            <w:r w:rsidR="00853C05" w:rsidRPr="00DF0B59">
              <w:rPr>
                <w:rFonts w:ascii="標楷體" w:eastAsia="標楷體" w:hAnsi="標楷體" w:cs="Times New Roman" w:hint="eastAsia"/>
                <w:szCs w:val="24"/>
              </w:rPr>
              <w:t>公有市場</w:t>
            </w:r>
            <w:r w:rsidR="0081011F" w:rsidRPr="00DF0B59">
              <w:rPr>
                <w:rFonts w:ascii="標楷體" w:eastAsia="標楷體" w:hAnsi="標楷體" w:cs="Times New Roman" w:hint="eastAsia"/>
                <w:szCs w:val="24"/>
              </w:rPr>
              <w:t>經營</w:t>
            </w:r>
            <w:r w:rsidR="005B5D79" w:rsidRPr="00DF0B59">
              <w:rPr>
                <w:rFonts w:ascii="標楷體" w:eastAsia="標楷體" w:hAnsi="標楷體" w:cs="Times New Roman" w:hint="eastAsia"/>
                <w:szCs w:val="24"/>
              </w:rPr>
              <w:t>型態</w:t>
            </w:r>
            <w:r w:rsidR="0081011F" w:rsidRPr="00DF0B59">
              <w:rPr>
                <w:rFonts w:ascii="標楷體" w:eastAsia="標楷體" w:hAnsi="標楷體" w:cs="Times New Roman" w:hint="eastAsia"/>
                <w:szCs w:val="24"/>
              </w:rPr>
              <w:t>多為早市</w:t>
            </w:r>
            <w:r w:rsidR="008069D3" w:rsidRPr="00DF0B59">
              <w:rPr>
                <w:rFonts w:ascii="標楷體" w:eastAsia="標楷體" w:hAnsi="標楷體" w:cs="Times New Roman" w:hint="eastAsia"/>
                <w:szCs w:val="24"/>
              </w:rPr>
              <w:t>，</w:t>
            </w:r>
            <w:r w:rsidR="0081011F" w:rsidRPr="00DF0B59">
              <w:rPr>
                <w:rFonts w:ascii="標楷體" w:eastAsia="標楷體" w:hAnsi="標楷體" w:cs="Times New Roman" w:hint="eastAsia"/>
                <w:szCs w:val="24"/>
              </w:rPr>
              <w:t>營業時間</w:t>
            </w:r>
            <w:r w:rsidR="008069D3" w:rsidRPr="00DF0B59">
              <w:rPr>
                <w:rFonts w:ascii="標楷體" w:eastAsia="標楷體" w:hAnsi="標楷體" w:cs="Times New Roman" w:hint="eastAsia"/>
                <w:szCs w:val="24"/>
              </w:rPr>
              <w:t>以</w:t>
            </w:r>
            <w:r w:rsidR="00A90874" w:rsidRPr="00DF0B59">
              <w:rPr>
                <w:rFonts w:ascii="標楷體" w:eastAsia="標楷體" w:hAnsi="標楷體" w:cs="Times New Roman" w:hint="eastAsia"/>
                <w:szCs w:val="24"/>
              </w:rPr>
              <w:t>上午</w:t>
            </w:r>
            <w:r w:rsidR="00A90874" w:rsidRPr="00DF0B59">
              <w:rPr>
                <w:rFonts w:ascii="標楷體" w:eastAsia="標楷體" w:hAnsi="標楷體" w:cs="Times New Roman"/>
                <w:szCs w:val="24"/>
              </w:rPr>
              <w:t>6</w:t>
            </w:r>
            <w:r w:rsidR="00A90874" w:rsidRPr="00DF0B59">
              <w:rPr>
                <w:rFonts w:ascii="標楷體" w:eastAsia="標楷體" w:hAnsi="標楷體" w:cs="Times New Roman" w:hint="eastAsia"/>
                <w:szCs w:val="24"/>
              </w:rPr>
              <w:t>時至中午1</w:t>
            </w:r>
            <w:r w:rsidR="00A90874" w:rsidRPr="00DF0B59">
              <w:rPr>
                <w:rFonts w:ascii="標楷體" w:eastAsia="標楷體" w:hAnsi="標楷體" w:cs="Times New Roman"/>
                <w:szCs w:val="24"/>
              </w:rPr>
              <w:t>3</w:t>
            </w:r>
            <w:r w:rsidR="00A90874" w:rsidRPr="00DF0B59">
              <w:rPr>
                <w:rFonts w:ascii="標楷體" w:eastAsia="標楷體" w:hAnsi="標楷體" w:cs="Times New Roman" w:hint="eastAsia"/>
                <w:szCs w:val="24"/>
              </w:rPr>
              <w:t>時</w:t>
            </w:r>
            <w:r w:rsidR="008069D3" w:rsidRPr="00DF0B59">
              <w:rPr>
                <w:rFonts w:ascii="標楷體" w:eastAsia="標楷體" w:hAnsi="標楷體" w:cs="Times New Roman" w:hint="eastAsia"/>
                <w:szCs w:val="24"/>
              </w:rPr>
              <w:t>為大宗</w:t>
            </w:r>
            <w:r w:rsidR="00F943EB" w:rsidRPr="00DF0B59">
              <w:rPr>
                <w:rFonts w:ascii="標楷體" w:eastAsia="標楷體" w:hAnsi="標楷體" w:cs="Times New Roman" w:hint="eastAsia"/>
                <w:szCs w:val="24"/>
              </w:rPr>
              <w:t>，</w:t>
            </w:r>
            <w:proofErr w:type="gramStart"/>
            <w:r w:rsidR="00F943EB" w:rsidRPr="00DF0B59">
              <w:rPr>
                <w:rFonts w:ascii="標楷體" w:eastAsia="標楷體" w:hAnsi="標楷體" w:cs="Times New Roman" w:hint="eastAsia"/>
                <w:szCs w:val="24"/>
              </w:rPr>
              <w:t>佔</w:t>
            </w:r>
            <w:proofErr w:type="gramEnd"/>
            <w:r w:rsidR="00F943EB" w:rsidRPr="00DF0B59">
              <w:rPr>
                <w:rFonts w:ascii="標楷體" w:eastAsia="標楷體" w:hAnsi="標楷體" w:cs="Times New Roman" w:hint="eastAsia"/>
                <w:szCs w:val="24"/>
              </w:rPr>
              <w:t>全日時段三分之一</w:t>
            </w:r>
            <w:r w:rsidR="009D3F0F" w:rsidRPr="00DF0B59">
              <w:rPr>
                <w:rFonts w:ascii="標楷體" w:eastAsia="標楷體" w:hAnsi="標楷體" w:cs="Times New Roman" w:hint="eastAsia"/>
                <w:szCs w:val="24"/>
              </w:rPr>
              <w:t>，</w:t>
            </w:r>
            <w:r w:rsidR="00182C55" w:rsidRPr="00DF0B59">
              <w:rPr>
                <w:rFonts w:ascii="標楷體" w:eastAsia="標楷體" w:hAnsi="標楷體" w:cs="Times New Roman" w:hint="eastAsia"/>
                <w:szCs w:val="24"/>
              </w:rPr>
              <w:t>人潮多寡具尖峰</w:t>
            </w:r>
            <w:r w:rsidR="006225D8" w:rsidRPr="00DF0B59">
              <w:rPr>
                <w:rFonts w:ascii="標楷體" w:eastAsia="標楷體" w:hAnsi="標楷體" w:cs="Times New Roman" w:hint="eastAsia"/>
                <w:szCs w:val="24"/>
              </w:rPr>
              <w:t>、離峰特性，其附屬停車空間與一般停車場性質有別，</w:t>
            </w:r>
            <w:r w:rsidR="007440CE" w:rsidRPr="00DF0B59">
              <w:rPr>
                <w:rFonts w:ascii="標楷體" w:eastAsia="標楷體" w:hAnsi="標楷體" w:cs="Times New Roman" w:hint="eastAsia"/>
                <w:szCs w:val="24"/>
              </w:rPr>
              <w:t>因前</w:t>
            </w:r>
            <w:r w:rsidR="008657DD" w:rsidRPr="00DF0B59">
              <w:rPr>
                <w:rFonts w:ascii="標楷體" w:eastAsia="標楷體" w:hAnsi="標楷體" w:cs="Times New Roman" w:hint="eastAsia"/>
                <w:szCs w:val="24"/>
              </w:rPr>
              <w:t>述營業時間</w:t>
            </w:r>
            <w:r w:rsidR="004A160A" w:rsidRPr="00DF0B59">
              <w:rPr>
                <w:rFonts w:ascii="標楷體" w:eastAsia="標楷體" w:hAnsi="標楷體" w:cs="Times New Roman" w:hint="eastAsia"/>
                <w:szCs w:val="24"/>
              </w:rPr>
              <w:t>多為</w:t>
            </w:r>
            <w:r w:rsidR="00F665F1" w:rsidRPr="00DF0B59">
              <w:rPr>
                <w:rFonts w:ascii="標楷體" w:eastAsia="標楷體" w:hAnsi="標楷體" w:cs="Times New Roman" w:hint="eastAsia"/>
                <w:szCs w:val="24"/>
              </w:rPr>
              <w:t>上午時段</w:t>
            </w:r>
            <w:r w:rsidR="004A160A" w:rsidRPr="00DF0B59">
              <w:rPr>
                <w:rFonts w:ascii="標楷體" w:eastAsia="標楷體" w:hAnsi="標楷體" w:cs="Times New Roman" w:hint="eastAsia"/>
                <w:szCs w:val="24"/>
              </w:rPr>
              <w:t>，</w:t>
            </w:r>
            <w:r w:rsidR="00AE3C0C" w:rsidRPr="00DF0B59">
              <w:rPr>
                <w:rFonts w:ascii="標楷體" w:eastAsia="標楷體" w:hAnsi="標楷體" w:cs="Times New Roman" w:hint="eastAsia"/>
                <w:szCs w:val="24"/>
              </w:rPr>
              <w:t>停車需求於非市場營業時間</w:t>
            </w:r>
            <w:r w:rsidR="004312B8" w:rsidRPr="00DF0B59">
              <w:rPr>
                <w:rFonts w:ascii="標楷體" w:eastAsia="標楷體" w:hAnsi="標楷體" w:cs="Times New Roman" w:hint="eastAsia"/>
                <w:szCs w:val="24"/>
              </w:rPr>
              <w:t>即大減，</w:t>
            </w:r>
            <w:proofErr w:type="gramStart"/>
            <w:r w:rsidR="004312B8" w:rsidRPr="00DF0B59">
              <w:rPr>
                <w:rFonts w:ascii="標楷體" w:eastAsia="標楷體" w:hAnsi="標楷體" w:cs="Times New Roman" w:hint="eastAsia"/>
                <w:szCs w:val="24"/>
              </w:rPr>
              <w:t>爰</w:t>
            </w:r>
            <w:proofErr w:type="gramEnd"/>
            <w:r w:rsidR="004312B8" w:rsidRPr="00DF0B59">
              <w:rPr>
                <w:rFonts w:ascii="標楷體" w:eastAsia="標楷體" w:hAnsi="標楷體" w:cs="Times New Roman" w:hint="eastAsia"/>
                <w:szCs w:val="24"/>
              </w:rPr>
              <w:t>新增月租金底價得以</w:t>
            </w:r>
            <w:proofErr w:type="gramStart"/>
            <w:r w:rsidR="004312B8" w:rsidRPr="00DF0B59">
              <w:rPr>
                <w:rFonts w:ascii="標楷體" w:eastAsia="標楷體" w:hAnsi="標楷體" w:hint="eastAsia"/>
              </w:rPr>
              <w:t>臺</w:t>
            </w:r>
            <w:proofErr w:type="gramEnd"/>
            <w:r w:rsidR="004312B8" w:rsidRPr="00DF0B59">
              <w:rPr>
                <w:rFonts w:ascii="標楷體" w:eastAsia="標楷體" w:hAnsi="標楷體" w:hint="eastAsia"/>
              </w:rPr>
              <w:t>中市</w:t>
            </w:r>
            <w:proofErr w:type="gramStart"/>
            <w:r w:rsidR="004312B8" w:rsidRPr="00DF0B59">
              <w:rPr>
                <w:rFonts w:ascii="標楷體" w:eastAsia="標楷體" w:hAnsi="標楷體" w:hint="eastAsia"/>
              </w:rPr>
              <w:t>市</w:t>
            </w:r>
            <w:proofErr w:type="gramEnd"/>
            <w:r w:rsidR="004312B8" w:rsidRPr="00DF0B59">
              <w:rPr>
                <w:rFonts w:ascii="標楷體" w:eastAsia="標楷體" w:hAnsi="標楷體" w:hint="eastAsia"/>
              </w:rPr>
              <w:t>有房地租金率基準規定計算金額之</w:t>
            </w:r>
            <w:r w:rsidR="00E16CB0" w:rsidRPr="00DF0B59">
              <w:rPr>
                <w:rFonts w:ascii="標楷體" w:eastAsia="標楷體" w:hAnsi="標楷體" w:hint="eastAsia"/>
              </w:rPr>
              <w:t>三</w:t>
            </w:r>
            <w:r w:rsidR="004312B8" w:rsidRPr="00DF0B59">
              <w:rPr>
                <w:rFonts w:ascii="標楷體" w:eastAsia="標楷體" w:hAnsi="標楷體" w:hint="eastAsia"/>
              </w:rPr>
              <w:t>分之一訂定</w:t>
            </w:r>
            <w:r w:rsidR="00BA33B9" w:rsidRPr="00DF0B59">
              <w:rPr>
                <w:rFonts w:ascii="標楷體" w:eastAsia="標楷體" w:hAnsi="標楷體" w:hint="eastAsia"/>
              </w:rPr>
              <w:t>。</w:t>
            </w:r>
            <w:r w:rsidR="00BA33B9" w:rsidRPr="00DF0B59">
              <w:rPr>
                <w:rFonts w:ascii="標楷體" w:eastAsia="標楷體" w:hAnsi="標楷體"/>
              </w:rPr>
              <w:t xml:space="preserve"> </w:t>
            </w:r>
          </w:p>
          <w:p w:rsidR="00B97F43" w:rsidRPr="00DF0B59" w:rsidRDefault="008F4DD3" w:rsidP="00022A91">
            <w:pPr>
              <w:kinsoku w:val="0"/>
              <w:overflowPunct w:val="0"/>
              <w:ind w:left="480" w:hangingChars="200" w:hanging="480"/>
              <w:jc w:val="both"/>
              <w:rPr>
                <w:rFonts w:ascii="標楷體" w:eastAsia="標楷體" w:hAnsi="標楷體" w:cs="Times New Roman"/>
                <w:szCs w:val="24"/>
              </w:rPr>
            </w:pPr>
            <w:r w:rsidRPr="00DF0B59">
              <w:rPr>
                <w:rFonts w:ascii="標楷體" w:eastAsia="標楷體" w:hAnsi="標楷體" w:cs="Times New Roman" w:hint="eastAsia"/>
                <w:szCs w:val="24"/>
              </w:rPr>
              <w:t>三、</w:t>
            </w:r>
            <w:r w:rsidR="00587538" w:rsidRPr="00DF0B59">
              <w:rPr>
                <w:rFonts w:ascii="標楷體" w:eastAsia="標楷體" w:hAnsi="標楷體" w:cs="Times New Roman" w:hint="eastAsia"/>
                <w:szCs w:val="24"/>
              </w:rPr>
              <w:t>新增</w:t>
            </w:r>
            <w:r w:rsidR="00B97F43" w:rsidRPr="00DF0B59">
              <w:rPr>
                <w:rFonts w:ascii="標楷體" w:eastAsia="標楷體" w:hAnsi="標楷體" w:cs="Times New Roman" w:hint="eastAsia"/>
                <w:szCs w:val="24"/>
              </w:rPr>
              <w:t>第</w:t>
            </w:r>
            <w:r w:rsidR="00587538" w:rsidRPr="00DF0B59">
              <w:rPr>
                <w:rFonts w:ascii="標楷體" w:eastAsia="標楷體" w:hAnsi="標楷體" w:cs="Times New Roman" w:hint="eastAsia"/>
                <w:szCs w:val="24"/>
              </w:rPr>
              <w:t>三</w:t>
            </w:r>
            <w:r w:rsidR="00B97F43" w:rsidRPr="00DF0B59">
              <w:rPr>
                <w:rFonts w:ascii="標楷體" w:eastAsia="標楷體" w:hAnsi="標楷體" w:cs="Times New Roman" w:hint="eastAsia"/>
                <w:szCs w:val="24"/>
              </w:rPr>
              <w:t>項，考量公有市場多數啟用已久，部分公有市場設施設備須拆</w:t>
            </w:r>
            <w:r w:rsidR="00B97F43" w:rsidRPr="00DF0B59">
              <w:rPr>
                <w:rFonts w:ascii="標楷體" w:eastAsia="標楷體" w:hAnsi="標楷體" w:cs="Times New Roman" w:hint="eastAsia"/>
                <w:szCs w:val="24"/>
              </w:rPr>
              <w:lastRenderedPageBreak/>
              <w:t>除、更新</w:t>
            </w:r>
            <w:r w:rsidR="001D5E2F" w:rsidRPr="00DF0B59">
              <w:rPr>
                <w:rFonts w:ascii="標楷體" w:eastAsia="標楷體" w:hAnsi="標楷體" w:cs="Times New Roman" w:hint="eastAsia"/>
                <w:szCs w:val="24"/>
              </w:rPr>
              <w:t>、</w:t>
            </w:r>
            <w:r w:rsidR="00B97F43" w:rsidRPr="00DF0B59">
              <w:rPr>
                <w:rFonts w:ascii="標楷體" w:eastAsia="標楷體" w:hAnsi="標楷體" w:cs="Times New Roman" w:hint="eastAsia"/>
                <w:szCs w:val="24"/>
              </w:rPr>
              <w:t>修繕</w:t>
            </w:r>
            <w:r w:rsidR="001D5E2F" w:rsidRPr="00DF0B59">
              <w:rPr>
                <w:rFonts w:ascii="標楷體" w:eastAsia="標楷體" w:hAnsi="標楷體" w:cs="Times New Roman" w:hint="eastAsia"/>
                <w:szCs w:val="24"/>
              </w:rPr>
              <w:t>或活化閒置、低度使用公有市場空間</w:t>
            </w:r>
            <w:r w:rsidR="00B97F43" w:rsidRPr="00DF0B59">
              <w:rPr>
                <w:rFonts w:ascii="標楷體" w:eastAsia="標楷體" w:hAnsi="標楷體" w:cs="Times New Roman" w:hint="eastAsia"/>
                <w:szCs w:val="24"/>
              </w:rPr>
              <w:t>，</w:t>
            </w:r>
            <w:r w:rsidR="001D5E2F" w:rsidRPr="00DF0B59">
              <w:rPr>
                <w:rFonts w:ascii="標楷體" w:eastAsia="標楷體" w:hAnsi="標楷體" w:cs="Times New Roman" w:hint="eastAsia"/>
                <w:szCs w:val="24"/>
              </w:rPr>
              <w:t>前述費用</w:t>
            </w:r>
            <w:r w:rsidR="00B97F43" w:rsidRPr="00DF0B59">
              <w:rPr>
                <w:rFonts w:ascii="標楷體" w:eastAsia="標楷體" w:hAnsi="標楷體" w:cs="Times New Roman" w:hint="eastAsia"/>
                <w:szCs w:val="24"/>
              </w:rPr>
              <w:t>所費不貲，該次招標案如規劃投標廠商須負擔市場硬體拆除、更新或修繕費用，其廠商投入成本增加將影響其投標意願，衡酌公有市場</w:t>
            </w:r>
            <w:r w:rsidR="004D3D9D" w:rsidRPr="00DF0B59">
              <w:rPr>
                <w:rFonts w:ascii="標楷體" w:eastAsia="標楷體" w:hAnsi="標楷體" w:cs="Times New Roman" w:hint="eastAsia"/>
                <w:szCs w:val="24"/>
              </w:rPr>
              <w:t>空間</w:t>
            </w:r>
            <w:r w:rsidR="00B97F43" w:rsidRPr="00DF0B59">
              <w:rPr>
                <w:rFonts w:ascii="標楷體" w:eastAsia="標楷體" w:hAnsi="標楷體" w:cs="Times New Roman" w:hint="eastAsia"/>
                <w:szCs w:val="24"/>
              </w:rPr>
              <w:t>如未辦理委託經營管理招標案，前述成本應由管理機關支出，爰於第</w:t>
            </w:r>
            <w:r w:rsidR="00D4449B" w:rsidRPr="00DF0B59">
              <w:rPr>
                <w:rFonts w:ascii="標楷體" w:eastAsia="標楷體" w:hAnsi="標楷體" w:cs="Times New Roman" w:hint="eastAsia"/>
                <w:szCs w:val="24"/>
              </w:rPr>
              <w:t>三</w:t>
            </w:r>
            <w:r w:rsidR="00B97F43" w:rsidRPr="00DF0B59">
              <w:rPr>
                <w:rFonts w:ascii="標楷體" w:eastAsia="標楷體" w:hAnsi="標楷體" w:cs="Times New Roman" w:hint="eastAsia"/>
                <w:szCs w:val="24"/>
              </w:rPr>
              <w:t>項新增</w:t>
            </w:r>
            <w:r w:rsidR="007242FA" w:rsidRPr="00DF0B59">
              <w:rPr>
                <w:rFonts w:ascii="標楷體" w:eastAsia="標楷體" w:hAnsi="標楷體" w:cs="Times New Roman" w:hint="eastAsia"/>
                <w:szCs w:val="24"/>
              </w:rPr>
              <w:t>月</w:t>
            </w:r>
            <w:r w:rsidR="00B97F43" w:rsidRPr="00DF0B59">
              <w:rPr>
                <w:rFonts w:ascii="標楷體" w:eastAsia="標楷體" w:hAnsi="標楷體" w:cs="Times New Roman" w:hint="eastAsia"/>
                <w:szCs w:val="24"/>
              </w:rPr>
              <w:t>租金底價</w:t>
            </w:r>
            <w:r w:rsidR="00453774" w:rsidRPr="00DF0B59">
              <w:rPr>
                <w:rFonts w:ascii="標楷體" w:eastAsia="標楷體" w:hAnsi="標楷體" w:cs="Times New Roman" w:hint="eastAsia"/>
                <w:szCs w:val="24"/>
              </w:rPr>
              <w:t>得依第一項</w:t>
            </w:r>
            <w:r w:rsidR="00723A18">
              <w:rPr>
                <w:rFonts w:ascii="標楷體" w:eastAsia="標楷體" w:hAnsi="標楷體" w:cs="Times New Roman" w:hint="eastAsia"/>
                <w:szCs w:val="24"/>
              </w:rPr>
              <w:t>但書</w:t>
            </w:r>
            <w:r w:rsidR="00B97F43" w:rsidRPr="00DF0B59">
              <w:rPr>
                <w:rFonts w:ascii="標楷體" w:eastAsia="標楷體" w:hAnsi="標楷體" w:cs="Times New Roman" w:hint="eastAsia"/>
                <w:szCs w:val="24"/>
              </w:rPr>
              <w:t>規定</w:t>
            </w:r>
            <w:r w:rsidR="00453774" w:rsidRPr="00DF0B59">
              <w:rPr>
                <w:rFonts w:ascii="標楷體" w:eastAsia="標楷體" w:hAnsi="標楷體" w:cs="Times New Roman" w:hint="eastAsia"/>
                <w:szCs w:val="24"/>
              </w:rPr>
              <w:t>另行估定</w:t>
            </w:r>
            <w:r w:rsidR="00B97F43" w:rsidRPr="00DF0B59">
              <w:rPr>
                <w:rFonts w:ascii="標楷體" w:eastAsia="標楷體" w:hAnsi="標楷體" w:cs="Times New Roman" w:hint="eastAsia"/>
                <w:szCs w:val="24"/>
              </w:rPr>
              <w:t>，以提高廠商投標意願，活化市場營運。</w:t>
            </w:r>
          </w:p>
        </w:tc>
      </w:tr>
      <w:tr w:rsidR="00DF0B59" w:rsidRPr="00DF0B59" w:rsidTr="00E53AD1">
        <w:trPr>
          <w:trHeight w:val="20"/>
        </w:trPr>
        <w:tc>
          <w:tcPr>
            <w:tcW w:w="3024" w:type="dxa"/>
          </w:tcPr>
          <w:p w:rsidR="00332788" w:rsidRPr="00DF0B59" w:rsidRDefault="00332788" w:rsidP="00022A91">
            <w:pPr>
              <w:ind w:left="240" w:hangingChars="100" w:hanging="240"/>
              <w:jc w:val="both"/>
              <w:rPr>
                <w:rFonts w:ascii="標楷體" w:eastAsia="標楷體" w:hAnsi="標楷體"/>
                <w:kern w:val="0"/>
                <w:szCs w:val="28"/>
              </w:rPr>
            </w:pPr>
            <w:r w:rsidRPr="00DF0B59">
              <w:rPr>
                <w:rFonts w:ascii="標楷體" w:eastAsia="標楷體" w:hAnsi="標楷體" w:hint="eastAsia"/>
                <w:szCs w:val="28"/>
              </w:rPr>
              <w:lastRenderedPageBreak/>
              <w:t>第八條</w:t>
            </w:r>
            <w:r w:rsidRPr="00DF0B59">
              <w:rPr>
                <w:rFonts w:ascii="標楷體" w:eastAsia="標楷體" w:hAnsi="標楷體"/>
                <w:szCs w:val="28"/>
              </w:rPr>
              <w:t xml:space="preserve">  </w:t>
            </w:r>
            <w:r w:rsidRPr="00DF0B59">
              <w:rPr>
                <w:rFonts w:ascii="標楷體" w:eastAsia="標楷體" w:hAnsi="標楷體" w:hint="eastAsia"/>
                <w:kern w:val="0"/>
                <w:szCs w:val="28"/>
              </w:rPr>
              <w:t>公有市場</w:t>
            </w:r>
            <w:r w:rsidRPr="00DF0B59">
              <w:rPr>
                <w:rFonts w:ascii="標楷體" w:eastAsia="標楷體" w:hAnsi="標楷體" w:hint="eastAsia"/>
                <w:kern w:val="0"/>
                <w:szCs w:val="28"/>
                <w:u w:val="single"/>
              </w:rPr>
              <w:t>空間之委託經營或</w:t>
            </w:r>
            <w:r w:rsidR="00564142" w:rsidRPr="00DF0B59">
              <w:rPr>
                <w:rFonts w:ascii="標楷體" w:eastAsia="標楷體" w:hAnsi="標楷體" w:hint="eastAsia"/>
                <w:kern w:val="0"/>
                <w:szCs w:val="28"/>
                <w:u w:val="single"/>
              </w:rPr>
              <w:t>公</w:t>
            </w:r>
            <w:proofErr w:type="gramStart"/>
            <w:r w:rsidR="00564142" w:rsidRPr="00DF0B59">
              <w:rPr>
                <w:rFonts w:ascii="標楷體" w:eastAsia="標楷體" w:hAnsi="標楷體" w:hint="eastAsia"/>
                <w:kern w:val="0"/>
                <w:szCs w:val="28"/>
                <w:u w:val="single"/>
              </w:rPr>
              <w:t>開標</w:t>
            </w:r>
            <w:r w:rsidRPr="00DF0B59">
              <w:rPr>
                <w:rFonts w:ascii="標楷體" w:eastAsia="標楷體" w:hAnsi="標楷體" w:hint="eastAsia"/>
                <w:kern w:val="0"/>
                <w:szCs w:val="28"/>
                <w:u w:val="single"/>
              </w:rPr>
              <w:t>租</w:t>
            </w:r>
            <w:r w:rsidRPr="00DF0B59">
              <w:rPr>
                <w:rFonts w:ascii="標楷體" w:eastAsia="標楷體" w:hAnsi="標楷體" w:hint="eastAsia"/>
                <w:kern w:val="0"/>
                <w:szCs w:val="28"/>
              </w:rPr>
              <w:t>應簽訂</w:t>
            </w:r>
            <w:proofErr w:type="gramEnd"/>
            <w:r w:rsidRPr="00DF0B59">
              <w:rPr>
                <w:rFonts w:ascii="標楷體" w:eastAsia="標楷體" w:hAnsi="標楷體" w:hint="eastAsia"/>
                <w:kern w:val="0"/>
                <w:szCs w:val="28"/>
              </w:rPr>
              <w:t>契約</w:t>
            </w:r>
            <w:r w:rsidR="003B5AD5" w:rsidRPr="00DF0B59">
              <w:rPr>
                <w:rFonts w:ascii="標楷體" w:eastAsia="標楷體" w:hAnsi="標楷體" w:hint="eastAsia"/>
                <w:kern w:val="0"/>
                <w:szCs w:val="28"/>
                <w:u w:val="single"/>
              </w:rPr>
              <w:t>並公證</w:t>
            </w:r>
            <w:r w:rsidRPr="00DF0B59">
              <w:rPr>
                <w:rFonts w:ascii="標楷體" w:eastAsia="標楷體" w:hAnsi="標楷體" w:hint="eastAsia"/>
                <w:kern w:val="0"/>
                <w:szCs w:val="28"/>
              </w:rPr>
              <w:t>。</w:t>
            </w:r>
          </w:p>
          <w:p w:rsidR="00F06C88" w:rsidRPr="00DF0B59" w:rsidRDefault="00F06C88" w:rsidP="00022A91">
            <w:pPr>
              <w:ind w:left="240" w:hangingChars="100" w:hanging="240"/>
              <w:jc w:val="both"/>
              <w:rPr>
                <w:rFonts w:ascii="標楷體" w:eastAsia="標楷體" w:hAnsi="標楷體"/>
                <w:kern w:val="0"/>
                <w:szCs w:val="28"/>
                <w:u w:val="single"/>
              </w:rPr>
            </w:pPr>
            <w:r w:rsidRPr="00DF0B59">
              <w:rPr>
                <w:rFonts w:ascii="標楷體" w:eastAsia="標楷體" w:hAnsi="標楷體" w:hint="eastAsia"/>
                <w:kern w:val="0"/>
                <w:szCs w:val="28"/>
              </w:rPr>
              <w:t xml:space="preserve">　　　</w:t>
            </w:r>
            <w:r w:rsidRPr="00DF0B59">
              <w:rPr>
                <w:rFonts w:ascii="標楷體" w:eastAsia="標楷體" w:hAnsi="標楷體" w:hint="eastAsia"/>
                <w:kern w:val="0"/>
                <w:szCs w:val="28"/>
                <w:u w:val="single"/>
              </w:rPr>
              <w:t>前項契約期間不得逾五年，期間屆滿前，受委託經營者或承租人（以下簡稱</w:t>
            </w:r>
            <w:r w:rsidR="00BC63EA" w:rsidRPr="00DF0B59">
              <w:rPr>
                <w:rFonts w:ascii="標楷體" w:eastAsia="標楷體" w:hAnsi="標楷體" w:hint="eastAsia"/>
                <w:kern w:val="0"/>
                <w:szCs w:val="28"/>
                <w:u w:val="single"/>
              </w:rPr>
              <w:t>得標廠商</w:t>
            </w:r>
            <w:r w:rsidRPr="00DF0B59">
              <w:rPr>
                <w:rFonts w:ascii="標楷體" w:eastAsia="標楷體" w:hAnsi="標楷體" w:hint="eastAsia"/>
                <w:kern w:val="0"/>
                <w:szCs w:val="28"/>
                <w:u w:val="single"/>
              </w:rPr>
              <w:t>）得依契約規定</w:t>
            </w:r>
            <w:r w:rsidR="009E4D59" w:rsidRPr="00DF0B59">
              <w:rPr>
                <w:rFonts w:ascii="標楷體" w:eastAsia="標楷體" w:hAnsi="標楷體" w:hint="eastAsia"/>
                <w:kern w:val="0"/>
                <w:szCs w:val="28"/>
                <w:u w:val="single"/>
              </w:rPr>
              <w:t>，經</w:t>
            </w:r>
            <w:proofErr w:type="gramStart"/>
            <w:r w:rsidR="009E4D59" w:rsidRPr="00DF0B59">
              <w:rPr>
                <w:rFonts w:ascii="標楷體" w:eastAsia="標楷體" w:hAnsi="標楷體" w:hint="eastAsia"/>
                <w:kern w:val="0"/>
                <w:szCs w:val="28"/>
                <w:u w:val="single"/>
              </w:rPr>
              <w:t>經</w:t>
            </w:r>
            <w:proofErr w:type="gramEnd"/>
            <w:r w:rsidR="009E4D59" w:rsidRPr="00DF0B59">
              <w:rPr>
                <w:rFonts w:ascii="標楷體" w:eastAsia="標楷體" w:hAnsi="標楷體" w:hint="eastAsia"/>
                <w:kern w:val="0"/>
                <w:szCs w:val="28"/>
                <w:u w:val="single"/>
              </w:rPr>
              <w:t>發局</w:t>
            </w:r>
            <w:proofErr w:type="gramStart"/>
            <w:r w:rsidR="009E4D59" w:rsidRPr="00DF0B59">
              <w:rPr>
                <w:rFonts w:ascii="標楷體" w:eastAsia="標楷體" w:hAnsi="標楷體" w:hint="eastAsia"/>
                <w:kern w:val="0"/>
                <w:szCs w:val="28"/>
                <w:u w:val="single"/>
              </w:rPr>
              <w:t>核淮後</w:t>
            </w:r>
            <w:r w:rsidRPr="00DF0B59">
              <w:rPr>
                <w:rFonts w:ascii="標楷體" w:eastAsia="標楷體" w:hAnsi="標楷體" w:hint="eastAsia"/>
                <w:kern w:val="0"/>
                <w:szCs w:val="28"/>
                <w:u w:val="single"/>
              </w:rPr>
              <w:t>續約</w:t>
            </w:r>
            <w:proofErr w:type="gramEnd"/>
            <w:r w:rsidRPr="00DF0B59">
              <w:rPr>
                <w:rFonts w:ascii="標楷體" w:eastAsia="標楷體" w:hAnsi="標楷體" w:hint="eastAsia"/>
                <w:kern w:val="0"/>
                <w:szCs w:val="28"/>
                <w:u w:val="single"/>
              </w:rPr>
              <w:t>一次，續約期間最長不得超過四年。</w:t>
            </w:r>
          </w:p>
          <w:p w:rsidR="008C3B3A" w:rsidRPr="00DF0B59" w:rsidRDefault="00C0302B" w:rsidP="00022A91">
            <w:pPr>
              <w:ind w:left="240" w:hangingChars="100" w:hanging="240"/>
              <w:jc w:val="both"/>
              <w:rPr>
                <w:rFonts w:ascii="標楷體" w:eastAsia="標楷體" w:hAnsi="標楷體"/>
                <w:kern w:val="0"/>
                <w:szCs w:val="28"/>
                <w:u w:val="single"/>
              </w:rPr>
            </w:pPr>
            <w:r w:rsidRPr="00DF0B59">
              <w:rPr>
                <w:rFonts w:ascii="標楷體" w:eastAsia="標楷體" w:hAnsi="標楷體" w:hint="eastAsia"/>
                <w:kern w:val="0"/>
                <w:szCs w:val="28"/>
              </w:rPr>
              <w:t xml:space="preserve">　　　</w:t>
            </w:r>
            <w:r w:rsidR="003D6481" w:rsidRPr="00DF0B59">
              <w:rPr>
                <w:rFonts w:ascii="標楷體" w:eastAsia="標楷體" w:hAnsi="標楷體" w:hint="eastAsia"/>
                <w:kern w:val="0"/>
                <w:szCs w:val="28"/>
                <w:u w:val="single"/>
              </w:rPr>
              <w:t>經發局因政策或市場區域發展需要，契約期間不受</w:t>
            </w:r>
            <w:r w:rsidR="00DC3627" w:rsidRPr="00DF0B59">
              <w:rPr>
                <w:rFonts w:ascii="標楷體" w:eastAsia="標楷體" w:hAnsi="標楷體" w:hint="eastAsia"/>
                <w:kern w:val="0"/>
                <w:szCs w:val="28"/>
                <w:u w:val="single"/>
              </w:rPr>
              <w:t>第二</w:t>
            </w:r>
            <w:r w:rsidR="003D6481" w:rsidRPr="00DF0B59">
              <w:rPr>
                <w:rFonts w:ascii="標楷體" w:eastAsia="標楷體" w:hAnsi="標楷體" w:hint="eastAsia"/>
                <w:kern w:val="0"/>
                <w:szCs w:val="28"/>
                <w:u w:val="single"/>
              </w:rPr>
              <w:t>項限制，最長以九年為限。</w:t>
            </w:r>
          </w:p>
          <w:p w:rsidR="00135553" w:rsidRPr="00DF0B59" w:rsidRDefault="00AF06BF" w:rsidP="00022A91">
            <w:pPr>
              <w:ind w:leftChars="100" w:left="240" w:firstLineChars="200" w:firstLine="480"/>
              <w:jc w:val="both"/>
              <w:rPr>
                <w:rFonts w:ascii="標楷體" w:eastAsia="標楷體" w:hAnsi="標楷體" w:cs="標楷體"/>
                <w:kern w:val="0"/>
                <w:szCs w:val="28"/>
              </w:rPr>
            </w:pPr>
            <w:r w:rsidRPr="00DF0B59">
              <w:rPr>
                <w:rFonts w:ascii="標楷體" w:eastAsia="標楷體" w:hAnsi="標楷體" w:cs="標楷體" w:hint="eastAsia"/>
                <w:kern w:val="0"/>
                <w:szCs w:val="28"/>
                <w:u w:val="single"/>
              </w:rPr>
              <w:t>得標廠商</w:t>
            </w:r>
            <w:r w:rsidR="00332788" w:rsidRPr="00DF0B59">
              <w:rPr>
                <w:rFonts w:ascii="標楷體" w:eastAsia="標楷體" w:hAnsi="標楷體" w:cs="標楷體" w:hint="eastAsia"/>
                <w:kern w:val="0"/>
                <w:szCs w:val="28"/>
              </w:rPr>
              <w:t>應於簽約之日起四個月內開業經營，開業後不得停業。但有特殊情事無法開業或</w:t>
            </w:r>
            <w:r w:rsidR="003558F2" w:rsidRPr="00DF0B59">
              <w:rPr>
                <w:rFonts w:ascii="標楷體" w:eastAsia="標楷體" w:hAnsi="標楷體" w:cs="標楷體" w:hint="eastAsia"/>
                <w:kern w:val="0"/>
                <w:szCs w:val="28"/>
              </w:rPr>
              <w:t>需</w:t>
            </w:r>
            <w:r w:rsidR="00332788" w:rsidRPr="00DF0B59">
              <w:rPr>
                <w:rFonts w:ascii="標楷體" w:eastAsia="標楷體" w:hAnsi="標楷體" w:cs="標楷體" w:hint="eastAsia"/>
                <w:kern w:val="0"/>
                <w:szCs w:val="28"/>
              </w:rPr>
              <w:t>暫停營業，報經</w:t>
            </w:r>
            <w:proofErr w:type="gramStart"/>
            <w:r w:rsidR="00332788" w:rsidRPr="00DF0B59">
              <w:rPr>
                <w:rFonts w:ascii="標楷體" w:eastAsia="標楷體" w:hAnsi="標楷體" w:cs="標楷體" w:hint="eastAsia"/>
                <w:kern w:val="0"/>
                <w:szCs w:val="28"/>
              </w:rPr>
              <w:t>經</w:t>
            </w:r>
            <w:proofErr w:type="gramEnd"/>
            <w:r w:rsidR="00332788" w:rsidRPr="00DF0B59">
              <w:rPr>
                <w:rFonts w:ascii="標楷體" w:eastAsia="標楷體" w:hAnsi="標楷體" w:cs="標楷體" w:hint="eastAsia"/>
                <w:kern w:val="0"/>
                <w:szCs w:val="28"/>
              </w:rPr>
              <w:t>發局同意者，不在此限。</w:t>
            </w:r>
          </w:p>
        </w:tc>
        <w:tc>
          <w:tcPr>
            <w:tcW w:w="3024" w:type="dxa"/>
            <w:tcBorders>
              <w:bottom w:val="single" w:sz="4" w:space="0" w:color="auto"/>
            </w:tcBorders>
          </w:tcPr>
          <w:p w:rsidR="00332788" w:rsidRPr="00DF0B59" w:rsidRDefault="00332788" w:rsidP="00022A91">
            <w:pPr>
              <w:pStyle w:val="ac"/>
              <w:ind w:firstLineChars="0"/>
              <w:rPr>
                <w:rFonts w:cs="Times New Roman"/>
                <w:color w:val="auto"/>
                <w:kern w:val="0"/>
                <w:szCs w:val="28"/>
              </w:rPr>
            </w:pPr>
            <w:r w:rsidRPr="00DF0B59">
              <w:rPr>
                <w:rFonts w:hint="eastAsia"/>
                <w:color w:val="auto"/>
                <w:szCs w:val="28"/>
              </w:rPr>
              <w:t>第八條</w:t>
            </w:r>
            <w:r w:rsidRPr="00DF0B59">
              <w:rPr>
                <w:color w:val="auto"/>
                <w:szCs w:val="28"/>
              </w:rPr>
              <w:t xml:space="preserve">   </w:t>
            </w:r>
            <w:r w:rsidRPr="00DF0B59">
              <w:rPr>
                <w:rFonts w:hint="eastAsia"/>
                <w:color w:val="auto"/>
                <w:kern w:val="0"/>
                <w:szCs w:val="28"/>
              </w:rPr>
              <w:t>公有市場之出租或委託經營應簽訂契約。</w:t>
            </w:r>
          </w:p>
          <w:p w:rsidR="00332788" w:rsidRPr="00DF0B59" w:rsidRDefault="00332788" w:rsidP="00022A91">
            <w:pPr>
              <w:ind w:leftChars="100" w:left="240" w:firstLineChars="200" w:firstLine="480"/>
              <w:jc w:val="both"/>
              <w:rPr>
                <w:rFonts w:ascii="標楷體" w:eastAsia="標楷體" w:hAnsi="標楷體"/>
                <w:szCs w:val="28"/>
              </w:rPr>
            </w:pPr>
            <w:r w:rsidRPr="00DF0B59">
              <w:rPr>
                <w:rFonts w:ascii="標楷體" w:eastAsia="標楷體" w:hAnsi="標楷體" w:cs="標楷體" w:hint="eastAsia"/>
                <w:kern w:val="0"/>
                <w:szCs w:val="28"/>
              </w:rPr>
              <w:t>承租人或受委託經營者</w:t>
            </w:r>
            <w:r w:rsidRPr="00DF0B59">
              <w:rPr>
                <w:rFonts w:ascii="標楷體" w:eastAsia="標楷體" w:hAnsi="標楷體" w:cs="標楷體"/>
                <w:kern w:val="0"/>
                <w:szCs w:val="28"/>
              </w:rPr>
              <w:t>(</w:t>
            </w:r>
            <w:r w:rsidRPr="00DF0B59">
              <w:rPr>
                <w:rFonts w:ascii="標楷體" w:eastAsia="標楷體" w:hAnsi="標楷體" w:cs="標楷體" w:hint="eastAsia"/>
                <w:kern w:val="0"/>
                <w:szCs w:val="28"/>
              </w:rPr>
              <w:t>以下簡稱經營管理者</w:t>
            </w:r>
            <w:r w:rsidRPr="00DF0B59">
              <w:rPr>
                <w:rFonts w:ascii="標楷體" w:eastAsia="標楷體" w:hAnsi="標楷體" w:cs="標楷體"/>
                <w:kern w:val="0"/>
                <w:szCs w:val="28"/>
              </w:rPr>
              <w:t>)</w:t>
            </w:r>
            <w:r w:rsidRPr="00DF0B59">
              <w:rPr>
                <w:rFonts w:ascii="標楷體" w:eastAsia="標楷體" w:hAnsi="標楷體" w:cs="標楷體" w:hint="eastAsia"/>
                <w:kern w:val="0"/>
                <w:szCs w:val="28"/>
              </w:rPr>
              <w:t>應於簽約之日起四個月內開業經營，開業後不得停業。但有特殊情事無法開業或須暫停營業，報經</w:t>
            </w:r>
            <w:proofErr w:type="gramStart"/>
            <w:r w:rsidRPr="00DF0B59">
              <w:rPr>
                <w:rFonts w:ascii="標楷體" w:eastAsia="標楷體" w:hAnsi="標楷體" w:cs="標楷體" w:hint="eastAsia"/>
                <w:kern w:val="0"/>
                <w:szCs w:val="28"/>
              </w:rPr>
              <w:t>經</w:t>
            </w:r>
            <w:proofErr w:type="gramEnd"/>
            <w:r w:rsidRPr="00DF0B59">
              <w:rPr>
                <w:rFonts w:ascii="標楷體" w:eastAsia="標楷體" w:hAnsi="標楷體" w:cs="標楷體" w:hint="eastAsia"/>
                <w:kern w:val="0"/>
                <w:szCs w:val="28"/>
              </w:rPr>
              <w:t>發局同意者，不在此限。</w:t>
            </w:r>
          </w:p>
          <w:p w:rsidR="00135553" w:rsidRPr="00DF0B59" w:rsidRDefault="00135553" w:rsidP="00022A91">
            <w:pPr>
              <w:kinsoku w:val="0"/>
              <w:overflowPunct w:val="0"/>
              <w:ind w:left="221" w:hangingChars="92" w:hanging="221"/>
              <w:jc w:val="both"/>
              <w:rPr>
                <w:rFonts w:ascii="標楷體" w:eastAsia="標楷體" w:hAnsi="標楷體" w:cs="Times New Roman"/>
                <w:szCs w:val="24"/>
              </w:rPr>
            </w:pPr>
          </w:p>
        </w:tc>
        <w:tc>
          <w:tcPr>
            <w:tcW w:w="3025" w:type="dxa"/>
          </w:tcPr>
          <w:p w:rsidR="00135553" w:rsidRPr="00DF0B59" w:rsidRDefault="00DF0C05" w:rsidP="00022A91">
            <w:pPr>
              <w:pStyle w:val="a3"/>
              <w:numPr>
                <w:ilvl w:val="0"/>
                <w:numId w:val="1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文字修正</w:t>
            </w:r>
            <w:r w:rsidR="00DD1234" w:rsidRPr="00DF0B59">
              <w:rPr>
                <w:rFonts w:ascii="標楷體" w:eastAsia="標楷體" w:hAnsi="標楷體" w:cs="Times New Roman" w:hint="eastAsia"/>
                <w:szCs w:val="24"/>
              </w:rPr>
              <w:t>並</w:t>
            </w:r>
            <w:r w:rsidR="001B1A76" w:rsidRPr="00DF0B59">
              <w:rPr>
                <w:rFonts w:ascii="標楷體" w:eastAsia="標楷體" w:hAnsi="標楷體" w:cs="Times New Roman" w:hint="eastAsia"/>
                <w:szCs w:val="24"/>
              </w:rPr>
              <w:t>新</w:t>
            </w:r>
            <w:r w:rsidR="00A74F85" w:rsidRPr="00DF0B59">
              <w:rPr>
                <w:rFonts w:ascii="標楷體" w:eastAsia="標楷體" w:hAnsi="標楷體" w:cs="Times New Roman" w:hint="eastAsia"/>
                <w:szCs w:val="24"/>
              </w:rPr>
              <w:t>增契約應公證</w:t>
            </w:r>
            <w:r w:rsidR="008D1B5B" w:rsidRPr="00DF0B59">
              <w:rPr>
                <w:rFonts w:ascii="標楷體" w:eastAsia="標楷體" w:hAnsi="標楷體" w:cs="Times New Roman" w:hint="eastAsia"/>
                <w:szCs w:val="24"/>
              </w:rPr>
              <w:t>，</w:t>
            </w:r>
            <w:r w:rsidR="003B193A" w:rsidRPr="00DF0B59">
              <w:rPr>
                <w:rFonts w:ascii="標楷體" w:eastAsia="標楷體" w:hAnsi="標楷體" w:cs="Times New Roman" w:hint="eastAsia"/>
                <w:szCs w:val="24"/>
              </w:rPr>
              <w:t>經公證之契約得為強制執行名義，減少起訴之行政成本。</w:t>
            </w:r>
          </w:p>
          <w:p w:rsidR="00BC391A" w:rsidRPr="00DF0B59" w:rsidRDefault="002F4103" w:rsidP="00022A91">
            <w:pPr>
              <w:pStyle w:val="a3"/>
              <w:numPr>
                <w:ilvl w:val="0"/>
                <w:numId w:val="1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原第四條第二項</w:t>
            </w:r>
            <w:r w:rsidR="004E3F81" w:rsidRPr="00DF0B59">
              <w:rPr>
                <w:rFonts w:ascii="標楷體" w:eastAsia="標楷體" w:hAnsi="標楷體" w:cs="Times New Roman" w:hint="eastAsia"/>
                <w:szCs w:val="24"/>
              </w:rPr>
              <w:t>委託經營及公開標租期限調整至本條第二項，並為鼓勵委託經營及公開標租期間優良廠商，新增得續約機制。</w:t>
            </w:r>
          </w:p>
          <w:p w:rsidR="004E3F81" w:rsidRPr="00DF0B59" w:rsidRDefault="001E5BCB" w:rsidP="00022A91">
            <w:pPr>
              <w:pStyle w:val="a3"/>
              <w:numPr>
                <w:ilvl w:val="0"/>
                <w:numId w:val="1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新增</w:t>
            </w:r>
            <w:r w:rsidR="004E3F81" w:rsidRPr="00DF0B59">
              <w:rPr>
                <w:rFonts w:ascii="標楷體" w:eastAsia="標楷體" w:hAnsi="標楷體" w:cs="Times New Roman" w:hint="eastAsia"/>
                <w:szCs w:val="24"/>
              </w:rPr>
              <w:t>第</w:t>
            </w:r>
            <w:r w:rsidR="003E5E45" w:rsidRPr="00DF0B59">
              <w:rPr>
                <w:rFonts w:ascii="標楷體" w:eastAsia="標楷體" w:hAnsi="標楷體" w:cs="Times New Roman" w:hint="eastAsia"/>
                <w:szCs w:val="24"/>
              </w:rPr>
              <w:t>三</w:t>
            </w:r>
            <w:r w:rsidR="004E3F81" w:rsidRPr="00DF0B59">
              <w:rPr>
                <w:rFonts w:ascii="標楷體" w:eastAsia="標楷體" w:hAnsi="標楷體" w:cs="Times New Roman" w:hint="eastAsia"/>
                <w:szCs w:val="24"/>
              </w:rPr>
              <w:t>項，彈性調整個案須求另訂契約</w:t>
            </w:r>
            <w:proofErr w:type="gramStart"/>
            <w:r w:rsidR="004E3F81" w:rsidRPr="00DF0B59">
              <w:rPr>
                <w:rFonts w:ascii="標楷體" w:eastAsia="標楷體" w:hAnsi="標楷體" w:cs="Times New Roman" w:hint="eastAsia"/>
                <w:szCs w:val="24"/>
              </w:rPr>
              <w:t>期間，</w:t>
            </w:r>
            <w:proofErr w:type="gramEnd"/>
            <w:r w:rsidR="004E3F81" w:rsidRPr="00DF0B59">
              <w:rPr>
                <w:rFonts w:ascii="標楷體" w:eastAsia="標楷體" w:hAnsi="標楷體" w:cs="Times New Roman" w:hint="eastAsia"/>
                <w:szCs w:val="24"/>
              </w:rPr>
              <w:t>但總經營期間仍以九年為限。</w:t>
            </w:r>
          </w:p>
          <w:p w:rsidR="00DF0C05" w:rsidRPr="00DF0B59" w:rsidRDefault="004E3F81" w:rsidP="00022A91">
            <w:pPr>
              <w:pStyle w:val="a3"/>
              <w:numPr>
                <w:ilvl w:val="0"/>
                <w:numId w:val="1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原第二項調整至第四項，並作文字修正。</w:t>
            </w:r>
          </w:p>
        </w:tc>
      </w:tr>
      <w:tr w:rsidR="00DF0B59" w:rsidRPr="00DF0B59" w:rsidTr="00E53AD1">
        <w:trPr>
          <w:trHeight w:val="20"/>
        </w:trPr>
        <w:tc>
          <w:tcPr>
            <w:tcW w:w="3024" w:type="dxa"/>
          </w:tcPr>
          <w:p w:rsidR="00132FFA" w:rsidRPr="00DF0B59" w:rsidRDefault="00132FFA" w:rsidP="00022A91">
            <w:pPr>
              <w:ind w:left="240" w:hangingChars="100" w:hanging="240"/>
              <w:jc w:val="both"/>
              <w:rPr>
                <w:rFonts w:ascii="標楷體" w:eastAsia="標楷體" w:hAnsi="標楷體"/>
                <w:szCs w:val="28"/>
              </w:rPr>
            </w:pPr>
            <w:r w:rsidRPr="00DF0B59">
              <w:rPr>
                <w:rFonts w:ascii="標楷體" w:eastAsia="標楷體" w:hAnsi="標楷體" w:hint="eastAsia"/>
                <w:szCs w:val="28"/>
              </w:rPr>
              <w:t>第九條</w:t>
            </w:r>
            <w:r w:rsidR="00DB097E" w:rsidRPr="00DF0B59">
              <w:rPr>
                <w:rFonts w:ascii="標楷體" w:eastAsia="標楷體" w:hAnsi="標楷體" w:hint="eastAsia"/>
                <w:szCs w:val="28"/>
              </w:rPr>
              <w:t xml:space="preserve">　</w:t>
            </w:r>
            <w:r w:rsidR="00FF7CCD" w:rsidRPr="00DF0B59">
              <w:rPr>
                <w:rFonts w:ascii="標楷體" w:eastAsia="標楷體" w:hAnsi="標楷體" w:hint="eastAsia"/>
                <w:szCs w:val="28"/>
              </w:rPr>
              <w:t>得標廠商應配合經發局定期及不定期查核經</w:t>
            </w:r>
            <w:r w:rsidR="00FF7CCD" w:rsidRPr="00DF0B59">
              <w:rPr>
                <w:rFonts w:ascii="標楷體" w:eastAsia="標楷體" w:hAnsi="標楷體" w:hint="eastAsia"/>
                <w:szCs w:val="28"/>
              </w:rPr>
              <w:lastRenderedPageBreak/>
              <w:t>營情形，評定查核標準及權重如下：</w:t>
            </w:r>
          </w:p>
          <w:p w:rsidR="00C529AA" w:rsidRPr="00DF0B59" w:rsidRDefault="001F7CD2" w:rsidP="00022A91">
            <w:pPr>
              <w:pStyle w:val="a3"/>
              <w:numPr>
                <w:ilvl w:val="0"/>
                <w:numId w:val="25"/>
              </w:numPr>
              <w:ind w:leftChars="0"/>
              <w:jc w:val="both"/>
              <w:rPr>
                <w:rFonts w:ascii="標楷體" w:eastAsia="標楷體" w:hAnsi="標楷體"/>
                <w:szCs w:val="28"/>
              </w:rPr>
            </w:pPr>
            <w:r w:rsidRPr="00DF0B59">
              <w:rPr>
                <w:rFonts w:ascii="標楷體" w:eastAsia="標楷體" w:hAnsi="標楷體" w:hint="eastAsia"/>
                <w:szCs w:val="28"/>
              </w:rPr>
              <w:t>公有市場空間</w:t>
            </w:r>
            <w:r w:rsidR="004D10E9" w:rsidRPr="00DF0B59">
              <w:rPr>
                <w:rFonts w:ascii="標楷體" w:eastAsia="標楷體" w:hAnsi="標楷體" w:hint="eastAsia"/>
                <w:szCs w:val="28"/>
              </w:rPr>
              <w:t>資產維護管理，百分之二十。</w:t>
            </w:r>
          </w:p>
          <w:p w:rsidR="004D10E9" w:rsidRPr="00DF0B59" w:rsidRDefault="00B03BC3" w:rsidP="00022A91">
            <w:pPr>
              <w:pStyle w:val="a3"/>
              <w:numPr>
                <w:ilvl w:val="0"/>
                <w:numId w:val="25"/>
              </w:numPr>
              <w:ind w:leftChars="0"/>
              <w:jc w:val="both"/>
              <w:rPr>
                <w:rFonts w:ascii="標楷體" w:eastAsia="標楷體" w:hAnsi="標楷體"/>
                <w:szCs w:val="28"/>
              </w:rPr>
            </w:pPr>
            <w:r w:rsidRPr="00DF0B59">
              <w:rPr>
                <w:rFonts w:ascii="標楷體" w:eastAsia="標楷體" w:hAnsi="標楷體" w:hint="eastAsia"/>
                <w:szCs w:val="28"/>
              </w:rPr>
              <w:t>營運</w:t>
            </w:r>
            <w:r w:rsidR="00F00366" w:rsidRPr="00DF0B59">
              <w:rPr>
                <w:rFonts w:ascii="標楷體" w:eastAsia="標楷體" w:hAnsi="標楷體" w:hint="eastAsia"/>
                <w:szCs w:val="28"/>
              </w:rPr>
              <w:t>計畫</w:t>
            </w:r>
            <w:r w:rsidR="003B20D8" w:rsidRPr="00DF0B59">
              <w:rPr>
                <w:rFonts w:ascii="標楷體" w:eastAsia="標楷體" w:hAnsi="標楷體" w:hint="eastAsia"/>
                <w:szCs w:val="28"/>
              </w:rPr>
              <w:t>執行度</w:t>
            </w:r>
            <w:r w:rsidR="00F00366" w:rsidRPr="00DF0B59">
              <w:rPr>
                <w:rFonts w:ascii="標楷體" w:eastAsia="標楷體" w:hAnsi="標楷體" w:hint="eastAsia"/>
                <w:szCs w:val="28"/>
              </w:rPr>
              <w:t>，百分之十五。</w:t>
            </w:r>
          </w:p>
          <w:p w:rsidR="00F00366" w:rsidRPr="00DF0B59" w:rsidRDefault="00F00366" w:rsidP="00022A91">
            <w:pPr>
              <w:pStyle w:val="a3"/>
              <w:numPr>
                <w:ilvl w:val="0"/>
                <w:numId w:val="25"/>
              </w:numPr>
              <w:ind w:leftChars="0"/>
              <w:jc w:val="both"/>
              <w:rPr>
                <w:rFonts w:ascii="標楷體" w:eastAsia="標楷體" w:hAnsi="標楷體"/>
                <w:szCs w:val="28"/>
              </w:rPr>
            </w:pPr>
            <w:r w:rsidRPr="00DF0B59">
              <w:rPr>
                <w:rFonts w:ascii="標楷體" w:eastAsia="標楷體" w:hAnsi="標楷體" w:hint="eastAsia"/>
                <w:szCs w:val="28"/>
              </w:rPr>
              <w:t>公有市場空間衛生管理，百分之十五。</w:t>
            </w:r>
          </w:p>
          <w:p w:rsidR="00F00366" w:rsidRPr="00DF0B59" w:rsidRDefault="00F00366" w:rsidP="00022A91">
            <w:pPr>
              <w:pStyle w:val="a3"/>
              <w:numPr>
                <w:ilvl w:val="0"/>
                <w:numId w:val="25"/>
              </w:numPr>
              <w:ind w:leftChars="0"/>
              <w:jc w:val="both"/>
              <w:rPr>
                <w:rFonts w:ascii="標楷體" w:eastAsia="標楷體" w:hAnsi="標楷體"/>
                <w:szCs w:val="28"/>
              </w:rPr>
            </w:pPr>
            <w:r w:rsidRPr="00DF0B59">
              <w:rPr>
                <w:rFonts w:ascii="標楷體" w:eastAsia="標楷體" w:hAnsi="標楷體" w:hint="eastAsia"/>
                <w:szCs w:val="28"/>
              </w:rPr>
              <w:t>公有市場空間安全管理，百分之十五。</w:t>
            </w:r>
          </w:p>
          <w:p w:rsidR="00F00366" w:rsidRPr="00DF0B59" w:rsidRDefault="00F00366" w:rsidP="00022A91">
            <w:pPr>
              <w:pStyle w:val="a3"/>
              <w:numPr>
                <w:ilvl w:val="0"/>
                <w:numId w:val="25"/>
              </w:numPr>
              <w:ind w:leftChars="0"/>
              <w:jc w:val="both"/>
              <w:rPr>
                <w:rFonts w:ascii="標楷體" w:eastAsia="標楷體" w:hAnsi="標楷體"/>
                <w:szCs w:val="28"/>
              </w:rPr>
            </w:pPr>
            <w:r w:rsidRPr="00DF0B59">
              <w:rPr>
                <w:rFonts w:ascii="標楷體" w:eastAsia="標楷體" w:hAnsi="標楷體" w:hint="eastAsia"/>
                <w:szCs w:val="28"/>
              </w:rPr>
              <w:t>財務</w:t>
            </w:r>
            <w:r w:rsidR="003B20D8" w:rsidRPr="00DF0B59">
              <w:rPr>
                <w:rFonts w:ascii="標楷體" w:eastAsia="標楷體" w:hAnsi="標楷體" w:hint="eastAsia"/>
                <w:szCs w:val="28"/>
              </w:rPr>
              <w:t>營運及租金繳納</w:t>
            </w:r>
            <w:r w:rsidRPr="00DF0B59">
              <w:rPr>
                <w:rFonts w:ascii="標楷體" w:eastAsia="標楷體" w:hAnsi="標楷體" w:hint="eastAsia"/>
                <w:szCs w:val="28"/>
              </w:rPr>
              <w:t>，百分之十五</w:t>
            </w:r>
            <w:r w:rsidR="008037D9" w:rsidRPr="00DF0B59">
              <w:rPr>
                <w:rFonts w:ascii="標楷體" w:eastAsia="標楷體" w:hAnsi="標楷體" w:hint="eastAsia"/>
                <w:szCs w:val="28"/>
              </w:rPr>
              <w:t>。</w:t>
            </w:r>
          </w:p>
          <w:p w:rsidR="008037D9" w:rsidRPr="00DF0B59" w:rsidRDefault="00C937A5" w:rsidP="00022A91">
            <w:pPr>
              <w:pStyle w:val="a3"/>
              <w:numPr>
                <w:ilvl w:val="0"/>
                <w:numId w:val="25"/>
              </w:numPr>
              <w:ind w:leftChars="0"/>
              <w:jc w:val="both"/>
              <w:rPr>
                <w:rFonts w:ascii="標楷體" w:eastAsia="標楷體" w:hAnsi="標楷體"/>
                <w:szCs w:val="28"/>
              </w:rPr>
            </w:pPr>
            <w:r w:rsidRPr="00DF0B59">
              <w:rPr>
                <w:rFonts w:ascii="標楷體" w:eastAsia="標楷體" w:hAnsi="標楷體" w:hint="eastAsia"/>
                <w:szCs w:val="28"/>
              </w:rPr>
              <w:t>政策配合度，百分之十。</w:t>
            </w:r>
          </w:p>
          <w:p w:rsidR="00C937A5" w:rsidRPr="00DF0B59" w:rsidRDefault="00C937A5" w:rsidP="00022A91">
            <w:pPr>
              <w:pStyle w:val="a3"/>
              <w:numPr>
                <w:ilvl w:val="0"/>
                <w:numId w:val="25"/>
              </w:numPr>
              <w:ind w:leftChars="0"/>
              <w:jc w:val="both"/>
              <w:rPr>
                <w:rFonts w:ascii="標楷體" w:eastAsia="標楷體" w:hAnsi="標楷體"/>
                <w:szCs w:val="28"/>
              </w:rPr>
            </w:pPr>
            <w:r w:rsidRPr="00DF0B59">
              <w:rPr>
                <w:rFonts w:ascii="標楷體" w:eastAsia="標楷體" w:hAnsi="標楷體" w:hint="eastAsia"/>
                <w:szCs w:val="28"/>
              </w:rPr>
              <w:t>契約明定社會</w:t>
            </w:r>
            <w:r w:rsidR="002B77C6" w:rsidRPr="00DF0B59">
              <w:rPr>
                <w:rFonts w:ascii="標楷體" w:eastAsia="標楷體" w:hAnsi="標楷體" w:hint="eastAsia"/>
                <w:szCs w:val="28"/>
              </w:rPr>
              <w:t>責任履行</w:t>
            </w:r>
            <w:r w:rsidR="00F45F01" w:rsidRPr="00DF0B59">
              <w:rPr>
                <w:rFonts w:ascii="標楷體" w:eastAsia="標楷體" w:hAnsi="標楷體" w:hint="eastAsia"/>
                <w:szCs w:val="28"/>
              </w:rPr>
              <w:t>，</w:t>
            </w:r>
            <w:r w:rsidR="00C04614" w:rsidRPr="00DF0B59">
              <w:rPr>
                <w:rFonts w:ascii="標楷體" w:eastAsia="標楷體" w:hAnsi="標楷體" w:hint="eastAsia"/>
                <w:szCs w:val="28"/>
              </w:rPr>
              <w:t>百分之</w:t>
            </w:r>
            <w:r w:rsidR="002B77C6" w:rsidRPr="00DF0B59">
              <w:rPr>
                <w:rFonts w:ascii="標楷體" w:eastAsia="標楷體" w:hAnsi="標楷體" w:hint="eastAsia"/>
                <w:szCs w:val="28"/>
              </w:rPr>
              <w:t>十。</w:t>
            </w:r>
          </w:p>
          <w:p w:rsidR="001D0E9E" w:rsidRPr="00DF0B59" w:rsidRDefault="001D0E9E" w:rsidP="00022A91">
            <w:pPr>
              <w:ind w:leftChars="100" w:left="240" w:firstLineChars="200" w:firstLine="480"/>
              <w:jc w:val="both"/>
              <w:rPr>
                <w:rFonts w:ascii="標楷體" w:eastAsia="標楷體" w:hAnsi="標楷體"/>
                <w:szCs w:val="28"/>
              </w:rPr>
            </w:pPr>
            <w:r w:rsidRPr="00DF0B59">
              <w:rPr>
                <w:rFonts w:ascii="標楷體" w:eastAsia="標楷體" w:hAnsi="標楷體" w:hint="eastAsia"/>
                <w:szCs w:val="28"/>
              </w:rPr>
              <w:t>前項</w:t>
            </w:r>
            <w:r w:rsidR="00B460C2" w:rsidRPr="00DF0B59">
              <w:rPr>
                <w:rFonts w:ascii="標楷體" w:eastAsia="標楷體" w:hAnsi="標楷體" w:hint="eastAsia"/>
                <w:szCs w:val="28"/>
              </w:rPr>
              <w:t>查核標準，經發局得增</w:t>
            </w:r>
            <w:proofErr w:type="gramStart"/>
            <w:r w:rsidR="00B460C2" w:rsidRPr="00DF0B59">
              <w:rPr>
                <w:rFonts w:ascii="標楷體" w:eastAsia="標楷體" w:hAnsi="標楷體" w:hint="eastAsia"/>
                <w:szCs w:val="28"/>
              </w:rPr>
              <w:t>列子</w:t>
            </w:r>
            <w:proofErr w:type="gramEnd"/>
            <w:r w:rsidR="00B460C2" w:rsidRPr="00DF0B59">
              <w:rPr>
                <w:rFonts w:ascii="標楷體" w:eastAsia="標楷體" w:hAnsi="標楷體" w:hint="eastAsia"/>
                <w:szCs w:val="28"/>
              </w:rPr>
              <w:t>項</w:t>
            </w:r>
            <w:r w:rsidR="00EA58FC" w:rsidRPr="00DF0B59">
              <w:rPr>
                <w:rFonts w:ascii="標楷體" w:eastAsia="標楷體" w:hAnsi="標楷體" w:hint="eastAsia"/>
                <w:szCs w:val="28"/>
              </w:rPr>
              <w:t>，依</w:t>
            </w:r>
            <w:r w:rsidR="0086046A" w:rsidRPr="00DF0B59">
              <w:rPr>
                <w:rFonts w:ascii="標楷體" w:eastAsia="標楷體" w:hAnsi="標楷體" w:hint="eastAsia"/>
                <w:szCs w:val="28"/>
              </w:rPr>
              <w:t>各公有市場</w:t>
            </w:r>
            <w:r w:rsidR="007F56D5" w:rsidRPr="00DF0B59">
              <w:rPr>
                <w:rFonts w:ascii="標楷體" w:eastAsia="標楷體" w:hAnsi="標楷體" w:hint="eastAsia"/>
                <w:szCs w:val="28"/>
              </w:rPr>
              <w:t>空間性質不同</w:t>
            </w:r>
            <w:proofErr w:type="gramStart"/>
            <w:r w:rsidR="007E1B82" w:rsidRPr="00DF0B59">
              <w:rPr>
                <w:rFonts w:ascii="標楷體" w:eastAsia="標楷體" w:hAnsi="標楷體" w:hint="eastAsia"/>
                <w:szCs w:val="28"/>
              </w:rPr>
              <w:t>調整</w:t>
            </w:r>
            <w:r w:rsidR="0050793F" w:rsidRPr="00DF0B59">
              <w:rPr>
                <w:rFonts w:ascii="標楷體" w:eastAsia="標楷體" w:hAnsi="標楷體" w:hint="eastAsia"/>
                <w:szCs w:val="28"/>
              </w:rPr>
              <w:t>子項權重</w:t>
            </w:r>
            <w:proofErr w:type="gramEnd"/>
            <w:r w:rsidR="0050793F" w:rsidRPr="00DF0B59">
              <w:rPr>
                <w:rFonts w:ascii="標楷體" w:eastAsia="標楷體" w:hAnsi="標楷體" w:hint="eastAsia"/>
                <w:szCs w:val="28"/>
              </w:rPr>
              <w:t>。</w:t>
            </w:r>
          </w:p>
          <w:p w:rsidR="008B46EA" w:rsidRPr="00DF0B59" w:rsidRDefault="000B0854" w:rsidP="00022A91">
            <w:pPr>
              <w:ind w:leftChars="100" w:left="240" w:firstLineChars="200" w:firstLine="480"/>
              <w:jc w:val="both"/>
              <w:rPr>
                <w:rFonts w:ascii="標楷體" w:eastAsia="標楷體" w:hAnsi="標楷體"/>
                <w:szCs w:val="28"/>
              </w:rPr>
            </w:pPr>
            <w:r w:rsidRPr="00DF0B59">
              <w:rPr>
                <w:rFonts w:ascii="標楷體" w:eastAsia="標楷體" w:hAnsi="標楷體" w:hint="eastAsia"/>
                <w:szCs w:val="28"/>
              </w:rPr>
              <w:t>查核結果</w:t>
            </w:r>
            <w:r w:rsidR="002B5F1F" w:rsidRPr="00DF0B59">
              <w:rPr>
                <w:rFonts w:ascii="標楷體" w:eastAsia="標楷體" w:hAnsi="標楷體" w:hint="eastAsia"/>
                <w:szCs w:val="28"/>
              </w:rPr>
              <w:t>歷次</w:t>
            </w:r>
            <w:r w:rsidRPr="00DF0B59">
              <w:rPr>
                <w:rFonts w:ascii="標楷體" w:eastAsia="標楷體" w:hAnsi="標楷體" w:hint="eastAsia"/>
                <w:szCs w:val="28"/>
              </w:rPr>
              <w:t>平均達</w:t>
            </w:r>
            <w:r w:rsidR="00F41C38" w:rsidRPr="00DF0B59">
              <w:rPr>
                <w:rFonts w:ascii="標楷體" w:eastAsia="標楷體" w:hAnsi="標楷體" w:hint="eastAsia"/>
                <w:szCs w:val="28"/>
              </w:rPr>
              <w:t>八十分以上者</w:t>
            </w:r>
            <w:r w:rsidR="009C37CC" w:rsidRPr="00DF0B59">
              <w:rPr>
                <w:rFonts w:ascii="標楷體" w:eastAsia="標楷體" w:hAnsi="標楷體" w:hint="eastAsia"/>
                <w:szCs w:val="28"/>
              </w:rPr>
              <w:t>，得列入前條經發局評估續約依據。</w:t>
            </w:r>
          </w:p>
        </w:tc>
        <w:tc>
          <w:tcPr>
            <w:tcW w:w="3024" w:type="dxa"/>
            <w:tcBorders>
              <w:bottom w:val="single" w:sz="4" w:space="0" w:color="auto"/>
            </w:tcBorders>
          </w:tcPr>
          <w:p w:rsidR="00132FFA" w:rsidRPr="00DF0B59" w:rsidRDefault="00132FFA" w:rsidP="00022A91">
            <w:pPr>
              <w:pStyle w:val="ac"/>
              <w:ind w:firstLineChars="0"/>
              <w:rPr>
                <w:color w:val="auto"/>
                <w:szCs w:val="28"/>
              </w:rPr>
            </w:pPr>
          </w:p>
        </w:tc>
        <w:tc>
          <w:tcPr>
            <w:tcW w:w="3025" w:type="dxa"/>
          </w:tcPr>
          <w:p w:rsidR="00132FFA" w:rsidRPr="00DF0B59" w:rsidRDefault="003022D9" w:rsidP="00022A91">
            <w:pPr>
              <w:pStyle w:val="a3"/>
              <w:numPr>
                <w:ilvl w:val="0"/>
                <w:numId w:val="26"/>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本條新增。</w:t>
            </w:r>
          </w:p>
          <w:p w:rsidR="004C6494" w:rsidRPr="00DF0B59" w:rsidRDefault="003E5E45" w:rsidP="00022A91">
            <w:pPr>
              <w:pStyle w:val="a3"/>
              <w:numPr>
                <w:ilvl w:val="0"/>
                <w:numId w:val="26"/>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為督導得標廠商妥善經</w:t>
            </w:r>
            <w:r w:rsidRPr="00DF0B59">
              <w:rPr>
                <w:rFonts w:ascii="標楷體" w:eastAsia="標楷體" w:hAnsi="標楷體" w:cs="Times New Roman" w:hint="eastAsia"/>
                <w:szCs w:val="24"/>
              </w:rPr>
              <w:lastRenderedPageBreak/>
              <w:t>營市場，新增得標廠商應配合</w:t>
            </w:r>
            <w:r w:rsidR="001C6B4D" w:rsidRPr="00DF0B59">
              <w:rPr>
                <w:rFonts w:ascii="標楷體" w:eastAsia="標楷體" w:hAnsi="標楷體" w:cs="Times New Roman" w:hint="eastAsia"/>
                <w:szCs w:val="24"/>
              </w:rPr>
              <w:t>經發</w:t>
            </w:r>
            <w:r w:rsidRPr="00DF0B59">
              <w:rPr>
                <w:rFonts w:ascii="標楷體" w:eastAsia="標楷體" w:hAnsi="標楷體" w:cs="Times New Roman" w:hint="eastAsia"/>
                <w:szCs w:val="24"/>
              </w:rPr>
              <w:t>局定期及不定期查核，</w:t>
            </w:r>
            <w:r w:rsidR="003714FC" w:rsidRPr="00DF0B59">
              <w:rPr>
                <w:rFonts w:ascii="標楷體" w:eastAsia="標楷體" w:hAnsi="標楷體" w:cs="Times New Roman" w:hint="eastAsia"/>
                <w:szCs w:val="24"/>
              </w:rPr>
              <w:t>並明訂</w:t>
            </w:r>
            <w:r w:rsidR="00135078" w:rsidRPr="00DF0B59">
              <w:rPr>
                <w:rFonts w:ascii="標楷體" w:eastAsia="標楷體" w:hAnsi="標楷體" w:cs="Times New Roman" w:hint="eastAsia"/>
                <w:szCs w:val="24"/>
              </w:rPr>
              <w:t>查核標準及權重</w:t>
            </w:r>
            <w:r w:rsidR="004D2188" w:rsidRPr="00DF0B59">
              <w:rPr>
                <w:rFonts w:ascii="標楷體" w:eastAsia="標楷體" w:hAnsi="標楷體" w:cs="Times New Roman" w:hint="eastAsia"/>
                <w:szCs w:val="24"/>
              </w:rPr>
              <w:t>，</w:t>
            </w:r>
            <w:r w:rsidR="00DD2B52" w:rsidRPr="00DF0B59">
              <w:rPr>
                <w:rFonts w:ascii="標楷體" w:eastAsia="標楷體" w:hAnsi="標楷體" w:cs="Times New Roman" w:hint="eastAsia"/>
                <w:szCs w:val="24"/>
              </w:rPr>
              <w:t>查核標準</w:t>
            </w:r>
            <w:r w:rsidR="00E57AF4" w:rsidRPr="00DF0B59">
              <w:rPr>
                <w:rFonts w:ascii="標楷體" w:eastAsia="標楷體" w:hAnsi="標楷體" w:cs="Times New Roman" w:hint="eastAsia"/>
                <w:szCs w:val="24"/>
              </w:rPr>
              <w:t>參</w:t>
            </w:r>
            <w:r w:rsidR="00DE0D0F" w:rsidRPr="00DF0B59">
              <w:rPr>
                <w:rFonts w:ascii="標楷體" w:eastAsia="標楷體" w:hAnsi="標楷體" w:cs="Times New Roman" w:hint="eastAsia"/>
                <w:szCs w:val="24"/>
              </w:rPr>
              <w:t>酌「促進民間參與公共建設案件營運績效評定作業指引」</w:t>
            </w:r>
            <w:r w:rsidR="00691ADF" w:rsidRPr="00DF0B59">
              <w:rPr>
                <w:rFonts w:ascii="標楷體" w:eastAsia="標楷體" w:hAnsi="標楷體" w:cs="Times New Roman" w:hint="eastAsia"/>
                <w:szCs w:val="24"/>
              </w:rPr>
              <w:t>，</w:t>
            </w:r>
            <w:r w:rsidR="005E22F0" w:rsidRPr="00DF0B59">
              <w:rPr>
                <w:rFonts w:ascii="標楷體" w:eastAsia="標楷體" w:hAnsi="標楷體" w:cs="Times New Roman" w:hint="eastAsia"/>
                <w:szCs w:val="24"/>
              </w:rPr>
              <w:t>各標準分配權重考量如下：</w:t>
            </w:r>
          </w:p>
          <w:p w:rsidR="005E22F0" w:rsidRPr="00DF0B59" w:rsidRDefault="0075605B" w:rsidP="00022A91">
            <w:pPr>
              <w:pStyle w:val="a3"/>
              <w:numPr>
                <w:ilvl w:val="0"/>
                <w:numId w:val="2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公有市場空間資產</w:t>
            </w:r>
            <w:r w:rsidR="00FC6C9A" w:rsidRPr="00DF0B59">
              <w:rPr>
                <w:rFonts w:ascii="標楷體" w:eastAsia="標楷體" w:hAnsi="標楷體" w:cs="Times New Roman" w:hint="eastAsia"/>
                <w:szCs w:val="24"/>
              </w:rPr>
              <w:t>維護管理：</w:t>
            </w:r>
            <w:r w:rsidR="00F54579" w:rsidRPr="00DF0B59">
              <w:rPr>
                <w:rFonts w:ascii="標楷體" w:eastAsia="標楷體" w:hAnsi="標楷體" w:cs="Times New Roman" w:hint="eastAsia"/>
                <w:szCs w:val="24"/>
              </w:rPr>
              <w:t>公有市場空間</w:t>
            </w:r>
            <w:r w:rsidR="00BC3AAF" w:rsidRPr="00DF0B59">
              <w:rPr>
                <w:rFonts w:ascii="標楷體" w:eastAsia="標楷體" w:hAnsi="標楷體" w:cs="Times New Roman" w:hint="eastAsia"/>
                <w:szCs w:val="24"/>
              </w:rPr>
              <w:t>委託</w:t>
            </w:r>
            <w:r w:rsidR="00A1722F" w:rsidRPr="00DF0B59">
              <w:rPr>
                <w:rFonts w:ascii="標楷體" w:eastAsia="標楷體" w:hAnsi="標楷體" w:cs="Times New Roman" w:hint="eastAsia"/>
                <w:szCs w:val="24"/>
              </w:rPr>
              <w:t>得標廠商經營</w:t>
            </w:r>
            <w:r w:rsidR="00964AA6" w:rsidRPr="00DF0B59">
              <w:rPr>
                <w:rFonts w:ascii="標楷體" w:eastAsia="標楷體" w:hAnsi="標楷體" w:cs="Times New Roman" w:hint="eastAsia"/>
                <w:szCs w:val="24"/>
              </w:rPr>
              <w:t>，</w:t>
            </w:r>
            <w:r w:rsidR="00526A38" w:rsidRPr="00DF0B59">
              <w:rPr>
                <w:rFonts w:ascii="標楷體" w:eastAsia="標楷體" w:hAnsi="標楷體" w:cs="Times New Roman" w:hint="eastAsia"/>
                <w:szCs w:val="24"/>
              </w:rPr>
              <w:t>其營運資產</w:t>
            </w:r>
            <w:r w:rsidR="0090206D" w:rsidRPr="00DF0B59">
              <w:rPr>
                <w:rFonts w:ascii="標楷體" w:eastAsia="標楷體" w:hAnsi="標楷體" w:cs="Times New Roman" w:hint="eastAsia"/>
                <w:szCs w:val="24"/>
              </w:rPr>
              <w:t>包含公有市場空間建築物及附屬設施</w:t>
            </w:r>
            <w:r w:rsidR="00E34438" w:rsidRPr="00DF0B59">
              <w:rPr>
                <w:rFonts w:ascii="標楷體" w:eastAsia="標楷體" w:hAnsi="標楷體" w:cs="Times New Roman" w:hint="eastAsia"/>
                <w:szCs w:val="24"/>
              </w:rPr>
              <w:t>，</w:t>
            </w:r>
            <w:r w:rsidR="00CA079A" w:rsidRPr="00DF0B59">
              <w:rPr>
                <w:rFonts w:ascii="標楷體" w:eastAsia="標楷體" w:hAnsi="標楷體" w:cs="Times New Roman" w:hint="eastAsia"/>
                <w:szCs w:val="24"/>
              </w:rPr>
              <w:t>得標廠商</w:t>
            </w:r>
            <w:r w:rsidR="00033326" w:rsidRPr="00DF0B59">
              <w:rPr>
                <w:rFonts w:ascii="標楷體" w:eastAsia="標楷體" w:hAnsi="標楷體" w:cs="Times New Roman" w:hint="eastAsia"/>
                <w:szCs w:val="24"/>
              </w:rPr>
              <w:t>對公有市場空間營運維護情形</w:t>
            </w:r>
            <w:proofErr w:type="gramStart"/>
            <w:r w:rsidR="003516E5" w:rsidRPr="00DF0B59">
              <w:rPr>
                <w:rFonts w:ascii="標楷體" w:eastAsia="標楷體" w:hAnsi="標楷體" w:cs="Times New Roman" w:hint="eastAsia"/>
                <w:szCs w:val="24"/>
              </w:rPr>
              <w:t>攸</w:t>
            </w:r>
            <w:proofErr w:type="gramEnd"/>
            <w:r w:rsidR="003516E5" w:rsidRPr="00DF0B59">
              <w:rPr>
                <w:rFonts w:ascii="標楷體" w:eastAsia="標楷體" w:hAnsi="標楷體" w:cs="Times New Roman" w:hint="eastAsia"/>
                <w:szCs w:val="24"/>
              </w:rPr>
              <w:t>關</w:t>
            </w:r>
            <w:r w:rsidR="00EA768A" w:rsidRPr="00DF0B59">
              <w:rPr>
                <w:rFonts w:ascii="標楷體" w:eastAsia="標楷體" w:hAnsi="標楷體" w:cs="Times New Roman" w:hint="eastAsia"/>
                <w:szCs w:val="24"/>
              </w:rPr>
              <w:t>公有市場</w:t>
            </w:r>
            <w:r w:rsidR="007E1A90" w:rsidRPr="00DF0B59">
              <w:rPr>
                <w:rFonts w:ascii="標楷體" w:eastAsia="標楷體" w:hAnsi="標楷體" w:cs="Times New Roman" w:hint="eastAsia"/>
                <w:szCs w:val="24"/>
              </w:rPr>
              <w:t>空間</w:t>
            </w:r>
            <w:r w:rsidR="00451859" w:rsidRPr="00DF0B59">
              <w:rPr>
                <w:rFonts w:ascii="標楷體" w:eastAsia="標楷體" w:hAnsi="標楷體" w:cs="Times New Roman" w:hint="eastAsia"/>
                <w:szCs w:val="24"/>
              </w:rPr>
              <w:t>場域</w:t>
            </w:r>
            <w:r w:rsidR="00AA3A61" w:rsidRPr="00DF0B59">
              <w:rPr>
                <w:rFonts w:ascii="標楷體" w:eastAsia="標楷體" w:hAnsi="標楷體" w:cs="Times New Roman" w:hint="eastAsia"/>
                <w:szCs w:val="24"/>
              </w:rPr>
              <w:t>優劣，</w:t>
            </w:r>
            <w:proofErr w:type="gramStart"/>
            <w:r w:rsidR="00AA3A61" w:rsidRPr="00DF0B59">
              <w:rPr>
                <w:rFonts w:ascii="標楷體" w:eastAsia="標楷體" w:hAnsi="標楷體" w:cs="Times New Roman" w:hint="eastAsia"/>
                <w:szCs w:val="24"/>
              </w:rPr>
              <w:t>爰</w:t>
            </w:r>
            <w:proofErr w:type="gramEnd"/>
            <w:r w:rsidR="00AA3A61" w:rsidRPr="00DF0B59">
              <w:rPr>
                <w:rFonts w:ascii="標楷體" w:eastAsia="標楷體" w:hAnsi="標楷體" w:cs="Times New Roman" w:hint="eastAsia"/>
                <w:szCs w:val="24"/>
              </w:rPr>
              <w:t>占百分之二十比</w:t>
            </w:r>
            <w:r w:rsidR="00BF5223" w:rsidRPr="00DF0B59">
              <w:rPr>
                <w:rFonts w:ascii="標楷體" w:eastAsia="標楷體" w:hAnsi="標楷體" w:cs="Times New Roman" w:hint="eastAsia"/>
                <w:szCs w:val="24"/>
              </w:rPr>
              <w:t>重</w:t>
            </w:r>
            <w:r w:rsidR="00AA3A61" w:rsidRPr="00DF0B59">
              <w:rPr>
                <w:rFonts w:ascii="標楷體" w:eastAsia="標楷體" w:hAnsi="標楷體" w:cs="Times New Roman" w:hint="eastAsia"/>
                <w:szCs w:val="24"/>
              </w:rPr>
              <w:t>。</w:t>
            </w:r>
          </w:p>
          <w:p w:rsidR="00FB5AE8" w:rsidRPr="00DF0B59" w:rsidRDefault="00863566" w:rsidP="00022A91">
            <w:pPr>
              <w:pStyle w:val="a3"/>
              <w:numPr>
                <w:ilvl w:val="0"/>
                <w:numId w:val="2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營運計</w:t>
            </w:r>
            <w:r w:rsidR="00FB5AE8" w:rsidRPr="00DF0B59">
              <w:rPr>
                <w:rFonts w:ascii="標楷體" w:eastAsia="標楷體" w:hAnsi="標楷體" w:cs="Times New Roman" w:hint="eastAsia"/>
                <w:szCs w:val="24"/>
              </w:rPr>
              <w:t>畫</w:t>
            </w:r>
            <w:r w:rsidR="0075605B" w:rsidRPr="00DF0B59">
              <w:rPr>
                <w:rFonts w:ascii="標楷體" w:eastAsia="標楷體" w:hAnsi="標楷體" w:cs="Times New Roman" w:hint="eastAsia"/>
                <w:szCs w:val="24"/>
              </w:rPr>
              <w:t>執行度</w:t>
            </w:r>
            <w:r w:rsidR="00FB5AE8" w:rsidRPr="00DF0B59">
              <w:rPr>
                <w:rFonts w:ascii="標楷體" w:eastAsia="標楷體" w:hAnsi="標楷體" w:cs="Times New Roman" w:hint="eastAsia"/>
                <w:szCs w:val="24"/>
              </w:rPr>
              <w:t>、公有市場</w:t>
            </w:r>
            <w:r w:rsidR="00FA0E56" w:rsidRPr="00DF0B59">
              <w:rPr>
                <w:rFonts w:ascii="標楷體" w:eastAsia="標楷體" w:hAnsi="標楷體" w:cs="Times New Roman" w:hint="eastAsia"/>
                <w:szCs w:val="24"/>
              </w:rPr>
              <w:t>空</w:t>
            </w:r>
            <w:r w:rsidR="00FB5AE8" w:rsidRPr="00DF0B59">
              <w:rPr>
                <w:rFonts w:ascii="標楷體" w:eastAsia="標楷體" w:hAnsi="標楷體" w:cs="Times New Roman" w:hint="eastAsia"/>
                <w:szCs w:val="24"/>
              </w:rPr>
              <w:t>間衛生</w:t>
            </w:r>
            <w:r w:rsidR="00792AAD" w:rsidRPr="00DF0B59">
              <w:rPr>
                <w:rFonts w:ascii="標楷體" w:eastAsia="標楷體" w:hAnsi="標楷體" w:cs="Times New Roman" w:hint="eastAsia"/>
                <w:szCs w:val="24"/>
              </w:rPr>
              <w:t>、安全管理</w:t>
            </w:r>
            <w:r w:rsidR="0075605B" w:rsidRPr="00DF0B59">
              <w:rPr>
                <w:rFonts w:ascii="標楷體" w:eastAsia="標楷體" w:hAnsi="標楷體" w:cs="Times New Roman" w:hint="eastAsia"/>
                <w:szCs w:val="24"/>
              </w:rPr>
              <w:t>、</w:t>
            </w:r>
            <w:r w:rsidR="00792AAD" w:rsidRPr="00DF0B59">
              <w:rPr>
                <w:rFonts w:ascii="標楷體" w:eastAsia="標楷體" w:hAnsi="標楷體" w:cs="Times New Roman" w:hint="eastAsia"/>
                <w:szCs w:val="24"/>
              </w:rPr>
              <w:t>財務</w:t>
            </w:r>
            <w:r w:rsidR="0075605B" w:rsidRPr="00DF0B59">
              <w:rPr>
                <w:rFonts w:ascii="標楷體" w:eastAsia="標楷體" w:hAnsi="標楷體" w:cs="Times New Roman" w:hint="eastAsia"/>
                <w:szCs w:val="24"/>
              </w:rPr>
              <w:t>營運及租金繳納</w:t>
            </w:r>
            <w:r w:rsidR="00792AAD" w:rsidRPr="00DF0B59">
              <w:rPr>
                <w:rFonts w:ascii="標楷體" w:eastAsia="標楷體" w:hAnsi="標楷體" w:cs="Times New Roman" w:hint="eastAsia"/>
                <w:szCs w:val="24"/>
              </w:rPr>
              <w:t>四標準，</w:t>
            </w:r>
            <w:r w:rsidR="0018318F" w:rsidRPr="00DF0B59">
              <w:rPr>
                <w:rFonts w:ascii="標楷體" w:eastAsia="標楷體" w:hAnsi="標楷體" w:cs="Times New Roman" w:hint="eastAsia"/>
                <w:szCs w:val="24"/>
              </w:rPr>
              <w:t>係</w:t>
            </w:r>
            <w:r w:rsidR="00540F8C" w:rsidRPr="00DF0B59">
              <w:rPr>
                <w:rFonts w:ascii="標楷體" w:eastAsia="標楷體" w:hAnsi="標楷體" w:cs="Times New Roman" w:hint="eastAsia"/>
                <w:szCs w:val="24"/>
              </w:rPr>
              <w:t>評估</w:t>
            </w:r>
            <w:r w:rsidR="00FB6CFF" w:rsidRPr="00DF0B59">
              <w:rPr>
                <w:rFonts w:ascii="標楷體" w:eastAsia="標楷體" w:hAnsi="標楷體" w:cs="Times New Roman" w:hint="eastAsia"/>
                <w:szCs w:val="24"/>
              </w:rPr>
              <w:t>得標廠</w:t>
            </w:r>
            <w:r w:rsidR="0018318F" w:rsidRPr="00DF0B59">
              <w:rPr>
                <w:rFonts w:ascii="標楷體" w:eastAsia="標楷體" w:hAnsi="標楷體" w:cs="Times New Roman" w:hint="eastAsia"/>
                <w:szCs w:val="24"/>
              </w:rPr>
              <w:t>商</w:t>
            </w:r>
            <w:r w:rsidR="00DA3BBB" w:rsidRPr="00DF0B59">
              <w:rPr>
                <w:rFonts w:ascii="標楷體" w:eastAsia="標楷體" w:hAnsi="標楷體" w:cs="Times New Roman" w:hint="eastAsia"/>
                <w:szCs w:val="24"/>
              </w:rPr>
              <w:t>營運</w:t>
            </w:r>
            <w:r w:rsidR="00BF0C2F" w:rsidRPr="00DF0B59">
              <w:rPr>
                <w:rFonts w:ascii="標楷體" w:eastAsia="標楷體" w:hAnsi="標楷體" w:cs="Times New Roman" w:hint="eastAsia"/>
                <w:szCs w:val="24"/>
              </w:rPr>
              <w:t>狀況及場域衛生、安全維護管理情形</w:t>
            </w:r>
            <w:r w:rsidR="00F90A43" w:rsidRPr="00DF0B59">
              <w:rPr>
                <w:rFonts w:ascii="標楷體" w:eastAsia="標楷體" w:hAnsi="標楷體" w:cs="Times New Roman" w:hint="eastAsia"/>
                <w:szCs w:val="24"/>
              </w:rPr>
              <w:t>，為得標廠商營運重要項目</w:t>
            </w:r>
            <w:r w:rsidR="006A53CD" w:rsidRPr="00DF0B59">
              <w:rPr>
                <w:rFonts w:ascii="標楷體" w:eastAsia="標楷體" w:hAnsi="標楷體" w:cs="Times New Roman" w:hint="eastAsia"/>
                <w:szCs w:val="24"/>
              </w:rPr>
              <w:t>，爰各占百分之十五比重。</w:t>
            </w:r>
          </w:p>
          <w:p w:rsidR="006A53CD" w:rsidRPr="00DF0B59" w:rsidRDefault="004F1759" w:rsidP="00022A91">
            <w:pPr>
              <w:pStyle w:val="a3"/>
              <w:numPr>
                <w:ilvl w:val="0"/>
                <w:numId w:val="27"/>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政策配合度及社會責任履行</w:t>
            </w:r>
            <w:r w:rsidR="009C432A" w:rsidRPr="00DF0B59">
              <w:rPr>
                <w:rFonts w:ascii="標楷體" w:eastAsia="標楷體" w:hAnsi="標楷體" w:cs="Times New Roman" w:hint="eastAsia"/>
                <w:szCs w:val="24"/>
              </w:rPr>
              <w:t>非得標廠商</w:t>
            </w:r>
            <w:r w:rsidR="009642A2" w:rsidRPr="00DF0B59">
              <w:rPr>
                <w:rFonts w:ascii="標楷體" w:eastAsia="標楷體" w:hAnsi="標楷體" w:cs="Times New Roman" w:hint="eastAsia"/>
                <w:szCs w:val="24"/>
              </w:rPr>
              <w:t>經營公有市場空間</w:t>
            </w:r>
            <w:r w:rsidR="009C432A" w:rsidRPr="00DF0B59">
              <w:rPr>
                <w:rFonts w:ascii="標楷體" w:eastAsia="標楷體" w:hAnsi="標楷體" w:cs="Times New Roman" w:hint="eastAsia"/>
                <w:szCs w:val="24"/>
              </w:rPr>
              <w:t>直接影響</w:t>
            </w:r>
            <w:r w:rsidR="009642A2" w:rsidRPr="00DF0B59">
              <w:rPr>
                <w:rFonts w:ascii="標楷體" w:eastAsia="標楷體" w:hAnsi="標楷體" w:cs="Times New Roman" w:hint="eastAsia"/>
                <w:szCs w:val="24"/>
              </w:rPr>
              <w:t>項目</w:t>
            </w:r>
            <w:r w:rsidR="00D44436" w:rsidRPr="00DF0B59">
              <w:rPr>
                <w:rFonts w:ascii="標楷體" w:eastAsia="標楷體" w:hAnsi="標楷體" w:cs="Times New Roman" w:hint="eastAsia"/>
                <w:szCs w:val="24"/>
              </w:rPr>
              <w:t>，</w:t>
            </w:r>
            <w:proofErr w:type="gramStart"/>
            <w:r w:rsidR="00D44436" w:rsidRPr="00DF0B59">
              <w:rPr>
                <w:rFonts w:ascii="標楷體" w:eastAsia="標楷體" w:hAnsi="標楷體" w:cs="Times New Roman" w:hint="eastAsia"/>
                <w:szCs w:val="24"/>
              </w:rPr>
              <w:t>爰</w:t>
            </w:r>
            <w:proofErr w:type="gramEnd"/>
            <w:r w:rsidR="00D44436" w:rsidRPr="00DF0B59">
              <w:rPr>
                <w:rFonts w:ascii="標楷體" w:eastAsia="標楷體" w:hAnsi="標楷體" w:cs="Times New Roman" w:hint="eastAsia"/>
                <w:szCs w:val="24"/>
              </w:rPr>
              <w:t>各</w:t>
            </w:r>
            <w:r w:rsidR="00581F08" w:rsidRPr="00DF0B59">
              <w:rPr>
                <w:rFonts w:ascii="標楷體" w:eastAsia="標楷體" w:hAnsi="標楷體" w:cs="Times New Roman" w:hint="eastAsia"/>
                <w:szCs w:val="24"/>
              </w:rPr>
              <w:t>占</w:t>
            </w:r>
            <w:r w:rsidR="00581F08" w:rsidRPr="00DF0B59">
              <w:rPr>
                <w:rFonts w:ascii="標楷體" w:eastAsia="標楷體" w:hAnsi="標楷體" w:cs="Times New Roman" w:hint="eastAsia"/>
                <w:szCs w:val="24"/>
              </w:rPr>
              <w:lastRenderedPageBreak/>
              <w:t>百分之十比重</w:t>
            </w:r>
            <w:r w:rsidR="00B0035C" w:rsidRPr="00DF0B59">
              <w:rPr>
                <w:rFonts w:ascii="標楷體" w:eastAsia="標楷體" w:hAnsi="標楷體" w:cs="Times New Roman" w:hint="eastAsia"/>
                <w:szCs w:val="24"/>
              </w:rPr>
              <w:t>。</w:t>
            </w:r>
          </w:p>
          <w:p w:rsidR="00341D92" w:rsidRPr="00DF0B59" w:rsidRDefault="00C06874" w:rsidP="00022A91">
            <w:pPr>
              <w:pStyle w:val="a3"/>
              <w:numPr>
                <w:ilvl w:val="0"/>
                <w:numId w:val="26"/>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考量各公有市場空間</w:t>
            </w:r>
            <w:r w:rsidR="00CF3FC3" w:rsidRPr="00DF0B59">
              <w:rPr>
                <w:rFonts w:ascii="標楷體" w:eastAsia="標楷體" w:hAnsi="標楷體" w:cs="Times New Roman" w:hint="eastAsia"/>
                <w:szCs w:val="24"/>
              </w:rPr>
              <w:t>各項軟硬體條件不同，爰</w:t>
            </w:r>
            <w:r w:rsidR="009B3918" w:rsidRPr="00DF0B59">
              <w:rPr>
                <w:rFonts w:ascii="標楷體" w:eastAsia="標楷體" w:hAnsi="標楷體" w:cs="Times New Roman" w:hint="eastAsia"/>
                <w:szCs w:val="24"/>
              </w:rPr>
              <w:t>訂定前項查核標準得增列子項，並調整</w:t>
            </w:r>
            <w:r w:rsidR="00E73C67" w:rsidRPr="00DF0B59">
              <w:rPr>
                <w:rFonts w:ascii="標楷體" w:eastAsia="標楷體" w:hAnsi="標楷體" w:cs="Times New Roman" w:hint="eastAsia"/>
                <w:szCs w:val="24"/>
              </w:rPr>
              <w:t>比重</w:t>
            </w:r>
            <w:r w:rsidR="00C52AE9" w:rsidRPr="00DF0B59">
              <w:rPr>
                <w:rFonts w:ascii="標楷體" w:eastAsia="標楷體" w:hAnsi="標楷體" w:cs="Times New Roman" w:hint="eastAsia"/>
                <w:szCs w:val="24"/>
              </w:rPr>
              <w:t>，以切合各公有市場空間委託經營</w:t>
            </w:r>
            <w:r w:rsidR="00940E80" w:rsidRPr="00DF0B59">
              <w:rPr>
                <w:rFonts w:ascii="標楷體" w:eastAsia="標楷體" w:hAnsi="標楷體" w:cs="Times New Roman" w:hint="eastAsia"/>
                <w:szCs w:val="24"/>
              </w:rPr>
              <w:t>得標廠商查核標準。</w:t>
            </w:r>
          </w:p>
          <w:p w:rsidR="003022D9" w:rsidRPr="00DF0B59" w:rsidRDefault="00341D92" w:rsidP="00022A91">
            <w:pPr>
              <w:pStyle w:val="a3"/>
              <w:numPr>
                <w:ilvl w:val="0"/>
                <w:numId w:val="26"/>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第</w:t>
            </w:r>
            <w:r w:rsidR="002B7B4F" w:rsidRPr="00DF0B59">
              <w:rPr>
                <w:rFonts w:ascii="標楷體" w:eastAsia="標楷體" w:hAnsi="標楷體" w:cs="Times New Roman" w:hint="eastAsia"/>
                <w:szCs w:val="24"/>
              </w:rPr>
              <w:t>三項</w:t>
            </w:r>
            <w:r w:rsidR="003E5E45" w:rsidRPr="00DF0B59">
              <w:rPr>
                <w:rFonts w:ascii="標楷體" w:eastAsia="標楷體" w:hAnsi="標楷體" w:cs="Times New Roman" w:hint="eastAsia"/>
                <w:szCs w:val="24"/>
              </w:rPr>
              <w:t>為鼓勵優良廠商持續經營，</w:t>
            </w:r>
            <w:r w:rsidR="00902164" w:rsidRPr="00DF0B59">
              <w:rPr>
                <w:rFonts w:ascii="標楷體" w:eastAsia="標楷體" w:hAnsi="標楷體" w:cs="Times New Roman" w:hint="eastAsia"/>
                <w:szCs w:val="24"/>
              </w:rPr>
              <w:t>訂定</w:t>
            </w:r>
            <w:r w:rsidR="00BD074C" w:rsidRPr="00DF0B59">
              <w:rPr>
                <w:rFonts w:ascii="標楷體" w:eastAsia="標楷體" w:hAnsi="標楷體" w:cs="Times New Roman" w:hint="eastAsia"/>
                <w:szCs w:val="24"/>
              </w:rPr>
              <w:t>歷次</w:t>
            </w:r>
            <w:r w:rsidR="003E5E45" w:rsidRPr="00DF0B59">
              <w:rPr>
                <w:rFonts w:ascii="標楷體" w:eastAsia="標楷體" w:hAnsi="標楷體" w:cs="Times New Roman" w:hint="eastAsia"/>
                <w:szCs w:val="24"/>
              </w:rPr>
              <w:t>查核結果</w:t>
            </w:r>
            <w:r w:rsidR="005876BF" w:rsidRPr="00DF0B59">
              <w:rPr>
                <w:rFonts w:ascii="標楷體" w:eastAsia="標楷體" w:hAnsi="標楷體" w:cs="Times New Roman" w:hint="eastAsia"/>
                <w:szCs w:val="24"/>
              </w:rPr>
              <w:t>平均</w:t>
            </w:r>
            <w:r w:rsidR="00CF4C1C" w:rsidRPr="00DF0B59">
              <w:rPr>
                <w:rFonts w:ascii="標楷體" w:eastAsia="標楷體" w:hAnsi="標楷體" w:cs="Times New Roman" w:hint="eastAsia"/>
                <w:szCs w:val="24"/>
              </w:rPr>
              <w:t>達八十</w:t>
            </w:r>
            <w:r w:rsidR="00BC161B" w:rsidRPr="00DF0B59">
              <w:rPr>
                <w:rFonts w:ascii="標楷體" w:eastAsia="標楷體" w:hAnsi="標楷體" w:cs="Times New Roman" w:hint="eastAsia"/>
                <w:szCs w:val="24"/>
              </w:rPr>
              <w:t>分</w:t>
            </w:r>
            <w:r w:rsidR="00BD6284" w:rsidRPr="00DF0B59">
              <w:rPr>
                <w:rFonts w:ascii="標楷體" w:eastAsia="標楷體" w:hAnsi="標楷體" w:cs="Times New Roman" w:hint="eastAsia"/>
                <w:szCs w:val="24"/>
              </w:rPr>
              <w:t>以上者，</w:t>
            </w:r>
            <w:r w:rsidR="003E5E45" w:rsidRPr="00DF0B59">
              <w:rPr>
                <w:rFonts w:ascii="標楷體" w:eastAsia="標楷體" w:hAnsi="標楷體" w:cs="Times New Roman" w:hint="eastAsia"/>
                <w:szCs w:val="24"/>
              </w:rPr>
              <w:t>得</w:t>
            </w:r>
            <w:r w:rsidR="00F21ADD" w:rsidRPr="00DF0B59">
              <w:rPr>
                <w:rFonts w:ascii="標楷體" w:eastAsia="標楷體" w:hAnsi="標楷體" w:cs="Times New Roman" w:hint="eastAsia"/>
                <w:szCs w:val="24"/>
              </w:rPr>
              <w:t>列入本局評估與得標廠商續約標準</w:t>
            </w:r>
            <w:r w:rsidR="00BD55CE" w:rsidRPr="00DF0B59">
              <w:rPr>
                <w:rFonts w:ascii="標楷體" w:eastAsia="標楷體" w:hAnsi="標楷體" w:cs="Times New Roman" w:hint="eastAsia"/>
                <w:szCs w:val="24"/>
              </w:rPr>
              <w:t>。</w:t>
            </w:r>
            <w:r w:rsidR="001C69F4" w:rsidRPr="00DF0B59">
              <w:rPr>
                <w:rFonts w:ascii="標楷體" w:eastAsia="標楷體" w:hAnsi="標楷體" w:cs="Times New Roman" w:hint="eastAsia"/>
                <w:szCs w:val="24"/>
              </w:rPr>
              <w:t>又</w:t>
            </w:r>
            <w:r w:rsidR="00106293" w:rsidRPr="00DF0B59">
              <w:rPr>
                <w:rFonts w:ascii="標楷體" w:eastAsia="標楷體" w:hAnsi="標楷體" w:cs="Times New Roman" w:hint="eastAsia"/>
                <w:szCs w:val="24"/>
              </w:rPr>
              <w:t>續約與否尚須考量契約屆滿前政策</w:t>
            </w:r>
            <w:r w:rsidR="005F3902" w:rsidRPr="00DF0B59">
              <w:rPr>
                <w:rFonts w:ascii="標楷體" w:eastAsia="標楷體" w:hAnsi="標楷體" w:cs="Times New Roman" w:hint="eastAsia"/>
                <w:szCs w:val="24"/>
              </w:rPr>
              <w:t>或</w:t>
            </w:r>
            <w:r w:rsidR="00C51A94" w:rsidRPr="00DF0B59">
              <w:rPr>
                <w:rFonts w:ascii="標楷體" w:eastAsia="標楷體" w:hAnsi="標楷體" w:cs="Times New Roman" w:hint="eastAsia"/>
                <w:szCs w:val="24"/>
              </w:rPr>
              <w:t>法令規定因素</w:t>
            </w:r>
            <w:r w:rsidR="00900373" w:rsidRPr="00DF0B59">
              <w:rPr>
                <w:rFonts w:ascii="標楷體" w:eastAsia="標楷體" w:hAnsi="標楷體" w:cs="Times New Roman" w:hint="eastAsia"/>
                <w:szCs w:val="24"/>
              </w:rPr>
              <w:t>是否續辦委託經營，</w:t>
            </w:r>
            <w:proofErr w:type="gramStart"/>
            <w:r w:rsidR="00900373" w:rsidRPr="00DF0B59">
              <w:rPr>
                <w:rFonts w:ascii="標楷體" w:eastAsia="標楷體" w:hAnsi="標楷體" w:cs="Times New Roman" w:hint="eastAsia"/>
                <w:szCs w:val="24"/>
              </w:rPr>
              <w:t>爰</w:t>
            </w:r>
            <w:proofErr w:type="gramEnd"/>
            <w:r w:rsidR="00900373" w:rsidRPr="00DF0B59">
              <w:rPr>
                <w:rFonts w:ascii="標楷體" w:eastAsia="標楷體" w:hAnsi="標楷體" w:cs="Times New Roman" w:hint="eastAsia"/>
                <w:szCs w:val="24"/>
              </w:rPr>
              <w:t>訂定得列入評估續約標準</w:t>
            </w:r>
            <w:r w:rsidR="00F21ADD" w:rsidRPr="00DF0B59">
              <w:rPr>
                <w:rFonts w:ascii="標楷體" w:eastAsia="標楷體" w:hAnsi="標楷體" w:cs="Times New Roman" w:hint="eastAsia"/>
                <w:szCs w:val="24"/>
              </w:rPr>
              <w:t>。</w:t>
            </w:r>
          </w:p>
        </w:tc>
      </w:tr>
      <w:tr w:rsidR="00DF0B59" w:rsidRPr="00DF0B59" w:rsidTr="00E53AD1">
        <w:trPr>
          <w:trHeight w:val="20"/>
        </w:trPr>
        <w:tc>
          <w:tcPr>
            <w:tcW w:w="3024" w:type="dxa"/>
          </w:tcPr>
          <w:p w:rsidR="00C858D6" w:rsidRPr="00DF0B59" w:rsidRDefault="00C858D6" w:rsidP="00022A91">
            <w:pPr>
              <w:ind w:left="240" w:hangingChars="100" w:hanging="240"/>
              <w:jc w:val="both"/>
              <w:rPr>
                <w:rFonts w:ascii="標楷體" w:eastAsia="標楷體" w:hAnsi="標楷體"/>
                <w:szCs w:val="28"/>
              </w:rPr>
            </w:pPr>
            <w:r w:rsidRPr="00DF0B59">
              <w:rPr>
                <w:rFonts w:ascii="標楷體" w:eastAsia="標楷體" w:hAnsi="標楷體" w:hint="eastAsia"/>
                <w:szCs w:val="28"/>
              </w:rPr>
              <w:lastRenderedPageBreak/>
              <w:t>第</w:t>
            </w:r>
            <w:r w:rsidR="007237AF" w:rsidRPr="00DF0B59">
              <w:rPr>
                <w:rFonts w:ascii="標楷體" w:eastAsia="標楷體" w:hAnsi="標楷體" w:hint="eastAsia"/>
                <w:szCs w:val="28"/>
              </w:rPr>
              <w:t>十</w:t>
            </w:r>
            <w:r w:rsidRPr="00DF0B59">
              <w:rPr>
                <w:rFonts w:ascii="標楷體" w:eastAsia="標楷體" w:hAnsi="標楷體" w:hint="eastAsia"/>
                <w:szCs w:val="28"/>
              </w:rPr>
              <w:t>條　得標廠商應繳納</w:t>
            </w:r>
            <w:r w:rsidR="002213CD" w:rsidRPr="00DF0B59">
              <w:rPr>
                <w:rFonts w:ascii="標楷體" w:eastAsia="標楷體" w:hAnsi="標楷體" w:hint="eastAsia"/>
                <w:szCs w:val="28"/>
              </w:rPr>
              <w:t>得標</w:t>
            </w:r>
            <w:r w:rsidRPr="00DF0B59">
              <w:rPr>
                <w:rFonts w:ascii="標楷體" w:eastAsia="標楷體" w:hAnsi="標楷體" w:hint="eastAsia"/>
                <w:szCs w:val="28"/>
              </w:rPr>
              <w:t>月租金總額一成之履約保證金。</w:t>
            </w:r>
          </w:p>
          <w:p w:rsidR="00C858D6" w:rsidRPr="00DF0B59" w:rsidRDefault="00C858D6" w:rsidP="00022A91">
            <w:pPr>
              <w:ind w:left="240" w:hangingChars="100" w:hanging="240"/>
              <w:jc w:val="both"/>
              <w:rPr>
                <w:rFonts w:ascii="標楷體" w:eastAsia="標楷體" w:hAnsi="標楷體"/>
                <w:szCs w:val="28"/>
              </w:rPr>
            </w:pPr>
            <w:r w:rsidRPr="00DF0B59">
              <w:rPr>
                <w:rFonts w:ascii="標楷體" w:eastAsia="標楷體" w:hAnsi="標楷體" w:hint="eastAsia"/>
                <w:szCs w:val="28"/>
              </w:rPr>
              <w:t xml:space="preserve">　　　契約屆滿後，得標廠商無待解決事項並完成點交，經發局無息發還履約保證金，因不可歸責於得標廠商之事由解除或終止契約時亦同。</w:t>
            </w:r>
          </w:p>
        </w:tc>
        <w:tc>
          <w:tcPr>
            <w:tcW w:w="3024" w:type="dxa"/>
            <w:tcBorders>
              <w:bottom w:val="single" w:sz="4" w:space="0" w:color="auto"/>
            </w:tcBorders>
          </w:tcPr>
          <w:p w:rsidR="00C858D6" w:rsidRPr="00DF0B59" w:rsidRDefault="00C858D6" w:rsidP="00022A91">
            <w:pPr>
              <w:pStyle w:val="ac"/>
              <w:ind w:firstLineChars="0"/>
              <w:rPr>
                <w:color w:val="auto"/>
                <w:szCs w:val="28"/>
              </w:rPr>
            </w:pPr>
          </w:p>
        </w:tc>
        <w:tc>
          <w:tcPr>
            <w:tcW w:w="3025" w:type="dxa"/>
          </w:tcPr>
          <w:p w:rsidR="008030B4" w:rsidRPr="00DF0B59" w:rsidRDefault="0058728D" w:rsidP="00022A91">
            <w:pPr>
              <w:pStyle w:val="a3"/>
              <w:numPr>
                <w:ilvl w:val="0"/>
                <w:numId w:val="20"/>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本條新增。</w:t>
            </w:r>
          </w:p>
          <w:p w:rsidR="00CD6A0A" w:rsidRPr="00DF0B59" w:rsidRDefault="00334B76" w:rsidP="00022A91">
            <w:pPr>
              <w:pStyle w:val="a3"/>
              <w:numPr>
                <w:ilvl w:val="0"/>
                <w:numId w:val="20"/>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參</w:t>
            </w:r>
            <w:r w:rsidR="00324EDE" w:rsidRPr="00DF0B59">
              <w:rPr>
                <w:rFonts w:ascii="標楷體" w:eastAsia="標楷體" w:hAnsi="標楷體" w:cs="Times New Roman" w:hint="eastAsia"/>
                <w:szCs w:val="24"/>
              </w:rPr>
              <w:t>酌「</w:t>
            </w:r>
            <w:proofErr w:type="gramStart"/>
            <w:r w:rsidR="00324EDE" w:rsidRPr="00DF0B59">
              <w:rPr>
                <w:rFonts w:ascii="標楷體" w:eastAsia="標楷體" w:hAnsi="標楷體" w:cs="Times New Roman" w:hint="eastAsia"/>
                <w:szCs w:val="24"/>
              </w:rPr>
              <w:t>臺</w:t>
            </w:r>
            <w:proofErr w:type="gramEnd"/>
            <w:r w:rsidR="00324EDE" w:rsidRPr="00DF0B59">
              <w:rPr>
                <w:rFonts w:ascii="標楷體" w:eastAsia="標楷體" w:hAnsi="標楷體" w:cs="Times New Roman" w:hint="eastAsia"/>
                <w:szCs w:val="24"/>
              </w:rPr>
              <w:t>中市</w:t>
            </w:r>
            <w:proofErr w:type="gramStart"/>
            <w:r w:rsidR="00324EDE" w:rsidRPr="00DF0B59">
              <w:rPr>
                <w:rFonts w:ascii="標楷體" w:eastAsia="標楷體" w:hAnsi="標楷體" w:cs="Times New Roman" w:hint="eastAsia"/>
                <w:szCs w:val="24"/>
              </w:rPr>
              <w:t>市</w:t>
            </w:r>
            <w:proofErr w:type="gramEnd"/>
            <w:r w:rsidR="00324EDE" w:rsidRPr="00DF0B59">
              <w:rPr>
                <w:rFonts w:ascii="標楷體" w:eastAsia="標楷體" w:hAnsi="標楷體" w:cs="Times New Roman" w:hint="eastAsia"/>
                <w:szCs w:val="24"/>
              </w:rPr>
              <w:t>有不動產標租作業要點」</w:t>
            </w:r>
            <w:r w:rsidR="008C08B1" w:rsidRPr="00DF0B59">
              <w:rPr>
                <w:rFonts w:ascii="標楷體" w:eastAsia="標楷體" w:hAnsi="標楷體" w:cs="Times New Roman" w:hint="eastAsia"/>
                <w:szCs w:val="24"/>
              </w:rPr>
              <w:t>訂定</w:t>
            </w:r>
            <w:r w:rsidR="008030B4" w:rsidRPr="00DF0B59">
              <w:rPr>
                <w:rFonts w:ascii="標楷體" w:eastAsia="標楷體" w:hAnsi="標楷體" w:hint="eastAsia"/>
                <w:szCs w:val="28"/>
              </w:rPr>
              <w:t>履約保證金</w:t>
            </w:r>
            <w:r w:rsidR="004565E4" w:rsidRPr="00DF0B59">
              <w:rPr>
                <w:rFonts w:ascii="標楷體" w:eastAsia="標楷體" w:hAnsi="標楷體" w:hint="eastAsia"/>
                <w:szCs w:val="28"/>
              </w:rPr>
              <w:t>機制，</w:t>
            </w:r>
            <w:r w:rsidR="00E56C2C" w:rsidRPr="00DF0B59">
              <w:rPr>
                <w:rFonts w:ascii="標楷體" w:eastAsia="標楷體" w:hAnsi="標楷體" w:hint="eastAsia"/>
                <w:szCs w:val="28"/>
              </w:rPr>
              <w:t>降低得標廠商</w:t>
            </w:r>
            <w:r w:rsidR="00AE7EB0" w:rsidRPr="00DF0B59">
              <w:rPr>
                <w:rFonts w:ascii="標楷體" w:eastAsia="標楷體" w:hAnsi="標楷體" w:hint="eastAsia"/>
                <w:szCs w:val="28"/>
              </w:rPr>
              <w:t>未履約</w:t>
            </w:r>
            <w:r w:rsidR="008F14A2" w:rsidRPr="00DF0B59">
              <w:rPr>
                <w:rFonts w:ascii="標楷體" w:eastAsia="標楷體" w:hAnsi="標楷體" w:hint="eastAsia"/>
                <w:szCs w:val="28"/>
              </w:rPr>
              <w:t>風險。</w:t>
            </w:r>
          </w:p>
        </w:tc>
      </w:tr>
      <w:tr w:rsidR="00DF0B59" w:rsidRPr="00DF0B59" w:rsidTr="00E53AD1">
        <w:trPr>
          <w:trHeight w:val="20"/>
        </w:trPr>
        <w:tc>
          <w:tcPr>
            <w:tcW w:w="3024" w:type="dxa"/>
          </w:tcPr>
          <w:p w:rsidR="00C858D6" w:rsidRPr="00DF0B59" w:rsidRDefault="00C858D6" w:rsidP="00022A91">
            <w:pPr>
              <w:ind w:left="240" w:hangingChars="100" w:hanging="240"/>
              <w:jc w:val="both"/>
              <w:rPr>
                <w:rFonts w:ascii="標楷體" w:eastAsia="標楷體" w:hAnsi="標楷體"/>
                <w:szCs w:val="28"/>
              </w:rPr>
            </w:pPr>
            <w:r w:rsidRPr="00DF0B59">
              <w:rPr>
                <w:rFonts w:ascii="標楷體" w:eastAsia="標楷體" w:hAnsi="標楷體" w:cs="標楷體" w:hint="eastAsia"/>
                <w:kern w:val="0"/>
                <w:szCs w:val="28"/>
              </w:rPr>
              <w:t>第十</w:t>
            </w:r>
            <w:r w:rsidR="00913B3D" w:rsidRPr="00DF0B59">
              <w:rPr>
                <w:rFonts w:ascii="標楷體" w:eastAsia="標楷體" w:hAnsi="標楷體" w:cs="標楷體" w:hint="eastAsia"/>
                <w:kern w:val="0"/>
                <w:szCs w:val="28"/>
              </w:rPr>
              <w:t>一</w:t>
            </w:r>
            <w:r w:rsidRPr="00DF0B59">
              <w:rPr>
                <w:rFonts w:ascii="標楷體" w:eastAsia="標楷體" w:hAnsi="標楷體" w:cs="標楷體" w:hint="eastAsia"/>
                <w:kern w:val="0"/>
                <w:szCs w:val="28"/>
              </w:rPr>
              <w:t>條　得標廠商經營公有市場空間，如基於公共利益或特殊需要考量，經發局得適度調升或調降契約簽訂之月租金，但調整幅度以百分之六為限。</w:t>
            </w:r>
          </w:p>
        </w:tc>
        <w:tc>
          <w:tcPr>
            <w:tcW w:w="3024" w:type="dxa"/>
            <w:tcBorders>
              <w:bottom w:val="single" w:sz="4" w:space="0" w:color="auto"/>
            </w:tcBorders>
          </w:tcPr>
          <w:p w:rsidR="00C858D6" w:rsidRPr="00DF0B59" w:rsidRDefault="00C858D6" w:rsidP="00022A91">
            <w:pPr>
              <w:pStyle w:val="ac"/>
              <w:ind w:firstLineChars="0"/>
              <w:rPr>
                <w:color w:val="auto"/>
                <w:szCs w:val="28"/>
              </w:rPr>
            </w:pPr>
          </w:p>
        </w:tc>
        <w:tc>
          <w:tcPr>
            <w:tcW w:w="3025" w:type="dxa"/>
          </w:tcPr>
          <w:p w:rsidR="00583903" w:rsidRPr="00DF0B59" w:rsidRDefault="00583903" w:rsidP="00022A91">
            <w:pPr>
              <w:pStyle w:val="a3"/>
              <w:numPr>
                <w:ilvl w:val="0"/>
                <w:numId w:val="21"/>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本條新增。</w:t>
            </w:r>
          </w:p>
          <w:p w:rsidR="00C858D6" w:rsidRPr="00DF0B59" w:rsidRDefault="00D841F3" w:rsidP="00022A91">
            <w:pPr>
              <w:pStyle w:val="a3"/>
              <w:numPr>
                <w:ilvl w:val="0"/>
                <w:numId w:val="21"/>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考量公有市場委託經營或公開標租期間，如遇特殊情事致廠商經營困難，為使廠商妥善經營公有市場，新增契約月租金調整機制，</w:t>
            </w:r>
            <w:r w:rsidR="00DA3151" w:rsidRPr="00DF0B59">
              <w:rPr>
                <w:rFonts w:ascii="標楷體" w:eastAsia="標楷體" w:hAnsi="標楷體" w:cs="Times New Roman" w:hint="eastAsia"/>
                <w:szCs w:val="24"/>
              </w:rPr>
              <w:t>調整</w:t>
            </w:r>
            <w:r w:rsidR="00130C43" w:rsidRPr="00DF0B59">
              <w:rPr>
                <w:rFonts w:ascii="標楷體" w:eastAsia="標楷體" w:hAnsi="標楷體" w:cs="Times New Roman" w:hint="eastAsia"/>
                <w:szCs w:val="24"/>
              </w:rPr>
              <w:t>幅度</w:t>
            </w:r>
            <w:r w:rsidR="00D34824" w:rsidRPr="00DF0B59">
              <w:rPr>
                <w:rFonts w:ascii="標楷體" w:eastAsia="標楷體" w:hAnsi="標楷體" w:cs="Times New Roman" w:hint="eastAsia"/>
                <w:szCs w:val="24"/>
              </w:rPr>
              <w:t>參酌「</w:t>
            </w:r>
            <w:proofErr w:type="gramStart"/>
            <w:r w:rsidR="003E32E2" w:rsidRPr="00DF0B59">
              <w:rPr>
                <w:rFonts w:ascii="標楷體" w:eastAsia="標楷體" w:hAnsi="標楷體" w:cs="Times New Roman" w:hint="eastAsia"/>
                <w:szCs w:val="24"/>
              </w:rPr>
              <w:t>臺</w:t>
            </w:r>
            <w:proofErr w:type="gramEnd"/>
            <w:r w:rsidR="003E32E2" w:rsidRPr="00DF0B59">
              <w:rPr>
                <w:rFonts w:ascii="標楷體" w:eastAsia="標楷體" w:hAnsi="標楷體" w:cs="Times New Roman" w:hint="eastAsia"/>
                <w:szCs w:val="24"/>
              </w:rPr>
              <w:t>中市</w:t>
            </w:r>
            <w:proofErr w:type="gramStart"/>
            <w:r w:rsidR="003E32E2" w:rsidRPr="00DF0B59">
              <w:rPr>
                <w:rFonts w:ascii="標楷體" w:eastAsia="標楷體" w:hAnsi="標楷體" w:cs="Times New Roman" w:hint="eastAsia"/>
                <w:szCs w:val="24"/>
              </w:rPr>
              <w:t>市</w:t>
            </w:r>
            <w:proofErr w:type="gramEnd"/>
            <w:r w:rsidR="003E32E2" w:rsidRPr="00DF0B59">
              <w:rPr>
                <w:rFonts w:ascii="標楷體" w:eastAsia="標楷體" w:hAnsi="標楷體" w:cs="Times New Roman" w:hint="eastAsia"/>
                <w:szCs w:val="24"/>
              </w:rPr>
              <w:t>有非公用土地設定地上權作業要點</w:t>
            </w:r>
            <w:r w:rsidR="00D34824" w:rsidRPr="00DF0B59">
              <w:rPr>
                <w:rFonts w:ascii="標楷體" w:eastAsia="標楷體" w:hAnsi="標楷體" w:cs="Times New Roman" w:hint="eastAsia"/>
                <w:szCs w:val="24"/>
              </w:rPr>
              <w:t>」</w:t>
            </w:r>
            <w:r w:rsidR="002D6BCD" w:rsidRPr="00DF0B59">
              <w:rPr>
                <w:rFonts w:ascii="標楷體" w:eastAsia="標楷體" w:hAnsi="標楷體" w:cs="Times New Roman" w:hint="eastAsia"/>
                <w:szCs w:val="24"/>
              </w:rPr>
              <w:t>訂定。</w:t>
            </w:r>
          </w:p>
        </w:tc>
      </w:tr>
      <w:tr w:rsidR="00DF0B59" w:rsidRPr="00DF0B59" w:rsidTr="00E53AD1">
        <w:trPr>
          <w:trHeight w:val="20"/>
        </w:trPr>
        <w:tc>
          <w:tcPr>
            <w:tcW w:w="3024" w:type="dxa"/>
          </w:tcPr>
          <w:p w:rsidR="00C858D6" w:rsidRPr="00DF0B59" w:rsidRDefault="00C858D6" w:rsidP="00022A91">
            <w:pPr>
              <w:ind w:left="240" w:hangingChars="100" w:hanging="240"/>
              <w:jc w:val="both"/>
              <w:rPr>
                <w:rFonts w:ascii="標楷體" w:eastAsia="標楷體" w:hAnsi="標楷體"/>
                <w:szCs w:val="28"/>
              </w:rPr>
            </w:pPr>
            <w:r w:rsidRPr="00DF0B59">
              <w:rPr>
                <w:rFonts w:ascii="標楷體" w:eastAsia="標楷體" w:hAnsi="標楷體" w:cs="標楷體" w:hint="eastAsia"/>
                <w:szCs w:val="28"/>
              </w:rPr>
              <w:t>第十</w:t>
            </w:r>
            <w:r w:rsidR="00913B3D" w:rsidRPr="00DF0B59">
              <w:rPr>
                <w:rFonts w:ascii="標楷體" w:eastAsia="標楷體" w:hAnsi="標楷體" w:cs="標楷體" w:hint="eastAsia"/>
                <w:szCs w:val="28"/>
              </w:rPr>
              <w:t>二</w:t>
            </w:r>
            <w:r w:rsidRPr="00DF0B59">
              <w:rPr>
                <w:rFonts w:ascii="標楷體" w:eastAsia="標楷體" w:hAnsi="標楷體" w:cs="標楷體" w:hint="eastAsia"/>
                <w:szCs w:val="28"/>
              </w:rPr>
              <w:t>條</w:t>
            </w:r>
            <w:r w:rsidRPr="00DF0B59">
              <w:rPr>
                <w:rFonts w:ascii="標楷體" w:eastAsia="標楷體" w:hAnsi="標楷體" w:cs="標楷體"/>
                <w:szCs w:val="28"/>
              </w:rPr>
              <w:t xml:space="preserve">  </w:t>
            </w:r>
            <w:r w:rsidRPr="00DF0B59">
              <w:rPr>
                <w:rFonts w:ascii="標楷體" w:eastAsia="標楷體" w:hAnsi="標楷體" w:cs="標楷體" w:hint="eastAsia"/>
                <w:kern w:val="0"/>
                <w:szCs w:val="28"/>
              </w:rPr>
              <w:t>公有市場</w:t>
            </w:r>
            <w:r w:rsidRPr="00DF0B59">
              <w:rPr>
                <w:rFonts w:ascii="標楷體" w:eastAsia="標楷體" w:hAnsi="標楷體" w:hint="eastAsia"/>
                <w:kern w:val="0"/>
                <w:szCs w:val="28"/>
                <w:u w:val="single"/>
              </w:rPr>
              <w:t>空間</w:t>
            </w:r>
            <w:r w:rsidRPr="00DF0B59">
              <w:rPr>
                <w:rFonts w:ascii="標楷體" w:eastAsia="標楷體" w:hAnsi="標楷體" w:cs="標楷體" w:hint="eastAsia"/>
                <w:kern w:val="0"/>
                <w:szCs w:val="28"/>
              </w:rPr>
              <w:t>之</w:t>
            </w:r>
            <w:r w:rsidRPr="00DF0B59">
              <w:rPr>
                <w:rFonts w:ascii="標楷體" w:eastAsia="標楷體" w:hAnsi="標楷體" w:cs="標楷體" w:hint="eastAsia"/>
                <w:kern w:val="0"/>
                <w:szCs w:val="28"/>
              </w:rPr>
              <w:lastRenderedPageBreak/>
              <w:t>增建、改建或修建應以</w:t>
            </w:r>
            <w:r w:rsidRPr="00DF0B59">
              <w:rPr>
                <w:rFonts w:ascii="標楷體" w:eastAsia="標楷體" w:hAnsi="標楷體" w:cs="標楷體" w:hint="eastAsia"/>
                <w:kern w:val="0"/>
                <w:szCs w:val="28"/>
                <w:u w:val="single"/>
              </w:rPr>
              <w:t>經發局</w:t>
            </w:r>
            <w:r w:rsidRPr="00DF0B59">
              <w:rPr>
                <w:rFonts w:ascii="標楷體" w:eastAsia="標楷體" w:hAnsi="標楷體" w:cs="標楷體" w:hint="eastAsia"/>
                <w:kern w:val="0"/>
                <w:szCs w:val="28"/>
              </w:rPr>
              <w:t>為起造人，</w:t>
            </w:r>
            <w:r w:rsidRPr="00DF0B59">
              <w:rPr>
                <w:rFonts w:ascii="標楷體" w:eastAsia="標楷體" w:hAnsi="標楷體" w:cs="標楷體" w:hint="eastAsia"/>
                <w:kern w:val="0"/>
                <w:szCs w:val="28"/>
                <w:u w:val="single"/>
              </w:rPr>
              <w:t>工程</w:t>
            </w:r>
            <w:r w:rsidRPr="00DF0B59">
              <w:rPr>
                <w:rFonts w:ascii="標楷體" w:eastAsia="標楷體" w:hAnsi="標楷體" w:cs="標楷體" w:hint="eastAsia"/>
                <w:kern w:val="0"/>
                <w:szCs w:val="28"/>
              </w:rPr>
              <w:t>費用由</w:t>
            </w:r>
            <w:r w:rsidRPr="00DF0B59">
              <w:rPr>
                <w:rFonts w:ascii="標楷體" w:eastAsia="標楷體" w:hAnsi="標楷體" w:cs="標楷體" w:hint="eastAsia"/>
                <w:kern w:val="0"/>
                <w:szCs w:val="28"/>
                <w:u w:val="single"/>
              </w:rPr>
              <w:t>得標廠商</w:t>
            </w:r>
            <w:r w:rsidRPr="00DF0B59">
              <w:rPr>
                <w:rFonts w:ascii="標楷體" w:eastAsia="標楷體" w:hAnsi="標楷體" w:cs="標楷體" w:hint="eastAsia"/>
                <w:kern w:val="0"/>
                <w:szCs w:val="28"/>
              </w:rPr>
              <w:t>負擔，建築完成後，</w:t>
            </w:r>
            <w:r w:rsidRPr="00DF0B59">
              <w:rPr>
                <w:rFonts w:ascii="標楷體" w:eastAsia="標楷體" w:hAnsi="標楷體" w:cs="標楷體" w:hint="eastAsia"/>
                <w:kern w:val="0"/>
                <w:szCs w:val="28"/>
                <w:u w:val="single"/>
              </w:rPr>
              <w:t>由本市取得所有權。</w:t>
            </w:r>
          </w:p>
        </w:tc>
        <w:tc>
          <w:tcPr>
            <w:tcW w:w="3024" w:type="dxa"/>
            <w:tcBorders>
              <w:bottom w:val="single" w:sz="4" w:space="0" w:color="auto"/>
            </w:tcBorders>
          </w:tcPr>
          <w:p w:rsidR="00C858D6" w:rsidRPr="00CC58F7" w:rsidRDefault="00C858D6" w:rsidP="00022A91">
            <w:pPr>
              <w:ind w:left="240" w:hangingChars="100" w:hanging="240"/>
              <w:jc w:val="both"/>
              <w:rPr>
                <w:rFonts w:ascii="標楷體" w:eastAsia="標楷體" w:hAnsi="標楷體"/>
                <w:szCs w:val="28"/>
              </w:rPr>
            </w:pPr>
            <w:r w:rsidRPr="00CC58F7">
              <w:rPr>
                <w:rFonts w:ascii="標楷體" w:eastAsia="標楷體" w:hAnsi="標楷體" w:cs="標楷體" w:hint="eastAsia"/>
                <w:szCs w:val="28"/>
              </w:rPr>
              <w:lastRenderedPageBreak/>
              <w:t>第九條</w:t>
            </w:r>
            <w:r w:rsidRPr="00CC58F7">
              <w:rPr>
                <w:rFonts w:ascii="標楷體" w:eastAsia="標楷體" w:hAnsi="標楷體" w:cs="標楷體"/>
                <w:szCs w:val="28"/>
              </w:rPr>
              <w:t xml:space="preserve">  </w:t>
            </w:r>
            <w:r w:rsidRPr="00CC58F7">
              <w:rPr>
                <w:rFonts w:ascii="標楷體" w:eastAsia="標楷體" w:hAnsi="標楷體" w:cs="標楷體" w:hint="eastAsia"/>
                <w:kern w:val="0"/>
                <w:szCs w:val="28"/>
              </w:rPr>
              <w:t>公有市場之增建、</w:t>
            </w:r>
            <w:r w:rsidRPr="00CC58F7">
              <w:rPr>
                <w:rFonts w:ascii="標楷體" w:eastAsia="標楷體" w:hAnsi="標楷體" w:cs="標楷體" w:hint="eastAsia"/>
                <w:kern w:val="0"/>
                <w:szCs w:val="28"/>
              </w:rPr>
              <w:lastRenderedPageBreak/>
              <w:t>改建或修建工程應以本市為起造人申請建築，費用由經營管理者負擔，建築完成後，其所有權歸屬本市。</w:t>
            </w:r>
          </w:p>
        </w:tc>
        <w:tc>
          <w:tcPr>
            <w:tcW w:w="3025" w:type="dxa"/>
          </w:tcPr>
          <w:p w:rsidR="00C858D6" w:rsidRPr="00DF0B59" w:rsidRDefault="00C858D6" w:rsidP="00022A91">
            <w:pPr>
              <w:kinsoku w:val="0"/>
              <w:overflowPunct w:val="0"/>
              <w:ind w:left="480" w:hangingChars="200" w:hanging="480"/>
              <w:jc w:val="both"/>
              <w:rPr>
                <w:rFonts w:ascii="標楷體" w:eastAsia="標楷體" w:hAnsi="標楷體" w:cs="Times New Roman"/>
                <w:szCs w:val="24"/>
              </w:rPr>
            </w:pPr>
            <w:r w:rsidRPr="00DF0B59">
              <w:rPr>
                <w:rFonts w:ascii="標楷體" w:eastAsia="標楷體" w:hAnsi="標楷體" w:cs="Times New Roman" w:hint="eastAsia"/>
                <w:szCs w:val="24"/>
              </w:rPr>
              <w:lastRenderedPageBreak/>
              <w:t>文字修正。</w:t>
            </w:r>
          </w:p>
        </w:tc>
      </w:tr>
      <w:tr w:rsidR="00DF0B59" w:rsidRPr="00DF0B59" w:rsidTr="00E53AD1">
        <w:trPr>
          <w:trHeight w:val="20"/>
        </w:trPr>
        <w:tc>
          <w:tcPr>
            <w:tcW w:w="3024" w:type="dxa"/>
          </w:tcPr>
          <w:p w:rsidR="00C858D6" w:rsidRPr="00DF0B59" w:rsidRDefault="00C858D6" w:rsidP="00022A91">
            <w:pPr>
              <w:pStyle w:val="ac"/>
              <w:ind w:firstLineChars="0"/>
              <w:rPr>
                <w:rFonts w:cs="Times New Roman"/>
                <w:color w:val="auto"/>
                <w:kern w:val="0"/>
                <w:szCs w:val="28"/>
              </w:rPr>
            </w:pPr>
            <w:r w:rsidRPr="00DF0B59">
              <w:rPr>
                <w:rFonts w:hint="eastAsia"/>
                <w:color w:val="auto"/>
                <w:kern w:val="0"/>
                <w:szCs w:val="28"/>
              </w:rPr>
              <w:t>第十</w:t>
            </w:r>
            <w:r w:rsidR="00913B3D" w:rsidRPr="00DF0B59">
              <w:rPr>
                <w:rFonts w:hint="eastAsia"/>
                <w:color w:val="auto"/>
                <w:kern w:val="0"/>
                <w:szCs w:val="28"/>
              </w:rPr>
              <w:t>三</w:t>
            </w:r>
            <w:r w:rsidRPr="00DF0B59">
              <w:rPr>
                <w:rFonts w:hint="eastAsia"/>
                <w:color w:val="auto"/>
                <w:kern w:val="0"/>
                <w:szCs w:val="28"/>
              </w:rPr>
              <w:t>條</w:t>
            </w:r>
            <w:r w:rsidRPr="00DF0B59">
              <w:rPr>
                <w:color w:val="auto"/>
                <w:kern w:val="0"/>
                <w:szCs w:val="28"/>
              </w:rPr>
              <w:t xml:space="preserve">  </w:t>
            </w:r>
            <w:r w:rsidRPr="00DF0B59">
              <w:rPr>
                <w:rFonts w:hint="eastAsia"/>
                <w:color w:val="auto"/>
                <w:kern w:val="0"/>
                <w:szCs w:val="28"/>
              </w:rPr>
              <w:t>公有市場</w:t>
            </w:r>
            <w:r w:rsidRPr="00DF0B59">
              <w:rPr>
                <w:rFonts w:hint="eastAsia"/>
                <w:color w:val="auto"/>
                <w:kern w:val="0"/>
                <w:szCs w:val="28"/>
                <w:u w:val="single"/>
              </w:rPr>
              <w:t>空間契約公證</w:t>
            </w:r>
            <w:r w:rsidRPr="00DF0B59">
              <w:rPr>
                <w:rFonts w:hint="eastAsia"/>
                <w:color w:val="auto"/>
                <w:kern w:val="0"/>
                <w:szCs w:val="28"/>
              </w:rPr>
              <w:t>、設施設備之維修、建築及消防定期申驗、水電費及使用管理相關費用，由</w:t>
            </w:r>
            <w:r w:rsidRPr="00DF0B59">
              <w:rPr>
                <w:rFonts w:hint="eastAsia"/>
                <w:color w:val="auto"/>
                <w:kern w:val="0"/>
                <w:szCs w:val="28"/>
                <w:u w:val="single"/>
              </w:rPr>
              <w:t>得標廠商</w:t>
            </w:r>
            <w:r w:rsidRPr="00DF0B59">
              <w:rPr>
                <w:rFonts w:hint="eastAsia"/>
                <w:color w:val="auto"/>
                <w:kern w:val="0"/>
                <w:szCs w:val="28"/>
              </w:rPr>
              <w:t>負擔。</w:t>
            </w:r>
          </w:p>
          <w:p w:rsidR="00C858D6" w:rsidRPr="00DF0B59" w:rsidRDefault="00C858D6" w:rsidP="00022A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40" w:firstLineChars="200" w:firstLine="480"/>
              <w:jc w:val="both"/>
              <w:rPr>
                <w:rFonts w:ascii="標楷體" w:eastAsia="標楷體" w:hAnsi="標楷體" w:cs="標楷體"/>
                <w:szCs w:val="28"/>
              </w:rPr>
            </w:pPr>
            <w:r w:rsidRPr="00DF0B59">
              <w:rPr>
                <w:rFonts w:ascii="標楷體" w:eastAsia="標楷體" w:hAnsi="標楷體" w:cs="標楷體" w:hint="eastAsia"/>
                <w:szCs w:val="28"/>
                <w:u w:val="single"/>
              </w:rPr>
              <w:t>得標廠商</w:t>
            </w:r>
            <w:r w:rsidRPr="00DF0B59">
              <w:rPr>
                <w:rFonts w:ascii="標楷體" w:eastAsia="標楷體" w:hAnsi="標楷體" w:cs="標楷體" w:hint="eastAsia"/>
                <w:szCs w:val="28"/>
              </w:rPr>
              <w:t>應就市場</w:t>
            </w:r>
            <w:r w:rsidRPr="00DF0B59">
              <w:rPr>
                <w:rFonts w:ascii="標楷體" w:eastAsia="標楷體" w:hAnsi="標楷體" w:hint="eastAsia"/>
                <w:kern w:val="0"/>
                <w:szCs w:val="28"/>
              </w:rPr>
              <w:t>空間</w:t>
            </w:r>
            <w:r w:rsidRPr="00DF0B59">
              <w:rPr>
                <w:rFonts w:ascii="標楷體" w:eastAsia="標楷體" w:hAnsi="標楷體" w:cs="標楷體" w:hint="eastAsia"/>
                <w:szCs w:val="28"/>
              </w:rPr>
              <w:t>投保公共意外責任險</w:t>
            </w:r>
            <w:r w:rsidR="00B8368D" w:rsidRPr="00DF0B59">
              <w:rPr>
                <w:rFonts w:ascii="標楷體" w:eastAsia="標楷體" w:hAnsi="標楷體" w:cs="標楷體" w:hint="eastAsia"/>
                <w:szCs w:val="28"/>
              </w:rPr>
              <w:t>，並負擔費用</w:t>
            </w:r>
            <w:r w:rsidRPr="00DF0B59">
              <w:rPr>
                <w:rFonts w:ascii="標楷體" w:eastAsia="標楷體" w:hAnsi="標楷體" w:cs="標楷體" w:hint="eastAsia"/>
                <w:szCs w:val="28"/>
              </w:rPr>
              <w:t>。</w:t>
            </w:r>
          </w:p>
        </w:tc>
        <w:tc>
          <w:tcPr>
            <w:tcW w:w="3024" w:type="dxa"/>
            <w:tcBorders>
              <w:bottom w:val="single" w:sz="4" w:space="0" w:color="auto"/>
            </w:tcBorders>
          </w:tcPr>
          <w:p w:rsidR="00C858D6" w:rsidRPr="00CC58F7" w:rsidRDefault="00C858D6" w:rsidP="00022A91">
            <w:pPr>
              <w:pStyle w:val="ac"/>
              <w:ind w:firstLineChars="0"/>
              <w:rPr>
                <w:color w:val="auto"/>
                <w:kern w:val="0"/>
                <w:szCs w:val="28"/>
              </w:rPr>
            </w:pPr>
            <w:r w:rsidRPr="00CC58F7">
              <w:rPr>
                <w:rFonts w:hint="eastAsia"/>
                <w:color w:val="auto"/>
                <w:kern w:val="0"/>
                <w:szCs w:val="28"/>
              </w:rPr>
              <w:t>第十條</w:t>
            </w:r>
            <w:r w:rsidRPr="00CC58F7">
              <w:rPr>
                <w:color w:val="auto"/>
                <w:kern w:val="0"/>
                <w:szCs w:val="28"/>
              </w:rPr>
              <w:t xml:space="preserve">   </w:t>
            </w:r>
            <w:r w:rsidRPr="00CC58F7">
              <w:rPr>
                <w:rFonts w:hint="eastAsia"/>
                <w:color w:val="auto"/>
                <w:kern w:val="0"/>
                <w:szCs w:val="28"/>
              </w:rPr>
              <w:t>公有市場設施設備之維修、建築及消防定期申驗、水電費及使用管理相關費用，由經營管理者負擔。</w:t>
            </w:r>
          </w:p>
          <w:p w:rsidR="00C858D6" w:rsidRPr="00CC58F7" w:rsidRDefault="00C858D6" w:rsidP="00022A91">
            <w:pPr>
              <w:pStyle w:val="ac"/>
              <w:ind w:leftChars="100" w:left="240" w:firstLineChars="200" w:firstLine="480"/>
              <w:rPr>
                <w:rFonts w:cs="Times New Roman"/>
                <w:color w:val="auto"/>
                <w:kern w:val="0"/>
                <w:szCs w:val="28"/>
              </w:rPr>
            </w:pPr>
            <w:r w:rsidRPr="00CC58F7">
              <w:rPr>
                <w:rFonts w:hint="eastAsia"/>
                <w:color w:val="auto"/>
                <w:szCs w:val="28"/>
              </w:rPr>
              <w:t>經營管理者應就市場之營業場所投保公共意外責任險。</w:t>
            </w:r>
          </w:p>
        </w:tc>
        <w:tc>
          <w:tcPr>
            <w:tcW w:w="3025" w:type="dxa"/>
          </w:tcPr>
          <w:p w:rsidR="00C858D6" w:rsidRPr="00DF0B59" w:rsidRDefault="005807B4" w:rsidP="00022A91">
            <w:pPr>
              <w:pStyle w:val="a3"/>
              <w:numPr>
                <w:ilvl w:val="0"/>
                <w:numId w:val="13"/>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新</w:t>
            </w:r>
            <w:r w:rsidR="00201833" w:rsidRPr="00DF0B59">
              <w:rPr>
                <w:rFonts w:ascii="標楷體" w:eastAsia="標楷體" w:hAnsi="標楷體" w:cs="Times New Roman" w:hint="eastAsia"/>
                <w:szCs w:val="24"/>
              </w:rPr>
              <w:t>增契約公證費用由得標廠商負擔。</w:t>
            </w:r>
          </w:p>
          <w:p w:rsidR="00C858D6" w:rsidRPr="00DF0B59" w:rsidRDefault="00155399" w:rsidP="00022A91">
            <w:pPr>
              <w:pStyle w:val="a3"/>
              <w:numPr>
                <w:ilvl w:val="0"/>
                <w:numId w:val="13"/>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明確規範公共意外責任</w:t>
            </w:r>
            <w:proofErr w:type="gramStart"/>
            <w:r w:rsidRPr="00DF0B59">
              <w:rPr>
                <w:rFonts w:ascii="標楷體" w:eastAsia="標楷體" w:hAnsi="標楷體" w:cs="Times New Roman" w:hint="eastAsia"/>
                <w:szCs w:val="24"/>
              </w:rPr>
              <w:t>險</w:t>
            </w:r>
            <w:r w:rsidR="003E216E" w:rsidRPr="00DF0B59">
              <w:rPr>
                <w:rFonts w:ascii="標楷體" w:eastAsia="標楷體" w:hAnsi="標楷體" w:cs="Times New Roman" w:hint="eastAsia"/>
                <w:szCs w:val="24"/>
              </w:rPr>
              <w:t>負用</w:t>
            </w:r>
            <w:proofErr w:type="gramEnd"/>
            <w:r w:rsidR="003E216E" w:rsidRPr="00DF0B59">
              <w:rPr>
                <w:rFonts w:ascii="標楷體" w:eastAsia="標楷體" w:hAnsi="標楷體" w:cs="Times New Roman" w:hint="eastAsia"/>
                <w:szCs w:val="24"/>
              </w:rPr>
              <w:t>由得標廠商負擔。</w:t>
            </w:r>
          </w:p>
        </w:tc>
      </w:tr>
      <w:tr w:rsidR="00DF0B59" w:rsidRPr="00DF0B59" w:rsidTr="00E53AD1">
        <w:trPr>
          <w:trHeight w:val="20"/>
        </w:trPr>
        <w:tc>
          <w:tcPr>
            <w:tcW w:w="3024" w:type="dxa"/>
          </w:tcPr>
          <w:p w:rsidR="00B1103E" w:rsidRPr="00DF0B59" w:rsidRDefault="00F84B92" w:rsidP="00022A91">
            <w:pPr>
              <w:ind w:left="240" w:hangingChars="100" w:hanging="240"/>
              <w:jc w:val="both"/>
              <w:rPr>
                <w:rFonts w:ascii="標楷體" w:eastAsia="標楷體" w:hAnsi="標楷體"/>
                <w:szCs w:val="28"/>
              </w:rPr>
            </w:pPr>
            <w:r w:rsidRPr="00DF0B59">
              <w:rPr>
                <w:rFonts w:ascii="標楷體" w:eastAsia="標楷體" w:hAnsi="標楷體" w:hint="eastAsia"/>
                <w:szCs w:val="28"/>
              </w:rPr>
              <w:t>第十</w:t>
            </w:r>
            <w:r w:rsidR="00486984" w:rsidRPr="00DF0B59">
              <w:rPr>
                <w:rFonts w:ascii="標楷體" w:eastAsia="標楷體" w:hAnsi="標楷體" w:hint="eastAsia"/>
                <w:szCs w:val="28"/>
              </w:rPr>
              <w:t>四</w:t>
            </w:r>
            <w:r w:rsidRPr="00DF0B59">
              <w:rPr>
                <w:rFonts w:ascii="標楷體" w:eastAsia="標楷體" w:hAnsi="標楷體" w:hint="eastAsia"/>
                <w:szCs w:val="28"/>
              </w:rPr>
              <w:t xml:space="preserve">條　</w:t>
            </w:r>
            <w:r w:rsidR="00B1103E" w:rsidRPr="00DF0B59">
              <w:rPr>
                <w:rFonts w:ascii="標楷體" w:eastAsia="標楷體" w:hAnsi="標楷體" w:hint="eastAsia"/>
                <w:szCs w:val="28"/>
              </w:rPr>
              <w:t>公有市場附屬停車空間</w:t>
            </w:r>
            <w:r w:rsidR="001D4A3E" w:rsidRPr="00DF0B59">
              <w:rPr>
                <w:rFonts w:ascii="標楷體" w:eastAsia="標楷體" w:hAnsi="標楷體" w:hint="eastAsia"/>
                <w:szCs w:val="28"/>
              </w:rPr>
              <w:t>得標廠商應辦理停車場登記證，</w:t>
            </w:r>
            <w:r w:rsidR="00251F38" w:rsidRPr="00DF0B59">
              <w:rPr>
                <w:rFonts w:ascii="標楷體" w:eastAsia="標楷體" w:hAnsi="標楷體" w:hint="eastAsia"/>
                <w:szCs w:val="28"/>
              </w:rPr>
              <w:t>如</w:t>
            </w:r>
            <w:r w:rsidR="001D4A3E" w:rsidRPr="00DF0B59">
              <w:rPr>
                <w:rFonts w:ascii="標楷體" w:eastAsia="標楷體" w:hAnsi="標楷體" w:hint="eastAsia"/>
                <w:szCs w:val="28"/>
              </w:rPr>
              <w:t>於契約期間登記證到期，得標廠商應於屆期前向交通局申請換證並辦理完成。</w:t>
            </w:r>
          </w:p>
          <w:p w:rsidR="00C362FB" w:rsidRPr="00DF0B59" w:rsidRDefault="004648E5" w:rsidP="00022A91">
            <w:pPr>
              <w:ind w:leftChars="100" w:left="240" w:firstLineChars="200" w:firstLine="480"/>
              <w:jc w:val="both"/>
              <w:rPr>
                <w:rFonts w:ascii="標楷體" w:eastAsia="標楷體" w:hAnsi="標楷體"/>
                <w:szCs w:val="28"/>
              </w:rPr>
            </w:pPr>
            <w:r w:rsidRPr="00DF0B59">
              <w:rPr>
                <w:rFonts w:ascii="標楷體" w:eastAsia="標楷體" w:hAnsi="標楷體" w:hint="eastAsia"/>
                <w:szCs w:val="28"/>
              </w:rPr>
              <w:t>前項停車空間依其周邊環境</w:t>
            </w:r>
            <w:proofErr w:type="gramStart"/>
            <w:r w:rsidRPr="00DF0B59">
              <w:rPr>
                <w:rFonts w:ascii="標楷體" w:eastAsia="標楷體" w:hAnsi="標楷體" w:hint="eastAsia"/>
                <w:szCs w:val="28"/>
              </w:rPr>
              <w:t>性質具月租</w:t>
            </w:r>
            <w:proofErr w:type="gramEnd"/>
            <w:r w:rsidRPr="00DF0B59">
              <w:rPr>
                <w:rFonts w:ascii="標楷體" w:eastAsia="標楷體" w:hAnsi="標楷體" w:hint="eastAsia"/>
                <w:szCs w:val="28"/>
              </w:rPr>
              <w:t>停車位需求者，其月租停車位總數得超過全區停車位總數二分之</w:t>
            </w:r>
            <w:r w:rsidR="00DE3C37" w:rsidRPr="00DF0B59">
              <w:rPr>
                <w:rFonts w:ascii="標楷體" w:eastAsia="標楷體" w:hAnsi="標楷體" w:hint="eastAsia"/>
                <w:szCs w:val="28"/>
              </w:rPr>
              <w:t>一，</w:t>
            </w:r>
            <w:r w:rsidR="002218DC" w:rsidRPr="00DF0B59">
              <w:rPr>
                <w:rFonts w:ascii="標楷體" w:eastAsia="標楷體" w:hAnsi="標楷體" w:hint="eastAsia"/>
                <w:szCs w:val="28"/>
              </w:rPr>
              <w:t>超過部分</w:t>
            </w:r>
            <w:r w:rsidRPr="00DF0B59">
              <w:rPr>
                <w:rFonts w:ascii="標楷體" w:eastAsia="標楷體" w:hAnsi="標楷體" w:hint="eastAsia"/>
                <w:szCs w:val="28"/>
              </w:rPr>
              <w:t>應報經發局核准後實施，變更時亦同。</w:t>
            </w:r>
          </w:p>
        </w:tc>
        <w:tc>
          <w:tcPr>
            <w:tcW w:w="3024" w:type="dxa"/>
            <w:tcBorders>
              <w:bottom w:val="single" w:sz="4" w:space="0" w:color="auto"/>
            </w:tcBorders>
          </w:tcPr>
          <w:p w:rsidR="00C858D6" w:rsidRPr="00DF0B59" w:rsidRDefault="00C858D6" w:rsidP="00022A91">
            <w:pPr>
              <w:pStyle w:val="ac"/>
              <w:ind w:firstLineChars="0"/>
              <w:rPr>
                <w:color w:val="auto"/>
                <w:szCs w:val="28"/>
              </w:rPr>
            </w:pPr>
          </w:p>
        </w:tc>
        <w:tc>
          <w:tcPr>
            <w:tcW w:w="3025" w:type="dxa"/>
          </w:tcPr>
          <w:p w:rsidR="005F2CE0" w:rsidRPr="00DF0B59" w:rsidRDefault="005F2CE0" w:rsidP="00022A91">
            <w:pPr>
              <w:pStyle w:val="a3"/>
              <w:numPr>
                <w:ilvl w:val="0"/>
                <w:numId w:val="22"/>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本條新增。</w:t>
            </w:r>
          </w:p>
          <w:p w:rsidR="00477CCD" w:rsidRPr="00DF0B59" w:rsidRDefault="00D7359F" w:rsidP="00022A91">
            <w:pPr>
              <w:pStyle w:val="a3"/>
              <w:numPr>
                <w:ilvl w:val="0"/>
                <w:numId w:val="22"/>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配合公有市場附屬停車空間納入本辦法管理範圍，得標廠商應辦理停車場登記證事宜。</w:t>
            </w:r>
          </w:p>
          <w:p w:rsidR="0037516C" w:rsidRPr="00DF0B59" w:rsidRDefault="00A36000" w:rsidP="00022A91">
            <w:pPr>
              <w:pStyle w:val="a3"/>
              <w:numPr>
                <w:ilvl w:val="0"/>
                <w:numId w:val="22"/>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考量</w:t>
            </w:r>
            <w:r w:rsidR="00664CCD" w:rsidRPr="00DF0B59">
              <w:rPr>
                <w:rFonts w:ascii="標楷體" w:eastAsia="標楷體" w:hAnsi="標楷體" w:cs="Times New Roman" w:hint="eastAsia"/>
                <w:szCs w:val="24"/>
              </w:rPr>
              <w:t>公有市場附屬停車空間</w:t>
            </w:r>
            <w:r w:rsidR="005E11AD" w:rsidRPr="00DF0B59">
              <w:rPr>
                <w:rFonts w:ascii="標楷體" w:eastAsia="標楷體" w:hAnsi="標楷體" w:cs="Times New Roman" w:hint="eastAsia"/>
                <w:szCs w:val="24"/>
              </w:rPr>
              <w:t>使用對象</w:t>
            </w:r>
            <w:r w:rsidR="00B61E02" w:rsidRPr="00DF0B59">
              <w:rPr>
                <w:rFonts w:ascii="標楷體" w:eastAsia="標楷體" w:hAnsi="標楷體" w:cs="Times New Roman" w:hint="eastAsia"/>
                <w:szCs w:val="24"/>
              </w:rPr>
              <w:t>除消費民眾外</w:t>
            </w:r>
            <w:r w:rsidR="00607DD6" w:rsidRPr="00DF0B59">
              <w:rPr>
                <w:rFonts w:ascii="標楷體" w:eastAsia="標楷體" w:hAnsi="標楷體" w:cs="Times New Roman" w:hint="eastAsia"/>
                <w:szCs w:val="24"/>
              </w:rPr>
              <w:t>，</w:t>
            </w:r>
            <w:r w:rsidR="00E84D82" w:rsidRPr="00DF0B59">
              <w:rPr>
                <w:rFonts w:ascii="標楷體" w:eastAsia="標楷體" w:hAnsi="標楷體" w:cs="Times New Roman" w:hint="eastAsia"/>
                <w:szCs w:val="24"/>
              </w:rPr>
              <w:t>以</w:t>
            </w:r>
            <w:r w:rsidR="005E11AD" w:rsidRPr="00DF0B59">
              <w:rPr>
                <w:rFonts w:ascii="標楷體" w:eastAsia="標楷體" w:hAnsi="標楷體" w:cs="Times New Roman" w:hint="eastAsia"/>
                <w:szCs w:val="24"/>
              </w:rPr>
              <w:t>市場攤商、</w:t>
            </w:r>
            <w:r w:rsidR="001550E2" w:rsidRPr="00DF0B59">
              <w:rPr>
                <w:rFonts w:ascii="標楷體" w:eastAsia="標楷體" w:hAnsi="標楷體" w:cs="Times New Roman" w:hint="eastAsia"/>
                <w:szCs w:val="24"/>
              </w:rPr>
              <w:t>周邊住戶</w:t>
            </w:r>
            <w:r w:rsidR="00E84D82" w:rsidRPr="00DF0B59">
              <w:rPr>
                <w:rFonts w:ascii="標楷體" w:eastAsia="標楷體" w:hAnsi="標楷體" w:cs="Times New Roman" w:hint="eastAsia"/>
                <w:szCs w:val="24"/>
              </w:rPr>
              <w:t>為</w:t>
            </w:r>
            <w:proofErr w:type="gramStart"/>
            <w:r w:rsidR="00E84D82" w:rsidRPr="00DF0B59">
              <w:rPr>
                <w:rFonts w:ascii="標楷體" w:eastAsia="標楷體" w:hAnsi="標楷體" w:cs="Times New Roman" w:hint="eastAsia"/>
                <w:szCs w:val="24"/>
              </w:rPr>
              <w:t>大宗，</w:t>
            </w:r>
            <w:proofErr w:type="gramEnd"/>
            <w:r w:rsidR="005F2CE0" w:rsidRPr="00DF0B59">
              <w:rPr>
                <w:rFonts w:ascii="標楷體" w:eastAsia="標楷體" w:hAnsi="標楷體" w:cs="Times New Roman" w:hint="eastAsia"/>
                <w:szCs w:val="24"/>
              </w:rPr>
              <w:t>增訂</w:t>
            </w:r>
            <w:r w:rsidR="00226F1D" w:rsidRPr="00DF0B59">
              <w:rPr>
                <w:rFonts w:ascii="標楷體" w:eastAsia="標楷體" w:hAnsi="標楷體" w:hint="eastAsia"/>
                <w:szCs w:val="28"/>
              </w:rPr>
              <w:t>公有市場附屬停車空間月租停車位總數得超過全區停車位總數二分之一</w:t>
            </w:r>
            <w:r w:rsidR="007B4747" w:rsidRPr="00DF0B59">
              <w:rPr>
                <w:rFonts w:ascii="標楷體" w:eastAsia="標楷體" w:hAnsi="標楷體" w:hint="eastAsia"/>
                <w:szCs w:val="28"/>
              </w:rPr>
              <w:t>，</w:t>
            </w:r>
            <w:r w:rsidR="005F2CE0" w:rsidRPr="00DF0B59">
              <w:rPr>
                <w:rFonts w:ascii="標楷體" w:eastAsia="標楷體" w:hAnsi="標楷體" w:cs="Times New Roman" w:hint="eastAsia"/>
                <w:szCs w:val="24"/>
              </w:rPr>
              <w:t>不受「</w:t>
            </w:r>
            <w:proofErr w:type="gramStart"/>
            <w:r w:rsidR="005F2CE0" w:rsidRPr="00DF0B59">
              <w:rPr>
                <w:rFonts w:ascii="標楷體" w:eastAsia="標楷體" w:hAnsi="標楷體" w:cs="Times New Roman" w:hint="eastAsia"/>
                <w:szCs w:val="24"/>
              </w:rPr>
              <w:t>臺</w:t>
            </w:r>
            <w:proofErr w:type="gramEnd"/>
            <w:r w:rsidR="005F2CE0" w:rsidRPr="00DF0B59">
              <w:rPr>
                <w:rFonts w:ascii="標楷體" w:eastAsia="標楷體" w:hAnsi="標楷體" w:cs="Times New Roman" w:hint="eastAsia"/>
                <w:szCs w:val="24"/>
              </w:rPr>
              <w:t>中市公有停車場委託民間經營自治條例」第七條規定限制</w:t>
            </w:r>
            <w:r w:rsidR="009671AD" w:rsidRPr="00DF0B59">
              <w:rPr>
                <w:rFonts w:ascii="標楷體" w:eastAsia="標楷體" w:hAnsi="標楷體" w:cs="Times New Roman" w:hint="eastAsia"/>
                <w:szCs w:val="24"/>
              </w:rPr>
              <w:t>，並規範</w:t>
            </w:r>
            <w:r w:rsidR="009671AD" w:rsidRPr="00DF0B59">
              <w:rPr>
                <w:rFonts w:ascii="標楷體" w:eastAsia="標楷體" w:hAnsi="標楷體" w:hint="eastAsia"/>
                <w:szCs w:val="28"/>
              </w:rPr>
              <w:t>月租停車位總數應報經發局核准後實施，及得標廠商應辦理停車場登記證</w:t>
            </w:r>
            <w:r w:rsidR="00F34308" w:rsidRPr="00DF0B59">
              <w:rPr>
                <w:rFonts w:ascii="標楷體" w:eastAsia="標楷體" w:hAnsi="標楷體" w:hint="eastAsia"/>
                <w:szCs w:val="28"/>
              </w:rPr>
              <w:t>及</w:t>
            </w:r>
            <w:r w:rsidR="009671AD" w:rsidRPr="00DF0B59">
              <w:rPr>
                <w:rFonts w:ascii="標楷體" w:eastAsia="標楷體" w:hAnsi="標楷體" w:hint="eastAsia"/>
                <w:szCs w:val="28"/>
              </w:rPr>
              <w:t>換證事宜。</w:t>
            </w:r>
          </w:p>
        </w:tc>
      </w:tr>
      <w:tr w:rsidR="00DF0B59" w:rsidRPr="00DF0B59" w:rsidTr="00334E80">
        <w:trPr>
          <w:trHeight w:val="20"/>
        </w:trPr>
        <w:tc>
          <w:tcPr>
            <w:tcW w:w="3024" w:type="dxa"/>
          </w:tcPr>
          <w:p w:rsidR="00576B70" w:rsidRPr="00DF0B59" w:rsidRDefault="00576B70" w:rsidP="00022A91">
            <w:pPr>
              <w:pStyle w:val="ac"/>
              <w:ind w:firstLineChars="0"/>
              <w:rPr>
                <w:rFonts w:cs="Times New Roman"/>
                <w:color w:val="auto"/>
                <w:kern w:val="0"/>
                <w:szCs w:val="28"/>
              </w:rPr>
            </w:pPr>
            <w:r w:rsidRPr="00DF0B59">
              <w:rPr>
                <w:rFonts w:hint="eastAsia"/>
                <w:color w:val="auto"/>
                <w:kern w:val="0"/>
                <w:szCs w:val="28"/>
              </w:rPr>
              <w:t>第十</w:t>
            </w:r>
            <w:r w:rsidR="00642F48" w:rsidRPr="00DF0B59">
              <w:rPr>
                <w:rFonts w:hint="eastAsia"/>
                <w:color w:val="auto"/>
                <w:kern w:val="0"/>
                <w:szCs w:val="28"/>
              </w:rPr>
              <w:t>五</w:t>
            </w:r>
            <w:r w:rsidRPr="00DF0B59">
              <w:rPr>
                <w:rFonts w:hint="eastAsia"/>
                <w:color w:val="auto"/>
                <w:kern w:val="0"/>
                <w:szCs w:val="28"/>
              </w:rPr>
              <w:t>條</w:t>
            </w:r>
            <w:r w:rsidRPr="00DF0B59">
              <w:rPr>
                <w:color w:val="auto"/>
                <w:kern w:val="0"/>
                <w:szCs w:val="28"/>
              </w:rPr>
              <w:t xml:space="preserve">  </w:t>
            </w:r>
            <w:r w:rsidR="0063409C" w:rsidRPr="00DF0B59">
              <w:rPr>
                <w:rFonts w:hint="eastAsia"/>
                <w:color w:val="auto"/>
                <w:kern w:val="0"/>
                <w:szCs w:val="28"/>
                <w:u w:val="single"/>
              </w:rPr>
              <w:t>得標廠商</w:t>
            </w:r>
            <w:r w:rsidRPr="00DF0B59">
              <w:rPr>
                <w:rFonts w:hint="eastAsia"/>
                <w:color w:val="auto"/>
                <w:kern w:val="0"/>
                <w:szCs w:val="28"/>
              </w:rPr>
              <w:t>應依</w:t>
            </w:r>
            <w:r w:rsidR="00114669" w:rsidRPr="00DF0B59">
              <w:rPr>
                <w:rFonts w:hint="eastAsia"/>
                <w:color w:val="auto"/>
                <w:kern w:val="0"/>
                <w:szCs w:val="28"/>
              </w:rPr>
              <w:t>營運計畫書</w:t>
            </w:r>
            <w:r w:rsidRPr="00DF0B59">
              <w:rPr>
                <w:rFonts w:hint="eastAsia"/>
                <w:color w:val="auto"/>
                <w:kern w:val="0"/>
                <w:szCs w:val="28"/>
              </w:rPr>
              <w:t>規劃</w:t>
            </w:r>
            <w:r w:rsidR="00C57FA7" w:rsidRPr="00DF0B59">
              <w:rPr>
                <w:rFonts w:hint="eastAsia"/>
                <w:color w:val="auto"/>
                <w:kern w:val="0"/>
                <w:szCs w:val="28"/>
              </w:rPr>
              <w:t>攤</w:t>
            </w:r>
            <w:r w:rsidR="004C00BB" w:rsidRPr="00DF0B59">
              <w:rPr>
                <w:rFonts w:hint="eastAsia"/>
                <w:color w:val="auto"/>
                <w:kern w:val="0"/>
                <w:szCs w:val="28"/>
              </w:rPr>
              <w:t>（</w:t>
            </w:r>
            <w:r w:rsidR="00C57FA7" w:rsidRPr="00DF0B59">
              <w:rPr>
                <w:rFonts w:hint="eastAsia"/>
                <w:color w:val="auto"/>
                <w:kern w:val="0"/>
                <w:szCs w:val="28"/>
              </w:rPr>
              <w:t>鋪</w:t>
            </w:r>
            <w:r w:rsidR="004C00BB" w:rsidRPr="00DF0B59">
              <w:rPr>
                <w:rFonts w:hint="eastAsia"/>
                <w:color w:val="auto"/>
                <w:kern w:val="0"/>
                <w:szCs w:val="28"/>
              </w:rPr>
              <w:t>）</w:t>
            </w:r>
            <w:r w:rsidR="00C57FA7" w:rsidRPr="00DF0B59">
              <w:rPr>
                <w:rFonts w:hint="eastAsia"/>
                <w:color w:val="auto"/>
                <w:kern w:val="0"/>
                <w:szCs w:val="28"/>
              </w:rPr>
              <w:t>位設置</w:t>
            </w:r>
            <w:r w:rsidR="004C00BB" w:rsidRPr="00DF0B59">
              <w:rPr>
                <w:rFonts w:hint="eastAsia"/>
                <w:color w:val="auto"/>
                <w:kern w:val="0"/>
                <w:szCs w:val="28"/>
              </w:rPr>
              <w:t>，</w:t>
            </w:r>
            <w:r w:rsidR="00D3715F" w:rsidRPr="00DF0B59">
              <w:rPr>
                <w:rFonts w:hint="eastAsia"/>
                <w:color w:val="auto"/>
                <w:kern w:val="0"/>
                <w:szCs w:val="28"/>
              </w:rPr>
              <w:t>契約期間如</w:t>
            </w:r>
            <w:r w:rsidR="00CC6AF4" w:rsidRPr="00DF0B59">
              <w:rPr>
                <w:rFonts w:hint="eastAsia"/>
                <w:color w:val="auto"/>
                <w:kern w:val="0"/>
                <w:szCs w:val="28"/>
              </w:rPr>
              <w:t>需</w:t>
            </w:r>
            <w:r w:rsidR="00D3715F" w:rsidRPr="00DF0B59">
              <w:rPr>
                <w:rFonts w:hint="eastAsia"/>
                <w:color w:val="auto"/>
                <w:kern w:val="0"/>
                <w:szCs w:val="28"/>
              </w:rPr>
              <w:t>變更者，應報經</w:t>
            </w:r>
            <w:proofErr w:type="gramStart"/>
            <w:r w:rsidR="00D3715F" w:rsidRPr="00DF0B59">
              <w:rPr>
                <w:rFonts w:hint="eastAsia"/>
                <w:color w:val="auto"/>
                <w:kern w:val="0"/>
                <w:szCs w:val="28"/>
              </w:rPr>
              <w:t>經</w:t>
            </w:r>
            <w:proofErr w:type="gramEnd"/>
            <w:r w:rsidR="00D3715F" w:rsidRPr="00DF0B59">
              <w:rPr>
                <w:rFonts w:hint="eastAsia"/>
                <w:color w:val="auto"/>
                <w:kern w:val="0"/>
                <w:szCs w:val="28"/>
              </w:rPr>
              <w:t>發局同意。</w:t>
            </w:r>
          </w:p>
          <w:p w:rsidR="00E11BC6" w:rsidRPr="00DF0B59" w:rsidRDefault="00576B70" w:rsidP="00022A91">
            <w:pPr>
              <w:pStyle w:val="ac"/>
              <w:ind w:leftChars="100" w:left="240" w:firstLineChars="200" w:firstLine="480"/>
              <w:rPr>
                <w:color w:val="auto"/>
                <w:kern w:val="0"/>
                <w:szCs w:val="28"/>
              </w:rPr>
            </w:pPr>
            <w:r w:rsidRPr="00DF0B59">
              <w:rPr>
                <w:rFonts w:hint="eastAsia"/>
                <w:color w:val="auto"/>
                <w:kern w:val="0"/>
                <w:szCs w:val="28"/>
              </w:rPr>
              <w:t>公有市場之攤商由</w:t>
            </w:r>
            <w:r w:rsidR="0035704F" w:rsidRPr="00DF0B59">
              <w:rPr>
                <w:rFonts w:hint="eastAsia"/>
                <w:color w:val="auto"/>
                <w:kern w:val="0"/>
                <w:szCs w:val="28"/>
              </w:rPr>
              <w:t>得標廠商</w:t>
            </w:r>
            <w:r w:rsidR="00DD46B4" w:rsidRPr="00DF0B59">
              <w:rPr>
                <w:rFonts w:hint="eastAsia"/>
                <w:color w:val="auto"/>
                <w:kern w:val="0"/>
                <w:szCs w:val="28"/>
              </w:rPr>
              <w:t>負</w:t>
            </w:r>
            <w:r w:rsidR="00826472" w:rsidRPr="00DF0B59">
              <w:rPr>
                <w:rFonts w:hint="eastAsia"/>
                <w:color w:val="auto"/>
                <w:kern w:val="0"/>
                <w:szCs w:val="28"/>
              </w:rPr>
              <w:t>責管理</w:t>
            </w:r>
            <w:r w:rsidR="003D7ABB" w:rsidRPr="00DF0B59">
              <w:rPr>
                <w:rFonts w:hint="eastAsia"/>
                <w:color w:val="auto"/>
                <w:kern w:val="0"/>
                <w:szCs w:val="28"/>
              </w:rPr>
              <w:t>並應要求</w:t>
            </w:r>
            <w:r w:rsidR="003D7ABB" w:rsidRPr="00DF0B59">
              <w:rPr>
                <w:rFonts w:hint="eastAsia"/>
                <w:color w:val="auto"/>
                <w:kern w:val="0"/>
                <w:szCs w:val="28"/>
              </w:rPr>
              <w:lastRenderedPageBreak/>
              <w:t>攤商遵守零</w:t>
            </w:r>
            <w:r w:rsidR="00A62527" w:rsidRPr="00DF0B59">
              <w:rPr>
                <w:rFonts w:hint="eastAsia"/>
                <w:color w:val="auto"/>
                <w:kern w:val="0"/>
                <w:szCs w:val="28"/>
              </w:rPr>
              <w:t>售市場管理條例</w:t>
            </w:r>
            <w:r w:rsidR="007A7745" w:rsidRPr="00DF0B59">
              <w:rPr>
                <w:rFonts w:hint="eastAsia"/>
                <w:color w:val="auto"/>
                <w:kern w:val="0"/>
                <w:szCs w:val="28"/>
              </w:rPr>
              <w:t>及</w:t>
            </w:r>
            <w:r w:rsidR="00E26385" w:rsidRPr="00DF0B59">
              <w:rPr>
                <w:rFonts w:hint="eastAsia"/>
                <w:color w:val="auto"/>
                <w:kern w:val="0"/>
                <w:szCs w:val="28"/>
              </w:rPr>
              <w:t>相關規定</w:t>
            </w:r>
            <w:r w:rsidR="00DE5D2F" w:rsidRPr="00DF0B59">
              <w:rPr>
                <w:rFonts w:hint="eastAsia"/>
                <w:color w:val="auto"/>
                <w:kern w:val="0"/>
                <w:szCs w:val="28"/>
              </w:rPr>
              <w:t>，如</w:t>
            </w:r>
            <w:r w:rsidR="00D00055" w:rsidRPr="00DF0B59">
              <w:rPr>
                <w:rFonts w:hint="eastAsia"/>
                <w:color w:val="auto"/>
                <w:kern w:val="0"/>
                <w:szCs w:val="28"/>
              </w:rPr>
              <w:t>有違反規定時，經</w:t>
            </w:r>
            <w:proofErr w:type="gramStart"/>
            <w:r w:rsidR="00D00055" w:rsidRPr="00DF0B59">
              <w:rPr>
                <w:rFonts w:hint="eastAsia"/>
                <w:color w:val="auto"/>
                <w:kern w:val="0"/>
                <w:szCs w:val="28"/>
              </w:rPr>
              <w:t>經</w:t>
            </w:r>
            <w:proofErr w:type="gramEnd"/>
            <w:r w:rsidR="00D00055" w:rsidRPr="00DF0B59">
              <w:rPr>
                <w:rFonts w:hint="eastAsia"/>
                <w:color w:val="auto"/>
                <w:kern w:val="0"/>
                <w:szCs w:val="28"/>
              </w:rPr>
              <w:t>發局通知得標廠商</w:t>
            </w:r>
            <w:proofErr w:type="gramStart"/>
            <w:r w:rsidR="00D00055" w:rsidRPr="00DF0B59">
              <w:rPr>
                <w:rFonts w:hint="eastAsia"/>
                <w:color w:val="auto"/>
                <w:kern w:val="0"/>
                <w:szCs w:val="28"/>
              </w:rPr>
              <w:t>責請攤商</w:t>
            </w:r>
            <w:proofErr w:type="gramEnd"/>
            <w:r w:rsidR="00D00055" w:rsidRPr="00DF0B59">
              <w:rPr>
                <w:rFonts w:hint="eastAsia"/>
                <w:color w:val="auto"/>
                <w:kern w:val="0"/>
                <w:szCs w:val="28"/>
              </w:rPr>
              <w:t>限期改正，屆期未改正者，經發局得終止契約。</w:t>
            </w:r>
          </w:p>
          <w:p w:rsidR="00576B70" w:rsidRPr="00DF0B59" w:rsidRDefault="00576B70" w:rsidP="00022A91">
            <w:pPr>
              <w:widowControl/>
              <w:tabs>
                <w:tab w:val="left" w:pos="916"/>
                <w:tab w:val="num" w:pos="109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5" w:left="12"/>
              <w:jc w:val="both"/>
              <w:rPr>
                <w:rFonts w:ascii="標楷體" w:eastAsia="標楷體" w:hAnsi="標楷體"/>
                <w:kern w:val="0"/>
                <w:szCs w:val="28"/>
              </w:rPr>
            </w:pPr>
          </w:p>
        </w:tc>
        <w:tc>
          <w:tcPr>
            <w:tcW w:w="3024" w:type="dxa"/>
          </w:tcPr>
          <w:p w:rsidR="00576B70" w:rsidRPr="00CC58F7" w:rsidRDefault="00576B70" w:rsidP="00022A91">
            <w:pPr>
              <w:pStyle w:val="ac"/>
              <w:ind w:firstLineChars="0"/>
              <w:rPr>
                <w:rFonts w:cs="Times New Roman"/>
                <w:color w:val="auto"/>
                <w:kern w:val="0"/>
                <w:szCs w:val="28"/>
              </w:rPr>
            </w:pPr>
            <w:r w:rsidRPr="00CC58F7">
              <w:rPr>
                <w:rFonts w:hint="eastAsia"/>
                <w:color w:val="auto"/>
                <w:kern w:val="0"/>
                <w:szCs w:val="28"/>
              </w:rPr>
              <w:lastRenderedPageBreak/>
              <w:t>第十一條</w:t>
            </w:r>
            <w:r w:rsidRPr="00CC58F7">
              <w:rPr>
                <w:color w:val="auto"/>
                <w:kern w:val="0"/>
                <w:szCs w:val="28"/>
              </w:rPr>
              <w:t xml:space="preserve">   </w:t>
            </w:r>
            <w:r w:rsidRPr="00CC58F7">
              <w:rPr>
                <w:rFonts w:hint="eastAsia"/>
                <w:color w:val="auto"/>
                <w:kern w:val="0"/>
                <w:szCs w:val="28"/>
              </w:rPr>
              <w:t>經營管理者應依經發局規劃之分類分區經營。</w:t>
            </w:r>
          </w:p>
          <w:p w:rsidR="00576B70" w:rsidRPr="00CC58F7" w:rsidRDefault="00576B70" w:rsidP="00022A91">
            <w:pPr>
              <w:pStyle w:val="ac"/>
              <w:ind w:leftChars="100" w:left="240" w:firstLineChars="200" w:firstLine="480"/>
              <w:rPr>
                <w:rFonts w:cs="Times New Roman"/>
                <w:color w:val="auto"/>
                <w:kern w:val="0"/>
                <w:szCs w:val="28"/>
              </w:rPr>
            </w:pPr>
            <w:r w:rsidRPr="00CC58F7">
              <w:rPr>
                <w:rFonts w:hint="eastAsia"/>
                <w:color w:val="auto"/>
                <w:kern w:val="0"/>
                <w:szCs w:val="28"/>
              </w:rPr>
              <w:t>公有市場之攤商由經營管理者負責管理並應要求攤商遵守下列規定：</w:t>
            </w:r>
          </w:p>
          <w:p w:rsidR="00576B70" w:rsidRPr="00CC58F7" w:rsidRDefault="00576B70" w:rsidP="00022A91">
            <w:pPr>
              <w:pStyle w:val="ac"/>
              <w:ind w:leftChars="100" w:left="720" w:hangingChars="200" w:hanging="480"/>
              <w:rPr>
                <w:rFonts w:cs="Times New Roman"/>
                <w:color w:val="auto"/>
                <w:kern w:val="0"/>
                <w:szCs w:val="28"/>
              </w:rPr>
            </w:pPr>
            <w:r w:rsidRPr="00CC58F7">
              <w:rPr>
                <w:rFonts w:hint="eastAsia"/>
                <w:color w:val="auto"/>
                <w:kern w:val="0"/>
                <w:szCs w:val="28"/>
              </w:rPr>
              <w:lastRenderedPageBreak/>
              <w:t>一、不得有妨礙衛生、清潔、違反公共安全或清潔秩序之行</w:t>
            </w:r>
          </w:p>
          <w:p w:rsidR="00576B70" w:rsidRPr="00CC58F7" w:rsidRDefault="00576B70" w:rsidP="00022A91">
            <w:pPr>
              <w:pStyle w:val="ac"/>
              <w:ind w:leftChars="167" w:left="401" w:firstLineChars="150" w:firstLine="360"/>
              <w:rPr>
                <w:rFonts w:cs="Times New Roman"/>
                <w:color w:val="auto"/>
                <w:kern w:val="0"/>
                <w:szCs w:val="28"/>
              </w:rPr>
            </w:pPr>
            <w:r w:rsidRPr="00CC58F7">
              <w:rPr>
                <w:rFonts w:hint="eastAsia"/>
                <w:color w:val="auto"/>
                <w:kern w:val="0"/>
                <w:szCs w:val="28"/>
              </w:rPr>
              <w:t>為。</w:t>
            </w:r>
          </w:p>
          <w:p w:rsidR="00576B70" w:rsidRPr="00CC58F7" w:rsidRDefault="00576B70" w:rsidP="00022A91">
            <w:pPr>
              <w:pStyle w:val="ac"/>
              <w:ind w:leftChars="100" w:left="720" w:hangingChars="200" w:hanging="480"/>
              <w:rPr>
                <w:rFonts w:cs="Times New Roman"/>
                <w:color w:val="auto"/>
                <w:kern w:val="0"/>
                <w:szCs w:val="28"/>
              </w:rPr>
            </w:pPr>
            <w:r w:rsidRPr="00CC58F7">
              <w:rPr>
                <w:rFonts w:hint="eastAsia"/>
                <w:color w:val="auto"/>
                <w:kern w:val="0"/>
                <w:szCs w:val="28"/>
              </w:rPr>
              <w:t>二、不得販賣法令禁止物品、公共危險物品或未經許可之種類。</w:t>
            </w:r>
          </w:p>
          <w:p w:rsidR="00576B70" w:rsidRPr="00CC58F7" w:rsidRDefault="00576B70" w:rsidP="00022A91">
            <w:pPr>
              <w:pStyle w:val="ac"/>
              <w:ind w:leftChars="100" w:left="720" w:hangingChars="200" w:hanging="480"/>
              <w:rPr>
                <w:rFonts w:cs="Times New Roman"/>
                <w:color w:val="auto"/>
                <w:kern w:val="0"/>
                <w:szCs w:val="28"/>
              </w:rPr>
            </w:pPr>
            <w:r w:rsidRPr="00CC58F7">
              <w:rPr>
                <w:rFonts w:hint="eastAsia"/>
                <w:color w:val="auto"/>
                <w:kern w:val="0"/>
                <w:szCs w:val="28"/>
              </w:rPr>
              <w:t>三、不得將攤鋪位全部或一部改供其他用途或兼作住家使用。</w:t>
            </w:r>
          </w:p>
          <w:p w:rsidR="00576B70" w:rsidRPr="00CC58F7" w:rsidRDefault="00576B70" w:rsidP="00022A91">
            <w:pPr>
              <w:pStyle w:val="ac"/>
              <w:ind w:leftChars="100" w:left="720" w:hangingChars="200" w:hanging="480"/>
              <w:rPr>
                <w:rFonts w:cs="Times New Roman"/>
                <w:color w:val="auto"/>
                <w:kern w:val="0"/>
                <w:szCs w:val="28"/>
              </w:rPr>
            </w:pPr>
            <w:r w:rsidRPr="00CC58F7">
              <w:rPr>
                <w:rFonts w:hint="eastAsia"/>
                <w:color w:val="auto"/>
                <w:kern w:val="0"/>
                <w:szCs w:val="28"/>
              </w:rPr>
              <w:t>四、不得規避、妨礙或拒絕經發局監督、經營狀況調查或輔導。</w:t>
            </w:r>
          </w:p>
          <w:p w:rsidR="00576B70" w:rsidRPr="00CC58F7" w:rsidRDefault="00576B70" w:rsidP="00022A91">
            <w:pPr>
              <w:pStyle w:val="ac"/>
              <w:ind w:leftChars="100" w:left="720" w:hangingChars="200" w:hanging="480"/>
              <w:rPr>
                <w:rFonts w:cs="Times New Roman"/>
                <w:color w:val="auto"/>
                <w:kern w:val="0"/>
                <w:szCs w:val="28"/>
              </w:rPr>
            </w:pPr>
            <w:r w:rsidRPr="00CC58F7">
              <w:rPr>
                <w:rFonts w:hint="eastAsia"/>
                <w:color w:val="auto"/>
                <w:kern w:val="0"/>
                <w:szCs w:val="28"/>
              </w:rPr>
              <w:t>五、應配合市場定期全面清掃或消毒。</w:t>
            </w:r>
          </w:p>
          <w:p w:rsidR="00576B70" w:rsidRPr="00CC58F7" w:rsidRDefault="00576B70" w:rsidP="00022A91">
            <w:pPr>
              <w:pStyle w:val="ac"/>
              <w:ind w:leftChars="100" w:left="720" w:hangingChars="200" w:hanging="480"/>
              <w:rPr>
                <w:rFonts w:cs="Times New Roman"/>
                <w:color w:val="auto"/>
                <w:kern w:val="0"/>
                <w:szCs w:val="28"/>
              </w:rPr>
            </w:pPr>
            <w:r w:rsidRPr="00CC58F7">
              <w:rPr>
                <w:rFonts w:hint="eastAsia"/>
                <w:color w:val="auto"/>
                <w:kern w:val="0"/>
                <w:szCs w:val="28"/>
              </w:rPr>
              <w:t>六、不得將攤鋪位作為債權擔保之標的物。</w:t>
            </w:r>
          </w:p>
          <w:p w:rsidR="00576B70" w:rsidRPr="00CC58F7" w:rsidRDefault="00576B70" w:rsidP="00022A91">
            <w:pPr>
              <w:pStyle w:val="ac"/>
              <w:ind w:left="720" w:hangingChars="300" w:hanging="720"/>
              <w:rPr>
                <w:rFonts w:cs="Times New Roman"/>
                <w:color w:val="auto"/>
                <w:kern w:val="0"/>
                <w:szCs w:val="28"/>
              </w:rPr>
            </w:pPr>
            <w:r w:rsidRPr="00CC58F7">
              <w:rPr>
                <w:rFonts w:hint="eastAsia"/>
                <w:color w:val="auto"/>
                <w:kern w:val="0"/>
                <w:szCs w:val="28"/>
              </w:rPr>
              <w:t xml:space="preserve">　七、攤鋪位及供出售之物品應排列整齊，並不得超越規定界線或占用通道。</w:t>
            </w:r>
          </w:p>
          <w:p w:rsidR="00576B70" w:rsidRPr="00CC58F7" w:rsidRDefault="00576B70" w:rsidP="00022A91">
            <w:pPr>
              <w:pStyle w:val="ac"/>
              <w:ind w:leftChars="100" w:left="720" w:hangingChars="200" w:hanging="480"/>
              <w:rPr>
                <w:rFonts w:cs="Times New Roman"/>
                <w:color w:val="auto"/>
                <w:kern w:val="0"/>
                <w:szCs w:val="28"/>
              </w:rPr>
            </w:pPr>
            <w:r w:rsidRPr="00CC58F7">
              <w:rPr>
                <w:rFonts w:hint="eastAsia"/>
                <w:color w:val="auto"/>
                <w:kern w:val="0"/>
                <w:szCs w:val="28"/>
              </w:rPr>
              <w:t>八、非飲食攤鋪位禁止在攤鋪位使用生火器具。</w:t>
            </w:r>
          </w:p>
          <w:p w:rsidR="00576B70" w:rsidRPr="00CC58F7" w:rsidRDefault="00576B70" w:rsidP="00022A91">
            <w:pPr>
              <w:pStyle w:val="ac"/>
              <w:ind w:leftChars="100" w:left="720" w:hangingChars="200" w:hanging="480"/>
              <w:rPr>
                <w:rFonts w:cs="Times New Roman"/>
                <w:color w:val="auto"/>
                <w:kern w:val="0"/>
                <w:szCs w:val="28"/>
              </w:rPr>
            </w:pPr>
            <w:r w:rsidRPr="00CC58F7">
              <w:rPr>
                <w:rFonts w:hint="eastAsia"/>
                <w:color w:val="auto"/>
                <w:kern w:val="0"/>
                <w:szCs w:val="28"/>
              </w:rPr>
              <w:t>九、經</w:t>
            </w:r>
            <w:proofErr w:type="gramStart"/>
            <w:r w:rsidRPr="00CC58F7">
              <w:rPr>
                <w:rFonts w:hint="eastAsia"/>
                <w:color w:val="auto"/>
                <w:kern w:val="0"/>
                <w:szCs w:val="28"/>
              </w:rPr>
              <w:t>經</w:t>
            </w:r>
            <w:proofErr w:type="gramEnd"/>
            <w:r w:rsidRPr="00CC58F7">
              <w:rPr>
                <w:rFonts w:hint="eastAsia"/>
                <w:color w:val="auto"/>
                <w:kern w:val="0"/>
                <w:szCs w:val="28"/>
              </w:rPr>
              <w:t>發局或相關主管機關通知應配合改善事項。</w:t>
            </w:r>
          </w:p>
          <w:p w:rsidR="00576B70" w:rsidRPr="00CC58F7" w:rsidRDefault="00576B70" w:rsidP="00022A91">
            <w:pPr>
              <w:widowControl/>
              <w:tabs>
                <w:tab w:val="left" w:pos="916"/>
                <w:tab w:val="num" w:pos="109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5" w:left="12"/>
              <w:jc w:val="both"/>
              <w:rPr>
                <w:rFonts w:ascii="標楷體" w:eastAsia="標楷體" w:hAnsi="標楷體"/>
                <w:kern w:val="0"/>
                <w:szCs w:val="28"/>
              </w:rPr>
            </w:pPr>
            <w:r w:rsidRPr="00CC58F7">
              <w:rPr>
                <w:rFonts w:ascii="標楷體" w:eastAsia="標楷體" w:hAnsi="標楷體" w:cs="標楷體" w:hint="eastAsia"/>
                <w:kern w:val="0"/>
                <w:szCs w:val="28"/>
              </w:rPr>
              <w:t xml:space="preserve">　十、經營管理規定事項。</w:t>
            </w:r>
          </w:p>
        </w:tc>
        <w:tc>
          <w:tcPr>
            <w:tcW w:w="3025" w:type="dxa"/>
          </w:tcPr>
          <w:p w:rsidR="00576B70" w:rsidRPr="00DF0B59" w:rsidRDefault="00317FD5" w:rsidP="00022A91">
            <w:pPr>
              <w:kinsoku w:val="0"/>
              <w:overflowPunct w:val="0"/>
              <w:ind w:left="480" w:hangingChars="200" w:hanging="480"/>
              <w:jc w:val="both"/>
              <w:rPr>
                <w:rFonts w:ascii="標楷體" w:eastAsia="標楷體" w:hAnsi="標楷體" w:cs="Times New Roman"/>
                <w:szCs w:val="24"/>
              </w:rPr>
            </w:pPr>
            <w:r w:rsidRPr="00DF0B59">
              <w:rPr>
                <w:rFonts w:ascii="標楷體" w:eastAsia="標楷體" w:hAnsi="標楷體" w:cs="Times New Roman" w:hint="eastAsia"/>
                <w:szCs w:val="24"/>
              </w:rPr>
              <w:lastRenderedPageBreak/>
              <w:t>一、</w:t>
            </w:r>
            <w:r w:rsidR="00C057FD" w:rsidRPr="00DF0B59">
              <w:rPr>
                <w:rFonts w:ascii="標楷體" w:eastAsia="標楷體" w:hAnsi="標楷體" w:cs="Times New Roman" w:hint="eastAsia"/>
                <w:szCs w:val="24"/>
              </w:rPr>
              <w:t>得標廠商規劃之營運計畫書</w:t>
            </w:r>
            <w:r w:rsidR="00A86D90" w:rsidRPr="00DF0B59">
              <w:rPr>
                <w:rFonts w:ascii="標楷體" w:eastAsia="標楷體" w:hAnsi="標楷體" w:cs="Times New Roman" w:hint="eastAsia"/>
                <w:szCs w:val="24"/>
              </w:rPr>
              <w:t>為</w:t>
            </w:r>
            <w:r w:rsidR="006E439B" w:rsidRPr="00DF0B59">
              <w:rPr>
                <w:rFonts w:ascii="標楷體" w:eastAsia="標楷體" w:hAnsi="標楷體" w:cs="Times New Roman" w:hint="eastAsia"/>
                <w:szCs w:val="24"/>
              </w:rPr>
              <w:t>公有市場空間</w:t>
            </w:r>
            <w:r w:rsidR="006B0724" w:rsidRPr="00DF0B59">
              <w:rPr>
                <w:rFonts w:ascii="標楷體" w:eastAsia="標楷體" w:hAnsi="標楷體" w:cs="Times New Roman" w:hint="eastAsia"/>
                <w:szCs w:val="24"/>
              </w:rPr>
              <w:t>委託經</w:t>
            </w:r>
            <w:r w:rsidR="008021AD" w:rsidRPr="00DF0B59">
              <w:rPr>
                <w:rFonts w:ascii="標楷體" w:eastAsia="標楷體" w:hAnsi="標楷體" w:cs="Times New Roman" w:hint="eastAsia"/>
                <w:szCs w:val="24"/>
              </w:rPr>
              <w:t>營</w:t>
            </w:r>
            <w:r w:rsidR="00A919EA" w:rsidRPr="00DF0B59">
              <w:rPr>
                <w:rFonts w:ascii="標楷體" w:eastAsia="標楷體" w:hAnsi="標楷體" w:cs="Times New Roman" w:hint="eastAsia"/>
                <w:szCs w:val="24"/>
              </w:rPr>
              <w:t>管理</w:t>
            </w:r>
            <w:r w:rsidR="006F3A46" w:rsidRPr="00DF0B59">
              <w:rPr>
                <w:rFonts w:ascii="標楷體" w:eastAsia="標楷體" w:hAnsi="標楷體" w:cs="Times New Roman" w:hint="eastAsia"/>
                <w:szCs w:val="24"/>
              </w:rPr>
              <w:t>評審項目</w:t>
            </w:r>
            <w:r w:rsidR="007159EF" w:rsidRPr="00DF0B59">
              <w:rPr>
                <w:rFonts w:ascii="標楷體" w:eastAsia="標楷體" w:hAnsi="標楷體" w:cs="Times New Roman" w:hint="eastAsia"/>
                <w:szCs w:val="24"/>
              </w:rPr>
              <w:t>之一</w:t>
            </w:r>
            <w:r w:rsidR="00A86D90" w:rsidRPr="00DF0B59">
              <w:rPr>
                <w:rFonts w:ascii="標楷體" w:eastAsia="標楷體" w:hAnsi="標楷體" w:cs="Times New Roman" w:hint="eastAsia"/>
                <w:szCs w:val="24"/>
              </w:rPr>
              <w:t>，</w:t>
            </w:r>
            <w:proofErr w:type="gramStart"/>
            <w:r w:rsidR="00C23589" w:rsidRPr="00DF0B59">
              <w:rPr>
                <w:rFonts w:ascii="標楷體" w:eastAsia="標楷體" w:hAnsi="標楷體" w:cs="Times New Roman" w:hint="eastAsia"/>
                <w:szCs w:val="24"/>
              </w:rPr>
              <w:t>爰</w:t>
            </w:r>
            <w:proofErr w:type="gramEnd"/>
            <w:r w:rsidR="009D1326" w:rsidRPr="00DF0B59">
              <w:rPr>
                <w:rFonts w:ascii="標楷體" w:eastAsia="標楷體" w:hAnsi="標楷體" w:cs="Times New Roman" w:hint="eastAsia"/>
                <w:szCs w:val="24"/>
              </w:rPr>
              <w:t>修正本條為得標廠商</w:t>
            </w:r>
            <w:r w:rsidR="00F60332" w:rsidRPr="00DF0B59">
              <w:rPr>
                <w:rFonts w:ascii="標楷體" w:eastAsia="標楷體" w:hAnsi="標楷體" w:cs="Times New Roman" w:hint="eastAsia"/>
                <w:szCs w:val="24"/>
              </w:rPr>
              <w:t>應依營運計畫書規劃攤（鋪）位設置</w:t>
            </w:r>
            <w:r w:rsidR="00005AC0" w:rsidRPr="00DF0B59">
              <w:rPr>
                <w:rFonts w:ascii="標楷體" w:eastAsia="標楷體" w:hAnsi="標楷體" w:cs="Times New Roman" w:hint="eastAsia"/>
                <w:szCs w:val="24"/>
              </w:rPr>
              <w:t>。</w:t>
            </w:r>
          </w:p>
          <w:p w:rsidR="00005AC0" w:rsidRPr="00DF0B59" w:rsidRDefault="00005AC0" w:rsidP="00022A91">
            <w:pPr>
              <w:kinsoku w:val="0"/>
              <w:overflowPunct w:val="0"/>
              <w:ind w:left="480" w:hangingChars="200" w:hanging="480"/>
              <w:jc w:val="both"/>
              <w:rPr>
                <w:rStyle w:val="ad"/>
                <w:color w:val="auto"/>
              </w:rPr>
            </w:pPr>
            <w:r w:rsidRPr="00DF0B59">
              <w:rPr>
                <w:rFonts w:ascii="標楷體" w:eastAsia="標楷體" w:hAnsi="標楷體" w:cs="Times New Roman" w:hint="eastAsia"/>
                <w:szCs w:val="24"/>
              </w:rPr>
              <w:lastRenderedPageBreak/>
              <w:t>二、</w:t>
            </w:r>
            <w:r w:rsidR="00DF5054" w:rsidRPr="00DF0B59">
              <w:rPr>
                <w:rFonts w:ascii="標楷體" w:eastAsia="標楷體" w:hAnsi="標楷體" w:cs="Times New Roman" w:hint="eastAsia"/>
                <w:szCs w:val="24"/>
              </w:rPr>
              <w:t>修正第二項</w:t>
            </w:r>
            <w:r w:rsidR="004B43BB" w:rsidRPr="00DF0B59">
              <w:rPr>
                <w:rFonts w:ascii="標楷體" w:eastAsia="標楷體" w:hAnsi="標楷體" w:cs="Times New Roman" w:hint="eastAsia"/>
                <w:szCs w:val="24"/>
              </w:rPr>
              <w:t>，</w:t>
            </w:r>
            <w:r w:rsidR="00600753" w:rsidRPr="00DF0B59">
              <w:rPr>
                <w:rFonts w:ascii="標楷體" w:eastAsia="標楷體" w:hAnsi="標楷體" w:cs="Times New Roman" w:hint="eastAsia"/>
                <w:szCs w:val="24"/>
              </w:rPr>
              <w:t>明定</w:t>
            </w:r>
            <w:r w:rsidR="004F0D70" w:rsidRPr="00DF0B59">
              <w:rPr>
                <w:rFonts w:ascii="標楷體" w:eastAsia="標楷體" w:hAnsi="標楷體" w:cs="Times New Roman" w:hint="eastAsia"/>
                <w:szCs w:val="24"/>
              </w:rPr>
              <w:t>得標廠商應</w:t>
            </w:r>
            <w:r w:rsidR="002B6D82" w:rsidRPr="00DF0B59">
              <w:rPr>
                <w:rFonts w:ascii="標楷體" w:eastAsia="標楷體" w:hAnsi="標楷體" w:cs="Times New Roman" w:hint="eastAsia"/>
                <w:szCs w:val="24"/>
              </w:rPr>
              <w:t>依零售市場管理條例</w:t>
            </w:r>
            <w:r w:rsidR="005B5CD4" w:rsidRPr="00DF0B59">
              <w:rPr>
                <w:rFonts w:ascii="標楷體" w:eastAsia="標楷體" w:hAnsi="標楷體" w:cs="Times New Roman" w:hint="eastAsia"/>
                <w:szCs w:val="24"/>
              </w:rPr>
              <w:t>負責管理招租之攤商</w:t>
            </w:r>
            <w:r w:rsidR="00973620" w:rsidRPr="00DF0B59">
              <w:rPr>
                <w:rFonts w:ascii="標楷體" w:eastAsia="標楷體" w:hAnsi="標楷體" w:cs="Times New Roman" w:hint="eastAsia"/>
                <w:szCs w:val="24"/>
              </w:rPr>
              <w:t>，如</w:t>
            </w:r>
            <w:r w:rsidR="002B6D82" w:rsidRPr="00DF0B59">
              <w:rPr>
                <w:rFonts w:ascii="標楷體" w:eastAsia="標楷體" w:hAnsi="標楷體" w:cs="Times New Roman" w:hint="eastAsia"/>
                <w:szCs w:val="24"/>
              </w:rPr>
              <w:t>因招租之</w:t>
            </w:r>
            <w:r w:rsidR="00973620" w:rsidRPr="00DF0B59">
              <w:rPr>
                <w:rFonts w:ascii="標楷體" w:eastAsia="標楷體" w:hAnsi="標楷體" w:cs="Times New Roman" w:hint="eastAsia"/>
                <w:szCs w:val="24"/>
              </w:rPr>
              <w:t>攤商未遵守</w:t>
            </w:r>
            <w:r w:rsidR="004401F7" w:rsidRPr="00DF0B59">
              <w:rPr>
                <w:rFonts w:ascii="標楷體" w:eastAsia="標楷體" w:hAnsi="標楷體" w:cs="Times New Roman" w:hint="eastAsia"/>
                <w:szCs w:val="24"/>
              </w:rPr>
              <w:t>，</w:t>
            </w:r>
            <w:r w:rsidR="00314675" w:rsidRPr="00DF0B59">
              <w:rPr>
                <w:rFonts w:ascii="標楷體" w:eastAsia="標楷體" w:hAnsi="標楷體" w:cs="Times New Roman" w:hint="eastAsia"/>
                <w:szCs w:val="24"/>
              </w:rPr>
              <w:t>經</w:t>
            </w:r>
            <w:r w:rsidR="004401F7" w:rsidRPr="00DF0B59">
              <w:rPr>
                <w:rFonts w:ascii="標楷體" w:eastAsia="標楷體" w:hAnsi="標楷體" w:cs="Times New Roman" w:hint="eastAsia"/>
                <w:szCs w:val="24"/>
              </w:rPr>
              <w:t>限期仍未改正</w:t>
            </w:r>
            <w:r w:rsidR="00973620" w:rsidRPr="00DF0B59">
              <w:rPr>
                <w:rFonts w:ascii="標楷體" w:eastAsia="標楷體" w:hAnsi="標楷體" w:cs="Times New Roman" w:hint="eastAsia"/>
                <w:szCs w:val="24"/>
              </w:rPr>
              <w:t>，經發局</w:t>
            </w:r>
            <w:r w:rsidR="00561150" w:rsidRPr="00DF0B59">
              <w:rPr>
                <w:rFonts w:ascii="標楷體" w:eastAsia="標楷體" w:hAnsi="標楷體" w:cs="Times New Roman" w:hint="eastAsia"/>
                <w:szCs w:val="24"/>
              </w:rPr>
              <w:t>基於與得標廠商之契約關係，</w:t>
            </w:r>
            <w:r w:rsidR="004401F7" w:rsidRPr="00DF0B59">
              <w:rPr>
                <w:rFonts w:ascii="標楷體" w:eastAsia="標楷體" w:hAnsi="標楷體" w:cs="Times New Roman" w:hint="eastAsia"/>
                <w:szCs w:val="24"/>
              </w:rPr>
              <w:t>得終止契約。</w:t>
            </w:r>
          </w:p>
        </w:tc>
      </w:tr>
      <w:tr w:rsidR="00DF0B59" w:rsidRPr="00DF0B59" w:rsidTr="00E53AD1">
        <w:trPr>
          <w:trHeight w:val="20"/>
        </w:trPr>
        <w:tc>
          <w:tcPr>
            <w:tcW w:w="3024" w:type="dxa"/>
          </w:tcPr>
          <w:p w:rsidR="00C858D6" w:rsidRPr="00DF0B59" w:rsidRDefault="00FC3670" w:rsidP="00022A91">
            <w:pPr>
              <w:ind w:left="240" w:hangingChars="100" w:hanging="240"/>
              <w:jc w:val="both"/>
              <w:rPr>
                <w:rFonts w:ascii="標楷體" w:eastAsia="標楷體" w:hAnsi="標楷體"/>
                <w:szCs w:val="28"/>
              </w:rPr>
            </w:pPr>
            <w:r w:rsidRPr="00DF0B59">
              <w:rPr>
                <w:rFonts w:ascii="標楷體" w:eastAsia="標楷體" w:hAnsi="標楷體" w:hint="eastAsia"/>
                <w:szCs w:val="28"/>
              </w:rPr>
              <w:lastRenderedPageBreak/>
              <w:t>第十</w:t>
            </w:r>
            <w:r w:rsidR="0043611E" w:rsidRPr="00DF0B59">
              <w:rPr>
                <w:rFonts w:ascii="標楷體" w:eastAsia="標楷體" w:hAnsi="標楷體" w:hint="eastAsia"/>
                <w:szCs w:val="28"/>
              </w:rPr>
              <w:t>六</w:t>
            </w:r>
            <w:r w:rsidRPr="00DF0B59">
              <w:rPr>
                <w:rFonts w:ascii="標楷體" w:eastAsia="標楷體" w:hAnsi="標楷體" w:hint="eastAsia"/>
                <w:szCs w:val="28"/>
              </w:rPr>
              <w:t>條　得標</w:t>
            </w:r>
            <w:r w:rsidR="007F2899" w:rsidRPr="00DF0B59">
              <w:rPr>
                <w:rFonts w:ascii="標楷體" w:eastAsia="標楷體" w:hAnsi="標楷體" w:hint="eastAsia"/>
                <w:szCs w:val="28"/>
              </w:rPr>
              <w:t>廠商</w:t>
            </w:r>
            <w:r w:rsidR="00A75FC1" w:rsidRPr="00DF0B59">
              <w:rPr>
                <w:rFonts w:ascii="標楷體" w:eastAsia="標楷體" w:hAnsi="標楷體" w:hint="eastAsia"/>
                <w:szCs w:val="28"/>
              </w:rPr>
              <w:t>有下列情形之一</w:t>
            </w:r>
            <w:r w:rsidR="00C2069B" w:rsidRPr="00DF0B59">
              <w:rPr>
                <w:rFonts w:ascii="標楷體" w:eastAsia="標楷體" w:hAnsi="標楷體" w:hint="eastAsia"/>
                <w:szCs w:val="28"/>
              </w:rPr>
              <w:t>，經發局得解除契約</w:t>
            </w:r>
            <w:r w:rsidR="00DD31C5" w:rsidRPr="00DF0B59">
              <w:rPr>
                <w:rFonts w:ascii="標楷體" w:eastAsia="標楷體" w:hAnsi="標楷體" w:hint="eastAsia"/>
                <w:szCs w:val="28"/>
              </w:rPr>
              <w:t>：</w:t>
            </w:r>
          </w:p>
          <w:p w:rsidR="00DD31C5" w:rsidRPr="00DF0B59" w:rsidRDefault="00B77BDE" w:rsidP="00022A91">
            <w:pPr>
              <w:pStyle w:val="a3"/>
              <w:numPr>
                <w:ilvl w:val="0"/>
                <w:numId w:val="18"/>
              </w:numPr>
              <w:ind w:leftChars="0"/>
              <w:jc w:val="both"/>
              <w:rPr>
                <w:rFonts w:ascii="標楷體" w:eastAsia="標楷體" w:hAnsi="標楷體"/>
                <w:szCs w:val="28"/>
              </w:rPr>
            </w:pPr>
            <w:r w:rsidRPr="00DF0B59">
              <w:rPr>
                <w:rFonts w:ascii="標楷體" w:eastAsia="標楷體" w:hAnsi="標楷體" w:hint="eastAsia"/>
                <w:szCs w:val="28"/>
              </w:rPr>
              <w:t>簽約後，經</w:t>
            </w:r>
            <w:proofErr w:type="gramStart"/>
            <w:r w:rsidRPr="00DF0B59">
              <w:rPr>
                <w:rFonts w:ascii="標楷體" w:eastAsia="標楷體" w:hAnsi="標楷體" w:hint="eastAsia"/>
                <w:szCs w:val="28"/>
              </w:rPr>
              <w:t>發局始發現</w:t>
            </w:r>
            <w:proofErr w:type="gramEnd"/>
            <w:r w:rsidRPr="00DF0B59">
              <w:rPr>
                <w:rFonts w:ascii="標楷體" w:eastAsia="標楷體" w:hAnsi="標楷體" w:hint="eastAsia"/>
                <w:szCs w:val="28"/>
              </w:rPr>
              <w:t>得</w:t>
            </w:r>
            <w:r w:rsidR="00177CE5" w:rsidRPr="00DF0B59">
              <w:rPr>
                <w:rFonts w:ascii="標楷體" w:eastAsia="標楷體" w:hAnsi="標楷體" w:hint="eastAsia"/>
                <w:szCs w:val="28"/>
              </w:rPr>
              <w:t>標廠商以偽造</w:t>
            </w:r>
            <w:r w:rsidR="003F61CA" w:rsidRPr="00DF0B59">
              <w:rPr>
                <w:rFonts w:ascii="標楷體" w:eastAsia="標楷體" w:hAnsi="標楷體" w:hint="eastAsia"/>
                <w:szCs w:val="28"/>
              </w:rPr>
              <w:t>、變造之文件</w:t>
            </w:r>
            <w:r w:rsidR="00CF4178" w:rsidRPr="00DF0B59">
              <w:rPr>
                <w:rFonts w:ascii="標楷體" w:eastAsia="標楷體" w:hAnsi="標楷體" w:hint="eastAsia"/>
                <w:szCs w:val="28"/>
              </w:rPr>
              <w:t>或冒用他人名義</w:t>
            </w:r>
            <w:r w:rsidR="005D564B" w:rsidRPr="00DF0B59">
              <w:rPr>
                <w:rFonts w:ascii="標楷體" w:eastAsia="標楷體" w:hAnsi="標楷體" w:hint="eastAsia"/>
                <w:szCs w:val="28"/>
              </w:rPr>
              <w:t>、證件投標</w:t>
            </w:r>
            <w:r w:rsidR="00200723" w:rsidRPr="00DF0B59">
              <w:rPr>
                <w:rFonts w:ascii="標楷體" w:eastAsia="標楷體" w:hAnsi="標楷體" w:hint="eastAsia"/>
                <w:szCs w:val="28"/>
              </w:rPr>
              <w:t>。</w:t>
            </w:r>
          </w:p>
          <w:p w:rsidR="00BB32F1" w:rsidRPr="00DF0B59" w:rsidRDefault="000A1E58" w:rsidP="00022A91">
            <w:pPr>
              <w:pStyle w:val="a3"/>
              <w:numPr>
                <w:ilvl w:val="0"/>
                <w:numId w:val="18"/>
              </w:numPr>
              <w:ind w:leftChars="0"/>
              <w:jc w:val="both"/>
              <w:rPr>
                <w:rFonts w:ascii="標楷體" w:eastAsia="標楷體" w:hAnsi="標楷體"/>
                <w:szCs w:val="28"/>
              </w:rPr>
            </w:pPr>
            <w:r w:rsidRPr="00DF0B59">
              <w:rPr>
                <w:rFonts w:ascii="標楷體" w:eastAsia="標楷體" w:hAnsi="標楷體" w:hint="eastAsia"/>
                <w:szCs w:val="28"/>
              </w:rPr>
              <w:t>因發</w:t>
            </w:r>
            <w:r w:rsidR="00600705" w:rsidRPr="00DF0B59">
              <w:rPr>
                <w:rFonts w:ascii="標楷體" w:eastAsia="標楷體" w:hAnsi="標楷體" w:hint="eastAsia"/>
                <w:szCs w:val="28"/>
              </w:rPr>
              <w:t>生不可歸責於雙方之事由，致無法履行</w:t>
            </w:r>
            <w:r w:rsidR="008A5FD2" w:rsidRPr="00DF0B59">
              <w:rPr>
                <w:rFonts w:ascii="標楷體" w:eastAsia="標楷體" w:hAnsi="標楷體" w:hint="eastAsia"/>
                <w:szCs w:val="28"/>
              </w:rPr>
              <w:t>契約。</w:t>
            </w:r>
          </w:p>
          <w:p w:rsidR="008A5FD2" w:rsidRPr="00DF0B59" w:rsidRDefault="00262C72" w:rsidP="00022A91">
            <w:pPr>
              <w:pStyle w:val="a3"/>
              <w:numPr>
                <w:ilvl w:val="0"/>
                <w:numId w:val="18"/>
              </w:numPr>
              <w:ind w:leftChars="0"/>
              <w:jc w:val="both"/>
              <w:rPr>
                <w:rFonts w:ascii="標楷體" w:eastAsia="標楷體" w:hAnsi="標楷體"/>
                <w:szCs w:val="28"/>
              </w:rPr>
            </w:pPr>
            <w:r w:rsidRPr="00DF0B59">
              <w:rPr>
                <w:rFonts w:ascii="標楷體" w:eastAsia="標楷體" w:hAnsi="標楷體" w:hint="eastAsia"/>
                <w:szCs w:val="28"/>
              </w:rPr>
              <w:lastRenderedPageBreak/>
              <w:t>其他違反</w:t>
            </w:r>
            <w:r w:rsidR="00A040DE" w:rsidRPr="00DF0B59">
              <w:rPr>
                <w:rFonts w:ascii="標楷體" w:eastAsia="標楷體" w:hAnsi="標楷體" w:hint="eastAsia"/>
                <w:szCs w:val="28"/>
              </w:rPr>
              <w:t>法令</w:t>
            </w:r>
            <w:r w:rsidR="00251EDC" w:rsidRPr="00DF0B59">
              <w:rPr>
                <w:rFonts w:ascii="標楷體" w:eastAsia="標楷體" w:hAnsi="標楷體" w:hint="eastAsia"/>
                <w:szCs w:val="28"/>
              </w:rPr>
              <w:t>規定。</w:t>
            </w:r>
          </w:p>
        </w:tc>
        <w:tc>
          <w:tcPr>
            <w:tcW w:w="3024" w:type="dxa"/>
            <w:tcBorders>
              <w:bottom w:val="single" w:sz="4" w:space="0" w:color="auto"/>
            </w:tcBorders>
          </w:tcPr>
          <w:p w:rsidR="00C858D6" w:rsidRPr="00CC58F7" w:rsidRDefault="00C858D6" w:rsidP="00022A91">
            <w:pPr>
              <w:pStyle w:val="ac"/>
              <w:ind w:firstLineChars="0"/>
              <w:rPr>
                <w:color w:val="auto"/>
                <w:szCs w:val="28"/>
              </w:rPr>
            </w:pPr>
          </w:p>
        </w:tc>
        <w:tc>
          <w:tcPr>
            <w:tcW w:w="3025" w:type="dxa"/>
          </w:tcPr>
          <w:p w:rsidR="00C858D6" w:rsidRPr="00DF0B59" w:rsidRDefault="004E58AC" w:rsidP="00022A91">
            <w:pPr>
              <w:pStyle w:val="a3"/>
              <w:numPr>
                <w:ilvl w:val="0"/>
                <w:numId w:val="23"/>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本條新增。</w:t>
            </w:r>
          </w:p>
          <w:p w:rsidR="004E58AC" w:rsidRPr="00DF0B59" w:rsidRDefault="002A2045" w:rsidP="00022A91">
            <w:pPr>
              <w:pStyle w:val="a3"/>
              <w:numPr>
                <w:ilvl w:val="0"/>
                <w:numId w:val="23"/>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明定得解除契約項目</w:t>
            </w:r>
            <w:r w:rsidR="00B21B10" w:rsidRPr="00DF0B59">
              <w:rPr>
                <w:rFonts w:ascii="標楷體" w:eastAsia="標楷體" w:hAnsi="標楷體" w:cs="Times New Roman" w:hint="eastAsia"/>
                <w:szCs w:val="24"/>
              </w:rPr>
              <w:t>，避免爭議。</w:t>
            </w:r>
          </w:p>
        </w:tc>
      </w:tr>
      <w:tr w:rsidR="00DF0B59" w:rsidRPr="00DF0B59" w:rsidTr="00C43E84">
        <w:trPr>
          <w:trHeight w:val="6885"/>
        </w:trPr>
        <w:tc>
          <w:tcPr>
            <w:tcW w:w="3024" w:type="dxa"/>
          </w:tcPr>
          <w:p w:rsidR="00C43E84" w:rsidRPr="00DF0B59" w:rsidRDefault="00C43E84" w:rsidP="00022A91">
            <w:pPr>
              <w:pStyle w:val="ac"/>
              <w:ind w:firstLineChars="0"/>
              <w:rPr>
                <w:rFonts w:cs="Times New Roman"/>
                <w:color w:val="auto"/>
                <w:kern w:val="0"/>
                <w:szCs w:val="28"/>
              </w:rPr>
            </w:pPr>
            <w:r w:rsidRPr="00DF0B59">
              <w:rPr>
                <w:rFonts w:hint="eastAsia"/>
                <w:color w:val="auto"/>
                <w:szCs w:val="28"/>
              </w:rPr>
              <w:t>第十</w:t>
            </w:r>
            <w:r w:rsidR="00C83915" w:rsidRPr="00DF0B59">
              <w:rPr>
                <w:rFonts w:hint="eastAsia"/>
                <w:color w:val="auto"/>
                <w:szCs w:val="28"/>
              </w:rPr>
              <w:t>七</w:t>
            </w:r>
            <w:r w:rsidRPr="00DF0B59">
              <w:rPr>
                <w:rFonts w:hint="eastAsia"/>
                <w:color w:val="auto"/>
                <w:szCs w:val="28"/>
              </w:rPr>
              <w:t>條</w:t>
            </w:r>
            <w:r w:rsidRPr="00DF0B59">
              <w:rPr>
                <w:color w:val="auto"/>
                <w:szCs w:val="28"/>
              </w:rPr>
              <w:t xml:space="preserve">  </w:t>
            </w:r>
            <w:r w:rsidRPr="00DF0B59">
              <w:rPr>
                <w:rFonts w:hint="eastAsia"/>
                <w:color w:val="auto"/>
                <w:kern w:val="0"/>
                <w:szCs w:val="28"/>
                <w:u w:val="single"/>
              </w:rPr>
              <w:t>得標廠商</w:t>
            </w:r>
            <w:r w:rsidRPr="00DF0B59">
              <w:rPr>
                <w:rFonts w:hint="eastAsia"/>
                <w:color w:val="auto"/>
                <w:kern w:val="0"/>
                <w:szCs w:val="28"/>
              </w:rPr>
              <w:t>有下列情形之一，經</w:t>
            </w:r>
            <w:proofErr w:type="gramStart"/>
            <w:r w:rsidRPr="00DF0B59">
              <w:rPr>
                <w:rFonts w:hint="eastAsia"/>
                <w:color w:val="auto"/>
                <w:kern w:val="0"/>
                <w:szCs w:val="28"/>
              </w:rPr>
              <w:t>經</w:t>
            </w:r>
            <w:proofErr w:type="gramEnd"/>
            <w:r w:rsidRPr="00DF0B59">
              <w:rPr>
                <w:rFonts w:hint="eastAsia"/>
                <w:color w:val="auto"/>
                <w:kern w:val="0"/>
                <w:szCs w:val="28"/>
              </w:rPr>
              <w:t>發局通知限期改</w:t>
            </w:r>
            <w:r w:rsidRPr="00DF0B59">
              <w:rPr>
                <w:rFonts w:hint="eastAsia"/>
                <w:color w:val="auto"/>
                <w:kern w:val="0"/>
                <w:szCs w:val="28"/>
                <w:u w:val="single"/>
              </w:rPr>
              <w:t>正</w:t>
            </w:r>
            <w:r w:rsidRPr="00DF0B59">
              <w:rPr>
                <w:rFonts w:hint="eastAsia"/>
                <w:color w:val="auto"/>
                <w:kern w:val="0"/>
                <w:szCs w:val="28"/>
              </w:rPr>
              <w:t>，屆期未改</w:t>
            </w:r>
            <w:r w:rsidRPr="00DF0B59">
              <w:rPr>
                <w:rFonts w:hint="eastAsia"/>
                <w:color w:val="auto"/>
                <w:kern w:val="0"/>
                <w:szCs w:val="28"/>
                <w:u w:val="single"/>
              </w:rPr>
              <w:t>正</w:t>
            </w:r>
            <w:r w:rsidRPr="00DF0B59">
              <w:rPr>
                <w:rFonts w:hint="eastAsia"/>
                <w:color w:val="auto"/>
                <w:kern w:val="0"/>
                <w:szCs w:val="28"/>
              </w:rPr>
              <w:t>者，經發局得終止契約：</w:t>
            </w:r>
          </w:p>
          <w:p w:rsidR="00C43E84" w:rsidRPr="00DF0B59" w:rsidRDefault="00C43E84" w:rsidP="00022A91">
            <w:pPr>
              <w:pStyle w:val="ac"/>
              <w:ind w:leftChars="105" w:left="732" w:hangingChars="200" w:hanging="480"/>
              <w:rPr>
                <w:rFonts w:cs="Times New Roman"/>
                <w:color w:val="auto"/>
                <w:kern w:val="0"/>
                <w:szCs w:val="28"/>
              </w:rPr>
            </w:pPr>
            <w:r w:rsidRPr="00DF0B59">
              <w:rPr>
                <w:rFonts w:hint="eastAsia"/>
                <w:color w:val="auto"/>
                <w:kern w:val="0"/>
                <w:szCs w:val="28"/>
              </w:rPr>
              <w:t>一、積欠</w:t>
            </w:r>
            <w:r w:rsidRPr="00DF0B59">
              <w:rPr>
                <w:rFonts w:hint="eastAsia"/>
                <w:color w:val="auto"/>
                <w:kern w:val="0"/>
                <w:szCs w:val="28"/>
                <w:u w:val="single"/>
              </w:rPr>
              <w:t>每期</w:t>
            </w:r>
            <w:r w:rsidRPr="00DF0B59">
              <w:rPr>
                <w:rFonts w:hint="eastAsia"/>
                <w:color w:val="auto"/>
                <w:kern w:val="0"/>
                <w:szCs w:val="28"/>
              </w:rPr>
              <w:t>租金或權利金超過三個月者。</w:t>
            </w:r>
          </w:p>
          <w:p w:rsidR="00C43E84" w:rsidRPr="00DF0B59" w:rsidRDefault="00C43E84" w:rsidP="00022A91">
            <w:pPr>
              <w:pStyle w:val="ac"/>
              <w:ind w:leftChars="100" w:left="720" w:hangingChars="200" w:hanging="480"/>
              <w:rPr>
                <w:rFonts w:cs="Times New Roman"/>
                <w:color w:val="auto"/>
                <w:kern w:val="0"/>
                <w:szCs w:val="28"/>
              </w:rPr>
            </w:pPr>
            <w:r w:rsidRPr="00DF0B59">
              <w:rPr>
                <w:rFonts w:hint="eastAsia"/>
                <w:color w:val="auto"/>
                <w:kern w:val="0"/>
                <w:szCs w:val="28"/>
              </w:rPr>
              <w:t>二、違反</w:t>
            </w:r>
            <w:r w:rsidRPr="00DF0B59">
              <w:rPr>
                <w:rFonts w:hint="eastAsia"/>
                <w:color w:val="auto"/>
                <w:kern w:val="0"/>
                <w:szCs w:val="28"/>
                <w:u w:val="single"/>
              </w:rPr>
              <w:t>第八條第</w:t>
            </w:r>
            <w:r w:rsidR="0054712F" w:rsidRPr="00DF0B59">
              <w:rPr>
                <w:rFonts w:hint="eastAsia"/>
                <w:color w:val="auto"/>
                <w:kern w:val="0"/>
                <w:szCs w:val="28"/>
                <w:u w:val="single"/>
              </w:rPr>
              <w:t>五</w:t>
            </w:r>
            <w:r w:rsidRPr="00DF0B59">
              <w:rPr>
                <w:rFonts w:hint="eastAsia"/>
                <w:color w:val="auto"/>
                <w:kern w:val="0"/>
                <w:szCs w:val="28"/>
                <w:u w:val="single"/>
              </w:rPr>
              <w:t>項</w:t>
            </w:r>
            <w:r w:rsidR="0054712F" w:rsidRPr="00DF0B59">
              <w:rPr>
                <w:rFonts w:hint="eastAsia"/>
                <w:color w:val="auto"/>
                <w:kern w:val="0"/>
                <w:szCs w:val="28"/>
                <w:u w:val="single"/>
              </w:rPr>
              <w:t>及第十三條第一項</w:t>
            </w:r>
            <w:r w:rsidRPr="00DF0B59">
              <w:rPr>
                <w:rFonts w:hint="eastAsia"/>
                <w:color w:val="auto"/>
                <w:kern w:val="0"/>
                <w:szCs w:val="28"/>
              </w:rPr>
              <w:t>規定者。</w:t>
            </w:r>
          </w:p>
          <w:p w:rsidR="00C43E84" w:rsidRPr="00DF0B59" w:rsidRDefault="00C43E84" w:rsidP="00022A91">
            <w:pPr>
              <w:pStyle w:val="ac"/>
              <w:ind w:leftChars="103" w:left="727" w:hangingChars="200" w:hanging="480"/>
              <w:rPr>
                <w:rFonts w:cs="Times New Roman"/>
                <w:color w:val="auto"/>
                <w:kern w:val="0"/>
                <w:szCs w:val="28"/>
              </w:rPr>
            </w:pPr>
            <w:r w:rsidRPr="00DF0B59">
              <w:rPr>
                <w:rFonts w:hint="eastAsia"/>
                <w:color w:val="auto"/>
                <w:kern w:val="0"/>
                <w:szCs w:val="28"/>
              </w:rPr>
              <w:t>三、將市場經營權全部或一部分轉讓他人。</w:t>
            </w:r>
          </w:p>
          <w:p w:rsidR="00C43E84" w:rsidRPr="00DF0B59" w:rsidRDefault="00C43E84" w:rsidP="00022A91">
            <w:pPr>
              <w:pStyle w:val="ac"/>
              <w:ind w:leftChars="109" w:left="742" w:hangingChars="200" w:hanging="480"/>
              <w:rPr>
                <w:rFonts w:cs="Times New Roman"/>
                <w:color w:val="auto"/>
                <w:kern w:val="0"/>
                <w:szCs w:val="28"/>
              </w:rPr>
            </w:pPr>
            <w:r w:rsidRPr="00DF0B59">
              <w:rPr>
                <w:rFonts w:hint="eastAsia"/>
                <w:color w:val="auto"/>
                <w:kern w:val="0"/>
                <w:szCs w:val="28"/>
                <w:u w:val="single"/>
              </w:rPr>
              <w:t>四、</w:t>
            </w:r>
            <w:r w:rsidRPr="00DF0B59">
              <w:rPr>
                <w:rFonts w:hint="eastAsia"/>
                <w:color w:val="auto"/>
                <w:kern w:val="0"/>
                <w:szCs w:val="28"/>
              </w:rPr>
              <w:t>未投保公共意外責任險。</w:t>
            </w:r>
          </w:p>
          <w:p w:rsidR="00C43E84" w:rsidRPr="00DF0B59" w:rsidRDefault="00C43E84" w:rsidP="00022A91">
            <w:pPr>
              <w:pStyle w:val="ac"/>
              <w:ind w:leftChars="107" w:left="257" w:firstLineChars="0" w:firstLine="0"/>
              <w:rPr>
                <w:color w:val="auto"/>
                <w:kern w:val="0"/>
                <w:szCs w:val="28"/>
              </w:rPr>
            </w:pPr>
            <w:r w:rsidRPr="00DF0B59">
              <w:rPr>
                <w:rFonts w:hint="eastAsia"/>
                <w:color w:val="auto"/>
                <w:kern w:val="0"/>
                <w:szCs w:val="28"/>
                <w:u w:val="single"/>
              </w:rPr>
              <w:t>五、</w:t>
            </w:r>
            <w:r w:rsidRPr="00DF0B59">
              <w:rPr>
                <w:rFonts w:hint="eastAsia"/>
                <w:color w:val="auto"/>
                <w:kern w:val="0"/>
                <w:szCs w:val="28"/>
              </w:rPr>
              <w:t>容許違規設攤營業。</w:t>
            </w:r>
          </w:p>
          <w:p w:rsidR="00C43E84" w:rsidRPr="00DF0B59" w:rsidRDefault="00C43E84" w:rsidP="00022A91">
            <w:pPr>
              <w:pStyle w:val="ac"/>
              <w:ind w:leftChars="107" w:left="257" w:firstLineChars="0" w:firstLine="0"/>
              <w:rPr>
                <w:rFonts w:cs="Times New Roman"/>
                <w:color w:val="auto"/>
                <w:kern w:val="0"/>
                <w:szCs w:val="28"/>
              </w:rPr>
            </w:pPr>
            <w:r w:rsidRPr="00DF0B59">
              <w:rPr>
                <w:rFonts w:hint="eastAsia"/>
                <w:color w:val="auto"/>
                <w:kern w:val="0"/>
                <w:szCs w:val="28"/>
                <w:u w:val="single"/>
              </w:rPr>
              <w:t>六、</w:t>
            </w:r>
            <w:r w:rsidRPr="00DF0B59">
              <w:rPr>
                <w:rFonts w:hint="eastAsia"/>
                <w:color w:val="auto"/>
                <w:kern w:val="0"/>
                <w:szCs w:val="28"/>
              </w:rPr>
              <w:t>限制消費對象。</w:t>
            </w:r>
          </w:p>
          <w:p w:rsidR="00C43E84" w:rsidRPr="00DF0B59" w:rsidRDefault="00C43E84" w:rsidP="00022A91">
            <w:pPr>
              <w:pStyle w:val="ac"/>
              <w:ind w:leftChars="117" w:left="761" w:hangingChars="200" w:hanging="480"/>
              <w:rPr>
                <w:color w:val="auto"/>
                <w:kern w:val="0"/>
                <w:szCs w:val="28"/>
              </w:rPr>
            </w:pPr>
            <w:r w:rsidRPr="00DF0B59">
              <w:rPr>
                <w:rFonts w:hint="eastAsia"/>
                <w:color w:val="auto"/>
                <w:kern w:val="0"/>
                <w:szCs w:val="28"/>
                <w:u w:val="single"/>
              </w:rPr>
              <w:t>七、</w:t>
            </w:r>
            <w:r w:rsidRPr="00DF0B59">
              <w:rPr>
                <w:rFonts w:hint="eastAsia"/>
                <w:color w:val="auto"/>
                <w:kern w:val="0"/>
                <w:szCs w:val="28"/>
              </w:rPr>
              <w:t>違反契約規定，情節重大。</w:t>
            </w:r>
          </w:p>
          <w:p w:rsidR="00C43E84" w:rsidRPr="00DF0B59" w:rsidRDefault="00C43E84" w:rsidP="00022A91">
            <w:pPr>
              <w:pStyle w:val="ac"/>
              <w:ind w:leftChars="115" w:left="317" w:hangingChars="17" w:hanging="41"/>
              <w:rPr>
                <w:rFonts w:cs="Times New Roman"/>
                <w:color w:val="auto"/>
                <w:kern w:val="0"/>
                <w:szCs w:val="28"/>
              </w:rPr>
            </w:pPr>
            <w:r w:rsidRPr="00DF0B59">
              <w:rPr>
                <w:rFonts w:hint="eastAsia"/>
                <w:color w:val="auto"/>
                <w:kern w:val="0"/>
                <w:szCs w:val="28"/>
                <w:u w:val="single"/>
              </w:rPr>
              <w:t>八、</w:t>
            </w:r>
            <w:r w:rsidRPr="00DF0B59">
              <w:rPr>
                <w:rFonts w:hint="eastAsia"/>
                <w:color w:val="auto"/>
                <w:kern w:val="0"/>
                <w:szCs w:val="28"/>
              </w:rPr>
              <w:t>其他違反法令規定。</w:t>
            </w:r>
          </w:p>
          <w:p w:rsidR="00C43E84" w:rsidRPr="00DF0B59" w:rsidRDefault="00C43E84" w:rsidP="00022A91">
            <w:pPr>
              <w:pStyle w:val="ac"/>
              <w:ind w:leftChars="118" w:left="566" w:firstLineChars="0"/>
              <w:rPr>
                <w:color w:val="auto"/>
                <w:kern w:val="0"/>
                <w:szCs w:val="28"/>
              </w:rPr>
            </w:pPr>
          </w:p>
          <w:p w:rsidR="00C43E84" w:rsidRPr="00DF0B59" w:rsidRDefault="00C43E84" w:rsidP="00022A91">
            <w:pPr>
              <w:pStyle w:val="ac"/>
              <w:ind w:left="281" w:hangingChars="117" w:hanging="281"/>
              <w:rPr>
                <w:rFonts w:cs="Times New Roman"/>
                <w:color w:val="auto"/>
                <w:kern w:val="0"/>
                <w:szCs w:val="28"/>
              </w:rPr>
            </w:pPr>
          </w:p>
        </w:tc>
        <w:tc>
          <w:tcPr>
            <w:tcW w:w="3024" w:type="dxa"/>
            <w:tcBorders>
              <w:bottom w:val="single" w:sz="4" w:space="0" w:color="auto"/>
            </w:tcBorders>
          </w:tcPr>
          <w:p w:rsidR="00C43E84" w:rsidRPr="00CC58F7" w:rsidRDefault="00C43E84" w:rsidP="00022A91">
            <w:pPr>
              <w:pStyle w:val="ac"/>
              <w:ind w:firstLineChars="0"/>
              <w:rPr>
                <w:rFonts w:cs="Times New Roman"/>
                <w:color w:val="auto"/>
                <w:kern w:val="0"/>
                <w:szCs w:val="28"/>
              </w:rPr>
            </w:pPr>
            <w:r w:rsidRPr="00CC58F7">
              <w:rPr>
                <w:rFonts w:hint="eastAsia"/>
                <w:color w:val="auto"/>
                <w:szCs w:val="28"/>
              </w:rPr>
              <w:t>第十二條</w:t>
            </w:r>
            <w:r w:rsidRPr="00CC58F7">
              <w:rPr>
                <w:color w:val="auto"/>
                <w:szCs w:val="28"/>
              </w:rPr>
              <w:t xml:space="preserve">  </w:t>
            </w:r>
            <w:r w:rsidRPr="00CC58F7">
              <w:rPr>
                <w:rFonts w:hint="eastAsia"/>
                <w:color w:val="auto"/>
                <w:kern w:val="0"/>
                <w:szCs w:val="28"/>
              </w:rPr>
              <w:t>經營管理者有下列情形之一，經</w:t>
            </w:r>
            <w:proofErr w:type="gramStart"/>
            <w:r w:rsidRPr="00CC58F7">
              <w:rPr>
                <w:rFonts w:hint="eastAsia"/>
                <w:color w:val="auto"/>
                <w:kern w:val="0"/>
                <w:szCs w:val="28"/>
              </w:rPr>
              <w:t>經</w:t>
            </w:r>
            <w:proofErr w:type="gramEnd"/>
            <w:r w:rsidRPr="00CC58F7">
              <w:rPr>
                <w:rFonts w:hint="eastAsia"/>
                <w:color w:val="auto"/>
                <w:kern w:val="0"/>
                <w:szCs w:val="28"/>
              </w:rPr>
              <w:t>發局通知限期改善，屆期未改善者，經發局得解除或終止契約：</w:t>
            </w:r>
          </w:p>
          <w:p w:rsidR="00C43E84" w:rsidRPr="00CC58F7" w:rsidRDefault="00C43E84" w:rsidP="00022A91">
            <w:pPr>
              <w:pStyle w:val="ac"/>
              <w:ind w:leftChars="105" w:left="732" w:hangingChars="200" w:hanging="480"/>
              <w:rPr>
                <w:rFonts w:cs="Times New Roman"/>
                <w:color w:val="auto"/>
                <w:kern w:val="0"/>
                <w:szCs w:val="28"/>
              </w:rPr>
            </w:pPr>
            <w:r w:rsidRPr="00CC58F7">
              <w:rPr>
                <w:rFonts w:hint="eastAsia"/>
                <w:color w:val="auto"/>
                <w:kern w:val="0"/>
                <w:szCs w:val="28"/>
              </w:rPr>
              <w:t>一、積欠租金或權利金超過三個月者。</w:t>
            </w:r>
          </w:p>
          <w:p w:rsidR="00C43E84" w:rsidRPr="00CC58F7" w:rsidRDefault="00C43E84" w:rsidP="00022A91">
            <w:pPr>
              <w:pStyle w:val="ac"/>
              <w:ind w:leftChars="100" w:left="720" w:hangingChars="200" w:hanging="480"/>
              <w:rPr>
                <w:rFonts w:cs="Times New Roman"/>
                <w:color w:val="auto"/>
                <w:kern w:val="0"/>
                <w:szCs w:val="28"/>
              </w:rPr>
            </w:pPr>
            <w:r w:rsidRPr="00CC58F7">
              <w:rPr>
                <w:rFonts w:hint="eastAsia"/>
                <w:color w:val="auto"/>
                <w:kern w:val="0"/>
                <w:szCs w:val="28"/>
              </w:rPr>
              <w:t>二、違反第八條第二項規定者。</w:t>
            </w:r>
          </w:p>
          <w:p w:rsidR="00C43E84" w:rsidRPr="00CC58F7" w:rsidRDefault="00C43E84" w:rsidP="00022A91">
            <w:pPr>
              <w:pStyle w:val="ac"/>
              <w:ind w:leftChars="134" w:left="802" w:hangingChars="200" w:hanging="480"/>
              <w:rPr>
                <w:rFonts w:cs="Times New Roman"/>
                <w:color w:val="auto"/>
                <w:kern w:val="0"/>
                <w:szCs w:val="28"/>
              </w:rPr>
            </w:pPr>
            <w:r w:rsidRPr="00CC58F7">
              <w:rPr>
                <w:rFonts w:hint="eastAsia"/>
                <w:color w:val="auto"/>
                <w:kern w:val="0"/>
                <w:szCs w:val="28"/>
              </w:rPr>
              <w:t>三、將市場經營權全部或一部分轉讓他人。</w:t>
            </w:r>
          </w:p>
          <w:p w:rsidR="00C43E84" w:rsidRPr="00CC58F7" w:rsidRDefault="00C43E84" w:rsidP="00022A91">
            <w:pPr>
              <w:pStyle w:val="ac"/>
              <w:ind w:left="0" w:firstLineChars="100" w:firstLine="240"/>
              <w:rPr>
                <w:rFonts w:cs="Times New Roman"/>
                <w:color w:val="auto"/>
                <w:kern w:val="0"/>
                <w:szCs w:val="28"/>
              </w:rPr>
            </w:pPr>
            <w:r w:rsidRPr="00CC58F7">
              <w:rPr>
                <w:rFonts w:hint="eastAsia"/>
                <w:color w:val="auto"/>
                <w:kern w:val="0"/>
                <w:szCs w:val="28"/>
              </w:rPr>
              <w:t>四、違反前條第二項規定。</w:t>
            </w:r>
          </w:p>
          <w:p w:rsidR="00C43E84" w:rsidRPr="00CC58F7" w:rsidRDefault="00C43E84" w:rsidP="00022A91">
            <w:pPr>
              <w:pStyle w:val="ac"/>
              <w:ind w:leftChars="100" w:left="720" w:hangingChars="200" w:hanging="480"/>
              <w:rPr>
                <w:rFonts w:cs="Times New Roman"/>
                <w:color w:val="auto"/>
                <w:kern w:val="0"/>
                <w:szCs w:val="28"/>
              </w:rPr>
            </w:pPr>
            <w:r w:rsidRPr="00CC58F7">
              <w:rPr>
                <w:rFonts w:hint="eastAsia"/>
                <w:color w:val="auto"/>
                <w:kern w:val="0"/>
                <w:szCs w:val="28"/>
              </w:rPr>
              <w:t>五、未投保公共意外責任險。</w:t>
            </w:r>
          </w:p>
          <w:p w:rsidR="00C43E84" w:rsidRPr="00CC58F7" w:rsidRDefault="00C43E84" w:rsidP="00022A91">
            <w:pPr>
              <w:pStyle w:val="ac"/>
              <w:ind w:leftChars="115" w:left="276" w:firstLineChars="0" w:firstLine="0"/>
              <w:rPr>
                <w:rFonts w:cs="Times New Roman"/>
                <w:color w:val="auto"/>
                <w:kern w:val="0"/>
                <w:szCs w:val="28"/>
              </w:rPr>
            </w:pPr>
            <w:r w:rsidRPr="00CC58F7">
              <w:rPr>
                <w:rFonts w:hint="eastAsia"/>
                <w:color w:val="auto"/>
                <w:kern w:val="0"/>
                <w:szCs w:val="28"/>
              </w:rPr>
              <w:t>六、容許違規設攤營業。</w:t>
            </w:r>
          </w:p>
          <w:p w:rsidR="00C43E84" w:rsidRPr="00CC58F7" w:rsidRDefault="00C43E84" w:rsidP="00022A91">
            <w:pPr>
              <w:pStyle w:val="ac"/>
              <w:ind w:leftChars="100" w:left="240" w:firstLineChars="0" w:firstLine="0"/>
              <w:rPr>
                <w:rFonts w:cs="Times New Roman"/>
                <w:color w:val="auto"/>
                <w:kern w:val="0"/>
                <w:szCs w:val="28"/>
              </w:rPr>
            </w:pPr>
            <w:r w:rsidRPr="00CC58F7">
              <w:rPr>
                <w:rFonts w:hint="eastAsia"/>
                <w:color w:val="auto"/>
                <w:kern w:val="0"/>
                <w:szCs w:val="28"/>
              </w:rPr>
              <w:t>七、限制消費對象。</w:t>
            </w:r>
          </w:p>
          <w:p w:rsidR="00C43E84" w:rsidRPr="00CC58F7" w:rsidRDefault="00C43E84" w:rsidP="00022A91">
            <w:pPr>
              <w:pStyle w:val="ac"/>
              <w:ind w:leftChars="100" w:left="720" w:hangingChars="200" w:hanging="480"/>
              <w:rPr>
                <w:rFonts w:cs="Times New Roman"/>
                <w:color w:val="auto"/>
                <w:kern w:val="0"/>
                <w:szCs w:val="28"/>
              </w:rPr>
            </w:pPr>
            <w:r w:rsidRPr="00CC58F7">
              <w:rPr>
                <w:rFonts w:hint="eastAsia"/>
                <w:color w:val="auto"/>
                <w:kern w:val="0"/>
                <w:szCs w:val="28"/>
              </w:rPr>
              <w:t>八、違反契約規定，情節重大。</w:t>
            </w:r>
          </w:p>
          <w:p w:rsidR="00C43E84" w:rsidRPr="00CC58F7" w:rsidRDefault="00C43E84" w:rsidP="00022A91">
            <w:pPr>
              <w:ind w:left="240"/>
              <w:jc w:val="both"/>
              <w:rPr>
                <w:rFonts w:ascii="標楷體" w:eastAsia="標楷體" w:hAnsi="標楷體"/>
                <w:kern w:val="0"/>
                <w:szCs w:val="28"/>
              </w:rPr>
            </w:pPr>
            <w:r w:rsidRPr="00CC58F7">
              <w:rPr>
                <w:rFonts w:ascii="標楷體" w:eastAsia="標楷體" w:hAnsi="標楷體" w:cs="標楷體" w:hint="eastAsia"/>
                <w:kern w:val="0"/>
                <w:szCs w:val="28"/>
              </w:rPr>
              <w:t>九、其他違反法令規定。</w:t>
            </w:r>
          </w:p>
        </w:tc>
        <w:tc>
          <w:tcPr>
            <w:tcW w:w="3025" w:type="dxa"/>
          </w:tcPr>
          <w:p w:rsidR="00C43E84" w:rsidRPr="00DF0B59" w:rsidRDefault="00C43E84" w:rsidP="00022A91">
            <w:pPr>
              <w:kinsoku w:val="0"/>
              <w:overflowPunct w:val="0"/>
              <w:jc w:val="both"/>
              <w:rPr>
                <w:rFonts w:ascii="標楷體" w:eastAsia="標楷體" w:hAnsi="標楷體" w:cs="Times New Roman"/>
                <w:szCs w:val="24"/>
              </w:rPr>
            </w:pPr>
            <w:r w:rsidRPr="00DF0B59">
              <w:rPr>
                <w:rFonts w:ascii="標楷體" w:eastAsia="標楷體" w:hAnsi="標楷體" w:cs="Times New Roman" w:hint="eastAsia"/>
                <w:szCs w:val="24"/>
              </w:rPr>
              <w:t>一、文字修正。</w:t>
            </w:r>
          </w:p>
          <w:p w:rsidR="00C43E84" w:rsidRPr="00DF0B59" w:rsidRDefault="00C43E84" w:rsidP="00022A91">
            <w:pPr>
              <w:kinsoku w:val="0"/>
              <w:overflowPunct w:val="0"/>
              <w:ind w:left="480" w:hangingChars="200" w:hanging="480"/>
              <w:jc w:val="both"/>
              <w:rPr>
                <w:rFonts w:ascii="標楷體" w:eastAsia="標楷體" w:hAnsi="標楷體" w:cs="Times New Roman"/>
                <w:szCs w:val="24"/>
              </w:rPr>
            </w:pPr>
            <w:r w:rsidRPr="00DF0B59">
              <w:rPr>
                <w:rFonts w:ascii="標楷體" w:eastAsia="標楷體" w:hAnsi="標楷體" w:cs="Times New Roman" w:hint="eastAsia"/>
                <w:szCs w:val="24"/>
              </w:rPr>
              <w:t>二、配合第十三條修正，新增第二款違反第十三條第</w:t>
            </w:r>
            <w:r w:rsidR="00BF2396" w:rsidRPr="00DF0B59">
              <w:rPr>
                <w:rFonts w:ascii="標楷體" w:eastAsia="標楷體" w:hAnsi="標楷體" w:cs="Times New Roman" w:hint="eastAsia"/>
                <w:szCs w:val="24"/>
              </w:rPr>
              <w:t>一</w:t>
            </w:r>
            <w:r w:rsidRPr="00DF0B59">
              <w:rPr>
                <w:rFonts w:ascii="標楷體" w:eastAsia="標楷體" w:hAnsi="標楷體" w:cs="Times New Roman" w:hint="eastAsia"/>
                <w:szCs w:val="24"/>
              </w:rPr>
              <w:t>項規定。</w:t>
            </w:r>
          </w:p>
          <w:p w:rsidR="00C43E84" w:rsidRPr="00DF0B59" w:rsidRDefault="004809F0" w:rsidP="00022A91">
            <w:pPr>
              <w:kinsoku w:val="0"/>
              <w:overflowPunct w:val="0"/>
              <w:ind w:left="480" w:hangingChars="200" w:hanging="480"/>
              <w:jc w:val="both"/>
              <w:rPr>
                <w:rFonts w:ascii="標楷體" w:eastAsia="標楷體" w:hAnsi="標楷體" w:cs="Times New Roman"/>
                <w:szCs w:val="24"/>
              </w:rPr>
            </w:pPr>
            <w:r w:rsidRPr="00DF0B59">
              <w:rPr>
                <w:rFonts w:ascii="標楷體" w:eastAsia="標楷體" w:hAnsi="標楷體" w:cs="Times New Roman" w:hint="eastAsia"/>
                <w:szCs w:val="24"/>
              </w:rPr>
              <w:t>三</w:t>
            </w:r>
            <w:r w:rsidR="00C43E84" w:rsidRPr="00DF0B59">
              <w:rPr>
                <w:rFonts w:ascii="標楷體" w:eastAsia="標楷體" w:hAnsi="標楷體" w:cs="Times New Roman" w:hint="eastAsia"/>
                <w:szCs w:val="24"/>
              </w:rPr>
              <w:t>、第四款已於第十四條規定，爰刪除本款。</w:t>
            </w:r>
          </w:p>
        </w:tc>
      </w:tr>
      <w:tr w:rsidR="00DF0B59" w:rsidRPr="00DF0B59" w:rsidTr="00B36832">
        <w:trPr>
          <w:trHeight w:val="20"/>
        </w:trPr>
        <w:tc>
          <w:tcPr>
            <w:tcW w:w="3024" w:type="dxa"/>
          </w:tcPr>
          <w:p w:rsidR="00C43E84" w:rsidRPr="00DF0B59" w:rsidRDefault="00C43E84" w:rsidP="00022A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ascii="標楷體" w:eastAsia="標楷體" w:hAnsi="標楷體" w:cs="標楷體"/>
                <w:szCs w:val="28"/>
              </w:rPr>
            </w:pPr>
            <w:r w:rsidRPr="00DF0B59">
              <w:rPr>
                <w:rFonts w:ascii="標楷體" w:eastAsia="標楷體" w:hAnsi="標楷體" w:cs="標楷體" w:hint="eastAsia"/>
                <w:szCs w:val="28"/>
              </w:rPr>
              <w:t>第十</w:t>
            </w:r>
            <w:r w:rsidR="007D553C" w:rsidRPr="00DF0B59">
              <w:rPr>
                <w:rFonts w:ascii="標楷體" w:eastAsia="標楷體" w:hAnsi="標楷體" w:cs="標楷體" w:hint="eastAsia"/>
                <w:szCs w:val="28"/>
              </w:rPr>
              <w:t>八</w:t>
            </w:r>
            <w:r w:rsidRPr="00DF0B59">
              <w:rPr>
                <w:rFonts w:ascii="標楷體" w:eastAsia="標楷體" w:hAnsi="標楷體" w:cs="標楷體" w:hint="eastAsia"/>
                <w:szCs w:val="28"/>
              </w:rPr>
              <w:t>條　得標廠商如有下列情形之一，應</w:t>
            </w:r>
            <w:proofErr w:type="gramStart"/>
            <w:r w:rsidRPr="00DF0B59">
              <w:rPr>
                <w:rFonts w:ascii="標楷體" w:eastAsia="標楷體" w:hAnsi="標楷體" w:cs="標楷體" w:hint="eastAsia"/>
                <w:szCs w:val="28"/>
              </w:rPr>
              <w:t>逕</w:t>
            </w:r>
            <w:proofErr w:type="gramEnd"/>
            <w:r w:rsidRPr="00DF0B59">
              <w:rPr>
                <w:rFonts w:ascii="標楷體" w:eastAsia="標楷體" w:hAnsi="標楷體" w:cs="標楷體" w:hint="eastAsia"/>
                <w:szCs w:val="28"/>
              </w:rPr>
              <w:t>受強制執行，並及於連帶保證人：</w:t>
            </w:r>
          </w:p>
          <w:p w:rsidR="00C43E84" w:rsidRPr="00DF0B59" w:rsidRDefault="00C43E84" w:rsidP="00022A91">
            <w:pPr>
              <w:pStyle w:val="a3"/>
              <w:widowControl/>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jc w:val="both"/>
              <w:rPr>
                <w:rFonts w:ascii="標楷體" w:eastAsia="標楷體" w:hAnsi="標楷體" w:cs="標楷體"/>
                <w:szCs w:val="28"/>
              </w:rPr>
            </w:pPr>
            <w:r w:rsidRPr="00DF0B59">
              <w:rPr>
                <w:rFonts w:ascii="標楷體" w:eastAsia="標楷體" w:hAnsi="標楷體" w:cs="標楷體" w:hint="eastAsia"/>
                <w:szCs w:val="28"/>
              </w:rPr>
              <w:t>未按期給付租金、違約金或經發局代為支付水、電費等費用。</w:t>
            </w:r>
          </w:p>
          <w:p w:rsidR="00C43E84" w:rsidRPr="00DF0B59" w:rsidRDefault="00C43E84" w:rsidP="00022A91">
            <w:pPr>
              <w:pStyle w:val="a3"/>
              <w:widowControl/>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jc w:val="both"/>
              <w:rPr>
                <w:rFonts w:ascii="標楷體" w:eastAsia="標楷體" w:hAnsi="標楷體" w:cs="標楷體"/>
                <w:szCs w:val="28"/>
              </w:rPr>
            </w:pPr>
            <w:r w:rsidRPr="00DF0B59">
              <w:rPr>
                <w:rFonts w:ascii="標楷體" w:eastAsia="標楷體" w:hAnsi="標楷體" w:cs="標楷體" w:hint="eastAsia"/>
                <w:szCs w:val="28"/>
              </w:rPr>
              <w:t>租賃期間屆滿，不交還標</w:t>
            </w:r>
            <w:proofErr w:type="gramStart"/>
            <w:r w:rsidRPr="00DF0B59">
              <w:rPr>
                <w:rFonts w:ascii="標楷體" w:eastAsia="標楷體" w:hAnsi="標楷體" w:cs="標楷體" w:hint="eastAsia"/>
                <w:szCs w:val="28"/>
              </w:rPr>
              <w:t>的物時</w:t>
            </w:r>
            <w:proofErr w:type="gramEnd"/>
            <w:r w:rsidRPr="00DF0B59">
              <w:rPr>
                <w:rFonts w:ascii="標楷體" w:eastAsia="標楷體" w:hAnsi="標楷體" w:cs="標楷體" w:hint="eastAsia"/>
                <w:szCs w:val="28"/>
              </w:rPr>
              <w:t>。</w:t>
            </w:r>
          </w:p>
        </w:tc>
        <w:tc>
          <w:tcPr>
            <w:tcW w:w="3024" w:type="dxa"/>
          </w:tcPr>
          <w:p w:rsidR="00C43E84" w:rsidRPr="00DF0B59" w:rsidRDefault="00C43E84" w:rsidP="00022A91">
            <w:pPr>
              <w:pStyle w:val="ac"/>
              <w:ind w:leftChars="100" w:left="240" w:firstLineChars="200" w:firstLine="480"/>
              <w:rPr>
                <w:rFonts w:cs="Times New Roman"/>
                <w:color w:val="auto"/>
                <w:kern w:val="0"/>
                <w:szCs w:val="28"/>
              </w:rPr>
            </w:pPr>
          </w:p>
        </w:tc>
        <w:tc>
          <w:tcPr>
            <w:tcW w:w="3025" w:type="dxa"/>
          </w:tcPr>
          <w:p w:rsidR="00C43E84" w:rsidRPr="00DF0B59" w:rsidRDefault="00C43E84" w:rsidP="00022A91">
            <w:pPr>
              <w:pStyle w:val="a3"/>
              <w:numPr>
                <w:ilvl w:val="0"/>
                <w:numId w:val="24"/>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本條新增。</w:t>
            </w:r>
          </w:p>
          <w:p w:rsidR="00C43E84" w:rsidRPr="00DF0B59" w:rsidRDefault="00C43E84" w:rsidP="00022A91">
            <w:pPr>
              <w:pStyle w:val="a3"/>
              <w:numPr>
                <w:ilvl w:val="0"/>
                <w:numId w:val="24"/>
              </w:numPr>
              <w:kinsoku w:val="0"/>
              <w:overflowPunct w:val="0"/>
              <w:ind w:leftChars="0"/>
              <w:jc w:val="both"/>
              <w:rPr>
                <w:rFonts w:ascii="標楷體" w:eastAsia="標楷體" w:hAnsi="標楷體" w:cs="Times New Roman"/>
                <w:szCs w:val="24"/>
              </w:rPr>
            </w:pPr>
            <w:r w:rsidRPr="00DF0B59">
              <w:rPr>
                <w:rFonts w:ascii="標楷體" w:eastAsia="標楷體" w:hAnsi="標楷體" w:cs="Times New Roman" w:hint="eastAsia"/>
                <w:szCs w:val="24"/>
              </w:rPr>
              <w:t>配合第八條修正契約應公證，明定得標廠商應受強制執行事項。</w:t>
            </w:r>
          </w:p>
        </w:tc>
      </w:tr>
      <w:tr w:rsidR="00DF0B59" w:rsidRPr="00DF0B59" w:rsidTr="003B185B">
        <w:trPr>
          <w:trHeight w:val="20"/>
        </w:trPr>
        <w:tc>
          <w:tcPr>
            <w:tcW w:w="3024" w:type="dxa"/>
          </w:tcPr>
          <w:p w:rsidR="00C43E84" w:rsidRPr="00DF0B59" w:rsidRDefault="00C43E84" w:rsidP="00022A91">
            <w:pPr>
              <w:ind w:left="240" w:hangingChars="100" w:hanging="240"/>
              <w:jc w:val="both"/>
              <w:rPr>
                <w:rFonts w:ascii="標楷體" w:eastAsia="標楷體" w:hAnsi="標楷體" w:cs="標楷體"/>
                <w:szCs w:val="28"/>
              </w:rPr>
            </w:pPr>
            <w:r w:rsidRPr="00DF0B59">
              <w:rPr>
                <w:rFonts w:ascii="標楷體" w:eastAsia="標楷體" w:hAnsi="標楷體" w:cs="標楷體" w:hint="eastAsia"/>
                <w:kern w:val="0"/>
                <w:szCs w:val="28"/>
              </w:rPr>
              <w:t>第十</w:t>
            </w:r>
            <w:r w:rsidR="00CC2DF4" w:rsidRPr="00DF0B59">
              <w:rPr>
                <w:rFonts w:ascii="標楷體" w:eastAsia="標楷體" w:hAnsi="標楷體" w:cs="標楷體" w:hint="eastAsia"/>
                <w:kern w:val="0"/>
                <w:szCs w:val="28"/>
              </w:rPr>
              <w:t>九</w:t>
            </w:r>
            <w:r w:rsidRPr="00DF0B59">
              <w:rPr>
                <w:rFonts w:ascii="標楷體" w:eastAsia="標楷體" w:hAnsi="標楷體" w:cs="標楷體" w:hint="eastAsia"/>
                <w:kern w:val="0"/>
                <w:szCs w:val="28"/>
              </w:rPr>
              <w:t>條</w:t>
            </w:r>
            <w:r w:rsidRPr="00DF0B59">
              <w:rPr>
                <w:rFonts w:ascii="標楷體" w:eastAsia="標楷體" w:hAnsi="標楷體" w:cs="標楷體"/>
                <w:kern w:val="0"/>
                <w:szCs w:val="28"/>
              </w:rPr>
              <w:t xml:space="preserve">  </w:t>
            </w:r>
            <w:r w:rsidRPr="00DF0B59">
              <w:rPr>
                <w:rFonts w:ascii="標楷體" w:eastAsia="標楷體" w:hAnsi="標楷體" w:cs="標楷體" w:hint="eastAsia"/>
                <w:szCs w:val="28"/>
              </w:rPr>
              <w:t>本辦法自發布日施行</w:t>
            </w:r>
            <w:r w:rsidR="00D032DD" w:rsidRPr="00DF0B59">
              <w:rPr>
                <w:rFonts w:ascii="標楷體" w:eastAsia="標楷體" w:hAnsi="標楷體" w:cs="標楷體" w:hint="eastAsia"/>
                <w:szCs w:val="28"/>
                <w:u w:val="single"/>
              </w:rPr>
              <w:t>。</w:t>
            </w:r>
            <w:r w:rsidRPr="00DF0B59">
              <w:rPr>
                <w:rFonts w:ascii="標楷體" w:eastAsia="標楷體" w:hAnsi="標楷體" w:cs="標楷體" w:hint="eastAsia"/>
                <w:szCs w:val="28"/>
                <w:u w:val="single"/>
              </w:rPr>
              <w:t>修正時</w:t>
            </w:r>
            <w:r w:rsidR="00D032DD" w:rsidRPr="00DF0B59">
              <w:rPr>
                <w:rFonts w:ascii="標楷體" w:eastAsia="標楷體" w:hAnsi="標楷體" w:cs="標楷體" w:hint="eastAsia"/>
                <w:szCs w:val="28"/>
                <w:u w:val="single"/>
              </w:rPr>
              <w:t>，</w:t>
            </w:r>
            <w:r w:rsidRPr="00DF0B59">
              <w:rPr>
                <w:rFonts w:ascii="標楷體" w:eastAsia="標楷體" w:hAnsi="標楷體" w:cs="標楷體" w:hint="eastAsia"/>
                <w:szCs w:val="28"/>
                <w:u w:val="single"/>
              </w:rPr>
              <w:t>亦同</w:t>
            </w:r>
            <w:r w:rsidRPr="00DF0B59">
              <w:rPr>
                <w:rFonts w:ascii="標楷體" w:eastAsia="標楷體" w:hAnsi="標楷體" w:cs="標楷體" w:hint="eastAsia"/>
                <w:szCs w:val="28"/>
              </w:rPr>
              <w:t>。</w:t>
            </w:r>
          </w:p>
        </w:tc>
        <w:tc>
          <w:tcPr>
            <w:tcW w:w="3024" w:type="dxa"/>
            <w:tcBorders>
              <w:bottom w:val="single" w:sz="4" w:space="0" w:color="auto"/>
            </w:tcBorders>
          </w:tcPr>
          <w:p w:rsidR="00C43E84" w:rsidRPr="00DF0B59" w:rsidRDefault="00C43E84" w:rsidP="00022A91">
            <w:pPr>
              <w:pStyle w:val="ac"/>
              <w:ind w:firstLineChars="0"/>
              <w:rPr>
                <w:color w:val="auto"/>
                <w:kern w:val="0"/>
                <w:szCs w:val="28"/>
              </w:rPr>
            </w:pPr>
            <w:r w:rsidRPr="00DF0B59">
              <w:rPr>
                <w:rFonts w:hint="eastAsia"/>
                <w:color w:val="auto"/>
                <w:kern w:val="0"/>
                <w:szCs w:val="28"/>
              </w:rPr>
              <w:t>第十三條</w:t>
            </w:r>
            <w:r w:rsidRPr="00DF0B59">
              <w:rPr>
                <w:color w:val="auto"/>
                <w:kern w:val="0"/>
                <w:szCs w:val="28"/>
              </w:rPr>
              <w:t xml:space="preserve">  </w:t>
            </w:r>
            <w:r w:rsidRPr="00DF0B59">
              <w:rPr>
                <w:rFonts w:hint="eastAsia"/>
                <w:color w:val="auto"/>
                <w:szCs w:val="28"/>
              </w:rPr>
              <w:t>本辦法自發布日施行。</w:t>
            </w:r>
          </w:p>
        </w:tc>
        <w:tc>
          <w:tcPr>
            <w:tcW w:w="3025" w:type="dxa"/>
          </w:tcPr>
          <w:p w:rsidR="00C43E84" w:rsidRPr="00DF0B59" w:rsidRDefault="00C43E84" w:rsidP="00022A91">
            <w:pPr>
              <w:kinsoku w:val="0"/>
              <w:overflowPunct w:val="0"/>
              <w:jc w:val="both"/>
              <w:rPr>
                <w:rFonts w:ascii="標楷體" w:eastAsia="標楷體" w:hAnsi="標楷體" w:cs="Times New Roman"/>
                <w:szCs w:val="24"/>
              </w:rPr>
            </w:pPr>
            <w:r w:rsidRPr="00DF0B59">
              <w:rPr>
                <w:rFonts w:ascii="標楷體" w:eastAsia="標楷體" w:hAnsi="標楷體" w:cs="Times New Roman" w:hint="eastAsia"/>
                <w:szCs w:val="24"/>
              </w:rPr>
              <w:t>文字修正。</w:t>
            </w:r>
          </w:p>
        </w:tc>
      </w:tr>
    </w:tbl>
    <w:p w:rsidR="005A39F8" w:rsidRPr="00DF0B59" w:rsidRDefault="005101A7" w:rsidP="00022A91">
      <w:pPr>
        <w:kinsoku w:val="0"/>
        <w:overflowPunct w:val="0"/>
        <w:jc w:val="both"/>
      </w:pPr>
    </w:p>
    <w:sectPr w:rsidR="005A39F8" w:rsidRPr="00DF0B59" w:rsidSect="006D796E">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1A7" w:rsidRDefault="005101A7" w:rsidP="00014C0F">
      <w:r>
        <w:separator/>
      </w:r>
    </w:p>
  </w:endnote>
  <w:endnote w:type="continuationSeparator" w:id="0">
    <w:p w:rsidR="005101A7" w:rsidRDefault="005101A7" w:rsidP="00014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777407"/>
      <w:docPartObj>
        <w:docPartGallery w:val="Page Numbers (Bottom of Page)"/>
        <w:docPartUnique/>
      </w:docPartObj>
    </w:sdtPr>
    <w:sdtEndPr/>
    <w:sdtContent>
      <w:p w:rsidR="002505C9" w:rsidRDefault="002505C9" w:rsidP="00933271">
        <w:pPr>
          <w:pStyle w:val="a6"/>
          <w:jc w:val="center"/>
        </w:pPr>
        <w:r>
          <w:fldChar w:fldCharType="begin"/>
        </w:r>
        <w:r>
          <w:instrText>PAGE   \* MERGEFORMAT</w:instrText>
        </w:r>
        <w:r>
          <w:fldChar w:fldCharType="separate"/>
        </w:r>
        <w:r w:rsidR="00DB4877" w:rsidRPr="00DB4877">
          <w:rPr>
            <w:noProof/>
            <w:lang w:val="zh-TW"/>
          </w:rPr>
          <w:t>10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1A7" w:rsidRDefault="005101A7" w:rsidP="00014C0F">
      <w:r>
        <w:separator/>
      </w:r>
    </w:p>
  </w:footnote>
  <w:footnote w:type="continuationSeparator" w:id="0">
    <w:p w:rsidR="005101A7" w:rsidRDefault="005101A7" w:rsidP="00014C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D6A15"/>
    <w:multiLevelType w:val="hybridMultilevel"/>
    <w:tmpl w:val="41F02A3A"/>
    <w:lvl w:ilvl="0" w:tplc="56F6B03A">
      <w:start w:val="1"/>
      <w:numFmt w:val="taiwaneseCountingThousand"/>
      <w:lvlText w:val="%1、"/>
      <w:lvlJc w:val="left"/>
      <w:pPr>
        <w:ind w:left="720" w:hanging="480"/>
      </w:pPr>
      <w:rPr>
        <w:rFonts w:hint="default"/>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8CB080C"/>
    <w:multiLevelType w:val="hybridMultilevel"/>
    <w:tmpl w:val="CC347A6E"/>
    <w:lvl w:ilvl="0" w:tplc="4DAA0714">
      <w:start w:val="1"/>
      <w:numFmt w:val="taiwaneseCountingThousand"/>
      <w:lvlText w:val="%1、"/>
      <w:lvlJc w:val="left"/>
      <w:pPr>
        <w:ind w:left="480" w:hanging="480"/>
      </w:pPr>
      <w:rPr>
        <w:rFonts w:cstheme="minorBid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BC6982"/>
    <w:multiLevelType w:val="hybridMultilevel"/>
    <w:tmpl w:val="92880CC0"/>
    <w:lvl w:ilvl="0" w:tplc="A94A16D0">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2524211A"/>
    <w:multiLevelType w:val="hybridMultilevel"/>
    <w:tmpl w:val="D9B21B28"/>
    <w:lvl w:ilvl="0" w:tplc="A5C4EAC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52E193D"/>
    <w:multiLevelType w:val="hybridMultilevel"/>
    <w:tmpl w:val="3CC0215C"/>
    <w:lvl w:ilvl="0" w:tplc="A5E0106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AB51D2B"/>
    <w:multiLevelType w:val="hybridMultilevel"/>
    <w:tmpl w:val="63BECEE2"/>
    <w:lvl w:ilvl="0" w:tplc="A4586E1A">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365D3F7C"/>
    <w:multiLevelType w:val="hybridMultilevel"/>
    <w:tmpl w:val="79C4F6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BF5C58"/>
    <w:multiLevelType w:val="hybridMultilevel"/>
    <w:tmpl w:val="A87C345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1B7E54"/>
    <w:multiLevelType w:val="hybridMultilevel"/>
    <w:tmpl w:val="15E40E70"/>
    <w:lvl w:ilvl="0" w:tplc="75BC4DB2">
      <w:start w:val="1"/>
      <w:numFmt w:val="taiwaneseCountingThousand"/>
      <w:lvlText w:val="%1、"/>
      <w:lvlJc w:val="left"/>
      <w:pPr>
        <w:ind w:left="2685" w:hanging="720"/>
      </w:pPr>
      <w:rPr>
        <w:rFonts w:hint="default"/>
      </w:rPr>
    </w:lvl>
    <w:lvl w:ilvl="1" w:tplc="04090019" w:tentative="1">
      <w:start w:val="1"/>
      <w:numFmt w:val="ideographTraditional"/>
      <w:lvlText w:val="%2、"/>
      <w:lvlJc w:val="left"/>
      <w:pPr>
        <w:ind w:left="2925" w:hanging="480"/>
      </w:pPr>
    </w:lvl>
    <w:lvl w:ilvl="2" w:tplc="0409001B" w:tentative="1">
      <w:start w:val="1"/>
      <w:numFmt w:val="lowerRoman"/>
      <w:lvlText w:val="%3."/>
      <w:lvlJc w:val="right"/>
      <w:pPr>
        <w:ind w:left="3405" w:hanging="480"/>
      </w:pPr>
    </w:lvl>
    <w:lvl w:ilvl="3" w:tplc="0409000F" w:tentative="1">
      <w:start w:val="1"/>
      <w:numFmt w:val="decimal"/>
      <w:lvlText w:val="%4."/>
      <w:lvlJc w:val="left"/>
      <w:pPr>
        <w:ind w:left="3885" w:hanging="480"/>
      </w:pPr>
    </w:lvl>
    <w:lvl w:ilvl="4" w:tplc="04090019" w:tentative="1">
      <w:start w:val="1"/>
      <w:numFmt w:val="ideographTraditional"/>
      <w:lvlText w:val="%5、"/>
      <w:lvlJc w:val="left"/>
      <w:pPr>
        <w:ind w:left="4365" w:hanging="480"/>
      </w:pPr>
    </w:lvl>
    <w:lvl w:ilvl="5" w:tplc="0409001B" w:tentative="1">
      <w:start w:val="1"/>
      <w:numFmt w:val="lowerRoman"/>
      <w:lvlText w:val="%6."/>
      <w:lvlJc w:val="right"/>
      <w:pPr>
        <w:ind w:left="4845" w:hanging="480"/>
      </w:pPr>
    </w:lvl>
    <w:lvl w:ilvl="6" w:tplc="0409000F" w:tentative="1">
      <w:start w:val="1"/>
      <w:numFmt w:val="decimal"/>
      <w:lvlText w:val="%7."/>
      <w:lvlJc w:val="left"/>
      <w:pPr>
        <w:ind w:left="5325" w:hanging="480"/>
      </w:pPr>
    </w:lvl>
    <w:lvl w:ilvl="7" w:tplc="04090019" w:tentative="1">
      <w:start w:val="1"/>
      <w:numFmt w:val="ideographTraditional"/>
      <w:lvlText w:val="%8、"/>
      <w:lvlJc w:val="left"/>
      <w:pPr>
        <w:ind w:left="5805" w:hanging="480"/>
      </w:pPr>
    </w:lvl>
    <w:lvl w:ilvl="8" w:tplc="0409001B" w:tentative="1">
      <w:start w:val="1"/>
      <w:numFmt w:val="lowerRoman"/>
      <w:lvlText w:val="%9."/>
      <w:lvlJc w:val="right"/>
      <w:pPr>
        <w:ind w:left="6285" w:hanging="480"/>
      </w:pPr>
    </w:lvl>
  </w:abstractNum>
  <w:abstractNum w:abstractNumId="9" w15:restartNumberingAfterBreak="0">
    <w:nsid w:val="3A4350B6"/>
    <w:multiLevelType w:val="hybridMultilevel"/>
    <w:tmpl w:val="D0E451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B5C7C7D"/>
    <w:multiLevelType w:val="hybridMultilevel"/>
    <w:tmpl w:val="1012E784"/>
    <w:lvl w:ilvl="0" w:tplc="3730AF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0A12DF"/>
    <w:multiLevelType w:val="hybridMultilevel"/>
    <w:tmpl w:val="5BA2C3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670D75"/>
    <w:multiLevelType w:val="hybridMultilevel"/>
    <w:tmpl w:val="46B051D8"/>
    <w:lvl w:ilvl="0" w:tplc="4E8A95D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10628C"/>
    <w:multiLevelType w:val="hybridMultilevel"/>
    <w:tmpl w:val="E758A386"/>
    <w:lvl w:ilvl="0" w:tplc="0812DA4A">
      <w:start w:val="1"/>
      <w:numFmt w:val="taiwaneseCountingThousand"/>
      <w:lvlText w:val="%1、"/>
      <w:lvlJc w:val="left"/>
      <w:pPr>
        <w:ind w:left="480" w:hanging="48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E43E82"/>
    <w:multiLevelType w:val="hybridMultilevel"/>
    <w:tmpl w:val="76E0F0C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EE62320"/>
    <w:multiLevelType w:val="hybridMultilevel"/>
    <w:tmpl w:val="90BAC26C"/>
    <w:lvl w:ilvl="0" w:tplc="4CD054A2">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EC27E4A"/>
    <w:multiLevelType w:val="hybridMultilevel"/>
    <w:tmpl w:val="1012E784"/>
    <w:lvl w:ilvl="0" w:tplc="3730AF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1007797"/>
    <w:multiLevelType w:val="hybridMultilevel"/>
    <w:tmpl w:val="4D5ACA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51779E0"/>
    <w:multiLevelType w:val="hybridMultilevel"/>
    <w:tmpl w:val="BEBE09B6"/>
    <w:lvl w:ilvl="0" w:tplc="C86EDE5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D1336A"/>
    <w:multiLevelType w:val="hybridMultilevel"/>
    <w:tmpl w:val="BCBADB7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6DA0795"/>
    <w:multiLevelType w:val="hybridMultilevel"/>
    <w:tmpl w:val="2E9EE132"/>
    <w:lvl w:ilvl="0" w:tplc="23AE492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F8B0854"/>
    <w:multiLevelType w:val="hybridMultilevel"/>
    <w:tmpl w:val="75FCDC3C"/>
    <w:lvl w:ilvl="0" w:tplc="7988E7B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56C0EF9"/>
    <w:multiLevelType w:val="hybridMultilevel"/>
    <w:tmpl w:val="F48EA158"/>
    <w:lvl w:ilvl="0" w:tplc="270079C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6445BC0"/>
    <w:multiLevelType w:val="hybridMultilevel"/>
    <w:tmpl w:val="5540061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9B31205"/>
    <w:multiLevelType w:val="hybridMultilevel"/>
    <w:tmpl w:val="FDFC6A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BE964A6"/>
    <w:multiLevelType w:val="hybridMultilevel"/>
    <w:tmpl w:val="48B6C8BA"/>
    <w:lvl w:ilvl="0" w:tplc="18609CA8">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DAF0599"/>
    <w:multiLevelType w:val="hybridMultilevel"/>
    <w:tmpl w:val="2294051E"/>
    <w:lvl w:ilvl="0" w:tplc="CC6830E4">
      <w:start w:val="1"/>
      <w:numFmt w:val="taiwaneseCountingThousand"/>
      <w:lvlText w:val="%1、"/>
      <w:lvlJc w:val="left"/>
      <w:pPr>
        <w:ind w:left="720" w:hanging="480"/>
      </w:pPr>
      <w:rPr>
        <w:rFonts w:hint="default"/>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9"/>
  </w:num>
  <w:num w:numId="2">
    <w:abstractNumId w:val="24"/>
  </w:num>
  <w:num w:numId="3">
    <w:abstractNumId w:val="10"/>
  </w:num>
  <w:num w:numId="4">
    <w:abstractNumId w:val="17"/>
  </w:num>
  <w:num w:numId="5">
    <w:abstractNumId w:val="6"/>
  </w:num>
  <w:num w:numId="6">
    <w:abstractNumId w:val="11"/>
  </w:num>
  <w:num w:numId="7">
    <w:abstractNumId w:val="13"/>
  </w:num>
  <w:num w:numId="8">
    <w:abstractNumId w:val="16"/>
  </w:num>
  <w:num w:numId="9">
    <w:abstractNumId w:val="8"/>
  </w:num>
  <w:num w:numId="10">
    <w:abstractNumId w:val="5"/>
  </w:num>
  <w:num w:numId="11">
    <w:abstractNumId w:val="25"/>
  </w:num>
  <w:num w:numId="12">
    <w:abstractNumId w:val="4"/>
  </w:num>
  <w:num w:numId="13">
    <w:abstractNumId w:val="21"/>
  </w:num>
  <w:num w:numId="14">
    <w:abstractNumId w:val="1"/>
  </w:num>
  <w:num w:numId="15">
    <w:abstractNumId w:val="19"/>
  </w:num>
  <w:num w:numId="16">
    <w:abstractNumId w:val="20"/>
  </w:num>
  <w:num w:numId="17">
    <w:abstractNumId w:val="14"/>
  </w:num>
  <w:num w:numId="18">
    <w:abstractNumId w:val="0"/>
  </w:num>
  <w:num w:numId="19">
    <w:abstractNumId w:val="2"/>
  </w:num>
  <w:num w:numId="20">
    <w:abstractNumId w:val="15"/>
  </w:num>
  <w:num w:numId="21">
    <w:abstractNumId w:val="12"/>
  </w:num>
  <w:num w:numId="22">
    <w:abstractNumId w:val="22"/>
  </w:num>
  <w:num w:numId="23">
    <w:abstractNumId w:val="23"/>
  </w:num>
  <w:num w:numId="24">
    <w:abstractNumId w:val="7"/>
  </w:num>
  <w:num w:numId="25">
    <w:abstractNumId w:val="26"/>
  </w:num>
  <w:num w:numId="26">
    <w:abstractNumId w:val="18"/>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CF2"/>
    <w:rsid w:val="00000881"/>
    <w:rsid w:val="00001547"/>
    <w:rsid w:val="0000342C"/>
    <w:rsid w:val="00004338"/>
    <w:rsid w:val="00004B81"/>
    <w:rsid w:val="000054EF"/>
    <w:rsid w:val="00005AC0"/>
    <w:rsid w:val="0000696A"/>
    <w:rsid w:val="00006CC2"/>
    <w:rsid w:val="00010F33"/>
    <w:rsid w:val="0001182B"/>
    <w:rsid w:val="00011B44"/>
    <w:rsid w:val="00011C90"/>
    <w:rsid w:val="00012219"/>
    <w:rsid w:val="00012EC4"/>
    <w:rsid w:val="00014468"/>
    <w:rsid w:val="00014C0F"/>
    <w:rsid w:val="00014D6C"/>
    <w:rsid w:val="000229D0"/>
    <w:rsid w:val="00022A91"/>
    <w:rsid w:val="0002528A"/>
    <w:rsid w:val="00026289"/>
    <w:rsid w:val="000316F9"/>
    <w:rsid w:val="000328F1"/>
    <w:rsid w:val="00033326"/>
    <w:rsid w:val="00033C77"/>
    <w:rsid w:val="0003555D"/>
    <w:rsid w:val="00035888"/>
    <w:rsid w:val="0003595C"/>
    <w:rsid w:val="000367BB"/>
    <w:rsid w:val="00036BDA"/>
    <w:rsid w:val="00036E1F"/>
    <w:rsid w:val="00037527"/>
    <w:rsid w:val="000412D3"/>
    <w:rsid w:val="00042A04"/>
    <w:rsid w:val="0004319A"/>
    <w:rsid w:val="0004339D"/>
    <w:rsid w:val="00043591"/>
    <w:rsid w:val="00043AAB"/>
    <w:rsid w:val="0004591F"/>
    <w:rsid w:val="00046A43"/>
    <w:rsid w:val="00050BF4"/>
    <w:rsid w:val="0005185B"/>
    <w:rsid w:val="00051B82"/>
    <w:rsid w:val="00052E98"/>
    <w:rsid w:val="00053074"/>
    <w:rsid w:val="00055811"/>
    <w:rsid w:val="000560CD"/>
    <w:rsid w:val="00056D93"/>
    <w:rsid w:val="000577B6"/>
    <w:rsid w:val="00061A37"/>
    <w:rsid w:val="000634E8"/>
    <w:rsid w:val="00066473"/>
    <w:rsid w:val="00066DE0"/>
    <w:rsid w:val="0007133B"/>
    <w:rsid w:val="0007375E"/>
    <w:rsid w:val="00075323"/>
    <w:rsid w:val="00075516"/>
    <w:rsid w:val="00076F99"/>
    <w:rsid w:val="000773C9"/>
    <w:rsid w:val="000776C4"/>
    <w:rsid w:val="00081336"/>
    <w:rsid w:val="000827AB"/>
    <w:rsid w:val="00082DE1"/>
    <w:rsid w:val="00083879"/>
    <w:rsid w:val="00084D1F"/>
    <w:rsid w:val="00086424"/>
    <w:rsid w:val="00087BA9"/>
    <w:rsid w:val="00091FB3"/>
    <w:rsid w:val="000928B1"/>
    <w:rsid w:val="0009368B"/>
    <w:rsid w:val="00097ED1"/>
    <w:rsid w:val="000A07C3"/>
    <w:rsid w:val="000A0C08"/>
    <w:rsid w:val="000A1AA4"/>
    <w:rsid w:val="000A1E58"/>
    <w:rsid w:val="000A26D5"/>
    <w:rsid w:val="000A3CAC"/>
    <w:rsid w:val="000A3E33"/>
    <w:rsid w:val="000A3FD7"/>
    <w:rsid w:val="000A43BF"/>
    <w:rsid w:val="000A4771"/>
    <w:rsid w:val="000A4837"/>
    <w:rsid w:val="000A4DEA"/>
    <w:rsid w:val="000A4FE4"/>
    <w:rsid w:val="000A6A7F"/>
    <w:rsid w:val="000A7105"/>
    <w:rsid w:val="000A7748"/>
    <w:rsid w:val="000B0854"/>
    <w:rsid w:val="000B1F9D"/>
    <w:rsid w:val="000B4001"/>
    <w:rsid w:val="000B4280"/>
    <w:rsid w:val="000B4ABC"/>
    <w:rsid w:val="000B4EB2"/>
    <w:rsid w:val="000B4F0A"/>
    <w:rsid w:val="000B505A"/>
    <w:rsid w:val="000C1577"/>
    <w:rsid w:val="000C22D8"/>
    <w:rsid w:val="000C2D50"/>
    <w:rsid w:val="000C2FBB"/>
    <w:rsid w:val="000C3CE8"/>
    <w:rsid w:val="000C43B3"/>
    <w:rsid w:val="000C5EE3"/>
    <w:rsid w:val="000C623D"/>
    <w:rsid w:val="000C6CB6"/>
    <w:rsid w:val="000C7C5F"/>
    <w:rsid w:val="000D142C"/>
    <w:rsid w:val="000D5756"/>
    <w:rsid w:val="000E0569"/>
    <w:rsid w:val="000E0888"/>
    <w:rsid w:val="000E32A9"/>
    <w:rsid w:val="000E3E7C"/>
    <w:rsid w:val="000E628A"/>
    <w:rsid w:val="000E635A"/>
    <w:rsid w:val="000E78C1"/>
    <w:rsid w:val="000E7D6D"/>
    <w:rsid w:val="000F04A1"/>
    <w:rsid w:val="000F05BA"/>
    <w:rsid w:val="000F0A0A"/>
    <w:rsid w:val="000F1928"/>
    <w:rsid w:val="000F3078"/>
    <w:rsid w:val="000F3DD5"/>
    <w:rsid w:val="000F3EDE"/>
    <w:rsid w:val="000F5441"/>
    <w:rsid w:val="000F5F3C"/>
    <w:rsid w:val="001016F7"/>
    <w:rsid w:val="00104B01"/>
    <w:rsid w:val="00106293"/>
    <w:rsid w:val="001073AA"/>
    <w:rsid w:val="001077DB"/>
    <w:rsid w:val="0011055B"/>
    <w:rsid w:val="001109F5"/>
    <w:rsid w:val="00110DC1"/>
    <w:rsid w:val="001119B9"/>
    <w:rsid w:val="0011224C"/>
    <w:rsid w:val="00113B6B"/>
    <w:rsid w:val="00113D86"/>
    <w:rsid w:val="00113EC5"/>
    <w:rsid w:val="00114669"/>
    <w:rsid w:val="00116E13"/>
    <w:rsid w:val="001174A1"/>
    <w:rsid w:val="001201A6"/>
    <w:rsid w:val="001219E1"/>
    <w:rsid w:val="00121F5A"/>
    <w:rsid w:val="001227C6"/>
    <w:rsid w:val="00122EDD"/>
    <w:rsid w:val="00124378"/>
    <w:rsid w:val="001246C9"/>
    <w:rsid w:val="00125318"/>
    <w:rsid w:val="00125A24"/>
    <w:rsid w:val="00126B2B"/>
    <w:rsid w:val="00127576"/>
    <w:rsid w:val="00130C43"/>
    <w:rsid w:val="001316C2"/>
    <w:rsid w:val="00132029"/>
    <w:rsid w:val="00132942"/>
    <w:rsid w:val="0013296C"/>
    <w:rsid w:val="00132AC4"/>
    <w:rsid w:val="00132D5F"/>
    <w:rsid w:val="00132EF4"/>
    <w:rsid w:val="00132FFA"/>
    <w:rsid w:val="00135078"/>
    <w:rsid w:val="00135553"/>
    <w:rsid w:val="00135BEC"/>
    <w:rsid w:val="00136F5C"/>
    <w:rsid w:val="001379D7"/>
    <w:rsid w:val="00137F22"/>
    <w:rsid w:val="0014026E"/>
    <w:rsid w:val="00144D86"/>
    <w:rsid w:val="00145801"/>
    <w:rsid w:val="001466CB"/>
    <w:rsid w:val="001470AA"/>
    <w:rsid w:val="001528A7"/>
    <w:rsid w:val="001537CA"/>
    <w:rsid w:val="0015487D"/>
    <w:rsid w:val="001550E2"/>
    <w:rsid w:val="00155399"/>
    <w:rsid w:val="00157524"/>
    <w:rsid w:val="0015755B"/>
    <w:rsid w:val="00157BFF"/>
    <w:rsid w:val="00161B69"/>
    <w:rsid w:val="00161B8E"/>
    <w:rsid w:val="00162025"/>
    <w:rsid w:val="001632DF"/>
    <w:rsid w:val="00163D8A"/>
    <w:rsid w:val="0016518C"/>
    <w:rsid w:val="00166608"/>
    <w:rsid w:val="001707B9"/>
    <w:rsid w:val="00172550"/>
    <w:rsid w:val="00172699"/>
    <w:rsid w:val="00172761"/>
    <w:rsid w:val="0017342A"/>
    <w:rsid w:val="00173AB1"/>
    <w:rsid w:val="0017411E"/>
    <w:rsid w:val="001753B6"/>
    <w:rsid w:val="00177CE5"/>
    <w:rsid w:val="00177FBA"/>
    <w:rsid w:val="0018128B"/>
    <w:rsid w:val="001813E7"/>
    <w:rsid w:val="001827C4"/>
    <w:rsid w:val="00182C55"/>
    <w:rsid w:val="0018318F"/>
    <w:rsid w:val="00183313"/>
    <w:rsid w:val="001836BB"/>
    <w:rsid w:val="00186B9A"/>
    <w:rsid w:val="00187048"/>
    <w:rsid w:val="00187170"/>
    <w:rsid w:val="001872D4"/>
    <w:rsid w:val="0019092E"/>
    <w:rsid w:val="00190C0F"/>
    <w:rsid w:val="001915AE"/>
    <w:rsid w:val="00192498"/>
    <w:rsid w:val="001925CC"/>
    <w:rsid w:val="00192813"/>
    <w:rsid w:val="00193996"/>
    <w:rsid w:val="00195A44"/>
    <w:rsid w:val="001960CF"/>
    <w:rsid w:val="00196E68"/>
    <w:rsid w:val="00197671"/>
    <w:rsid w:val="00197E0A"/>
    <w:rsid w:val="001A04C2"/>
    <w:rsid w:val="001A0FAE"/>
    <w:rsid w:val="001A158F"/>
    <w:rsid w:val="001A2975"/>
    <w:rsid w:val="001A2DBA"/>
    <w:rsid w:val="001A40BE"/>
    <w:rsid w:val="001A4AD1"/>
    <w:rsid w:val="001A5289"/>
    <w:rsid w:val="001A6BEA"/>
    <w:rsid w:val="001A6C00"/>
    <w:rsid w:val="001A70D6"/>
    <w:rsid w:val="001A7930"/>
    <w:rsid w:val="001B099B"/>
    <w:rsid w:val="001B0A67"/>
    <w:rsid w:val="001B1A76"/>
    <w:rsid w:val="001B498A"/>
    <w:rsid w:val="001B4AA7"/>
    <w:rsid w:val="001B71B2"/>
    <w:rsid w:val="001B754B"/>
    <w:rsid w:val="001C257B"/>
    <w:rsid w:val="001C2D23"/>
    <w:rsid w:val="001C3E9D"/>
    <w:rsid w:val="001C4433"/>
    <w:rsid w:val="001C4D35"/>
    <w:rsid w:val="001C69F4"/>
    <w:rsid w:val="001C6B4D"/>
    <w:rsid w:val="001C6DC2"/>
    <w:rsid w:val="001C6E9F"/>
    <w:rsid w:val="001C75E7"/>
    <w:rsid w:val="001D086D"/>
    <w:rsid w:val="001D0E9E"/>
    <w:rsid w:val="001D167B"/>
    <w:rsid w:val="001D19A5"/>
    <w:rsid w:val="001D464C"/>
    <w:rsid w:val="001D48D3"/>
    <w:rsid w:val="001D4A3E"/>
    <w:rsid w:val="001D5E2F"/>
    <w:rsid w:val="001D63D4"/>
    <w:rsid w:val="001D745D"/>
    <w:rsid w:val="001E0058"/>
    <w:rsid w:val="001E0A7A"/>
    <w:rsid w:val="001E0D11"/>
    <w:rsid w:val="001E1C87"/>
    <w:rsid w:val="001E2D67"/>
    <w:rsid w:val="001E39B2"/>
    <w:rsid w:val="001E47EA"/>
    <w:rsid w:val="001E5BCB"/>
    <w:rsid w:val="001E5DD8"/>
    <w:rsid w:val="001E6729"/>
    <w:rsid w:val="001E76E6"/>
    <w:rsid w:val="001F32E9"/>
    <w:rsid w:val="001F3372"/>
    <w:rsid w:val="001F4164"/>
    <w:rsid w:val="001F4A87"/>
    <w:rsid w:val="001F70A4"/>
    <w:rsid w:val="001F7CD2"/>
    <w:rsid w:val="00200723"/>
    <w:rsid w:val="00201833"/>
    <w:rsid w:val="002019BA"/>
    <w:rsid w:val="002040CC"/>
    <w:rsid w:val="00206CEF"/>
    <w:rsid w:val="00207DE2"/>
    <w:rsid w:val="002102BD"/>
    <w:rsid w:val="00210426"/>
    <w:rsid w:val="00212571"/>
    <w:rsid w:val="00214C69"/>
    <w:rsid w:val="00216CE7"/>
    <w:rsid w:val="002173DB"/>
    <w:rsid w:val="00217880"/>
    <w:rsid w:val="00217BA0"/>
    <w:rsid w:val="00221248"/>
    <w:rsid w:val="002213CD"/>
    <w:rsid w:val="00221552"/>
    <w:rsid w:val="002218DC"/>
    <w:rsid w:val="002219FE"/>
    <w:rsid w:val="00224B57"/>
    <w:rsid w:val="00225BF7"/>
    <w:rsid w:val="00226F1D"/>
    <w:rsid w:val="00231B2A"/>
    <w:rsid w:val="002332BF"/>
    <w:rsid w:val="00233E7D"/>
    <w:rsid w:val="002374FB"/>
    <w:rsid w:val="0024228E"/>
    <w:rsid w:val="00242994"/>
    <w:rsid w:val="00243E83"/>
    <w:rsid w:val="00245954"/>
    <w:rsid w:val="00246B3D"/>
    <w:rsid w:val="00247131"/>
    <w:rsid w:val="002505C9"/>
    <w:rsid w:val="00250AB2"/>
    <w:rsid w:val="00250F79"/>
    <w:rsid w:val="00251394"/>
    <w:rsid w:val="002519A9"/>
    <w:rsid w:val="00251EDC"/>
    <w:rsid w:val="00251F38"/>
    <w:rsid w:val="0025204C"/>
    <w:rsid w:val="00252ECD"/>
    <w:rsid w:val="00253651"/>
    <w:rsid w:val="00253BC5"/>
    <w:rsid w:val="00255438"/>
    <w:rsid w:val="00256D4F"/>
    <w:rsid w:val="00260324"/>
    <w:rsid w:val="00261BCE"/>
    <w:rsid w:val="00262C72"/>
    <w:rsid w:val="00263ABB"/>
    <w:rsid w:val="00264F2D"/>
    <w:rsid w:val="00265CDD"/>
    <w:rsid w:val="0026699A"/>
    <w:rsid w:val="00267861"/>
    <w:rsid w:val="00272244"/>
    <w:rsid w:val="002738B8"/>
    <w:rsid w:val="00274D51"/>
    <w:rsid w:val="0027548B"/>
    <w:rsid w:val="00275F82"/>
    <w:rsid w:val="00276487"/>
    <w:rsid w:val="00276C91"/>
    <w:rsid w:val="00276D2E"/>
    <w:rsid w:val="002810E4"/>
    <w:rsid w:val="0028158E"/>
    <w:rsid w:val="002817B8"/>
    <w:rsid w:val="002835E8"/>
    <w:rsid w:val="00283CEC"/>
    <w:rsid w:val="00284AA5"/>
    <w:rsid w:val="00284E09"/>
    <w:rsid w:val="00286105"/>
    <w:rsid w:val="00286AA1"/>
    <w:rsid w:val="0028705D"/>
    <w:rsid w:val="00291C88"/>
    <w:rsid w:val="0029433E"/>
    <w:rsid w:val="00295FEB"/>
    <w:rsid w:val="00296D97"/>
    <w:rsid w:val="002A07AF"/>
    <w:rsid w:val="002A1377"/>
    <w:rsid w:val="002A2045"/>
    <w:rsid w:val="002A3EFA"/>
    <w:rsid w:val="002A45E0"/>
    <w:rsid w:val="002A4718"/>
    <w:rsid w:val="002A519E"/>
    <w:rsid w:val="002A59D1"/>
    <w:rsid w:val="002B127F"/>
    <w:rsid w:val="002B1C25"/>
    <w:rsid w:val="002B3328"/>
    <w:rsid w:val="002B373A"/>
    <w:rsid w:val="002B5B7B"/>
    <w:rsid w:val="002B5B91"/>
    <w:rsid w:val="002B5F1F"/>
    <w:rsid w:val="002B5F32"/>
    <w:rsid w:val="002B601B"/>
    <w:rsid w:val="002B6D82"/>
    <w:rsid w:val="002B73C2"/>
    <w:rsid w:val="002B77C6"/>
    <w:rsid w:val="002B7B4F"/>
    <w:rsid w:val="002C02BA"/>
    <w:rsid w:val="002C1F19"/>
    <w:rsid w:val="002C2665"/>
    <w:rsid w:val="002C3361"/>
    <w:rsid w:val="002C4862"/>
    <w:rsid w:val="002C5588"/>
    <w:rsid w:val="002C631D"/>
    <w:rsid w:val="002C6422"/>
    <w:rsid w:val="002C7178"/>
    <w:rsid w:val="002C7AA2"/>
    <w:rsid w:val="002D2A10"/>
    <w:rsid w:val="002D3BB4"/>
    <w:rsid w:val="002D42B8"/>
    <w:rsid w:val="002D49E1"/>
    <w:rsid w:val="002D6481"/>
    <w:rsid w:val="002D6BCD"/>
    <w:rsid w:val="002D6C2C"/>
    <w:rsid w:val="002D75E0"/>
    <w:rsid w:val="002E0073"/>
    <w:rsid w:val="002E02C4"/>
    <w:rsid w:val="002E263A"/>
    <w:rsid w:val="002E368A"/>
    <w:rsid w:val="002E36D2"/>
    <w:rsid w:val="002E7EB5"/>
    <w:rsid w:val="002F093A"/>
    <w:rsid w:val="002F0FA4"/>
    <w:rsid w:val="002F26DB"/>
    <w:rsid w:val="002F2A81"/>
    <w:rsid w:val="002F3903"/>
    <w:rsid w:val="002F4103"/>
    <w:rsid w:val="002F537E"/>
    <w:rsid w:val="002F540B"/>
    <w:rsid w:val="002F5E9A"/>
    <w:rsid w:val="002F6078"/>
    <w:rsid w:val="002F6216"/>
    <w:rsid w:val="002F62BB"/>
    <w:rsid w:val="002F66A2"/>
    <w:rsid w:val="002F7E91"/>
    <w:rsid w:val="003007B8"/>
    <w:rsid w:val="00301C14"/>
    <w:rsid w:val="00301D94"/>
    <w:rsid w:val="003022D9"/>
    <w:rsid w:val="00302805"/>
    <w:rsid w:val="0030429B"/>
    <w:rsid w:val="00304386"/>
    <w:rsid w:val="00304625"/>
    <w:rsid w:val="00305BAF"/>
    <w:rsid w:val="00305E5E"/>
    <w:rsid w:val="00306ED2"/>
    <w:rsid w:val="00307266"/>
    <w:rsid w:val="00311613"/>
    <w:rsid w:val="00312A72"/>
    <w:rsid w:val="003139E5"/>
    <w:rsid w:val="00314675"/>
    <w:rsid w:val="0031516E"/>
    <w:rsid w:val="0031554E"/>
    <w:rsid w:val="00316117"/>
    <w:rsid w:val="00316B28"/>
    <w:rsid w:val="00317FD5"/>
    <w:rsid w:val="00320B8A"/>
    <w:rsid w:val="00320F9E"/>
    <w:rsid w:val="00322C48"/>
    <w:rsid w:val="00324484"/>
    <w:rsid w:val="00324EDE"/>
    <w:rsid w:val="00325016"/>
    <w:rsid w:val="0032542B"/>
    <w:rsid w:val="00327B96"/>
    <w:rsid w:val="003317BB"/>
    <w:rsid w:val="00332788"/>
    <w:rsid w:val="003343EE"/>
    <w:rsid w:val="003345A0"/>
    <w:rsid w:val="00334A44"/>
    <w:rsid w:val="00334B76"/>
    <w:rsid w:val="00335A22"/>
    <w:rsid w:val="00336166"/>
    <w:rsid w:val="0033768B"/>
    <w:rsid w:val="0034023A"/>
    <w:rsid w:val="003405EC"/>
    <w:rsid w:val="00340654"/>
    <w:rsid w:val="00340F6A"/>
    <w:rsid w:val="0034122F"/>
    <w:rsid w:val="00341D92"/>
    <w:rsid w:val="00342D07"/>
    <w:rsid w:val="003434DF"/>
    <w:rsid w:val="003461C2"/>
    <w:rsid w:val="00346325"/>
    <w:rsid w:val="00350475"/>
    <w:rsid w:val="00351286"/>
    <w:rsid w:val="003516E5"/>
    <w:rsid w:val="00352787"/>
    <w:rsid w:val="0035283B"/>
    <w:rsid w:val="003535CA"/>
    <w:rsid w:val="00353606"/>
    <w:rsid w:val="003558F2"/>
    <w:rsid w:val="00355C09"/>
    <w:rsid w:val="00356B95"/>
    <w:rsid w:val="0035704F"/>
    <w:rsid w:val="0035724D"/>
    <w:rsid w:val="0035774A"/>
    <w:rsid w:val="00360492"/>
    <w:rsid w:val="0036055C"/>
    <w:rsid w:val="0036522C"/>
    <w:rsid w:val="00365361"/>
    <w:rsid w:val="00370B1A"/>
    <w:rsid w:val="003714FC"/>
    <w:rsid w:val="003716C7"/>
    <w:rsid w:val="00373C15"/>
    <w:rsid w:val="00374B04"/>
    <w:rsid w:val="0037516C"/>
    <w:rsid w:val="003757CB"/>
    <w:rsid w:val="00380CFA"/>
    <w:rsid w:val="00380D5F"/>
    <w:rsid w:val="003811B5"/>
    <w:rsid w:val="00381326"/>
    <w:rsid w:val="00381840"/>
    <w:rsid w:val="003818C7"/>
    <w:rsid w:val="00383466"/>
    <w:rsid w:val="003839EF"/>
    <w:rsid w:val="00383BCA"/>
    <w:rsid w:val="00383ED9"/>
    <w:rsid w:val="00385554"/>
    <w:rsid w:val="00387AFB"/>
    <w:rsid w:val="00390A09"/>
    <w:rsid w:val="0039316F"/>
    <w:rsid w:val="00394951"/>
    <w:rsid w:val="00394EBB"/>
    <w:rsid w:val="0039535B"/>
    <w:rsid w:val="003A081C"/>
    <w:rsid w:val="003A31F7"/>
    <w:rsid w:val="003A77F5"/>
    <w:rsid w:val="003A7E6F"/>
    <w:rsid w:val="003A7EB5"/>
    <w:rsid w:val="003B007A"/>
    <w:rsid w:val="003B04A7"/>
    <w:rsid w:val="003B0F0C"/>
    <w:rsid w:val="003B185B"/>
    <w:rsid w:val="003B193A"/>
    <w:rsid w:val="003B20D8"/>
    <w:rsid w:val="003B3BF2"/>
    <w:rsid w:val="003B50BA"/>
    <w:rsid w:val="003B5164"/>
    <w:rsid w:val="003B5AD5"/>
    <w:rsid w:val="003B5E7C"/>
    <w:rsid w:val="003B71C3"/>
    <w:rsid w:val="003B753D"/>
    <w:rsid w:val="003C0BFE"/>
    <w:rsid w:val="003C2091"/>
    <w:rsid w:val="003C2A7C"/>
    <w:rsid w:val="003C3A47"/>
    <w:rsid w:val="003C3CF4"/>
    <w:rsid w:val="003C5BB3"/>
    <w:rsid w:val="003D2FDB"/>
    <w:rsid w:val="003D4F67"/>
    <w:rsid w:val="003D5BFC"/>
    <w:rsid w:val="003D5D82"/>
    <w:rsid w:val="003D6481"/>
    <w:rsid w:val="003D7ABB"/>
    <w:rsid w:val="003E0F61"/>
    <w:rsid w:val="003E15C8"/>
    <w:rsid w:val="003E1D35"/>
    <w:rsid w:val="003E216E"/>
    <w:rsid w:val="003E269F"/>
    <w:rsid w:val="003E32E2"/>
    <w:rsid w:val="003E3487"/>
    <w:rsid w:val="003E3EA1"/>
    <w:rsid w:val="003E5A95"/>
    <w:rsid w:val="003E5CBE"/>
    <w:rsid w:val="003E5E45"/>
    <w:rsid w:val="003F336F"/>
    <w:rsid w:val="003F4185"/>
    <w:rsid w:val="003F439D"/>
    <w:rsid w:val="003F5D14"/>
    <w:rsid w:val="003F61CA"/>
    <w:rsid w:val="004005DB"/>
    <w:rsid w:val="0040132E"/>
    <w:rsid w:val="0040324E"/>
    <w:rsid w:val="0040505B"/>
    <w:rsid w:val="00405F95"/>
    <w:rsid w:val="004068D7"/>
    <w:rsid w:val="0040742B"/>
    <w:rsid w:val="004075A9"/>
    <w:rsid w:val="004100C3"/>
    <w:rsid w:val="00410A18"/>
    <w:rsid w:val="00411644"/>
    <w:rsid w:val="00412986"/>
    <w:rsid w:val="00412CE3"/>
    <w:rsid w:val="00413599"/>
    <w:rsid w:val="00413BAB"/>
    <w:rsid w:val="00414D8A"/>
    <w:rsid w:val="00416911"/>
    <w:rsid w:val="00416B59"/>
    <w:rsid w:val="0041736C"/>
    <w:rsid w:val="00417437"/>
    <w:rsid w:val="004179E4"/>
    <w:rsid w:val="00417B79"/>
    <w:rsid w:val="004208B1"/>
    <w:rsid w:val="00421C5B"/>
    <w:rsid w:val="00421D6B"/>
    <w:rsid w:val="004239A2"/>
    <w:rsid w:val="00424C93"/>
    <w:rsid w:val="004260B2"/>
    <w:rsid w:val="00427373"/>
    <w:rsid w:val="00427B43"/>
    <w:rsid w:val="00427C66"/>
    <w:rsid w:val="004312B8"/>
    <w:rsid w:val="00432DB4"/>
    <w:rsid w:val="0043311F"/>
    <w:rsid w:val="00433170"/>
    <w:rsid w:val="0043343A"/>
    <w:rsid w:val="004336DA"/>
    <w:rsid w:val="00433BA6"/>
    <w:rsid w:val="004342FB"/>
    <w:rsid w:val="004343F8"/>
    <w:rsid w:val="00435CC1"/>
    <w:rsid w:val="0043611E"/>
    <w:rsid w:val="00436D9D"/>
    <w:rsid w:val="004376DC"/>
    <w:rsid w:val="00437ADF"/>
    <w:rsid w:val="004401F7"/>
    <w:rsid w:val="0044303F"/>
    <w:rsid w:val="00445832"/>
    <w:rsid w:val="004472B8"/>
    <w:rsid w:val="00450A84"/>
    <w:rsid w:val="00451859"/>
    <w:rsid w:val="00451979"/>
    <w:rsid w:val="00451D70"/>
    <w:rsid w:val="00452A1C"/>
    <w:rsid w:val="00453774"/>
    <w:rsid w:val="004565E4"/>
    <w:rsid w:val="00457B0D"/>
    <w:rsid w:val="00460787"/>
    <w:rsid w:val="00460877"/>
    <w:rsid w:val="00463752"/>
    <w:rsid w:val="004648E5"/>
    <w:rsid w:val="004702D0"/>
    <w:rsid w:val="00473AE3"/>
    <w:rsid w:val="00473F34"/>
    <w:rsid w:val="00474FB6"/>
    <w:rsid w:val="004752E1"/>
    <w:rsid w:val="00475650"/>
    <w:rsid w:val="00475A22"/>
    <w:rsid w:val="00477B97"/>
    <w:rsid w:val="00477CCD"/>
    <w:rsid w:val="004809F0"/>
    <w:rsid w:val="004813AD"/>
    <w:rsid w:val="00482C37"/>
    <w:rsid w:val="0048374D"/>
    <w:rsid w:val="00484CFF"/>
    <w:rsid w:val="004854C5"/>
    <w:rsid w:val="0048591D"/>
    <w:rsid w:val="0048647D"/>
    <w:rsid w:val="00486984"/>
    <w:rsid w:val="00487430"/>
    <w:rsid w:val="004910C9"/>
    <w:rsid w:val="0049288D"/>
    <w:rsid w:val="004942FE"/>
    <w:rsid w:val="004951A9"/>
    <w:rsid w:val="00495EB3"/>
    <w:rsid w:val="004A098F"/>
    <w:rsid w:val="004A1067"/>
    <w:rsid w:val="004A1234"/>
    <w:rsid w:val="004A160A"/>
    <w:rsid w:val="004A1C20"/>
    <w:rsid w:val="004A1F43"/>
    <w:rsid w:val="004A2942"/>
    <w:rsid w:val="004A2DBF"/>
    <w:rsid w:val="004A2EDC"/>
    <w:rsid w:val="004A33D7"/>
    <w:rsid w:val="004A5063"/>
    <w:rsid w:val="004A53D9"/>
    <w:rsid w:val="004A68F0"/>
    <w:rsid w:val="004A696C"/>
    <w:rsid w:val="004A700E"/>
    <w:rsid w:val="004B1EEA"/>
    <w:rsid w:val="004B2507"/>
    <w:rsid w:val="004B3DD2"/>
    <w:rsid w:val="004B43BB"/>
    <w:rsid w:val="004B4A7B"/>
    <w:rsid w:val="004B4C35"/>
    <w:rsid w:val="004B69DF"/>
    <w:rsid w:val="004C00BB"/>
    <w:rsid w:val="004C276F"/>
    <w:rsid w:val="004C28F3"/>
    <w:rsid w:val="004C30F8"/>
    <w:rsid w:val="004C495C"/>
    <w:rsid w:val="004C5ECF"/>
    <w:rsid w:val="004C6494"/>
    <w:rsid w:val="004C6506"/>
    <w:rsid w:val="004D0543"/>
    <w:rsid w:val="004D0AE1"/>
    <w:rsid w:val="004D10E9"/>
    <w:rsid w:val="004D2188"/>
    <w:rsid w:val="004D2AA6"/>
    <w:rsid w:val="004D3D9D"/>
    <w:rsid w:val="004D666E"/>
    <w:rsid w:val="004D66DA"/>
    <w:rsid w:val="004D778B"/>
    <w:rsid w:val="004D791E"/>
    <w:rsid w:val="004E1386"/>
    <w:rsid w:val="004E2A7C"/>
    <w:rsid w:val="004E3F81"/>
    <w:rsid w:val="004E3FEF"/>
    <w:rsid w:val="004E58AC"/>
    <w:rsid w:val="004E5BCF"/>
    <w:rsid w:val="004E5E8A"/>
    <w:rsid w:val="004E68D5"/>
    <w:rsid w:val="004E6E4D"/>
    <w:rsid w:val="004E7692"/>
    <w:rsid w:val="004F06CB"/>
    <w:rsid w:val="004F0D70"/>
    <w:rsid w:val="004F1759"/>
    <w:rsid w:val="004F1910"/>
    <w:rsid w:val="004F1A5A"/>
    <w:rsid w:val="004F1D55"/>
    <w:rsid w:val="004F2E57"/>
    <w:rsid w:val="004F49D4"/>
    <w:rsid w:val="004F4C34"/>
    <w:rsid w:val="004F5600"/>
    <w:rsid w:val="004F57B8"/>
    <w:rsid w:val="004F75E8"/>
    <w:rsid w:val="0050185F"/>
    <w:rsid w:val="005018A8"/>
    <w:rsid w:val="00502B20"/>
    <w:rsid w:val="00503250"/>
    <w:rsid w:val="005047C8"/>
    <w:rsid w:val="0050493C"/>
    <w:rsid w:val="00505541"/>
    <w:rsid w:val="00505BFF"/>
    <w:rsid w:val="0050793F"/>
    <w:rsid w:val="005101A7"/>
    <w:rsid w:val="00510827"/>
    <w:rsid w:val="0051146A"/>
    <w:rsid w:val="00511F79"/>
    <w:rsid w:val="00512A67"/>
    <w:rsid w:val="005156B9"/>
    <w:rsid w:val="00516E0C"/>
    <w:rsid w:val="00520323"/>
    <w:rsid w:val="0052101A"/>
    <w:rsid w:val="005227DA"/>
    <w:rsid w:val="005227E8"/>
    <w:rsid w:val="00522F6A"/>
    <w:rsid w:val="0052416D"/>
    <w:rsid w:val="00525241"/>
    <w:rsid w:val="00525431"/>
    <w:rsid w:val="005254E9"/>
    <w:rsid w:val="00526513"/>
    <w:rsid w:val="00526991"/>
    <w:rsid w:val="00526A38"/>
    <w:rsid w:val="00527009"/>
    <w:rsid w:val="005322FE"/>
    <w:rsid w:val="00533512"/>
    <w:rsid w:val="00534C08"/>
    <w:rsid w:val="00540F8C"/>
    <w:rsid w:val="00544234"/>
    <w:rsid w:val="00544A94"/>
    <w:rsid w:val="00544C77"/>
    <w:rsid w:val="0054712F"/>
    <w:rsid w:val="005475D4"/>
    <w:rsid w:val="00547700"/>
    <w:rsid w:val="005505BE"/>
    <w:rsid w:val="00550D66"/>
    <w:rsid w:val="00555138"/>
    <w:rsid w:val="00555B33"/>
    <w:rsid w:val="00556DC8"/>
    <w:rsid w:val="00557C7B"/>
    <w:rsid w:val="00557D4B"/>
    <w:rsid w:val="0056110C"/>
    <w:rsid w:val="00561150"/>
    <w:rsid w:val="005619E6"/>
    <w:rsid w:val="005636B4"/>
    <w:rsid w:val="00564142"/>
    <w:rsid w:val="00564F67"/>
    <w:rsid w:val="00565F39"/>
    <w:rsid w:val="0056635F"/>
    <w:rsid w:val="005668B3"/>
    <w:rsid w:val="00567DE4"/>
    <w:rsid w:val="00571D66"/>
    <w:rsid w:val="00572909"/>
    <w:rsid w:val="00572D6E"/>
    <w:rsid w:val="00573062"/>
    <w:rsid w:val="005735D0"/>
    <w:rsid w:val="005741A5"/>
    <w:rsid w:val="00575D2A"/>
    <w:rsid w:val="00576B70"/>
    <w:rsid w:val="005807B4"/>
    <w:rsid w:val="00580973"/>
    <w:rsid w:val="00580F53"/>
    <w:rsid w:val="00581F08"/>
    <w:rsid w:val="005831A7"/>
    <w:rsid w:val="00583903"/>
    <w:rsid w:val="00584D21"/>
    <w:rsid w:val="00585A1E"/>
    <w:rsid w:val="0058728D"/>
    <w:rsid w:val="00587538"/>
    <w:rsid w:val="005876BF"/>
    <w:rsid w:val="0058774E"/>
    <w:rsid w:val="00587A7B"/>
    <w:rsid w:val="00587CA4"/>
    <w:rsid w:val="005913C3"/>
    <w:rsid w:val="00591A43"/>
    <w:rsid w:val="00593D88"/>
    <w:rsid w:val="005943F3"/>
    <w:rsid w:val="00594D1D"/>
    <w:rsid w:val="0059685C"/>
    <w:rsid w:val="005A2357"/>
    <w:rsid w:val="005A482A"/>
    <w:rsid w:val="005A655C"/>
    <w:rsid w:val="005A659E"/>
    <w:rsid w:val="005B01A5"/>
    <w:rsid w:val="005B11DB"/>
    <w:rsid w:val="005B16F5"/>
    <w:rsid w:val="005B316D"/>
    <w:rsid w:val="005B5CD4"/>
    <w:rsid w:val="005B5D79"/>
    <w:rsid w:val="005B64DF"/>
    <w:rsid w:val="005B6C53"/>
    <w:rsid w:val="005B6E45"/>
    <w:rsid w:val="005B7CD2"/>
    <w:rsid w:val="005B7DD5"/>
    <w:rsid w:val="005C3EFA"/>
    <w:rsid w:val="005C5864"/>
    <w:rsid w:val="005C71A3"/>
    <w:rsid w:val="005D054F"/>
    <w:rsid w:val="005D244A"/>
    <w:rsid w:val="005D2A86"/>
    <w:rsid w:val="005D37B5"/>
    <w:rsid w:val="005D381A"/>
    <w:rsid w:val="005D4E18"/>
    <w:rsid w:val="005D50F6"/>
    <w:rsid w:val="005D564B"/>
    <w:rsid w:val="005D7005"/>
    <w:rsid w:val="005E0625"/>
    <w:rsid w:val="005E07FB"/>
    <w:rsid w:val="005E11AD"/>
    <w:rsid w:val="005E1B69"/>
    <w:rsid w:val="005E22F0"/>
    <w:rsid w:val="005E288E"/>
    <w:rsid w:val="005E3A29"/>
    <w:rsid w:val="005E40B0"/>
    <w:rsid w:val="005E53AC"/>
    <w:rsid w:val="005E6194"/>
    <w:rsid w:val="005E66EA"/>
    <w:rsid w:val="005E6D02"/>
    <w:rsid w:val="005E736E"/>
    <w:rsid w:val="005E76AC"/>
    <w:rsid w:val="005E7D63"/>
    <w:rsid w:val="005F0023"/>
    <w:rsid w:val="005F1035"/>
    <w:rsid w:val="005F1203"/>
    <w:rsid w:val="005F1C0B"/>
    <w:rsid w:val="005F2CE0"/>
    <w:rsid w:val="005F2E8F"/>
    <w:rsid w:val="005F3902"/>
    <w:rsid w:val="005F4D41"/>
    <w:rsid w:val="005F675B"/>
    <w:rsid w:val="00600705"/>
    <w:rsid w:val="00600753"/>
    <w:rsid w:val="006030EB"/>
    <w:rsid w:val="0060318F"/>
    <w:rsid w:val="0060323B"/>
    <w:rsid w:val="006034FA"/>
    <w:rsid w:val="00605A71"/>
    <w:rsid w:val="0060641D"/>
    <w:rsid w:val="00606E2D"/>
    <w:rsid w:val="00607D5A"/>
    <w:rsid w:val="00607DD6"/>
    <w:rsid w:val="00610330"/>
    <w:rsid w:val="006108D7"/>
    <w:rsid w:val="006128F4"/>
    <w:rsid w:val="0061316B"/>
    <w:rsid w:val="00613587"/>
    <w:rsid w:val="006138A6"/>
    <w:rsid w:val="0061559C"/>
    <w:rsid w:val="00615CD0"/>
    <w:rsid w:val="0061608B"/>
    <w:rsid w:val="006164BD"/>
    <w:rsid w:val="00616C82"/>
    <w:rsid w:val="00620031"/>
    <w:rsid w:val="006225D8"/>
    <w:rsid w:val="00622C31"/>
    <w:rsid w:val="006230E5"/>
    <w:rsid w:val="00626732"/>
    <w:rsid w:val="0062703D"/>
    <w:rsid w:val="006271B2"/>
    <w:rsid w:val="006274F5"/>
    <w:rsid w:val="006314B4"/>
    <w:rsid w:val="00631D2C"/>
    <w:rsid w:val="00631F50"/>
    <w:rsid w:val="00632C81"/>
    <w:rsid w:val="0063409C"/>
    <w:rsid w:val="00634180"/>
    <w:rsid w:val="00634E3B"/>
    <w:rsid w:val="006365F9"/>
    <w:rsid w:val="00636E47"/>
    <w:rsid w:val="006376A5"/>
    <w:rsid w:val="00640C58"/>
    <w:rsid w:val="00640EB5"/>
    <w:rsid w:val="00641BF4"/>
    <w:rsid w:val="00642418"/>
    <w:rsid w:val="00642AA7"/>
    <w:rsid w:val="00642F48"/>
    <w:rsid w:val="00644700"/>
    <w:rsid w:val="00644C04"/>
    <w:rsid w:val="00644E75"/>
    <w:rsid w:val="006471B1"/>
    <w:rsid w:val="006471C8"/>
    <w:rsid w:val="006506DC"/>
    <w:rsid w:val="00650FE5"/>
    <w:rsid w:val="0065175B"/>
    <w:rsid w:val="00652157"/>
    <w:rsid w:val="00652400"/>
    <w:rsid w:val="00652BF8"/>
    <w:rsid w:val="0065458A"/>
    <w:rsid w:val="00654DA5"/>
    <w:rsid w:val="0065522F"/>
    <w:rsid w:val="00655628"/>
    <w:rsid w:val="0065635B"/>
    <w:rsid w:val="00657953"/>
    <w:rsid w:val="00657E0C"/>
    <w:rsid w:val="00661EEB"/>
    <w:rsid w:val="0066238A"/>
    <w:rsid w:val="0066354F"/>
    <w:rsid w:val="00664667"/>
    <w:rsid w:val="00664CCD"/>
    <w:rsid w:val="00672688"/>
    <w:rsid w:val="00672931"/>
    <w:rsid w:val="006738C1"/>
    <w:rsid w:val="00674D9A"/>
    <w:rsid w:val="0067546F"/>
    <w:rsid w:val="0067548E"/>
    <w:rsid w:val="00675E37"/>
    <w:rsid w:val="00676894"/>
    <w:rsid w:val="00680610"/>
    <w:rsid w:val="00683290"/>
    <w:rsid w:val="0068396C"/>
    <w:rsid w:val="00685323"/>
    <w:rsid w:val="00691ADF"/>
    <w:rsid w:val="006925ED"/>
    <w:rsid w:val="00692FFD"/>
    <w:rsid w:val="006940FC"/>
    <w:rsid w:val="006A308D"/>
    <w:rsid w:val="006A398F"/>
    <w:rsid w:val="006A502F"/>
    <w:rsid w:val="006A53CD"/>
    <w:rsid w:val="006A6190"/>
    <w:rsid w:val="006A69AB"/>
    <w:rsid w:val="006A6AC9"/>
    <w:rsid w:val="006A7874"/>
    <w:rsid w:val="006A7C1B"/>
    <w:rsid w:val="006B028F"/>
    <w:rsid w:val="006B03CF"/>
    <w:rsid w:val="006B0724"/>
    <w:rsid w:val="006B3352"/>
    <w:rsid w:val="006B381D"/>
    <w:rsid w:val="006B5162"/>
    <w:rsid w:val="006B53EB"/>
    <w:rsid w:val="006B6BDE"/>
    <w:rsid w:val="006B6C71"/>
    <w:rsid w:val="006B757D"/>
    <w:rsid w:val="006B79B9"/>
    <w:rsid w:val="006C0CA3"/>
    <w:rsid w:val="006C127B"/>
    <w:rsid w:val="006C135E"/>
    <w:rsid w:val="006C1C2A"/>
    <w:rsid w:val="006C27CD"/>
    <w:rsid w:val="006C2C7B"/>
    <w:rsid w:val="006C2E81"/>
    <w:rsid w:val="006C30C6"/>
    <w:rsid w:val="006C3A04"/>
    <w:rsid w:val="006C4B6E"/>
    <w:rsid w:val="006C5181"/>
    <w:rsid w:val="006C5483"/>
    <w:rsid w:val="006C582A"/>
    <w:rsid w:val="006C6796"/>
    <w:rsid w:val="006C75E7"/>
    <w:rsid w:val="006D1338"/>
    <w:rsid w:val="006D472A"/>
    <w:rsid w:val="006D4A25"/>
    <w:rsid w:val="006D500F"/>
    <w:rsid w:val="006D69C7"/>
    <w:rsid w:val="006D796E"/>
    <w:rsid w:val="006E1038"/>
    <w:rsid w:val="006E2F37"/>
    <w:rsid w:val="006E385A"/>
    <w:rsid w:val="006E439B"/>
    <w:rsid w:val="006E712E"/>
    <w:rsid w:val="006F09EA"/>
    <w:rsid w:val="006F1133"/>
    <w:rsid w:val="006F1DE7"/>
    <w:rsid w:val="006F2180"/>
    <w:rsid w:val="006F3235"/>
    <w:rsid w:val="006F3A46"/>
    <w:rsid w:val="006F5AB8"/>
    <w:rsid w:val="006F6D7D"/>
    <w:rsid w:val="006F7128"/>
    <w:rsid w:val="00703A4D"/>
    <w:rsid w:val="00705914"/>
    <w:rsid w:val="00707965"/>
    <w:rsid w:val="007102A3"/>
    <w:rsid w:val="00710904"/>
    <w:rsid w:val="00711472"/>
    <w:rsid w:val="00711723"/>
    <w:rsid w:val="0071280F"/>
    <w:rsid w:val="00714240"/>
    <w:rsid w:val="007148DE"/>
    <w:rsid w:val="00714AB5"/>
    <w:rsid w:val="00714C39"/>
    <w:rsid w:val="00715449"/>
    <w:rsid w:val="007159EF"/>
    <w:rsid w:val="00721B00"/>
    <w:rsid w:val="00721F97"/>
    <w:rsid w:val="007237AF"/>
    <w:rsid w:val="00723A18"/>
    <w:rsid w:val="00723E62"/>
    <w:rsid w:val="007242F0"/>
    <w:rsid w:val="007242FA"/>
    <w:rsid w:val="007265EA"/>
    <w:rsid w:val="00730F52"/>
    <w:rsid w:val="00731EDA"/>
    <w:rsid w:val="0073484C"/>
    <w:rsid w:val="00734970"/>
    <w:rsid w:val="00735CEC"/>
    <w:rsid w:val="007361BA"/>
    <w:rsid w:val="00737EE3"/>
    <w:rsid w:val="00741878"/>
    <w:rsid w:val="00743746"/>
    <w:rsid w:val="00743EEB"/>
    <w:rsid w:val="007440CE"/>
    <w:rsid w:val="00746681"/>
    <w:rsid w:val="00746BEF"/>
    <w:rsid w:val="00746F57"/>
    <w:rsid w:val="00747B02"/>
    <w:rsid w:val="007539AB"/>
    <w:rsid w:val="007543BF"/>
    <w:rsid w:val="00755315"/>
    <w:rsid w:val="0075605B"/>
    <w:rsid w:val="00756185"/>
    <w:rsid w:val="00756BA0"/>
    <w:rsid w:val="00756D84"/>
    <w:rsid w:val="0076127F"/>
    <w:rsid w:val="0076195A"/>
    <w:rsid w:val="0076325F"/>
    <w:rsid w:val="00763EF6"/>
    <w:rsid w:val="0076475E"/>
    <w:rsid w:val="00764F08"/>
    <w:rsid w:val="00765057"/>
    <w:rsid w:val="00765211"/>
    <w:rsid w:val="007659AB"/>
    <w:rsid w:val="007667AD"/>
    <w:rsid w:val="007717F7"/>
    <w:rsid w:val="00771A95"/>
    <w:rsid w:val="00771BD9"/>
    <w:rsid w:val="0077206E"/>
    <w:rsid w:val="00772F70"/>
    <w:rsid w:val="00773A16"/>
    <w:rsid w:val="00773FE5"/>
    <w:rsid w:val="00775F6C"/>
    <w:rsid w:val="00776348"/>
    <w:rsid w:val="00776C62"/>
    <w:rsid w:val="00776D56"/>
    <w:rsid w:val="00777CE3"/>
    <w:rsid w:val="00777E35"/>
    <w:rsid w:val="0078053F"/>
    <w:rsid w:val="00780736"/>
    <w:rsid w:val="007808A6"/>
    <w:rsid w:val="007817BB"/>
    <w:rsid w:val="007819AA"/>
    <w:rsid w:val="00781E9F"/>
    <w:rsid w:val="00782216"/>
    <w:rsid w:val="0078318B"/>
    <w:rsid w:val="00783D5B"/>
    <w:rsid w:val="007849BE"/>
    <w:rsid w:val="00785230"/>
    <w:rsid w:val="00785333"/>
    <w:rsid w:val="00785D27"/>
    <w:rsid w:val="0078620D"/>
    <w:rsid w:val="00786FCE"/>
    <w:rsid w:val="00790AE1"/>
    <w:rsid w:val="00790C08"/>
    <w:rsid w:val="00790D19"/>
    <w:rsid w:val="00790F3E"/>
    <w:rsid w:val="00792AAD"/>
    <w:rsid w:val="0079310A"/>
    <w:rsid w:val="00793499"/>
    <w:rsid w:val="007938E6"/>
    <w:rsid w:val="00794673"/>
    <w:rsid w:val="00794C6A"/>
    <w:rsid w:val="007953D0"/>
    <w:rsid w:val="00796004"/>
    <w:rsid w:val="00796155"/>
    <w:rsid w:val="00797CED"/>
    <w:rsid w:val="007A2677"/>
    <w:rsid w:val="007A26F0"/>
    <w:rsid w:val="007A53EA"/>
    <w:rsid w:val="007A57F4"/>
    <w:rsid w:val="007A6B19"/>
    <w:rsid w:val="007A7745"/>
    <w:rsid w:val="007B0235"/>
    <w:rsid w:val="007B2B15"/>
    <w:rsid w:val="007B3FAB"/>
    <w:rsid w:val="007B4213"/>
    <w:rsid w:val="007B4747"/>
    <w:rsid w:val="007B48CA"/>
    <w:rsid w:val="007B5437"/>
    <w:rsid w:val="007B58D9"/>
    <w:rsid w:val="007B5D90"/>
    <w:rsid w:val="007B67E6"/>
    <w:rsid w:val="007C0D29"/>
    <w:rsid w:val="007C0F22"/>
    <w:rsid w:val="007C1A72"/>
    <w:rsid w:val="007C22E3"/>
    <w:rsid w:val="007C2B9D"/>
    <w:rsid w:val="007C2C99"/>
    <w:rsid w:val="007C3683"/>
    <w:rsid w:val="007C4E4B"/>
    <w:rsid w:val="007C526E"/>
    <w:rsid w:val="007C5ADA"/>
    <w:rsid w:val="007C6174"/>
    <w:rsid w:val="007C7D63"/>
    <w:rsid w:val="007D32DE"/>
    <w:rsid w:val="007D3636"/>
    <w:rsid w:val="007D3A8B"/>
    <w:rsid w:val="007D4609"/>
    <w:rsid w:val="007D553C"/>
    <w:rsid w:val="007D6A57"/>
    <w:rsid w:val="007D6D0F"/>
    <w:rsid w:val="007E1660"/>
    <w:rsid w:val="007E1A90"/>
    <w:rsid w:val="007E1B82"/>
    <w:rsid w:val="007E2B17"/>
    <w:rsid w:val="007E4FA1"/>
    <w:rsid w:val="007E5306"/>
    <w:rsid w:val="007E548A"/>
    <w:rsid w:val="007E559E"/>
    <w:rsid w:val="007E7875"/>
    <w:rsid w:val="007F090E"/>
    <w:rsid w:val="007F0D9D"/>
    <w:rsid w:val="007F1059"/>
    <w:rsid w:val="007F277B"/>
    <w:rsid w:val="007F2899"/>
    <w:rsid w:val="007F2AD5"/>
    <w:rsid w:val="007F56D5"/>
    <w:rsid w:val="007F646D"/>
    <w:rsid w:val="007F683C"/>
    <w:rsid w:val="007F7820"/>
    <w:rsid w:val="0080029F"/>
    <w:rsid w:val="008004FF"/>
    <w:rsid w:val="00801B17"/>
    <w:rsid w:val="008021AD"/>
    <w:rsid w:val="008030B4"/>
    <w:rsid w:val="008037D9"/>
    <w:rsid w:val="00803AC0"/>
    <w:rsid w:val="00804048"/>
    <w:rsid w:val="0080442B"/>
    <w:rsid w:val="00805D96"/>
    <w:rsid w:val="008069D3"/>
    <w:rsid w:val="0081011F"/>
    <w:rsid w:val="0081016C"/>
    <w:rsid w:val="00811487"/>
    <w:rsid w:val="008117B1"/>
    <w:rsid w:val="008122ED"/>
    <w:rsid w:val="00812A2A"/>
    <w:rsid w:val="00814369"/>
    <w:rsid w:val="00814494"/>
    <w:rsid w:val="00815324"/>
    <w:rsid w:val="00815C01"/>
    <w:rsid w:val="0081792D"/>
    <w:rsid w:val="00820D95"/>
    <w:rsid w:val="008210D9"/>
    <w:rsid w:val="008216B3"/>
    <w:rsid w:val="00822896"/>
    <w:rsid w:val="00822C19"/>
    <w:rsid w:val="00822CAA"/>
    <w:rsid w:val="0082345A"/>
    <w:rsid w:val="00823813"/>
    <w:rsid w:val="00825785"/>
    <w:rsid w:val="00826472"/>
    <w:rsid w:val="00830A62"/>
    <w:rsid w:val="00831017"/>
    <w:rsid w:val="00831099"/>
    <w:rsid w:val="008310F0"/>
    <w:rsid w:val="0083265F"/>
    <w:rsid w:val="0083496D"/>
    <w:rsid w:val="0083548F"/>
    <w:rsid w:val="00835DF6"/>
    <w:rsid w:val="00835EA8"/>
    <w:rsid w:val="008410FE"/>
    <w:rsid w:val="00841C5B"/>
    <w:rsid w:val="00841C7D"/>
    <w:rsid w:val="00843AF8"/>
    <w:rsid w:val="0084489B"/>
    <w:rsid w:val="00845365"/>
    <w:rsid w:val="00847179"/>
    <w:rsid w:val="0085063B"/>
    <w:rsid w:val="008525E3"/>
    <w:rsid w:val="00853C05"/>
    <w:rsid w:val="00855DB0"/>
    <w:rsid w:val="00857FBC"/>
    <w:rsid w:val="0086046A"/>
    <w:rsid w:val="00862196"/>
    <w:rsid w:val="00862547"/>
    <w:rsid w:val="00863566"/>
    <w:rsid w:val="00863C79"/>
    <w:rsid w:val="008657DD"/>
    <w:rsid w:val="00870FCB"/>
    <w:rsid w:val="0087304B"/>
    <w:rsid w:val="008731F2"/>
    <w:rsid w:val="008741B9"/>
    <w:rsid w:val="00874F50"/>
    <w:rsid w:val="00875766"/>
    <w:rsid w:val="00876BE4"/>
    <w:rsid w:val="00876C71"/>
    <w:rsid w:val="00877C14"/>
    <w:rsid w:val="00877C4F"/>
    <w:rsid w:val="0088032E"/>
    <w:rsid w:val="00880BDA"/>
    <w:rsid w:val="00881AA3"/>
    <w:rsid w:val="0088338E"/>
    <w:rsid w:val="00883F98"/>
    <w:rsid w:val="00884248"/>
    <w:rsid w:val="00890668"/>
    <w:rsid w:val="00890B2B"/>
    <w:rsid w:val="008913FE"/>
    <w:rsid w:val="00891B45"/>
    <w:rsid w:val="00891FF6"/>
    <w:rsid w:val="008932EA"/>
    <w:rsid w:val="00894DC8"/>
    <w:rsid w:val="00896F33"/>
    <w:rsid w:val="008974F2"/>
    <w:rsid w:val="00897675"/>
    <w:rsid w:val="008A0721"/>
    <w:rsid w:val="008A118B"/>
    <w:rsid w:val="008A2B37"/>
    <w:rsid w:val="008A2C24"/>
    <w:rsid w:val="008A2D83"/>
    <w:rsid w:val="008A45B1"/>
    <w:rsid w:val="008A5FD2"/>
    <w:rsid w:val="008A67CA"/>
    <w:rsid w:val="008A747E"/>
    <w:rsid w:val="008A7E30"/>
    <w:rsid w:val="008B0181"/>
    <w:rsid w:val="008B17ED"/>
    <w:rsid w:val="008B205C"/>
    <w:rsid w:val="008B45CC"/>
    <w:rsid w:val="008B46EA"/>
    <w:rsid w:val="008B4A60"/>
    <w:rsid w:val="008B5BF1"/>
    <w:rsid w:val="008B5C1C"/>
    <w:rsid w:val="008B6E83"/>
    <w:rsid w:val="008B7411"/>
    <w:rsid w:val="008C08B1"/>
    <w:rsid w:val="008C243B"/>
    <w:rsid w:val="008C2548"/>
    <w:rsid w:val="008C3B3A"/>
    <w:rsid w:val="008D1B5B"/>
    <w:rsid w:val="008D5B4F"/>
    <w:rsid w:val="008D76F6"/>
    <w:rsid w:val="008E1B39"/>
    <w:rsid w:val="008E3DA5"/>
    <w:rsid w:val="008E575A"/>
    <w:rsid w:val="008E5E1A"/>
    <w:rsid w:val="008E609F"/>
    <w:rsid w:val="008E6FC6"/>
    <w:rsid w:val="008E7320"/>
    <w:rsid w:val="008E74D5"/>
    <w:rsid w:val="008F06C6"/>
    <w:rsid w:val="008F14A2"/>
    <w:rsid w:val="008F4DD3"/>
    <w:rsid w:val="008F650A"/>
    <w:rsid w:val="00900373"/>
    <w:rsid w:val="009006CB"/>
    <w:rsid w:val="00900BC3"/>
    <w:rsid w:val="00900CA5"/>
    <w:rsid w:val="00900FD8"/>
    <w:rsid w:val="0090203C"/>
    <w:rsid w:val="0090206D"/>
    <w:rsid w:val="00902164"/>
    <w:rsid w:val="009021A4"/>
    <w:rsid w:val="009028CD"/>
    <w:rsid w:val="009029CC"/>
    <w:rsid w:val="00902C58"/>
    <w:rsid w:val="00903A75"/>
    <w:rsid w:val="009047EC"/>
    <w:rsid w:val="00905CEF"/>
    <w:rsid w:val="0090638E"/>
    <w:rsid w:val="00906F5E"/>
    <w:rsid w:val="00910D41"/>
    <w:rsid w:val="00911B86"/>
    <w:rsid w:val="00911FBB"/>
    <w:rsid w:val="00912444"/>
    <w:rsid w:val="00913471"/>
    <w:rsid w:val="00913B3D"/>
    <w:rsid w:val="00913B5C"/>
    <w:rsid w:val="00913FFC"/>
    <w:rsid w:val="00914B18"/>
    <w:rsid w:val="00915D2B"/>
    <w:rsid w:val="009173CA"/>
    <w:rsid w:val="00917F7B"/>
    <w:rsid w:val="00917FA1"/>
    <w:rsid w:val="00920664"/>
    <w:rsid w:val="00920A1B"/>
    <w:rsid w:val="009217BC"/>
    <w:rsid w:val="0092277E"/>
    <w:rsid w:val="00922D13"/>
    <w:rsid w:val="009241B0"/>
    <w:rsid w:val="00924E6E"/>
    <w:rsid w:val="0092513C"/>
    <w:rsid w:val="00925CBC"/>
    <w:rsid w:val="00927D65"/>
    <w:rsid w:val="00933271"/>
    <w:rsid w:val="00933E6A"/>
    <w:rsid w:val="009343EE"/>
    <w:rsid w:val="00934886"/>
    <w:rsid w:val="00936CA9"/>
    <w:rsid w:val="00937D8F"/>
    <w:rsid w:val="00940E80"/>
    <w:rsid w:val="00942A5C"/>
    <w:rsid w:val="00942CBF"/>
    <w:rsid w:val="00943CB2"/>
    <w:rsid w:val="00944833"/>
    <w:rsid w:val="00946E59"/>
    <w:rsid w:val="00947367"/>
    <w:rsid w:val="009501C6"/>
    <w:rsid w:val="00950DE3"/>
    <w:rsid w:val="00951578"/>
    <w:rsid w:val="00951FF3"/>
    <w:rsid w:val="00952593"/>
    <w:rsid w:val="009525A5"/>
    <w:rsid w:val="00952B89"/>
    <w:rsid w:val="0095650A"/>
    <w:rsid w:val="009576A2"/>
    <w:rsid w:val="009614B2"/>
    <w:rsid w:val="00962739"/>
    <w:rsid w:val="009642A2"/>
    <w:rsid w:val="0096447E"/>
    <w:rsid w:val="00964AA6"/>
    <w:rsid w:val="009652AE"/>
    <w:rsid w:val="0096675A"/>
    <w:rsid w:val="00966F4A"/>
    <w:rsid w:val="009671AD"/>
    <w:rsid w:val="009678C1"/>
    <w:rsid w:val="009700A2"/>
    <w:rsid w:val="00970D67"/>
    <w:rsid w:val="00972160"/>
    <w:rsid w:val="00973000"/>
    <w:rsid w:val="009733ED"/>
    <w:rsid w:val="00973620"/>
    <w:rsid w:val="009737FE"/>
    <w:rsid w:val="0097442C"/>
    <w:rsid w:val="00977175"/>
    <w:rsid w:val="00980092"/>
    <w:rsid w:val="009806C1"/>
    <w:rsid w:val="00980A83"/>
    <w:rsid w:val="0098141D"/>
    <w:rsid w:val="009827A5"/>
    <w:rsid w:val="00982C2C"/>
    <w:rsid w:val="00983DE6"/>
    <w:rsid w:val="009845F4"/>
    <w:rsid w:val="009846D7"/>
    <w:rsid w:val="009852DC"/>
    <w:rsid w:val="00986A6A"/>
    <w:rsid w:val="00987E0D"/>
    <w:rsid w:val="00990292"/>
    <w:rsid w:val="00990639"/>
    <w:rsid w:val="00990C6A"/>
    <w:rsid w:val="00990F51"/>
    <w:rsid w:val="00991115"/>
    <w:rsid w:val="009911F4"/>
    <w:rsid w:val="0099364E"/>
    <w:rsid w:val="00993C19"/>
    <w:rsid w:val="009951A7"/>
    <w:rsid w:val="0099548B"/>
    <w:rsid w:val="00996C77"/>
    <w:rsid w:val="00996F37"/>
    <w:rsid w:val="00997E9B"/>
    <w:rsid w:val="009A09C7"/>
    <w:rsid w:val="009A311C"/>
    <w:rsid w:val="009A3A9E"/>
    <w:rsid w:val="009A3CFB"/>
    <w:rsid w:val="009A49ED"/>
    <w:rsid w:val="009A4BC1"/>
    <w:rsid w:val="009A4D2A"/>
    <w:rsid w:val="009A54D9"/>
    <w:rsid w:val="009A60FC"/>
    <w:rsid w:val="009A6A0C"/>
    <w:rsid w:val="009A7C46"/>
    <w:rsid w:val="009B2806"/>
    <w:rsid w:val="009B3918"/>
    <w:rsid w:val="009B50D1"/>
    <w:rsid w:val="009B73D6"/>
    <w:rsid w:val="009C0785"/>
    <w:rsid w:val="009C2B55"/>
    <w:rsid w:val="009C37CC"/>
    <w:rsid w:val="009C3854"/>
    <w:rsid w:val="009C432A"/>
    <w:rsid w:val="009C4602"/>
    <w:rsid w:val="009D1326"/>
    <w:rsid w:val="009D1599"/>
    <w:rsid w:val="009D1DF7"/>
    <w:rsid w:val="009D3F0F"/>
    <w:rsid w:val="009D3F56"/>
    <w:rsid w:val="009D6BD3"/>
    <w:rsid w:val="009D6E9F"/>
    <w:rsid w:val="009D747C"/>
    <w:rsid w:val="009D7800"/>
    <w:rsid w:val="009E06ED"/>
    <w:rsid w:val="009E10FB"/>
    <w:rsid w:val="009E119B"/>
    <w:rsid w:val="009E2FF1"/>
    <w:rsid w:val="009E4D59"/>
    <w:rsid w:val="009E4FB3"/>
    <w:rsid w:val="009E54A5"/>
    <w:rsid w:val="009E790B"/>
    <w:rsid w:val="009E7FBB"/>
    <w:rsid w:val="009F1294"/>
    <w:rsid w:val="009F1C2F"/>
    <w:rsid w:val="009F1CA4"/>
    <w:rsid w:val="009F2076"/>
    <w:rsid w:val="009F2307"/>
    <w:rsid w:val="009F2A8D"/>
    <w:rsid w:val="009F314D"/>
    <w:rsid w:val="009F52F5"/>
    <w:rsid w:val="009F53C1"/>
    <w:rsid w:val="009F7A20"/>
    <w:rsid w:val="009F7E2D"/>
    <w:rsid w:val="00A000B0"/>
    <w:rsid w:val="00A02568"/>
    <w:rsid w:val="00A03707"/>
    <w:rsid w:val="00A040DE"/>
    <w:rsid w:val="00A04A3E"/>
    <w:rsid w:val="00A05E18"/>
    <w:rsid w:val="00A061DB"/>
    <w:rsid w:val="00A0647E"/>
    <w:rsid w:val="00A06651"/>
    <w:rsid w:val="00A067EA"/>
    <w:rsid w:val="00A07428"/>
    <w:rsid w:val="00A07E99"/>
    <w:rsid w:val="00A10529"/>
    <w:rsid w:val="00A11DB3"/>
    <w:rsid w:val="00A12707"/>
    <w:rsid w:val="00A13CFC"/>
    <w:rsid w:val="00A1722F"/>
    <w:rsid w:val="00A20697"/>
    <w:rsid w:val="00A2114A"/>
    <w:rsid w:val="00A21EB0"/>
    <w:rsid w:val="00A245BA"/>
    <w:rsid w:val="00A24C3D"/>
    <w:rsid w:val="00A253EC"/>
    <w:rsid w:val="00A269A6"/>
    <w:rsid w:val="00A3024C"/>
    <w:rsid w:val="00A305AE"/>
    <w:rsid w:val="00A30E27"/>
    <w:rsid w:val="00A317D9"/>
    <w:rsid w:val="00A31C5F"/>
    <w:rsid w:val="00A3273C"/>
    <w:rsid w:val="00A33289"/>
    <w:rsid w:val="00A33805"/>
    <w:rsid w:val="00A34836"/>
    <w:rsid w:val="00A3574D"/>
    <w:rsid w:val="00A36000"/>
    <w:rsid w:val="00A37981"/>
    <w:rsid w:val="00A401E0"/>
    <w:rsid w:val="00A419FA"/>
    <w:rsid w:val="00A4328E"/>
    <w:rsid w:val="00A45192"/>
    <w:rsid w:val="00A45DD1"/>
    <w:rsid w:val="00A46ABD"/>
    <w:rsid w:val="00A47168"/>
    <w:rsid w:val="00A50D02"/>
    <w:rsid w:val="00A5138A"/>
    <w:rsid w:val="00A51C42"/>
    <w:rsid w:val="00A51FEC"/>
    <w:rsid w:val="00A536AD"/>
    <w:rsid w:val="00A54FFC"/>
    <w:rsid w:val="00A571CA"/>
    <w:rsid w:val="00A60C12"/>
    <w:rsid w:val="00A61C6A"/>
    <w:rsid w:val="00A61DD6"/>
    <w:rsid w:val="00A62527"/>
    <w:rsid w:val="00A62F04"/>
    <w:rsid w:val="00A63B95"/>
    <w:rsid w:val="00A64970"/>
    <w:rsid w:val="00A65724"/>
    <w:rsid w:val="00A65B65"/>
    <w:rsid w:val="00A65EB6"/>
    <w:rsid w:val="00A66A83"/>
    <w:rsid w:val="00A66DDB"/>
    <w:rsid w:val="00A67A0A"/>
    <w:rsid w:val="00A67F9C"/>
    <w:rsid w:val="00A70514"/>
    <w:rsid w:val="00A70B63"/>
    <w:rsid w:val="00A713BB"/>
    <w:rsid w:val="00A71466"/>
    <w:rsid w:val="00A720A7"/>
    <w:rsid w:val="00A73A00"/>
    <w:rsid w:val="00A74F85"/>
    <w:rsid w:val="00A75E2D"/>
    <w:rsid w:val="00A75E4C"/>
    <w:rsid w:val="00A75FC1"/>
    <w:rsid w:val="00A76B8C"/>
    <w:rsid w:val="00A825A9"/>
    <w:rsid w:val="00A8279C"/>
    <w:rsid w:val="00A83A97"/>
    <w:rsid w:val="00A83B44"/>
    <w:rsid w:val="00A83BF7"/>
    <w:rsid w:val="00A85174"/>
    <w:rsid w:val="00A852DB"/>
    <w:rsid w:val="00A854A0"/>
    <w:rsid w:val="00A868FC"/>
    <w:rsid w:val="00A869C5"/>
    <w:rsid w:val="00A86D90"/>
    <w:rsid w:val="00A87A75"/>
    <w:rsid w:val="00A87F5E"/>
    <w:rsid w:val="00A9056E"/>
    <w:rsid w:val="00A90874"/>
    <w:rsid w:val="00A90920"/>
    <w:rsid w:val="00A91393"/>
    <w:rsid w:val="00A91781"/>
    <w:rsid w:val="00A919EA"/>
    <w:rsid w:val="00A9204E"/>
    <w:rsid w:val="00A93584"/>
    <w:rsid w:val="00A958D5"/>
    <w:rsid w:val="00A95D20"/>
    <w:rsid w:val="00A960A6"/>
    <w:rsid w:val="00A96611"/>
    <w:rsid w:val="00A97D9F"/>
    <w:rsid w:val="00AA1014"/>
    <w:rsid w:val="00AA12E7"/>
    <w:rsid w:val="00AA1950"/>
    <w:rsid w:val="00AA2628"/>
    <w:rsid w:val="00AA3373"/>
    <w:rsid w:val="00AA3A61"/>
    <w:rsid w:val="00AA6263"/>
    <w:rsid w:val="00AA7804"/>
    <w:rsid w:val="00AB1930"/>
    <w:rsid w:val="00AB1940"/>
    <w:rsid w:val="00AB19C2"/>
    <w:rsid w:val="00AB2D8E"/>
    <w:rsid w:val="00AB37C8"/>
    <w:rsid w:val="00AB5D91"/>
    <w:rsid w:val="00AB6B9F"/>
    <w:rsid w:val="00AB7656"/>
    <w:rsid w:val="00AB77DB"/>
    <w:rsid w:val="00AC0E0D"/>
    <w:rsid w:val="00AC3160"/>
    <w:rsid w:val="00AC31AD"/>
    <w:rsid w:val="00AC3383"/>
    <w:rsid w:val="00AC4BAE"/>
    <w:rsid w:val="00AC4D69"/>
    <w:rsid w:val="00AC60D7"/>
    <w:rsid w:val="00AC6A50"/>
    <w:rsid w:val="00AC7A6C"/>
    <w:rsid w:val="00AD1D06"/>
    <w:rsid w:val="00AD43DD"/>
    <w:rsid w:val="00AD60F2"/>
    <w:rsid w:val="00AD67B0"/>
    <w:rsid w:val="00AD758E"/>
    <w:rsid w:val="00AD7701"/>
    <w:rsid w:val="00AE03FA"/>
    <w:rsid w:val="00AE218D"/>
    <w:rsid w:val="00AE22BB"/>
    <w:rsid w:val="00AE2C52"/>
    <w:rsid w:val="00AE3720"/>
    <w:rsid w:val="00AE3C0C"/>
    <w:rsid w:val="00AE4FCC"/>
    <w:rsid w:val="00AE5800"/>
    <w:rsid w:val="00AE5D35"/>
    <w:rsid w:val="00AE5E42"/>
    <w:rsid w:val="00AE73EE"/>
    <w:rsid w:val="00AE7EB0"/>
    <w:rsid w:val="00AF06BF"/>
    <w:rsid w:val="00AF16D2"/>
    <w:rsid w:val="00AF1750"/>
    <w:rsid w:val="00AF2397"/>
    <w:rsid w:val="00AF463E"/>
    <w:rsid w:val="00AF4C9A"/>
    <w:rsid w:val="00AF4F17"/>
    <w:rsid w:val="00AF555F"/>
    <w:rsid w:val="00AF5BFE"/>
    <w:rsid w:val="00AF642A"/>
    <w:rsid w:val="00AF6F20"/>
    <w:rsid w:val="00AF71E0"/>
    <w:rsid w:val="00AF7EED"/>
    <w:rsid w:val="00B0035C"/>
    <w:rsid w:val="00B03BC3"/>
    <w:rsid w:val="00B04A4C"/>
    <w:rsid w:val="00B05350"/>
    <w:rsid w:val="00B053CB"/>
    <w:rsid w:val="00B05662"/>
    <w:rsid w:val="00B06FF3"/>
    <w:rsid w:val="00B1006A"/>
    <w:rsid w:val="00B1103E"/>
    <w:rsid w:val="00B11310"/>
    <w:rsid w:val="00B12FBA"/>
    <w:rsid w:val="00B1451D"/>
    <w:rsid w:val="00B15807"/>
    <w:rsid w:val="00B164D6"/>
    <w:rsid w:val="00B175CA"/>
    <w:rsid w:val="00B178EE"/>
    <w:rsid w:val="00B202E2"/>
    <w:rsid w:val="00B20351"/>
    <w:rsid w:val="00B21B10"/>
    <w:rsid w:val="00B265CD"/>
    <w:rsid w:val="00B26B6F"/>
    <w:rsid w:val="00B31558"/>
    <w:rsid w:val="00B315B8"/>
    <w:rsid w:val="00B33DB6"/>
    <w:rsid w:val="00B35250"/>
    <w:rsid w:val="00B36832"/>
    <w:rsid w:val="00B40442"/>
    <w:rsid w:val="00B42A24"/>
    <w:rsid w:val="00B43668"/>
    <w:rsid w:val="00B43A2E"/>
    <w:rsid w:val="00B43DE6"/>
    <w:rsid w:val="00B457D6"/>
    <w:rsid w:val="00B4591E"/>
    <w:rsid w:val="00B460C2"/>
    <w:rsid w:val="00B4669B"/>
    <w:rsid w:val="00B474D5"/>
    <w:rsid w:val="00B4769E"/>
    <w:rsid w:val="00B477E6"/>
    <w:rsid w:val="00B47E48"/>
    <w:rsid w:val="00B5055A"/>
    <w:rsid w:val="00B5172B"/>
    <w:rsid w:val="00B5186B"/>
    <w:rsid w:val="00B524F2"/>
    <w:rsid w:val="00B54049"/>
    <w:rsid w:val="00B541E0"/>
    <w:rsid w:val="00B5458C"/>
    <w:rsid w:val="00B56069"/>
    <w:rsid w:val="00B5625B"/>
    <w:rsid w:val="00B57108"/>
    <w:rsid w:val="00B605DB"/>
    <w:rsid w:val="00B61E02"/>
    <w:rsid w:val="00B632C0"/>
    <w:rsid w:val="00B637F0"/>
    <w:rsid w:val="00B63CE3"/>
    <w:rsid w:val="00B64AFF"/>
    <w:rsid w:val="00B64CE4"/>
    <w:rsid w:val="00B64D4E"/>
    <w:rsid w:val="00B654EC"/>
    <w:rsid w:val="00B65C0C"/>
    <w:rsid w:val="00B66BD0"/>
    <w:rsid w:val="00B67B2E"/>
    <w:rsid w:val="00B7203C"/>
    <w:rsid w:val="00B73AA6"/>
    <w:rsid w:val="00B76791"/>
    <w:rsid w:val="00B77250"/>
    <w:rsid w:val="00B77BDE"/>
    <w:rsid w:val="00B77C52"/>
    <w:rsid w:val="00B82641"/>
    <w:rsid w:val="00B8368D"/>
    <w:rsid w:val="00B83D44"/>
    <w:rsid w:val="00B841F7"/>
    <w:rsid w:val="00B84609"/>
    <w:rsid w:val="00B84C3C"/>
    <w:rsid w:val="00B866AC"/>
    <w:rsid w:val="00B868F0"/>
    <w:rsid w:val="00B87953"/>
    <w:rsid w:val="00B90D99"/>
    <w:rsid w:val="00B925B1"/>
    <w:rsid w:val="00B928B3"/>
    <w:rsid w:val="00B94EEA"/>
    <w:rsid w:val="00B95836"/>
    <w:rsid w:val="00B962A1"/>
    <w:rsid w:val="00B9645B"/>
    <w:rsid w:val="00B96DFE"/>
    <w:rsid w:val="00B96E24"/>
    <w:rsid w:val="00B96E35"/>
    <w:rsid w:val="00B96F38"/>
    <w:rsid w:val="00B97B16"/>
    <w:rsid w:val="00B97F43"/>
    <w:rsid w:val="00BA01D4"/>
    <w:rsid w:val="00BA15F8"/>
    <w:rsid w:val="00BA1AF3"/>
    <w:rsid w:val="00BA33B9"/>
    <w:rsid w:val="00BA3F5D"/>
    <w:rsid w:val="00BA4D4D"/>
    <w:rsid w:val="00BA71A6"/>
    <w:rsid w:val="00BB036F"/>
    <w:rsid w:val="00BB2F70"/>
    <w:rsid w:val="00BB32F1"/>
    <w:rsid w:val="00BB582F"/>
    <w:rsid w:val="00BC02DD"/>
    <w:rsid w:val="00BC0D59"/>
    <w:rsid w:val="00BC161B"/>
    <w:rsid w:val="00BC1809"/>
    <w:rsid w:val="00BC391A"/>
    <w:rsid w:val="00BC3AAF"/>
    <w:rsid w:val="00BC48CB"/>
    <w:rsid w:val="00BC4D3F"/>
    <w:rsid w:val="00BC5942"/>
    <w:rsid w:val="00BC59DB"/>
    <w:rsid w:val="00BC63EA"/>
    <w:rsid w:val="00BC675F"/>
    <w:rsid w:val="00BC75F5"/>
    <w:rsid w:val="00BD073A"/>
    <w:rsid w:val="00BD074C"/>
    <w:rsid w:val="00BD1A8C"/>
    <w:rsid w:val="00BD1BF7"/>
    <w:rsid w:val="00BD4064"/>
    <w:rsid w:val="00BD49D0"/>
    <w:rsid w:val="00BD55CE"/>
    <w:rsid w:val="00BD6284"/>
    <w:rsid w:val="00BD767C"/>
    <w:rsid w:val="00BE12D5"/>
    <w:rsid w:val="00BE1546"/>
    <w:rsid w:val="00BE338C"/>
    <w:rsid w:val="00BE476F"/>
    <w:rsid w:val="00BE5D6B"/>
    <w:rsid w:val="00BE6FFF"/>
    <w:rsid w:val="00BF0C2F"/>
    <w:rsid w:val="00BF2396"/>
    <w:rsid w:val="00BF34F3"/>
    <w:rsid w:val="00BF3856"/>
    <w:rsid w:val="00BF3976"/>
    <w:rsid w:val="00BF5223"/>
    <w:rsid w:val="00BF57E0"/>
    <w:rsid w:val="00BF5B22"/>
    <w:rsid w:val="00BF6262"/>
    <w:rsid w:val="00BF62B1"/>
    <w:rsid w:val="00BF678B"/>
    <w:rsid w:val="00C00562"/>
    <w:rsid w:val="00C00719"/>
    <w:rsid w:val="00C0302B"/>
    <w:rsid w:val="00C0314D"/>
    <w:rsid w:val="00C04614"/>
    <w:rsid w:val="00C054F8"/>
    <w:rsid w:val="00C057FD"/>
    <w:rsid w:val="00C06874"/>
    <w:rsid w:val="00C0693C"/>
    <w:rsid w:val="00C076A0"/>
    <w:rsid w:val="00C07CBD"/>
    <w:rsid w:val="00C07DFB"/>
    <w:rsid w:val="00C11A85"/>
    <w:rsid w:val="00C11CA8"/>
    <w:rsid w:val="00C1581B"/>
    <w:rsid w:val="00C158B9"/>
    <w:rsid w:val="00C20079"/>
    <w:rsid w:val="00C2069B"/>
    <w:rsid w:val="00C22CCF"/>
    <w:rsid w:val="00C2309D"/>
    <w:rsid w:val="00C23589"/>
    <w:rsid w:val="00C23E8A"/>
    <w:rsid w:val="00C24B35"/>
    <w:rsid w:val="00C24D4B"/>
    <w:rsid w:val="00C30740"/>
    <w:rsid w:val="00C308E2"/>
    <w:rsid w:val="00C33C98"/>
    <w:rsid w:val="00C35B1C"/>
    <w:rsid w:val="00C361F9"/>
    <w:rsid w:val="00C362FB"/>
    <w:rsid w:val="00C40817"/>
    <w:rsid w:val="00C4191E"/>
    <w:rsid w:val="00C42EB7"/>
    <w:rsid w:val="00C43E84"/>
    <w:rsid w:val="00C44140"/>
    <w:rsid w:val="00C4417B"/>
    <w:rsid w:val="00C442D8"/>
    <w:rsid w:val="00C4628D"/>
    <w:rsid w:val="00C46DE0"/>
    <w:rsid w:val="00C47AC2"/>
    <w:rsid w:val="00C47B93"/>
    <w:rsid w:val="00C47C4F"/>
    <w:rsid w:val="00C47F8B"/>
    <w:rsid w:val="00C50A3C"/>
    <w:rsid w:val="00C50B00"/>
    <w:rsid w:val="00C51A94"/>
    <w:rsid w:val="00C52260"/>
    <w:rsid w:val="00C523C4"/>
    <w:rsid w:val="00C529AA"/>
    <w:rsid w:val="00C52AE9"/>
    <w:rsid w:val="00C545B8"/>
    <w:rsid w:val="00C55ACE"/>
    <w:rsid w:val="00C57CE0"/>
    <w:rsid w:val="00C57FA7"/>
    <w:rsid w:val="00C61939"/>
    <w:rsid w:val="00C61E60"/>
    <w:rsid w:val="00C62EA3"/>
    <w:rsid w:val="00C64D3D"/>
    <w:rsid w:val="00C65B85"/>
    <w:rsid w:val="00C65D9A"/>
    <w:rsid w:val="00C67A38"/>
    <w:rsid w:val="00C67AD1"/>
    <w:rsid w:val="00C72495"/>
    <w:rsid w:val="00C7339A"/>
    <w:rsid w:val="00C73B3C"/>
    <w:rsid w:val="00C7433B"/>
    <w:rsid w:val="00C76F13"/>
    <w:rsid w:val="00C7746F"/>
    <w:rsid w:val="00C800B5"/>
    <w:rsid w:val="00C809BC"/>
    <w:rsid w:val="00C81A3B"/>
    <w:rsid w:val="00C81ADD"/>
    <w:rsid w:val="00C824A6"/>
    <w:rsid w:val="00C8260C"/>
    <w:rsid w:val="00C82D3E"/>
    <w:rsid w:val="00C8306A"/>
    <w:rsid w:val="00C83915"/>
    <w:rsid w:val="00C84FCF"/>
    <w:rsid w:val="00C858D6"/>
    <w:rsid w:val="00C86D21"/>
    <w:rsid w:val="00C87816"/>
    <w:rsid w:val="00C904B6"/>
    <w:rsid w:val="00C90769"/>
    <w:rsid w:val="00C90E4C"/>
    <w:rsid w:val="00C91A97"/>
    <w:rsid w:val="00C9294E"/>
    <w:rsid w:val="00C937A5"/>
    <w:rsid w:val="00C9553A"/>
    <w:rsid w:val="00C95A5D"/>
    <w:rsid w:val="00C97ED3"/>
    <w:rsid w:val="00CA079A"/>
    <w:rsid w:val="00CA0850"/>
    <w:rsid w:val="00CA1AA1"/>
    <w:rsid w:val="00CA2FF6"/>
    <w:rsid w:val="00CA3A45"/>
    <w:rsid w:val="00CA44C9"/>
    <w:rsid w:val="00CA51B2"/>
    <w:rsid w:val="00CA549D"/>
    <w:rsid w:val="00CA75F8"/>
    <w:rsid w:val="00CB02C8"/>
    <w:rsid w:val="00CB20F8"/>
    <w:rsid w:val="00CB3696"/>
    <w:rsid w:val="00CB726A"/>
    <w:rsid w:val="00CC1180"/>
    <w:rsid w:val="00CC2868"/>
    <w:rsid w:val="00CC2DF4"/>
    <w:rsid w:val="00CC34E8"/>
    <w:rsid w:val="00CC58F7"/>
    <w:rsid w:val="00CC5E2B"/>
    <w:rsid w:val="00CC64EA"/>
    <w:rsid w:val="00CC6AF4"/>
    <w:rsid w:val="00CD07A2"/>
    <w:rsid w:val="00CD0CDB"/>
    <w:rsid w:val="00CD25D3"/>
    <w:rsid w:val="00CD31A7"/>
    <w:rsid w:val="00CD5ABB"/>
    <w:rsid w:val="00CD5C38"/>
    <w:rsid w:val="00CD5FD9"/>
    <w:rsid w:val="00CD6A0A"/>
    <w:rsid w:val="00CD7E04"/>
    <w:rsid w:val="00CE10D3"/>
    <w:rsid w:val="00CE1156"/>
    <w:rsid w:val="00CE1761"/>
    <w:rsid w:val="00CE3101"/>
    <w:rsid w:val="00CE4297"/>
    <w:rsid w:val="00CE51E0"/>
    <w:rsid w:val="00CE628D"/>
    <w:rsid w:val="00CE7AF9"/>
    <w:rsid w:val="00CF048F"/>
    <w:rsid w:val="00CF07DC"/>
    <w:rsid w:val="00CF39C3"/>
    <w:rsid w:val="00CF3FC3"/>
    <w:rsid w:val="00CF4178"/>
    <w:rsid w:val="00CF46B5"/>
    <w:rsid w:val="00CF4C1C"/>
    <w:rsid w:val="00CF5358"/>
    <w:rsid w:val="00CF7782"/>
    <w:rsid w:val="00D00055"/>
    <w:rsid w:val="00D007FD"/>
    <w:rsid w:val="00D0123A"/>
    <w:rsid w:val="00D01D31"/>
    <w:rsid w:val="00D027D4"/>
    <w:rsid w:val="00D02CA4"/>
    <w:rsid w:val="00D032DD"/>
    <w:rsid w:val="00D03989"/>
    <w:rsid w:val="00D05C19"/>
    <w:rsid w:val="00D06F21"/>
    <w:rsid w:val="00D07451"/>
    <w:rsid w:val="00D10D8E"/>
    <w:rsid w:val="00D10F51"/>
    <w:rsid w:val="00D14F58"/>
    <w:rsid w:val="00D15486"/>
    <w:rsid w:val="00D15638"/>
    <w:rsid w:val="00D17209"/>
    <w:rsid w:val="00D17966"/>
    <w:rsid w:val="00D20CD7"/>
    <w:rsid w:val="00D2291C"/>
    <w:rsid w:val="00D22948"/>
    <w:rsid w:val="00D22AEF"/>
    <w:rsid w:val="00D22B57"/>
    <w:rsid w:val="00D267FF"/>
    <w:rsid w:val="00D27BEA"/>
    <w:rsid w:val="00D3032E"/>
    <w:rsid w:val="00D31B10"/>
    <w:rsid w:val="00D33229"/>
    <w:rsid w:val="00D33B48"/>
    <w:rsid w:val="00D33EF0"/>
    <w:rsid w:val="00D34824"/>
    <w:rsid w:val="00D367A1"/>
    <w:rsid w:val="00D37142"/>
    <w:rsid w:val="00D3715F"/>
    <w:rsid w:val="00D40B1F"/>
    <w:rsid w:val="00D41AB7"/>
    <w:rsid w:val="00D41CD9"/>
    <w:rsid w:val="00D4202C"/>
    <w:rsid w:val="00D42311"/>
    <w:rsid w:val="00D437A1"/>
    <w:rsid w:val="00D44436"/>
    <w:rsid w:val="00D4449B"/>
    <w:rsid w:val="00D44FE7"/>
    <w:rsid w:val="00D45ACA"/>
    <w:rsid w:val="00D45EA0"/>
    <w:rsid w:val="00D46E04"/>
    <w:rsid w:val="00D51700"/>
    <w:rsid w:val="00D533BB"/>
    <w:rsid w:val="00D53C73"/>
    <w:rsid w:val="00D546D1"/>
    <w:rsid w:val="00D5646F"/>
    <w:rsid w:val="00D56992"/>
    <w:rsid w:val="00D56EA7"/>
    <w:rsid w:val="00D605D3"/>
    <w:rsid w:val="00D607B7"/>
    <w:rsid w:val="00D67041"/>
    <w:rsid w:val="00D67CEB"/>
    <w:rsid w:val="00D71256"/>
    <w:rsid w:val="00D726B0"/>
    <w:rsid w:val="00D7359F"/>
    <w:rsid w:val="00D73898"/>
    <w:rsid w:val="00D7459D"/>
    <w:rsid w:val="00D7495E"/>
    <w:rsid w:val="00D7535F"/>
    <w:rsid w:val="00D768D3"/>
    <w:rsid w:val="00D76CC5"/>
    <w:rsid w:val="00D776E8"/>
    <w:rsid w:val="00D77E42"/>
    <w:rsid w:val="00D77F2B"/>
    <w:rsid w:val="00D77FE0"/>
    <w:rsid w:val="00D841F3"/>
    <w:rsid w:val="00D84B4E"/>
    <w:rsid w:val="00D87068"/>
    <w:rsid w:val="00D876F3"/>
    <w:rsid w:val="00D87EBB"/>
    <w:rsid w:val="00D87F97"/>
    <w:rsid w:val="00D90837"/>
    <w:rsid w:val="00D90DC0"/>
    <w:rsid w:val="00D92343"/>
    <w:rsid w:val="00D9369E"/>
    <w:rsid w:val="00D944D5"/>
    <w:rsid w:val="00D950C4"/>
    <w:rsid w:val="00D960E8"/>
    <w:rsid w:val="00D96A28"/>
    <w:rsid w:val="00D97C47"/>
    <w:rsid w:val="00DA1AAB"/>
    <w:rsid w:val="00DA1F7A"/>
    <w:rsid w:val="00DA3151"/>
    <w:rsid w:val="00DA3B22"/>
    <w:rsid w:val="00DA3BBB"/>
    <w:rsid w:val="00DA4156"/>
    <w:rsid w:val="00DA4946"/>
    <w:rsid w:val="00DA4D3F"/>
    <w:rsid w:val="00DA7533"/>
    <w:rsid w:val="00DA7E03"/>
    <w:rsid w:val="00DB097E"/>
    <w:rsid w:val="00DB0F02"/>
    <w:rsid w:val="00DB1412"/>
    <w:rsid w:val="00DB1FA3"/>
    <w:rsid w:val="00DB41A6"/>
    <w:rsid w:val="00DB4877"/>
    <w:rsid w:val="00DB5276"/>
    <w:rsid w:val="00DB721C"/>
    <w:rsid w:val="00DC033F"/>
    <w:rsid w:val="00DC099F"/>
    <w:rsid w:val="00DC174D"/>
    <w:rsid w:val="00DC21A3"/>
    <w:rsid w:val="00DC3627"/>
    <w:rsid w:val="00DC4DCA"/>
    <w:rsid w:val="00DC4FB3"/>
    <w:rsid w:val="00DC692C"/>
    <w:rsid w:val="00DC77D8"/>
    <w:rsid w:val="00DD01DC"/>
    <w:rsid w:val="00DD0D72"/>
    <w:rsid w:val="00DD0D7D"/>
    <w:rsid w:val="00DD1234"/>
    <w:rsid w:val="00DD2298"/>
    <w:rsid w:val="00DD2B52"/>
    <w:rsid w:val="00DD31C5"/>
    <w:rsid w:val="00DD45FC"/>
    <w:rsid w:val="00DD46B4"/>
    <w:rsid w:val="00DD68F7"/>
    <w:rsid w:val="00DD7C1A"/>
    <w:rsid w:val="00DE0D0F"/>
    <w:rsid w:val="00DE0E1B"/>
    <w:rsid w:val="00DE15E6"/>
    <w:rsid w:val="00DE274E"/>
    <w:rsid w:val="00DE3C37"/>
    <w:rsid w:val="00DE45E0"/>
    <w:rsid w:val="00DE4C8D"/>
    <w:rsid w:val="00DE5D2F"/>
    <w:rsid w:val="00DF0A72"/>
    <w:rsid w:val="00DF0B59"/>
    <w:rsid w:val="00DF0C05"/>
    <w:rsid w:val="00DF147F"/>
    <w:rsid w:val="00DF15B3"/>
    <w:rsid w:val="00DF35A3"/>
    <w:rsid w:val="00DF432B"/>
    <w:rsid w:val="00DF5054"/>
    <w:rsid w:val="00DF56EA"/>
    <w:rsid w:val="00E0229B"/>
    <w:rsid w:val="00E06102"/>
    <w:rsid w:val="00E064EA"/>
    <w:rsid w:val="00E06E8E"/>
    <w:rsid w:val="00E07CEF"/>
    <w:rsid w:val="00E10190"/>
    <w:rsid w:val="00E1199B"/>
    <w:rsid w:val="00E11BC6"/>
    <w:rsid w:val="00E13712"/>
    <w:rsid w:val="00E15BB2"/>
    <w:rsid w:val="00E163FB"/>
    <w:rsid w:val="00E16CB0"/>
    <w:rsid w:val="00E16D03"/>
    <w:rsid w:val="00E17F00"/>
    <w:rsid w:val="00E21C04"/>
    <w:rsid w:val="00E2293D"/>
    <w:rsid w:val="00E23B32"/>
    <w:rsid w:val="00E248F7"/>
    <w:rsid w:val="00E252C7"/>
    <w:rsid w:val="00E2537E"/>
    <w:rsid w:val="00E26385"/>
    <w:rsid w:val="00E315B1"/>
    <w:rsid w:val="00E316F6"/>
    <w:rsid w:val="00E3188A"/>
    <w:rsid w:val="00E31B60"/>
    <w:rsid w:val="00E325FD"/>
    <w:rsid w:val="00E3260E"/>
    <w:rsid w:val="00E32AB9"/>
    <w:rsid w:val="00E32CBB"/>
    <w:rsid w:val="00E34389"/>
    <w:rsid w:val="00E34438"/>
    <w:rsid w:val="00E34ECC"/>
    <w:rsid w:val="00E369AF"/>
    <w:rsid w:val="00E40CD2"/>
    <w:rsid w:val="00E4207A"/>
    <w:rsid w:val="00E436EE"/>
    <w:rsid w:val="00E44A99"/>
    <w:rsid w:val="00E46DFB"/>
    <w:rsid w:val="00E501A2"/>
    <w:rsid w:val="00E507C4"/>
    <w:rsid w:val="00E532B9"/>
    <w:rsid w:val="00E542DE"/>
    <w:rsid w:val="00E56C2C"/>
    <w:rsid w:val="00E5719E"/>
    <w:rsid w:val="00E57AF4"/>
    <w:rsid w:val="00E601A0"/>
    <w:rsid w:val="00E603F1"/>
    <w:rsid w:val="00E63E71"/>
    <w:rsid w:val="00E64EDB"/>
    <w:rsid w:val="00E65DCE"/>
    <w:rsid w:val="00E66B49"/>
    <w:rsid w:val="00E675D0"/>
    <w:rsid w:val="00E70A34"/>
    <w:rsid w:val="00E71F05"/>
    <w:rsid w:val="00E72737"/>
    <w:rsid w:val="00E73A67"/>
    <w:rsid w:val="00E73C67"/>
    <w:rsid w:val="00E747EE"/>
    <w:rsid w:val="00E77CCB"/>
    <w:rsid w:val="00E80488"/>
    <w:rsid w:val="00E80C12"/>
    <w:rsid w:val="00E81C9C"/>
    <w:rsid w:val="00E8224F"/>
    <w:rsid w:val="00E82CF2"/>
    <w:rsid w:val="00E84162"/>
    <w:rsid w:val="00E84D82"/>
    <w:rsid w:val="00E8571D"/>
    <w:rsid w:val="00E86017"/>
    <w:rsid w:val="00E86D3A"/>
    <w:rsid w:val="00E9413E"/>
    <w:rsid w:val="00E96250"/>
    <w:rsid w:val="00EA02F2"/>
    <w:rsid w:val="00EA0341"/>
    <w:rsid w:val="00EA176D"/>
    <w:rsid w:val="00EA23D2"/>
    <w:rsid w:val="00EA2424"/>
    <w:rsid w:val="00EA246E"/>
    <w:rsid w:val="00EA4843"/>
    <w:rsid w:val="00EA5487"/>
    <w:rsid w:val="00EA58FC"/>
    <w:rsid w:val="00EA6A05"/>
    <w:rsid w:val="00EA6C64"/>
    <w:rsid w:val="00EA768A"/>
    <w:rsid w:val="00EB05F4"/>
    <w:rsid w:val="00EB136F"/>
    <w:rsid w:val="00EB4F14"/>
    <w:rsid w:val="00EC0827"/>
    <w:rsid w:val="00EC1E91"/>
    <w:rsid w:val="00EC3ABC"/>
    <w:rsid w:val="00EC3C0F"/>
    <w:rsid w:val="00EC6BA8"/>
    <w:rsid w:val="00EC6BE1"/>
    <w:rsid w:val="00ED4468"/>
    <w:rsid w:val="00ED45C6"/>
    <w:rsid w:val="00ED4AE8"/>
    <w:rsid w:val="00EE0E6B"/>
    <w:rsid w:val="00EE126A"/>
    <w:rsid w:val="00EE236A"/>
    <w:rsid w:val="00EE467E"/>
    <w:rsid w:val="00EE531F"/>
    <w:rsid w:val="00EE6335"/>
    <w:rsid w:val="00EE6482"/>
    <w:rsid w:val="00EE7604"/>
    <w:rsid w:val="00EF0596"/>
    <w:rsid w:val="00EF2A54"/>
    <w:rsid w:val="00EF2D0E"/>
    <w:rsid w:val="00EF3219"/>
    <w:rsid w:val="00EF5A09"/>
    <w:rsid w:val="00F00366"/>
    <w:rsid w:val="00F00FAD"/>
    <w:rsid w:val="00F02F4B"/>
    <w:rsid w:val="00F03A32"/>
    <w:rsid w:val="00F03F0B"/>
    <w:rsid w:val="00F06C88"/>
    <w:rsid w:val="00F06E89"/>
    <w:rsid w:val="00F07022"/>
    <w:rsid w:val="00F07343"/>
    <w:rsid w:val="00F10924"/>
    <w:rsid w:val="00F11CE7"/>
    <w:rsid w:val="00F123A9"/>
    <w:rsid w:val="00F156F0"/>
    <w:rsid w:val="00F166C0"/>
    <w:rsid w:val="00F17E7E"/>
    <w:rsid w:val="00F21ADD"/>
    <w:rsid w:val="00F21BCB"/>
    <w:rsid w:val="00F221A3"/>
    <w:rsid w:val="00F2225B"/>
    <w:rsid w:val="00F2379B"/>
    <w:rsid w:val="00F249A9"/>
    <w:rsid w:val="00F252A1"/>
    <w:rsid w:val="00F27C28"/>
    <w:rsid w:val="00F33FF3"/>
    <w:rsid w:val="00F342CD"/>
    <w:rsid w:val="00F34308"/>
    <w:rsid w:val="00F34CB1"/>
    <w:rsid w:val="00F35228"/>
    <w:rsid w:val="00F35CE6"/>
    <w:rsid w:val="00F3750B"/>
    <w:rsid w:val="00F40020"/>
    <w:rsid w:val="00F400DB"/>
    <w:rsid w:val="00F407ED"/>
    <w:rsid w:val="00F417CD"/>
    <w:rsid w:val="00F41C38"/>
    <w:rsid w:val="00F4229F"/>
    <w:rsid w:val="00F42E19"/>
    <w:rsid w:val="00F43769"/>
    <w:rsid w:val="00F43936"/>
    <w:rsid w:val="00F4546E"/>
    <w:rsid w:val="00F45D0F"/>
    <w:rsid w:val="00F45F01"/>
    <w:rsid w:val="00F513A1"/>
    <w:rsid w:val="00F54579"/>
    <w:rsid w:val="00F54E3A"/>
    <w:rsid w:val="00F60332"/>
    <w:rsid w:val="00F608FE"/>
    <w:rsid w:val="00F61655"/>
    <w:rsid w:val="00F62537"/>
    <w:rsid w:val="00F628B6"/>
    <w:rsid w:val="00F62D6D"/>
    <w:rsid w:val="00F630DF"/>
    <w:rsid w:val="00F64CB7"/>
    <w:rsid w:val="00F65BAD"/>
    <w:rsid w:val="00F665F1"/>
    <w:rsid w:val="00F66F13"/>
    <w:rsid w:val="00F707E8"/>
    <w:rsid w:val="00F70B00"/>
    <w:rsid w:val="00F711AA"/>
    <w:rsid w:val="00F72614"/>
    <w:rsid w:val="00F752BE"/>
    <w:rsid w:val="00F75330"/>
    <w:rsid w:val="00F76379"/>
    <w:rsid w:val="00F76E2F"/>
    <w:rsid w:val="00F7705A"/>
    <w:rsid w:val="00F77817"/>
    <w:rsid w:val="00F779CE"/>
    <w:rsid w:val="00F80D95"/>
    <w:rsid w:val="00F81540"/>
    <w:rsid w:val="00F81B2B"/>
    <w:rsid w:val="00F84423"/>
    <w:rsid w:val="00F84979"/>
    <w:rsid w:val="00F84B92"/>
    <w:rsid w:val="00F85E25"/>
    <w:rsid w:val="00F9021A"/>
    <w:rsid w:val="00F90A43"/>
    <w:rsid w:val="00F9112D"/>
    <w:rsid w:val="00F93B34"/>
    <w:rsid w:val="00F943EB"/>
    <w:rsid w:val="00F9478C"/>
    <w:rsid w:val="00F94DD8"/>
    <w:rsid w:val="00F95EE6"/>
    <w:rsid w:val="00F960F2"/>
    <w:rsid w:val="00F970C3"/>
    <w:rsid w:val="00F977F4"/>
    <w:rsid w:val="00F97E8C"/>
    <w:rsid w:val="00FA0E56"/>
    <w:rsid w:val="00FA1F00"/>
    <w:rsid w:val="00FA3884"/>
    <w:rsid w:val="00FA3AD0"/>
    <w:rsid w:val="00FA4921"/>
    <w:rsid w:val="00FA5174"/>
    <w:rsid w:val="00FA587C"/>
    <w:rsid w:val="00FB00D3"/>
    <w:rsid w:val="00FB0A4C"/>
    <w:rsid w:val="00FB0DBC"/>
    <w:rsid w:val="00FB1916"/>
    <w:rsid w:val="00FB32EB"/>
    <w:rsid w:val="00FB4ACB"/>
    <w:rsid w:val="00FB5AE8"/>
    <w:rsid w:val="00FB5E12"/>
    <w:rsid w:val="00FB6CFF"/>
    <w:rsid w:val="00FB70E8"/>
    <w:rsid w:val="00FB71A7"/>
    <w:rsid w:val="00FC0CEC"/>
    <w:rsid w:val="00FC261E"/>
    <w:rsid w:val="00FC2F0C"/>
    <w:rsid w:val="00FC3670"/>
    <w:rsid w:val="00FC5CF5"/>
    <w:rsid w:val="00FC5E1B"/>
    <w:rsid w:val="00FC69BB"/>
    <w:rsid w:val="00FC6C9A"/>
    <w:rsid w:val="00FC7799"/>
    <w:rsid w:val="00FD0EA2"/>
    <w:rsid w:val="00FD195B"/>
    <w:rsid w:val="00FD2504"/>
    <w:rsid w:val="00FD2B29"/>
    <w:rsid w:val="00FD404E"/>
    <w:rsid w:val="00FD444D"/>
    <w:rsid w:val="00FD505E"/>
    <w:rsid w:val="00FD6F40"/>
    <w:rsid w:val="00FD762C"/>
    <w:rsid w:val="00FE0EE7"/>
    <w:rsid w:val="00FE19E0"/>
    <w:rsid w:val="00FE1E97"/>
    <w:rsid w:val="00FE3616"/>
    <w:rsid w:val="00FE37B2"/>
    <w:rsid w:val="00FE3E7E"/>
    <w:rsid w:val="00FE45FC"/>
    <w:rsid w:val="00FE5E82"/>
    <w:rsid w:val="00FE68A6"/>
    <w:rsid w:val="00FE6AE4"/>
    <w:rsid w:val="00FF0575"/>
    <w:rsid w:val="00FF05C2"/>
    <w:rsid w:val="00FF193A"/>
    <w:rsid w:val="00FF1BE2"/>
    <w:rsid w:val="00FF2CAB"/>
    <w:rsid w:val="00FF32E3"/>
    <w:rsid w:val="00FF38BD"/>
    <w:rsid w:val="00FF4B45"/>
    <w:rsid w:val="00FF4BC3"/>
    <w:rsid w:val="00FF4D5D"/>
    <w:rsid w:val="00FF6A58"/>
    <w:rsid w:val="00FF7C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5C6C671-922B-4217-9738-E7104147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0324"/>
    <w:pPr>
      <w:ind w:leftChars="200" w:left="480"/>
    </w:pPr>
  </w:style>
  <w:style w:type="paragraph" w:styleId="a4">
    <w:name w:val="header"/>
    <w:basedOn w:val="a"/>
    <w:link w:val="a5"/>
    <w:uiPriority w:val="99"/>
    <w:unhideWhenUsed/>
    <w:rsid w:val="00014C0F"/>
    <w:pPr>
      <w:tabs>
        <w:tab w:val="center" w:pos="4153"/>
        <w:tab w:val="right" w:pos="8306"/>
      </w:tabs>
      <w:snapToGrid w:val="0"/>
    </w:pPr>
    <w:rPr>
      <w:sz w:val="20"/>
      <w:szCs w:val="20"/>
    </w:rPr>
  </w:style>
  <w:style w:type="character" w:customStyle="1" w:styleId="a5">
    <w:name w:val="頁首 字元"/>
    <w:basedOn w:val="a0"/>
    <w:link w:val="a4"/>
    <w:uiPriority w:val="99"/>
    <w:rsid w:val="00014C0F"/>
    <w:rPr>
      <w:sz w:val="20"/>
      <w:szCs w:val="20"/>
    </w:rPr>
  </w:style>
  <w:style w:type="paragraph" w:styleId="a6">
    <w:name w:val="footer"/>
    <w:basedOn w:val="a"/>
    <w:link w:val="a7"/>
    <w:uiPriority w:val="99"/>
    <w:unhideWhenUsed/>
    <w:rsid w:val="00014C0F"/>
    <w:pPr>
      <w:tabs>
        <w:tab w:val="center" w:pos="4153"/>
        <w:tab w:val="right" w:pos="8306"/>
      </w:tabs>
      <w:snapToGrid w:val="0"/>
    </w:pPr>
    <w:rPr>
      <w:sz w:val="20"/>
      <w:szCs w:val="20"/>
    </w:rPr>
  </w:style>
  <w:style w:type="character" w:customStyle="1" w:styleId="a7">
    <w:name w:val="頁尾 字元"/>
    <w:basedOn w:val="a0"/>
    <w:link w:val="a6"/>
    <w:uiPriority w:val="99"/>
    <w:rsid w:val="00014C0F"/>
    <w:rPr>
      <w:sz w:val="20"/>
      <w:szCs w:val="20"/>
    </w:rPr>
  </w:style>
  <w:style w:type="paragraph" w:styleId="a8">
    <w:name w:val="Date"/>
    <w:basedOn w:val="a"/>
    <w:next w:val="a"/>
    <w:link w:val="a9"/>
    <w:uiPriority w:val="99"/>
    <w:semiHidden/>
    <w:unhideWhenUsed/>
    <w:rsid w:val="00014C0F"/>
    <w:pPr>
      <w:jc w:val="right"/>
    </w:pPr>
  </w:style>
  <w:style w:type="character" w:customStyle="1" w:styleId="a9">
    <w:name w:val="日期 字元"/>
    <w:basedOn w:val="a0"/>
    <w:link w:val="a8"/>
    <w:uiPriority w:val="99"/>
    <w:semiHidden/>
    <w:rsid w:val="00014C0F"/>
  </w:style>
  <w:style w:type="paragraph" w:styleId="aa">
    <w:name w:val="Balloon Text"/>
    <w:basedOn w:val="a"/>
    <w:link w:val="ab"/>
    <w:uiPriority w:val="99"/>
    <w:semiHidden/>
    <w:unhideWhenUsed/>
    <w:rsid w:val="00654DA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54DA5"/>
    <w:rPr>
      <w:rFonts w:asciiTheme="majorHAnsi" w:eastAsiaTheme="majorEastAsia" w:hAnsiTheme="majorHAnsi" w:cstheme="majorBidi"/>
      <w:sz w:val="18"/>
      <w:szCs w:val="18"/>
    </w:rPr>
  </w:style>
  <w:style w:type="character" w:customStyle="1" w:styleId="st1">
    <w:name w:val="st1"/>
    <w:basedOn w:val="a0"/>
    <w:rsid w:val="007D4609"/>
  </w:style>
  <w:style w:type="paragraph" w:customStyle="1" w:styleId="Default">
    <w:name w:val="Default"/>
    <w:rsid w:val="00132AC4"/>
    <w:pPr>
      <w:widowControl w:val="0"/>
      <w:autoSpaceDE w:val="0"/>
      <w:autoSpaceDN w:val="0"/>
      <w:adjustRightInd w:val="0"/>
    </w:pPr>
    <w:rPr>
      <w:rFonts w:ascii="Times New Roman" w:hAnsi="Times New Roman" w:cs="Times New Roman"/>
      <w:color w:val="000000"/>
      <w:kern w:val="0"/>
      <w:szCs w:val="24"/>
    </w:rPr>
  </w:style>
  <w:style w:type="paragraph" w:customStyle="1" w:styleId="ac">
    <w:name w:val="草案條文"/>
    <w:basedOn w:val="a"/>
    <w:rsid w:val="00B315B8"/>
    <w:pPr>
      <w:ind w:left="283" w:hangingChars="118" w:hanging="283"/>
      <w:jc w:val="both"/>
    </w:pPr>
    <w:rPr>
      <w:rFonts w:ascii="標楷體" w:eastAsia="標楷體" w:hAnsi="標楷體" w:cs="標楷體"/>
      <w:color w:val="000000"/>
      <w:szCs w:val="24"/>
    </w:rPr>
  </w:style>
  <w:style w:type="character" w:styleId="ad">
    <w:name w:val="Intense Emphasis"/>
    <w:basedOn w:val="a0"/>
    <w:uiPriority w:val="21"/>
    <w:qFormat/>
    <w:rsid w:val="00F249A9"/>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75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E3463-FEA1-44DB-894F-3E2541CC9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10</Pages>
  <Words>952</Words>
  <Characters>5430</Characters>
  <Application>Microsoft Office Word</Application>
  <DocSecurity>0</DocSecurity>
  <Lines>45</Lines>
  <Paragraphs>12</Paragraphs>
  <ScaleCrop>false</ScaleCrop>
  <Company>Hewlett-Packard Company</Company>
  <LinksUpToDate>false</LinksUpToDate>
  <CharactersWithSpaces>6370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魏欣怡</dc:creator>
  <cp:keywords/>
  <dc:description/>
  <cp:lastModifiedBy>黃柏喬</cp:lastModifiedBy>
  <cp:revision>643</cp:revision>
  <cp:lastPrinted>2018-09-11T07:23:00Z</cp:lastPrinted>
  <dcterms:created xsi:type="dcterms:W3CDTF">2018-08-09T08:26:00Z</dcterms:created>
  <dcterms:modified xsi:type="dcterms:W3CDTF">2018-09-20T02:01:00Z</dcterms:modified>
</cp:coreProperties>
</file>