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7FA" w:rsidRPr="0046498D" w:rsidRDefault="00F967FA" w:rsidP="00F967FA">
      <w:pPr>
        <w:jc w:val="center"/>
        <w:rPr>
          <w:rFonts w:ascii="標楷體" w:eastAsia="標楷體"/>
          <w:sz w:val="40"/>
          <w:szCs w:val="40"/>
        </w:rPr>
      </w:pPr>
      <w:r w:rsidRPr="0046498D">
        <w:rPr>
          <w:rFonts w:ascii="標楷體" w:eastAsia="標楷體" w:hint="eastAsia"/>
          <w:sz w:val="40"/>
          <w:szCs w:val="40"/>
        </w:rPr>
        <w:t>臺中市政府法規委員會設置要點</w:t>
      </w:r>
    </w:p>
    <w:p w:rsidR="0082220B" w:rsidRDefault="00044D28" w:rsidP="0082220B">
      <w:pPr>
        <w:wordWrap w:val="0"/>
        <w:jc w:val="right"/>
        <w:rPr>
          <w:rFonts w:eastAsia="標楷體"/>
          <w:color w:val="000000"/>
          <w:sz w:val="22"/>
          <w:szCs w:val="22"/>
        </w:rPr>
      </w:pPr>
      <w:r>
        <w:rPr>
          <w:rFonts w:eastAsia="標楷體" w:hint="eastAsia"/>
          <w:color w:val="000000"/>
          <w:sz w:val="22"/>
          <w:szCs w:val="22"/>
        </w:rPr>
        <w:t>99</w:t>
      </w:r>
      <w:r w:rsidR="0082220B" w:rsidRPr="0082220B">
        <w:rPr>
          <w:rFonts w:eastAsia="標楷體" w:hint="eastAsia"/>
          <w:color w:val="000000"/>
          <w:sz w:val="22"/>
          <w:szCs w:val="22"/>
        </w:rPr>
        <w:t>年</w:t>
      </w:r>
      <w:r>
        <w:rPr>
          <w:rFonts w:eastAsia="標楷體" w:hint="eastAsia"/>
          <w:color w:val="000000"/>
          <w:sz w:val="22"/>
          <w:szCs w:val="22"/>
        </w:rPr>
        <w:t>12</w:t>
      </w:r>
      <w:r w:rsidR="0082220B" w:rsidRPr="0082220B">
        <w:rPr>
          <w:rFonts w:eastAsia="標楷體" w:hint="eastAsia"/>
          <w:color w:val="000000"/>
          <w:sz w:val="22"/>
          <w:szCs w:val="22"/>
        </w:rPr>
        <w:t>月</w:t>
      </w:r>
      <w:r>
        <w:rPr>
          <w:rFonts w:eastAsia="標楷體" w:hint="eastAsia"/>
          <w:color w:val="000000"/>
          <w:sz w:val="22"/>
          <w:szCs w:val="22"/>
        </w:rPr>
        <w:t>29</w:t>
      </w:r>
      <w:r w:rsidR="0082220B" w:rsidRPr="0082220B">
        <w:rPr>
          <w:rFonts w:eastAsia="標楷體" w:hint="eastAsia"/>
          <w:color w:val="000000"/>
          <w:sz w:val="22"/>
          <w:szCs w:val="22"/>
        </w:rPr>
        <w:t>日</w:t>
      </w:r>
      <w:r>
        <w:rPr>
          <w:rFonts w:eastAsia="標楷體" w:hint="eastAsia"/>
          <w:color w:val="000000"/>
          <w:sz w:val="22"/>
          <w:szCs w:val="22"/>
        </w:rPr>
        <w:t>府授法規字</w:t>
      </w:r>
      <w:r w:rsidR="0082220B" w:rsidRPr="0082220B">
        <w:rPr>
          <w:rFonts w:eastAsia="標楷體" w:hint="eastAsia"/>
          <w:color w:val="000000"/>
          <w:sz w:val="22"/>
          <w:szCs w:val="22"/>
        </w:rPr>
        <w:t>第</w:t>
      </w:r>
      <w:r>
        <w:rPr>
          <w:rFonts w:eastAsia="標楷體" w:hint="eastAsia"/>
          <w:color w:val="000000"/>
          <w:sz w:val="22"/>
          <w:szCs w:val="22"/>
        </w:rPr>
        <w:t>0991000375</w:t>
      </w:r>
      <w:r w:rsidR="0082220B" w:rsidRPr="0082220B">
        <w:rPr>
          <w:rFonts w:eastAsia="標楷體" w:hint="eastAsia"/>
          <w:color w:val="000000"/>
          <w:sz w:val="22"/>
          <w:szCs w:val="22"/>
        </w:rPr>
        <w:t>號函</w:t>
      </w:r>
      <w:r w:rsidR="006A0C1D">
        <w:rPr>
          <w:rFonts w:eastAsia="標楷體" w:hint="eastAsia"/>
          <w:color w:val="000000"/>
          <w:sz w:val="22"/>
          <w:szCs w:val="22"/>
        </w:rPr>
        <w:t>訂定</w:t>
      </w:r>
    </w:p>
    <w:p w:rsidR="006A0C1D" w:rsidRDefault="006A0C1D" w:rsidP="00F409B8">
      <w:pPr>
        <w:ind w:left="440" w:right="-144" w:hangingChars="200" w:hanging="440"/>
        <w:jc w:val="both"/>
        <w:rPr>
          <w:rFonts w:eastAsia="標楷體"/>
          <w:color w:val="000000"/>
          <w:sz w:val="22"/>
          <w:szCs w:val="22"/>
        </w:rPr>
      </w:pPr>
      <w:r>
        <w:rPr>
          <w:rFonts w:eastAsia="標楷體" w:hint="eastAsia"/>
          <w:color w:val="000000"/>
          <w:sz w:val="22"/>
          <w:szCs w:val="22"/>
        </w:rPr>
        <w:t xml:space="preserve">                                 </w:t>
      </w:r>
      <w:r w:rsidR="00044D28">
        <w:rPr>
          <w:rFonts w:eastAsia="標楷體" w:hint="eastAsia"/>
          <w:color w:val="000000"/>
          <w:sz w:val="22"/>
          <w:szCs w:val="22"/>
        </w:rPr>
        <w:t>101</w:t>
      </w:r>
      <w:r w:rsidR="00044D28" w:rsidRPr="0082220B">
        <w:rPr>
          <w:rFonts w:eastAsia="標楷體" w:hint="eastAsia"/>
          <w:color w:val="000000"/>
          <w:sz w:val="22"/>
          <w:szCs w:val="22"/>
        </w:rPr>
        <w:t>年</w:t>
      </w:r>
      <w:r w:rsidR="00EE617E">
        <w:rPr>
          <w:rFonts w:eastAsia="標楷體" w:hint="eastAsia"/>
          <w:color w:val="000000"/>
          <w:sz w:val="22"/>
          <w:szCs w:val="22"/>
        </w:rPr>
        <w:t xml:space="preserve">2 </w:t>
      </w:r>
      <w:r w:rsidR="00F409B8">
        <w:rPr>
          <w:rFonts w:eastAsia="標楷體" w:hint="eastAsia"/>
          <w:color w:val="000000"/>
          <w:sz w:val="22"/>
          <w:szCs w:val="22"/>
        </w:rPr>
        <w:t xml:space="preserve"> </w:t>
      </w:r>
      <w:r w:rsidR="00044D28" w:rsidRPr="0082220B">
        <w:rPr>
          <w:rFonts w:eastAsia="標楷體" w:hint="eastAsia"/>
          <w:color w:val="000000"/>
          <w:sz w:val="22"/>
          <w:szCs w:val="22"/>
        </w:rPr>
        <w:t>月</w:t>
      </w:r>
      <w:r w:rsidR="00EE617E">
        <w:rPr>
          <w:rFonts w:eastAsia="標楷體" w:hint="eastAsia"/>
          <w:color w:val="000000"/>
          <w:sz w:val="22"/>
          <w:szCs w:val="22"/>
        </w:rPr>
        <w:t>15</w:t>
      </w:r>
      <w:r w:rsidR="00044D28" w:rsidRPr="0082220B">
        <w:rPr>
          <w:rFonts w:eastAsia="標楷體" w:hint="eastAsia"/>
          <w:color w:val="000000"/>
          <w:sz w:val="22"/>
          <w:szCs w:val="22"/>
        </w:rPr>
        <w:t>日</w:t>
      </w:r>
      <w:r w:rsidR="00EE617E">
        <w:rPr>
          <w:rFonts w:eastAsia="標楷體" w:hint="eastAsia"/>
          <w:color w:val="000000"/>
          <w:sz w:val="22"/>
          <w:szCs w:val="22"/>
        </w:rPr>
        <w:t>府授人企</w:t>
      </w:r>
      <w:r w:rsidR="00044D28">
        <w:rPr>
          <w:rFonts w:eastAsia="標楷體" w:hint="eastAsia"/>
          <w:color w:val="000000"/>
          <w:sz w:val="22"/>
          <w:szCs w:val="22"/>
        </w:rPr>
        <w:t>字</w:t>
      </w:r>
      <w:r w:rsidR="00044D28" w:rsidRPr="0082220B">
        <w:rPr>
          <w:rFonts w:eastAsia="標楷體" w:hint="eastAsia"/>
          <w:color w:val="000000"/>
          <w:sz w:val="22"/>
          <w:szCs w:val="22"/>
        </w:rPr>
        <w:t>第</w:t>
      </w:r>
      <w:r w:rsidR="00EE617E">
        <w:rPr>
          <w:rFonts w:eastAsia="標楷體" w:hint="eastAsia"/>
          <w:color w:val="000000"/>
          <w:sz w:val="22"/>
          <w:szCs w:val="22"/>
        </w:rPr>
        <w:t>1010024178</w:t>
      </w:r>
      <w:r w:rsidR="00044D28">
        <w:rPr>
          <w:rFonts w:eastAsia="標楷體" w:hint="eastAsia"/>
          <w:color w:val="000000"/>
          <w:sz w:val="22"/>
          <w:szCs w:val="22"/>
        </w:rPr>
        <w:t xml:space="preserve"> </w:t>
      </w:r>
      <w:r w:rsidR="00044D28" w:rsidRPr="0082220B">
        <w:rPr>
          <w:rFonts w:eastAsia="標楷體" w:hint="eastAsia"/>
          <w:color w:val="000000"/>
          <w:sz w:val="22"/>
          <w:szCs w:val="22"/>
        </w:rPr>
        <w:t>號</w:t>
      </w:r>
      <w:r w:rsidR="00044D28">
        <w:rPr>
          <w:rFonts w:eastAsia="標楷體" w:hint="eastAsia"/>
          <w:color w:val="000000"/>
          <w:sz w:val="22"/>
          <w:szCs w:val="22"/>
        </w:rPr>
        <w:t>函修</w:t>
      </w:r>
      <w:r>
        <w:rPr>
          <w:rFonts w:eastAsia="標楷體" w:hint="eastAsia"/>
          <w:color w:val="000000"/>
          <w:sz w:val="22"/>
          <w:szCs w:val="22"/>
        </w:rPr>
        <w:t>正</w:t>
      </w:r>
    </w:p>
    <w:p w:rsidR="00F967FA" w:rsidRPr="0046498D" w:rsidRDefault="00F967FA" w:rsidP="006A0C1D">
      <w:pPr>
        <w:ind w:left="560" w:hangingChars="200" w:hanging="560"/>
        <w:jc w:val="both"/>
        <w:rPr>
          <w:rFonts w:ascii="標楷體" w:eastAsia="標楷體"/>
          <w:sz w:val="28"/>
          <w:szCs w:val="28"/>
        </w:rPr>
      </w:pPr>
      <w:r w:rsidRPr="0046498D">
        <w:rPr>
          <w:rFonts w:ascii="標楷體" w:eastAsia="標楷體" w:hint="eastAsia"/>
          <w:sz w:val="28"/>
          <w:szCs w:val="28"/>
        </w:rPr>
        <w:t>一、臺中市政府（以下簡稱本府）為處理臺中市（以下簡稱本市）自治法規事務，設</w:t>
      </w:r>
      <w:r w:rsidRPr="0046498D">
        <w:rPr>
          <w:rFonts w:ascii="標楷體" w:eastAsia="標楷體" w:hint="eastAsia"/>
          <w:color w:val="FF0000"/>
          <w:sz w:val="28"/>
          <w:szCs w:val="28"/>
        </w:rPr>
        <w:t>本府</w:t>
      </w:r>
      <w:r w:rsidRPr="0046498D">
        <w:rPr>
          <w:rFonts w:ascii="標楷體" w:eastAsia="標楷體" w:hint="eastAsia"/>
          <w:sz w:val="28"/>
          <w:szCs w:val="28"/>
        </w:rPr>
        <w:t>法規委員會（以下簡稱本委員會），並訂定本要點。</w:t>
      </w:r>
    </w:p>
    <w:p w:rsidR="00F967FA" w:rsidRPr="0046498D" w:rsidRDefault="00F967FA" w:rsidP="0046498D">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二、本委員會任務如下：</w:t>
      </w:r>
    </w:p>
    <w:p w:rsidR="00F967FA" w:rsidRPr="0046498D" w:rsidRDefault="00F967FA" w:rsidP="0046498D">
      <w:pPr>
        <w:snapToGrid w:val="0"/>
        <w:spacing w:line="460" w:lineRule="exact"/>
        <w:ind w:left="980" w:hangingChars="350" w:hanging="980"/>
        <w:jc w:val="both"/>
        <w:rPr>
          <w:rFonts w:ascii="標楷體" w:eastAsia="標楷體"/>
          <w:sz w:val="28"/>
          <w:szCs w:val="28"/>
        </w:rPr>
      </w:pPr>
      <w:r w:rsidRPr="0046498D">
        <w:rPr>
          <w:rFonts w:ascii="標楷體" w:eastAsia="標楷體" w:hint="eastAsia"/>
          <w:sz w:val="28"/>
          <w:szCs w:val="28"/>
        </w:rPr>
        <w:t xml:space="preserve">   （一）本市自治法規新訂、修正或廢止之審查事項。</w:t>
      </w:r>
    </w:p>
    <w:p w:rsidR="00F967FA" w:rsidRPr="0046498D" w:rsidRDefault="00F967FA" w:rsidP="0046498D">
      <w:pPr>
        <w:snapToGrid w:val="0"/>
        <w:spacing w:line="460" w:lineRule="exact"/>
        <w:ind w:left="980" w:hangingChars="350" w:hanging="980"/>
        <w:jc w:val="both"/>
        <w:rPr>
          <w:rFonts w:ascii="標楷體" w:eastAsia="標楷體"/>
          <w:sz w:val="28"/>
          <w:szCs w:val="28"/>
        </w:rPr>
      </w:pPr>
      <w:r w:rsidRPr="0046498D">
        <w:rPr>
          <w:rFonts w:ascii="標楷體" w:eastAsia="標楷體" w:hint="eastAsia"/>
          <w:sz w:val="28"/>
          <w:szCs w:val="28"/>
        </w:rPr>
        <w:t xml:space="preserve">   （二）法規疑義案件之討論事項。</w:t>
      </w:r>
    </w:p>
    <w:p w:rsidR="00F967FA" w:rsidRPr="0046498D" w:rsidRDefault="00F967FA" w:rsidP="0046498D">
      <w:pPr>
        <w:snapToGrid w:val="0"/>
        <w:spacing w:line="460" w:lineRule="exact"/>
        <w:ind w:left="980" w:hangingChars="350" w:hanging="980"/>
        <w:jc w:val="both"/>
        <w:rPr>
          <w:rFonts w:ascii="標楷體" w:eastAsia="標楷體"/>
          <w:sz w:val="28"/>
          <w:szCs w:val="28"/>
        </w:rPr>
      </w:pPr>
      <w:r w:rsidRPr="0046498D">
        <w:rPr>
          <w:rFonts w:ascii="標楷體" w:eastAsia="標楷體" w:hint="eastAsia"/>
          <w:sz w:val="28"/>
          <w:szCs w:val="28"/>
        </w:rPr>
        <w:t xml:space="preserve">   （三）其他法規審議、討論事項。</w:t>
      </w:r>
    </w:p>
    <w:p w:rsidR="00F967FA" w:rsidRPr="0046498D" w:rsidRDefault="00F967FA" w:rsidP="00CA143C">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三、本委員會置委員</w:t>
      </w:r>
      <w:r w:rsidRPr="0046498D">
        <w:rPr>
          <w:rFonts w:ascii="標楷體" w:eastAsia="標楷體" w:hint="eastAsia"/>
          <w:color w:val="FF0000"/>
          <w:sz w:val="28"/>
          <w:szCs w:val="28"/>
        </w:rPr>
        <w:t>九</w:t>
      </w:r>
      <w:r w:rsidRPr="0046498D">
        <w:rPr>
          <w:rFonts w:ascii="標楷體" w:eastAsia="標楷體" w:hint="eastAsia"/>
          <w:sz w:val="28"/>
          <w:szCs w:val="28"/>
        </w:rPr>
        <w:t>人至</w:t>
      </w:r>
      <w:r w:rsidRPr="0046498D">
        <w:rPr>
          <w:rFonts w:ascii="標楷體" w:eastAsia="標楷體" w:hint="eastAsia"/>
          <w:color w:val="FF0000"/>
          <w:sz w:val="28"/>
          <w:szCs w:val="28"/>
        </w:rPr>
        <w:t>十五</w:t>
      </w:r>
      <w:r w:rsidRPr="0046498D">
        <w:rPr>
          <w:rFonts w:ascii="標楷體" w:eastAsia="標楷體" w:hint="eastAsia"/>
          <w:sz w:val="28"/>
          <w:szCs w:val="28"/>
        </w:rPr>
        <w:t>人，其中一人為主任委員，由市長就本府副市長一人或法制局局長派兼之；其餘委員由市長就學者、專家</w:t>
      </w:r>
      <w:r w:rsidR="00CA143C">
        <w:rPr>
          <w:rFonts w:ascii="標楷體" w:eastAsia="標楷體" w:hint="eastAsia"/>
          <w:sz w:val="28"/>
          <w:szCs w:val="28"/>
        </w:rPr>
        <w:t>、</w:t>
      </w:r>
      <w:r w:rsidRPr="0046498D">
        <w:rPr>
          <w:rFonts w:ascii="標楷體" w:eastAsia="標楷體" w:hint="eastAsia"/>
          <w:sz w:val="28"/>
          <w:szCs w:val="28"/>
        </w:rPr>
        <w:t>本府</w:t>
      </w:r>
      <w:r w:rsidR="007C5FBB">
        <w:rPr>
          <w:rFonts w:ascii="標楷體" w:eastAsia="標楷體" w:hint="eastAsia"/>
          <w:sz w:val="28"/>
          <w:szCs w:val="28"/>
        </w:rPr>
        <w:t>及</w:t>
      </w:r>
      <w:r w:rsidRPr="0046498D">
        <w:rPr>
          <w:rFonts w:ascii="標楷體" w:eastAsia="標楷體" w:hint="eastAsia"/>
          <w:sz w:val="28"/>
          <w:szCs w:val="28"/>
        </w:rPr>
        <w:t>所屬機關</w:t>
      </w:r>
      <w:r w:rsidR="00CA143C">
        <w:rPr>
          <w:rFonts w:ascii="標楷體" w:eastAsia="標楷體" w:hint="eastAsia"/>
          <w:sz w:val="28"/>
          <w:szCs w:val="28"/>
        </w:rPr>
        <w:t>簡任以上</w:t>
      </w:r>
      <w:r w:rsidRPr="0046498D">
        <w:rPr>
          <w:rFonts w:ascii="標楷體" w:eastAsia="標楷體" w:hint="eastAsia"/>
          <w:sz w:val="28"/>
          <w:szCs w:val="28"/>
        </w:rPr>
        <w:t>人員</w:t>
      </w:r>
      <w:r w:rsidR="00CA143C" w:rsidRPr="0046498D">
        <w:rPr>
          <w:rFonts w:ascii="標楷體" w:eastAsia="標楷體" w:hint="eastAsia"/>
          <w:sz w:val="28"/>
          <w:szCs w:val="28"/>
        </w:rPr>
        <w:t>聘（派）</w:t>
      </w:r>
      <w:r w:rsidR="00CA143C">
        <w:rPr>
          <w:rFonts w:ascii="標楷體" w:eastAsia="標楷體" w:hint="eastAsia"/>
          <w:sz w:val="28"/>
          <w:szCs w:val="28"/>
        </w:rPr>
        <w:t>兼之</w:t>
      </w:r>
      <w:r w:rsidRPr="0046498D">
        <w:rPr>
          <w:rFonts w:ascii="標楷體" w:eastAsia="標楷體" w:hint="eastAsia"/>
          <w:sz w:val="28"/>
          <w:szCs w:val="28"/>
        </w:rPr>
        <w:t>。</w:t>
      </w:r>
    </w:p>
    <w:p w:rsidR="00F967FA" w:rsidRPr="0046498D" w:rsidRDefault="00F967FA" w:rsidP="0046498D">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四、本委員會委員任期二年，連聘得連任。</w:t>
      </w:r>
      <w:r w:rsidRPr="0046498D">
        <w:rPr>
          <w:rFonts w:ascii="標楷體" w:eastAsia="標楷體" w:hAnsi="標楷體" w:hint="eastAsia"/>
          <w:sz w:val="28"/>
          <w:szCs w:val="28"/>
        </w:rPr>
        <w:t>但本府職員兼任者，應隨其本職進退。</w:t>
      </w:r>
    </w:p>
    <w:p w:rsidR="00F967FA" w:rsidRPr="0046498D" w:rsidRDefault="00F967FA" w:rsidP="0046498D">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 xml:space="preserve">        前項委員出缺時，得由本府補聘（派），補聘（派）委員之任期至原委員任期屆滿之日為止。</w:t>
      </w:r>
    </w:p>
    <w:p w:rsidR="00F967FA" w:rsidRPr="0046498D" w:rsidRDefault="00F967FA" w:rsidP="0046498D">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五、本委員會會議視實際需要，隨時召開，均由主任委員召集並擔任主席；主任委員因故不能召集或出席時，應指定委員一人代理。</w:t>
      </w:r>
    </w:p>
    <w:p w:rsidR="00546AE1" w:rsidRDefault="00546AE1" w:rsidP="00546AE1">
      <w:pPr>
        <w:snapToGrid w:val="0"/>
        <w:spacing w:line="460" w:lineRule="exact"/>
        <w:ind w:left="560" w:hangingChars="200" w:hanging="560"/>
        <w:jc w:val="both"/>
        <w:rPr>
          <w:rFonts w:ascii="標楷體" w:eastAsia="標楷體"/>
          <w:sz w:val="28"/>
          <w:szCs w:val="28"/>
        </w:rPr>
      </w:pPr>
      <w:r w:rsidRPr="00546AE1">
        <w:rPr>
          <w:rFonts w:ascii="標楷體" w:eastAsia="標楷體" w:hint="eastAsia"/>
          <w:sz w:val="28"/>
          <w:szCs w:val="28"/>
        </w:rPr>
        <w:t>六、自治法規</w:t>
      </w:r>
      <w:r w:rsidR="00986E17">
        <w:rPr>
          <w:rFonts w:ascii="標楷體" w:eastAsia="標楷體" w:hint="eastAsia"/>
          <w:sz w:val="28"/>
          <w:szCs w:val="28"/>
        </w:rPr>
        <w:t>內容</w:t>
      </w:r>
      <w:r w:rsidRPr="00546AE1">
        <w:rPr>
          <w:rFonts w:ascii="標楷體" w:eastAsia="標楷體" w:hint="eastAsia"/>
          <w:sz w:val="28"/>
          <w:szCs w:val="28"/>
        </w:rPr>
        <w:t>複雜或</w:t>
      </w:r>
      <w:r w:rsidR="00986E17">
        <w:rPr>
          <w:rFonts w:ascii="標楷體" w:eastAsia="標楷體" w:hint="eastAsia"/>
          <w:sz w:val="28"/>
          <w:szCs w:val="28"/>
        </w:rPr>
        <w:t>有疑義釐清必要</w:t>
      </w:r>
      <w:r w:rsidRPr="00546AE1">
        <w:rPr>
          <w:rFonts w:ascii="標楷體" w:eastAsia="標楷體" w:hint="eastAsia"/>
          <w:sz w:val="28"/>
          <w:szCs w:val="28"/>
        </w:rPr>
        <w:t>者，得經本委員會主任委員</w:t>
      </w:r>
      <w:r w:rsidR="00986E17">
        <w:rPr>
          <w:rFonts w:ascii="標楷體" w:eastAsia="標楷體" w:hint="eastAsia"/>
          <w:sz w:val="28"/>
          <w:szCs w:val="28"/>
        </w:rPr>
        <w:t>核可</w:t>
      </w:r>
      <w:r w:rsidRPr="00546AE1">
        <w:rPr>
          <w:rFonts w:ascii="標楷體" w:eastAsia="標楷體" w:hint="eastAsia"/>
          <w:sz w:val="28"/>
          <w:szCs w:val="28"/>
        </w:rPr>
        <w:t>，由委員三人以上</w:t>
      </w:r>
      <w:r w:rsidR="00986E17">
        <w:rPr>
          <w:rFonts w:ascii="標楷體" w:eastAsia="標楷體" w:hint="eastAsia"/>
          <w:sz w:val="28"/>
          <w:szCs w:val="28"/>
        </w:rPr>
        <w:t>組成</w:t>
      </w:r>
      <w:r w:rsidRPr="00546AE1">
        <w:rPr>
          <w:rFonts w:ascii="標楷體" w:eastAsia="標楷體" w:hint="eastAsia"/>
          <w:sz w:val="28"/>
          <w:szCs w:val="28"/>
        </w:rPr>
        <w:t>小組</w:t>
      </w:r>
      <w:r w:rsidR="00986E17">
        <w:rPr>
          <w:rFonts w:ascii="標楷體" w:eastAsia="標楷體" w:hint="eastAsia"/>
          <w:sz w:val="28"/>
          <w:szCs w:val="28"/>
        </w:rPr>
        <w:t>先行</w:t>
      </w:r>
      <w:r w:rsidRPr="00546AE1">
        <w:rPr>
          <w:rFonts w:ascii="標楷體" w:eastAsia="標楷體" w:hint="eastAsia"/>
          <w:sz w:val="28"/>
          <w:szCs w:val="28"/>
        </w:rPr>
        <w:t>預審，再提送本委員會會議。</w:t>
      </w:r>
    </w:p>
    <w:p w:rsidR="00F967FA" w:rsidRPr="00546AE1" w:rsidRDefault="00546AE1" w:rsidP="00546AE1">
      <w:pPr>
        <w:snapToGrid w:val="0"/>
        <w:spacing w:line="460" w:lineRule="exact"/>
        <w:ind w:left="560" w:hangingChars="200" w:hanging="560"/>
        <w:jc w:val="both"/>
        <w:rPr>
          <w:rFonts w:ascii="標楷體" w:eastAsia="標楷體"/>
          <w:sz w:val="28"/>
          <w:szCs w:val="28"/>
        </w:rPr>
      </w:pPr>
      <w:r>
        <w:rPr>
          <w:rFonts w:ascii="標楷體" w:eastAsia="標楷體" w:hint="eastAsia"/>
          <w:sz w:val="28"/>
          <w:szCs w:val="28"/>
        </w:rPr>
        <w:t>七、</w:t>
      </w:r>
      <w:r w:rsidR="00F967FA" w:rsidRPr="00546AE1">
        <w:rPr>
          <w:rFonts w:ascii="標楷體" w:eastAsia="標楷體" w:hint="eastAsia"/>
          <w:sz w:val="28"/>
          <w:szCs w:val="28"/>
        </w:rPr>
        <w:t>本委員會會議應有委員二分之一以上之出席始得開會。會議決議應有出席委員過半數之同意始得行之。</w:t>
      </w:r>
    </w:p>
    <w:p w:rsidR="00F967FA" w:rsidRPr="0046498D" w:rsidRDefault="00CA143C" w:rsidP="0046498D">
      <w:pPr>
        <w:snapToGrid w:val="0"/>
        <w:spacing w:line="460" w:lineRule="exact"/>
        <w:ind w:leftChars="17" w:left="559" w:hangingChars="185" w:hanging="518"/>
        <w:jc w:val="both"/>
        <w:rPr>
          <w:rFonts w:ascii="標楷體" w:eastAsia="標楷體"/>
          <w:sz w:val="28"/>
          <w:szCs w:val="28"/>
        </w:rPr>
      </w:pPr>
      <w:r>
        <w:rPr>
          <w:rFonts w:ascii="標楷體" w:eastAsia="標楷體" w:hint="eastAsia"/>
          <w:sz w:val="28"/>
          <w:szCs w:val="28"/>
        </w:rPr>
        <w:t>八、</w:t>
      </w:r>
      <w:r w:rsidR="00F967FA" w:rsidRPr="0046498D">
        <w:rPr>
          <w:rFonts w:ascii="標楷體" w:eastAsia="標楷體" w:hint="eastAsia"/>
          <w:sz w:val="28"/>
          <w:szCs w:val="28"/>
        </w:rPr>
        <w:t>本委員會</w:t>
      </w:r>
      <w:r w:rsidR="00546AE1" w:rsidRPr="00546AE1">
        <w:rPr>
          <w:rFonts w:ascii="標楷體" w:eastAsia="標楷體" w:hint="eastAsia"/>
          <w:sz w:val="28"/>
          <w:szCs w:val="28"/>
        </w:rPr>
        <w:t>會議</w:t>
      </w:r>
      <w:r w:rsidR="00A3055F">
        <w:rPr>
          <w:rFonts w:ascii="標楷體" w:eastAsia="標楷體" w:hint="eastAsia"/>
          <w:sz w:val="28"/>
          <w:szCs w:val="28"/>
        </w:rPr>
        <w:t>、</w:t>
      </w:r>
      <w:r w:rsidR="00546AE1" w:rsidRPr="00546AE1">
        <w:rPr>
          <w:rFonts w:ascii="標楷體" w:eastAsia="標楷體" w:hint="eastAsia"/>
          <w:sz w:val="28"/>
          <w:szCs w:val="28"/>
        </w:rPr>
        <w:t>預審小組開會時，提案機關應指派簡任級主管</w:t>
      </w:r>
      <w:r w:rsidR="007908D3">
        <w:rPr>
          <w:rFonts w:ascii="標楷體" w:eastAsia="標楷體" w:hint="eastAsia"/>
          <w:sz w:val="28"/>
          <w:szCs w:val="28"/>
        </w:rPr>
        <w:t>及</w:t>
      </w:r>
      <w:r w:rsidR="00546AE1" w:rsidRPr="00546AE1">
        <w:rPr>
          <w:rFonts w:ascii="標楷體" w:eastAsia="標楷體" w:hint="eastAsia"/>
          <w:sz w:val="28"/>
          <w:szCs w:val="28"/>
        </w:rPr>
        <w:t>科長以上人員列席，必要時得請有關機關派員列席。</w:t>
      </w:r>
    </w:p>
    <w:p w:rsidR="00F967FA" w:rsidRPr="0046498D" w:rsidRDefault="00CA143C" w:rsidP="0046498D">
      <w:pPr>
        <w:snapToGrid w:val="0"/>
        <w:spacing w:line="460" w:lineRule="exact"/>
        <w:ind w:left="560" w:hangingChars="200" w:hanging="560"/>
        <w:jc w:val="both"/>
        <w:rPr>
          <w:rFonts w:ascii="標楷體" w:eastAsia="標楷體"/>
          <w:sz w:val="28"/>
          <w:szCs w:val="28"/>
        </w:rPr>
      </w:pPr>
      <w:r>
        <w:rPr>
          <w:rFonts w:ascii="標楷體" w:eastAsia="標楷體" w:hint="eastAsia"/>
          <w:sz w:val="28"/>
          <w:szCs w:val="28"/>
        </w:rPr>
        <w:t>九</w:t>
      </w:r>
      <w:r w:rsidR="00F967FA" w:rsidRPr="0046498D">
        <w:rPr>
          <w:rFonts w:ascii="標楷體" w:eastAsia="標楷體" w:hint="eastAsia"/>
          <w:sz w:val="28"/>
          <w:szCs w:val="28"/>
        </w:rPr>
        <w:t>、本委員會開會時得視需要邀請具有專門知識經驗之專家及有關單位提供意見。</w:t>
      </w:r>
    </w:p>
    <w:p w:rsidR="00F967FA" w:rsidRPr="0046498D" w:rsidRDefault="00CA143C" w:rsidP="0046498D">
      <w:pPr>
        <w:snapToGrid w:val="0"/>
        <w:spacing w:line="460" w:lineRule="exact"/>
        <w:ind w:left="560" w:hangingChars="200" w:hanging="560"/>
        <w:jc w:val="both"/>
        <w:rPr>
          <w:rFonts w:ascii="標楷體" w:eastAsia="標楷體"/>
          <w:sz w:val="28"/>
          <w:szCs w:val="28"/>
        </w:rPr>
      </w:pPr>
      <w:r>
        <w:rPr>
          <w:rFonts w:ascii="標楷體" w:eastAsia="標楷體" w:hint="eastAsia"/>
          <w:sz w:val="28"/>
          <w:szCs w:val="28"/>
        </w:rPr>
        <w:t>十</w:t>
      </w:r>
      <w:r w:rsidR="00F967FA" w:rsidRPr="0046498D">
        <w:rPr>
          <w:rFonts w:ascii="標楷體" w:eastAsia="標楷體" w:hint="eastAsia"/>
          <w:sz w:val="28"/>
          <w:szCs w:val="28"/>
        </w:rPr>
        <w:t>、本委員會開會時，對於提案</w:t>
      </w:r>
      <w:r w:rsidR="00F967FA" w:rsidRPr="0046498D">
        <w:rPr>
          <w:rFonts w:ascii="標楷體" w:eastAsia="標楷體" w:hint="eastAsia"/>
          <w:color w:val="FF0000"/>
          <w:sz w:val="28"/>
          <w:szCs w:val="28"/>
        </w:rPr>
        <w:t>機關</w:t>
      </w:r>
      <w:r w:rsidR="00F967FA" w:rsidRPr="0046498D">
        <w:rPr>
          <w:rFonts w:ascii="標楷體" w:eastAsia="標楷體" w:hint="eastAsia"/>
          <w:sz w:val="28"/>
          <w:szCs w:val="28"/>
        </w:rPr>
        <w:t>所提之本市自治法規得逕為修正、廢止、保留或退回提案</w:t>
      </w:r>
      <w:r w:rsidR="00F967FA" w:rsidRPr="0046498D">
        <w:rPr>
          <w:rFonts w:ascii="標楷體" w:eastAsia="標楷體" w:hint="eastAsia"/>
          <w:color w:val="FF0000"/>
          <w:sz w:val="28"/>
          <w:szCs w:val="28"/>
        </w:rPr>
        <w:t>機關</w:t>
      </w:r>
      <w:r w:rsidR="00F967FA" w:rsidRPr="0046498D">
        <w:rPr>
          <w:rFonts w:ascii="標楷體" w:eastAsia="標楷體" w:hint="eastAsia"/>
          <w:sz w:val="28"/>
          <w:szCs w:val="28"/>
        </w:rPr>
        <w:t>重新研擬之決議。</w:t>
      </w:r>
    </w:p>
    <w:p w:rsidR="00F967FA" w:rsidRPr="0046498D" w:rsidRDefault="00F967FA" w:rsidP="00CA143C">
      <w:pPr>
        <w:snapToGrid w:val="0"/>
        <w:spacing w:line="460" w:lineRule="exact"/>
        <w:ind w:left="840" w:hangingChars="300" w:hanging="840"/>
        <w:jc w:val="both"/>
        <w:rPr>
          <w:rFonts w:ascii="標楷體" w:eastAsia="標楷體"/>
          <w:sz w:val="28"/>
          <w:szCs w:val="28"/>
        </w:rPr>
      </w:pPr>
      <w:r w:rsidRPr="0046498D">
        <w:rPr>
          <w:rFonts w:ascii="標楷體" w:eastAsia="標楷體" w:hint="eastAsia"/>
          <w:sz w:val="28"/>
          <w:szCs w:val="28"/>
        </w:rPr>
        <w:t>十</w:t>
      </w:r>
      <w:r w:rsidR="00CA143C">
        <w:rPr>
          <w:rFonts w:ascii="標楷體" w:eastAsia="標楷體" w:hint="eastAsia"/>
          <w:sz w:val="28"/>
          <w:szCs w:val="28"/>
        </w:rPr>
        <w:t>一</w:t>
      </w:r>
      <w:r w:rsidRPr="0046498D">
        <w:rPr>
          <w:rFonts w:ascii="標楷體" w:eastAsia="標楷體" w:hint="eastAsia"/>
          <w:sz w:val="28"/>
          <w:szCs w:val="28"/>
        </w:rPr>
        <w:t>、</w:t>
      </w:r>
      <w:r w:rsidR="00C27E98" w:rsidRPr="00C27E98">
        <w:rPr>
          <w:rFonts w:ascii="標楷體" w:eastAsia="標楷體" w:hint="eastAsia"/>
          <w:sz w:val="28"/>
          <w:szCs w:val="28"/>
        </w:rPr>
        <w:t>本委員會會議紀錄由本府法制局作成，送由提案機關依會議紀錄繕造法規草案總說明、新訂定法規草案逐條說明或修正草案條文</w:t>
      </w:r>
      <w:r w:rsidR="00C27E98" w:rsidRPr="00C27E98">
        <w:rPr>
          <w:rFonts w:ascii="標楷體" w:eastAsia="標楷體" w:hint="eastAsia"/>
          <w:sz w:val="28"/>
          <w:szCs w:val="28"/>
        </w:rPr>
        <w:lastRenderedPageBreak/>
        <w:t>對照表奉核定後，提出本府市政會議討論。</w:t>
      </w:r>
    </w:p>
    <w:p w:rsidR="00F967FA" w:rsidRPr="0046498D" w:rsidRDefault="00F967FA" w:rsidP="0046498D">
      <w:pPr>
        <w:snapToGrid w:val="0"/>
        <w:spacing w:line="460" w:lineRule="exact"/>
        <w:ind w:left="560" w:hangingChars="200" w:hanging="560"/>
        <w:jc w:val="both"/>
        <w:rPr>
          <w:rFonts w:ascii="標楷體" w:eastAsia="標楷體"/>
          <w:sz w:val="28"/>
          <w:szCs w:val="28"/>
        </w:rPr>
      </w:pPr>
      <w:r w:rsidRPr="0046498D">
        <w:rPr>
          <w:rFonts w:ascii="標楷體" w:eastAsia="標楷體" w:hint="eastAsia"/>
          <w:sz w:val="28"/>
          <w:szCs w:val="28"/>
        </w:rPr>
        <w:t>十</w:t>
      </w:r>
      <w:r w:rsidR="00CA143C">
        <w:rPr>
          <w:rFonts w:ascii="標楷體" w:eastAsia="標楷體" w:hint="eastAsia"/>
          <w:sz w:val="28"/>
          <w:szCs w:val="28"/>
        </w:rPr>
        <w:t>二</w:t>
      </w:r>
      <w:r w:rsidRPr="0046498D">
        <w:rPr>
          <w:rFonts w:ascii="標楷體" w:eastAsia="標楷體" w:hint="eastAsia"/>
          <w:sz w:val="28"/>
          <w:szCs w:val="28"/>
        </w:rPr>
        <w:t>、本委員會行政業務由本府法制局辦理。</w:t>
      </w:r>
    </w:p>
    <w:p w:rsidR="00F967FA" w:rsidRPr="0046498D" w:rsidRDefault="00F967FA" w:rsidP="0046498D">
      <w:pPr>
        <w:spacing w:line="460" w:lineRule="exact"/>
        <w:jc w:val="both"/>
        <w:rPr>
          <w:rFonts w:ascii="標楷體" w:eastAsia="標楷體"/>
          <w:sz w:val="28"/>
          <w:szCs w:val="28"/>
        </w:rPr>
      </w:pPr>
      <w:r w:rsidRPr="0046498D">
        <w:rPr>
          <w:rFonts w:ascii="標楷體" w:eastAsia="標楷體" w:hint="eastAsia"/>
          <w:sz w:val="28"/>
          <w:szCs w:val="28"/>
        </w:rPr>
        <w:t>十</w:t>
      </w:r>
      <w:r w:rsidR="00CA143C">
        <w:rPr>
          <w:rFonts w:ascii="標楷體" w:eastAsia="標楷體" w:hint="eastAsia"/>
          <w:sz w:val="28"/>
          <w:szCs w:val="28"/>
        </w:rPr>
        <w:t>三</w:t>
      </w:r>
      <w:r w:rsidRPr="0046498D">
        <w:rPr>
          <w:rFonts w:ascii="標楷體" w:eastAsia="標楷體" w:hint="eastAsia"/>
          <w:sz w:val="28"/>
          <w:szCs w:val="28"/>
        </w:rPr>
        <w:t>、本委員會兼任人員均為無給職。</w:t>
      </w:r>
    </w:p>
    <w:p w:rsidR="00F967FA" w:rsidRPr="0046498D" w:rsidRDefault="007908D3" w:rsidP="0046498D">
      <w:pPr>
        <w:spacing w:line="460" w:lineRule="exact"/>
        <w:jc w:val="both"/>
        <w:rPr>
          <w:rFonts w:ascii="標楷體" w:eastAsia="標楷體"/>
          <w:sz w:val="28"/>
          <w:szCs w:val="28"/>
        </w:rPr>
      </w:pPr>
      <w:r w:rsidRPr="007908D3">
        <w:rPr>
          <w:rFonts w:ascii="標楷體" w:eastAsia="標楷體" w:hint="eastAsia"/>
          <w:sz w:val="28"/>
          <w:szCs w:val="28"/>
        </w:rPr>
        <w:t>十四、本委員會所需經費，由本府法制局編列預算支應。</w:t>
      </w:r>
    </w:p>
    <w:p w:rsidR="00F967FA" w:rsidRPr="0046498D" w:rsidRDefault="00F967FA" w:rsidP="0046498D">
      <w:pPr>
        <w:spacing w:line="460" w:lineRule="exact"/>
        <w:jc w:val="both"/>
        <w:rPr>
          <w:sz w:val="28"/>
          <w:szCs w:val="28"/>
        </w:rPr>
      </w:pPr>
    </w:p>
    <w:p w:rsidR="009F1A5A" w:rsidRPr="00F967FA" w:rsidRDefault="009F1A5A" w:rsidP="002D2A98">
      <w:pPr>
        <w:ind w:left="2"/>
        <w:jc w:val="center"/>
        <w:rPr>
          <w:rFonts w:ascii="標楷體" w:eastAsia="標楷體" w:hAnsi="標楷體"/>
          <w:sz w:val="28"/>
          <w:szCs w:val="28"/>
        </w:rPr>
      </w:pPr>
    </w:p>
    <w:sectPr w:rsidR="009F1A5A" w:rsidRPr="00F967FA" w:rsidSect="00457687">
      <w:footerReference w:type="even" r:id="rId8"/>
      <w:footerReference w:type="default" r:id="rId9"/>
      <w:pgSz w:w="11906" w:h="16838"/>
      <w:pgMar w:top="1418" w:right="1418" w:bottom="1418" w:left="170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982" w:rsidRDefault="00E42982" w:rsidP="009A6A82">
      <w:r>
        <w:separator/>
      </w:r>
    </w:p>
  </w:endnote>
  <w:endnote w:type="continuationSeparator" w:id="1">
    <w:p w:rsidR="00E42982" w:rsidRDefault="00E42982" w:rsidP="009A6A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89" w:rsidRDefault="00150CBF" w:rsidP="001C7193">
    <w:pPr>
      <w:pStyle w:val="a8"/>
      <w:framePr w:wrap="around" w:vAnchor="text" w:hAnchor="margin" w:xAlign="center" w:y="1"/>
      <w:rPr>
        <w:rStyle w:val="aa"/>
      </w:rPr>
    </w:pPr>
    <w:r>
      <w:rPr>
        <w:rStyle w:val="aa"/>
      </w:rPr>
      <w:fldChar w:fldCharType="begin"/>
    </w:r>
    <w:r w:rsidR="00EC0189">
      <w:rPr>
        <w:rStyle w:val="aa"/>
      </w:rPr>
      <w:instrText xml:space="preserve">PAGE  </w:instrText>
    </w:r>
    <w:r>
      <w:rPr>
        <w:rStyle w:val="aa"/>
      </w:rPr>
      <w:fldChar w:fldCharType="end"/>
    </w:r>
  </w:p>
  <w:p w:rsidR="00EC0189" w:rsidRDefault="00EC018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89" w:rsidRDefault="00EC0189" w:rsidP="00577209">
    <w:pPr>
      <w:pStyle w:val="a8"/>
      <w:jc w:val="center"/>
    </w:pPr>
    <w:r w:rsidRPr="007B7BCF">
      <w:t xml:space="preserve">- </w:t>
    </w:r>
    <w:fldSimple w:instr=" PAGE ">
      <w:r w:rsidR="001C60AC">
        <w:rPr>
          <w:noProof/>
        </w:rPr>
        <w:t>1</w:t>
      </w:r>
    </w:fldSimple>
    <w:r w:rsidRPr="007B7BCF">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982" w:rsidRDefault="00E42982" w:rsidP="009A6A82">
      <w:r>
        <w:separator/>
      </w:r>
    </w:p>
  </w:footnote>
  <w:footnote w:type="continuationSeparator" w:id="1">
    <w:p w:rsidR="00E42982" w:rsidRDefault="00E42982" w:rsidP="009A6A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655A"/>
    <w:multiLevelType w:val="multilevel"/>
    <w:tmpl w:val="56E2ADC6"/>
    <w:lvl w:ilvl="0">
      <w:start w:val="1"/>
      <w:numFmt w:val="taiwaneseCountingThousand"/>
      <w:lvlText w:val="%1、"/>
      <w:lvlJc w:val="left"/>
      <w:pPr>
        <w:tabs>
          <w:tab w:val="num" w:pos="1200"/>
        </w:tabs>
        <w:ind w:left="1200" w:hanging="840"/>
      </w:pPr>
      <w:rPr>
        <w:rFonts w:hint="default"/>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1">
    <w:nsid w:val="0C653B2E"/>
    <w:multiLevelType w:val="hybridMultilevel"/>
    <w:tmpl w:val="114CFABC"/>
    <w:lvl w:ilvl="0" w:tplc="307E97DA">
      <w:start w:val="1"/>
      <w:numFmt w:val="taiwaneseCountingThousand"/>
      <w:lvlText w:val="%1、"/>
      <w:lvlJc w:val="left"/>
      <w:pPr>
        <w:tabs>
          <w:tab w:val="num" w:pos="1200"/>
        </w:tabs>
        <w:ind w:left="1200" w:hanging="840"/>
      </w:pPr>
      <w:rPr>
        <w:rFonts w:ascii="標楷體" w:eastAsia="標楷體" w:hAnsi="標楷體" w:cs="Times New Roman"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
    <w:nsid w:val="0D3B35CD"/>
    <w:multiLevelType w:val="hybridMultilevel"/>
    <w:tmpl w:val="91FCEB94"/>
    <w:lvl w:ilvl="0" w:tplc="4726CF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DC035E7"/>
    <w:multiLevelType w:val="hybridMultilevel"/>
    <w:tmpl w:val="1EA4DD14"/>
    <w:lvl w:ilvl="0" w:tplc="45D2D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E2C662C"/>
    <w:multiLevelType w:val="multilevel"/>
    <w:tmpl w:val="56E2ADC6"/>
    <w:lvl w:ilvl="0">
      <w:start w:val="1"/>
      <w:numFmt w:val="taiwaneseCountingThousand"/>
      <w:lvlText w:val="%1、"/>
      <w:lvlJc w:val="left"/>
      <w:pPr>
        <w:tabs>
          <w:tab w:val="num" w:pos="1200"/>
        </w:tabs>
        <w:ind w:left="1200" w:hanging="840"/>
      </w:pPr>
      <w:rPr>
        <w:rFonts w:hint="default"/>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5">
    <w:nsid w:val="15A16D3B"/>
    <w:multiLevelType w:val="hybridMultilevel"/>
    <w:tmpl w:val="7C229B5E"/>
    <w:lvl w:ilvl="0" w:tplc="4726CF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3053ED1"/>
    <w:multiLevelType w:val="hybridMultilevel"/>
    <w:tmpl w:val="B76C414C"/>
    <w:lvl w:ilvl="0" w:tplc="B65672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921FD1"/>
    <w:multiLevelType w:val="multilevel"/>
    <w:tmpl w:val="6AD27316"/>
    <w:lvl w:ilvl="0">
      <w:start w:val="1"/>
      <w:numFmt w:val="taiwaneseCountingThousand"/>
      <w:lvlText w:val="%1、"/>
      <w:lvlJc w:val="left"/>
      <w:pPr>
        <w:tabs>
          <w:tab w:val="num" w:pos="1200"/>
        </w:tabs>
        <w:ind w:left="1200" w:hanging="840"/>
      </w:pPr>
      <w:rPr>
        <w:rFonts w:ascii="標楷體" w:eastAsia="標楷體" w:hAnsi="標楷體" w:cs="Times New Roman"/>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8">
    <w:nsid w:val="30612D1B"/>
    <w:multiLevelType w:val="hybridMultilevel"/>
    <w:tmpl w:val="6AD27316"/>
    <w:lvl w:ilvl="0" w:tplc="7682C0BE">
      <w:start w:val="1"/>
      <w:numFmt w:val="taiwaneseCountingThousand"/>
      <w:lvlText w:val="%1、"/>
      <w:lvlJc w:val="left"/>
      <w:pPr>
        <w:tabs>
          <w:tab w:val="num" w:pos="1200"/>
        </w:tabs>
        <w:ind w:left="1200" w:hanging="840"/>
      </w:pPr>
      <w:rPr>
        <w:rFonts w:ascii="標楷體" w:eastAsia="標楷體" w:hAnsi="標楷體" w:cs="Times New Roman"/>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38B07DC8"/>
    <w:multiLevelType w:val="hybridMultilevel"/>
    <w:tmpl w:val="8690A584"/>
    <w:lvl w:ilvl="0" w:tplc="DCE0FB18">
      <w:start w:val="1"/>
      <w:numFmt w:val="taiwaneseCountingThousand"/>
      <w:lvlText w:val="%1、"/>
      <w:lvlJc w:val="left"/>
      <w:pPr>
        <w:tabs>
          <w:tab w:val="num" w:pos="1380"/>
        </w:tabs>
        <w:ind w:left="1380" w:hanging="90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nsid w:val="3AFB6B31"/>
    <w:multiLevelType w:val="hybridMultilevel"/>
    <w:tmpl w:val="B170A77C"/>
    <w:lvl w:ilvl="0" w:tplc="9802F222">
      <w:start w:val="1"/>
      <w:numFmt w:val="taiwaneseCountingThousand"/>
      <w:lvlText w:val="%1、"/>
      <w:lvlJc w:val="left"/>
      <w:pPr>
        <w:tabs>
          <w:tab w:val="num" w:pos="900"/>
        </w:tabs>
        <w:ind w:left="900" w:hanging="4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nsid w:val="3B600897"/>
    <w:multiLevelType w:val="hybridMultilevel"/>
    <w:tmpl w:val="632C0852"/>
    <w:lvl w:ilvl="0" w:tplc="DEDE9A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52445C1"/>
    <w:multiLevelType w:val="hybridMultilevel"/>
    <w:tmpl w:val="9F400CCC"/>
    <w:lvl w:ilvl="0" w:tplc="BA782CF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6543519"/>
    <w:multiLevelType w:val="multilevel"/>
    <w:tmpl w:val="56E2ADC6"/>
    <w:lvl w:ilvl="0">
      <w:start w:val="1"/>
      <w:numFmt w:val="taiwaneseCountingThousand"/>
      <w:lvlText w:val="%1、"/>
      <w:lvlJc w:val="left"/>
      <w:pPr>
        <w:tabs>
          <w:tab w:val="num" w:pos="1200"/>
        </w:tabs>
        <w:ind w:left="1200" w:hanging="840"/>
      </w:pPr>
      <w:rPr>
        <w:rFonts w:hint="default"/>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14">
    <w:nsid w:val="4C0C1B57"/>
    <w:multiLevelType w:val="multilevel"/>
    <w:tmpl w:val="6AD27316"/>
    <w:lvl w:ilvl="0">
      <w:start w:val="1"/>
      <w:numFmt w:val="taiwaneseCountingThousand"/>
      <w:lvlText w:val="%1、"/>
      <w:lvlJc w:val="left"/>
      <w:pPr>
        <w:tabs>
          <w:tab w:val="num" w:pos="1200"/>
        </w:tabs>
        <w:ind w:left="1200" w:hanging="840"/>
      </w:pPr>
      <w:rPr>
        <w:rFonts w:ascii="標楷體" w:eastAsia="標楷體" w:hAnsi="標楷體" w:cs="Times New Roman"/>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15">
    <w:nsid w:val="5327417E"/>
    <w:multiLevelType w:val="hybridMultilevel"/>
    <w:tmpl w:val="8E643EE4"/>
    <w:lvl w:ilvl="0" w:tplc="7682C0BE">
      <w:start w:val="1"/>
      <w:numFmt w:val="taiwaneseCountingThousand"/>
      <w:lvlText w:val="%1、"/>
      <w:lvlJc w:val="left"/>
      <w:pPr>
        <w:tabs>
          <w:tab w:val="num" w:pos="1200"/>
        </w:tabs>
        <w:ind w:left="1200" w:hanging="840"/>
      </w:pPr>
      <w:rPr>
        <w:rFonts w:ascii="標楷體" w:eastAsia="標楷體" w:hAnsi="標楷體" w:cs="Times New Roman"/>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nsid w:val="6389427C"/>
    <w:multiLevelType w:val="hybridMultilevel"/>
    <w:tmpl w:val="D2D4C812"/>
    <w:lvl w:ilvl="0" w:tplc="1CE26CE4">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7A332F5"/>
    <w:multiLevelType w:val="hybridMultilevel"/>
    <w:tmpl w:val="5A54CF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C467A24"/>
    <w:multiLevelType w:val="hybridMultilevel"/>
    <w:tmpl w:val="62D0586E"/>
    <w:lvl w:ilvl="0" w:tplc="97B6C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EC01D10"/>
    <w:multiLevelType w:val="hybridMultilevel"/>
    <w:tmpl w:val="8E643EE4"/>
    <w:lvl w:ilvl="0" w:tplc="7682C0BE">
      <w:start w:val="1"/>
      <w:numFmt w:val="taiwaneseCountingThousand"/>
      <w:lvlText w:val="%1、"/>
      <w:lvlJc w:val="left"/>
      <w:pPr>
        <w:tabs>
          <w:tab w:val="num" w:pos="1200"/>
        </w:tabs>
        <w:ind w:left="1200" w:hanging="840"/>
      </w:pPr>
      <w:rPr>
        <w:rFonts w:ascii="標楷體" w:eastAsia="標楷體" w:hAnsi="標楷體" w:cs="Times New Roman"/>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0">
    <w:nsid w:val="7AE61FA3"/>
    <w:multiLevelType w:val="hybridMultilevel"/>
    <w:tmpl w:val="EC2842C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0"/>
  </w:num>
  <w:num w:numId="3">
    <w:abstractNumId w:val="9"/>
  </w:num>
  <w:num w:numId="4">
    <w:abstractNumId w:val="15"/>
  </w:num>
  <w:num w:numId="5">
    <w:abstractNumId w:val="4"/>
  </w:num>
  <w:num w:numId="6">
    <w:abstractNumId w:val="0"/>
  </w:num>
  <w:num w:numId="7">
    <w:abstractNumId w:val="13"/>
  </w:num>
  <w:num w:numId="8">
    <w:abstractNumId w:val="14"/>
  </w:num>
  <w:num w:numId="9">
    <w:abstractNumId w:val="7"/>
  </w:num>
  <w:num w:numId="10">
    <w:abstractNumId w:val="11"/>
  </w:num>
  <w:num w:numId="11">
    <w:abstractNumId w:val="3"/>
  </w:num>
  <w:num w:numId="12">
    <w:abstractNumId w:val="8"/>
  </w:num>
  <w:num w:numId="13">
    <w:abstractNumId w:val="1"/>
  </w:num>
  <w:num w:numId="14">
    <w:abstractNumId w:val="12"/>
  </w:num>
  <w:num w:numId="15">
    <w:abstractNumId w:val="20"/>
  </w:num>
  <w:num w:numId="16">
    <w:abstractNumId w:val="19"/>
  </w:num>
  <w:num w:numId="17">
    <w:abstractNumId w:val="6"/>
  </w:num>
  <w:num w:numId="18">
    <w:abstractNumId w:val="17"/>
  </w:num>
  <w:num w:numId="19">
    <w:abstractNumId w:val="5"/>
  </w:num>
  <w:num w:numId="20">
    <w:abstractNumId w:val="2"/>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noPunctuationKerning/>
  <w:characterSpacingControl w:val="compressPunctuation"/>
  <w:noLineBreaksAfter w:lang="zh-TW" w:val="([{£¥‘“‵〈《「『【〔〝︵︷︹︻︽︿﹁﹃﹙﹛﹝（｛"/>
  <w:noLineBreaksBefore w:lang="zh-TW" w:val="!),.:;?]}¢·–—’”•‥…‧′╴。〉》」』】〕〞︰︱︳︴︶︸︺︼︾﹀﹂﹄﹏﹐﹗﹚﹜﹞！）｜｝､"/>
  <w:hdrShapeDefaults>
    <o:shapedefaults v:ext="edit" spidmax="481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042E0"/>
    <w:rsid w:val="00006A2B"/>
    <w:rsid w:val="0001360A"/>
    <w:rsid w:val="00031C23"/>
    <w:rsid w:val="00031ECB"/>
    <w:rsid w:val="000334B3"/>
    <w:rsid w:val="00033B57"/>
    <w:rsid w:val="00044D28"/>
    <w:rsid w:val="0006118C"/>
    <w:rsid w:val="00061DB8"/>
    <w:rsid w:val="000671FF"/>
    <w:rsid w:val="000674A7"/>
    <w:rsid w:val="000750D4"/>
    <w:rsid w:val="000D2323"/>
    <w:rsid w:val="000D4930"/>
    <w:rsid w:val="000E1F3B"/>
    <w:rsid w:val="000F129F"/>
    <w:rsid w:val="001042D6"/>
    <w:rsid w:val="001048A2"/>
    <w:rsid w:val="001127C3"/>
    <w:rsid w:val="0012793D"/>
    <w:rsid w:val="001352B3"/>
    <w:rsid w:val="00150CBF"/>
    <w:rsid w:val="00157714"/>
    <w:rsid w:val="00157DAC"/>
    <w:rsid w:val="001726FE"/>
    <w:rsid w:val="00175891"/>
    <w:rsid w:val="00192B82"/>
    <w:rsid w:val="00194E5C"/>
    <w:rsid w:val="001B263C"/>
    <w:rsid w:val="001B2D30"/>
    <w:rsid w:val="001C1716"/>
    <w:rsid w:val="001C43E4"/>
    <w:rsid w:val="001C60AC"/>
    <w:rsid w:val="001C7193"/>
    <w:rsid w:val="001E6BCE"/>
    <w:rsid w:val="001F5C87"/>
    <w:rsid w:val="00204A49"/>
    <w:rsid w:val="00212A66"/>
    <w:rsid w:val="00222562"/>
    <w:rsid w:val="002249EB"/>
    <w:rsid w:val="00233136"/>
    <w:rsid w:val="00236F87"/>
    <w:rsid w:val="00243424"/>
    <w:rsid w:val="00251D96"/>
    <w:rsid w:val="00254B7C"/>
    <w:rsid w:val="00290232"/>
    <w:rsid w:val="00291BD9"/>
    <w:rsid w:val="002A5D45"/>
    <w:rsid w:val="002B66D0"/>
    <w:rsid w:val="002D2A98"/>
    <w:rsid w:val="002E2DAC"/>
    <w:rsid w:val="002E36A8"/>
    <w:rsid w:val="00332761"/>
    <w:rsid w:val="00335F69"/>
    <w:rsid w:val="003613EF"/>
    <w:rsid w:val="00362E4D"/>
    <w:rsid w:val="0037030B"/>
    <w:rsid w:val="003932C5"/>
    <w:rsid w:val="003A6579"/>
    <w:rsid w:val="003F2C03"/>
    <w:rsid w:val="00400133"/>
    <w:rsid w:val="004204FC"/>
    <w:rsid w:val="00426022"/>
    <w:rsid w:val="00432873"/>
    <w:rsid w:val="00432A33"/>
    <w:rsid w:val="00457687"/>
    <w:rsid w:val="00460AF4"/>
    <w:rsid w:val="0046498D"/>
    <w:rsid w:val="00483D4B"/>
    <w:rsid w:val="004928AD"/>
    <w:rsid w:val="004A055D"/>
    <w:rsid w:val="004A1C02"/>
    <w:rsid w:val="004A5F26"/>
    <w:rsid w:val="004B4B2D"/>
    <w:rsid w:val="004C3F4B"/>
    <w:rsid w:val="004C44E7"/>
    <w:rsid w:val="004D4988"/>
    <w:rsid w:val="00501DA2"/>
    <w:rsid w:val="0051531A"/>
    <w:rsid w:val="00515947"/>
    <w:rsid w:val="00545D82"/>
    <w:rsid w:val="00546A05"/>
    <w:rsid w:val="00546AE1"/>
    <w:rsid w:val="00547427"/>
    <w:rsid w:val="00551E46"/>
    <w:rsid w:val="00564EC6"/>
    <w:rsid w:val="00570B36"/>
    <w:rsid w:val="00577209"/>
    <w:rsid w:val="005A0FE0"/>
    <w:rsid w:val="005C0ACA"/>
    <w:rsid w:val="005C6F2D"/>
    <w:rsid w:val="005D0E47"/>
    <w:rsid w:val="005F28B8"/>
    <w:rsid w:val="005F4AE3"/>
    <w:rsid w:val="006042AA"/>
    <w:rsid w:val="006057A6"/>
    <w:rsid w:val="006126CB"/>
    <w:rsid w:val="00650086"/>
    <w:rsid w:val="0065116F"/>
    <w:rsid w:val="006711E7"/>
    <w:rsid w:val="0068639F"/>
    <w:rsid w:val="006922F3"/>
    <w:rsid w:val="006A0C1D"/>
    <w:rsid w:val="006B47B0"/>
    <w:rsid w:val="006C3590"/>
    <w:rsid w:val="006D2D8F"/>
    <w:rsid w:val="006E65DC"/>
    <w:rsid w:val="006F384A"/>
    <w:rsid w:val="007005B9"/>
    <w:rsid w:val="00706236"/>
    <w:rsid w:val="00706B51"/>
    <w:rsid w:val="00713B28"/>
    <w:rsid w:val="007239F6"/>
    <w:rsid w:val="00726688"/>
    <w:rsid w:val="00736554"/>
    <w:rsid w:val="00743EFC"/>
    <w:rsid w:val="00754148"/>
    <w:rsid w:val="00760930"/>
    <w:rsid w:val="007908D3"/>
    <w:rsid w:val="007B1C16"/>
    <w:rsid w:val="007C2247"/>
    <w:rsid w:val="007C5FBB"/>
    <w:rsid w:val="007E77CB"/>
    <w:rsid w:val="007F190D"/>
    <w:rsid w:val="007F6039"/>
    <w:rsid w:val="008022CC"/>
    <w:rsid w:val="008029FB"/>
    <w:rsid w:val="0082220B"/>
    <w:rsid w:val="00822301"/>
    <w:rsid w:val="008245DA"/>
    <w:rsid w:val="00832CD5"/>
    <w:rsid w:val="008452C4"/>
    <w:rsid w:val="00864491"/>
    <w:rsid w:val="0087161F"/>
    <w:rsid w:val="00873B46"/>
    <w:rsid w:val="0087783F"/>
    <w:rsid w:val="008810F3"/>
    <w:rsid w:val="00887848"/>
    <w:rsid w:val="00893306"/>
    <w:rsid w:val="008A4FB6"/>
    <w:rsid w:val="008A62BB"/>
    <w:rsid w:val="008B1EE3"/>
    <w:rsid w:val="008D7F87"/>
    <w:rsid w:val="008E0899"/>
    <w:rsid w:val="008E5190"/>
    <w:rsid w:val="008E7560"/>
    <w:rsid w:val="008F5E55"/>
    <w:rsid w:val="00913473"/>
    <w:rsid w:val="009172F4"/>
    <w:rsid w:val="00920D24"/>
    <w:rsid w:val="00921853"/>
    <w:rsid w:val="00926AFC"/>
    <w:rsid w:val="009446D2"/>
    <w:rsid w:val="009453FE"/>
    <w:rsid w:val="00950E80"/>
    <w:rsid w:val="00966EE0"/>
    <w:rsid w:val="00986E17"/>
    <w:rsid w:val="0099360E"/>
    <w:rsid w:val="00997D94"/>
    <w:rsid w:val="009A6A82"/>
    <w:rsid w:val="009A786F"/>
    <w:rsid w:val="009B6E3B"/>
    <w:rsid w:val="009D507E"/>
    <w:rsid w:val="009D7302"/>
    <w:rsid w:val="009D7BA0"/>
    <w:rsid w:val="009F1A5A"/>
    <w:rsid w:val="009F7EEE"/>
    <w:rsid w:val="00A05F08"/>
    <w:rsid w:val="00A15303"/>
    <w:rsid w:val="00A3055F"/>
    <w:rsid w:val="00A30648"/>
    <w:rsid w:val="00A612B3"/>
    <w:rsid w:val="00A6169B"/>
    <w:rsid w:val="00A7329C"/>
    <w:rsid w:val="00A8040B"/>
    <w:rsid w:val="00A81827"/>
    <w:rsid w:val="00A831CC"/>
    <w:rsid w:val="00A847A5"/>
    <w:rsid w:val="00A8598C"/>
    <w:rsid w:val="00A93546"/>
    <w:rsid w:val="00A94059"/>
    <w:rsid w:val="00A96560"/>
    <w:rsid w:val="00AB0628"/>
    <w:rsid w:val="00AC681C"/>
    <w:rsid w:val="00AE7357"/>
    <w:rsid w:val="00B05168"/>
    <w:rsid w:val="00B307B0"/>
    <w:rsid w:val="00B33AB4"/>
    <w:rsid w:val="00B340E3"/>
    <w:rsid w:val="00B34449"/>
    <w:rsid w:val="00B43BAB"/>
    <w:rsid w:val="00B45112"/>
    <w:rsid w:val="00B51424"/>
    <w:rsid w:val="00B5717B"/>
    <w:rsid w:val="00B61CD0"/>
    <w:rsid w:val="00B734BC"/>
    <w:rsid w:val="00B7485C"/>
    <w:rsid w:val="00B919CF"/>
    <w:rsid w:val="00B976DD"/>
    <w:rsid w:val="00B97725"/>
    <w:rsid w:val="00BE067C"/>
    <w:rsid w:val="00BF3719"/>
    <w:rsid w:val="00C014DC"/>
    <w:rsid w:val="00C01BF7"/>
    <w:rsid w:val="00C05CA1"/>
    <w:rsid w:val="00C1031D"/>
    <w:rsid w:val="00C20541"/>
    <w:rsid w:val="00C27E98"/>
    <w:rsid w:val="00C46BE5"/>
    <w:rsid w:val="00C555B3"/>
    <w:rsid w:val="00C80132"/>
    <w:rsid w:val="00C85626"/>
    <w:rsid w:val="00C95C1E"/>
    <w:rsid w:val="00C95CA6"/>
    <w:rsid w:val="00CA143C"/>
    <w:rsid w:val="00CA534B"/>
    <w:rsid w:val="00CC0D8D"/>
    <w:rsid w:val="00CC211C"/>
    <w:rsid w:val="00CF2CBA"/>
    <w:rsid w:val="00D328FA"/>
    <w:rsid w:val="00D34F11"/>
    <w:rsid w:val="00D4289B"/>
    <w:rsid w:val="00D577B3"/>
    <w:rsid w:val="00D66424"/>
    <w:rsid w:val="00D72EA1"/>
    <w:rsid w:val="00D73173"/>
    <w:rsid w:val="00D870E0"/>
    <w:rsid w:val="00DA4F17"/>
    <w:rsid w:val="00DB683E"/>
    <w:rsid w:val="00DC5DCA"/>
    <w:rsid w:val="00DD42E0"/>
    <w:rsid w:val="00DD7E92"/>
    <w:rsid w:val="00DE33DA"/>
    <w:rsid w:val="00E015E2"/>
    <w:rsid w:val="00E047B2"/>
    <w:rsid w:val="00E05AB0"/>
    <w:rsid w:val="00E17151"/>
    <w:rsid w:val="00E37A24"/>
    <w:rsid w:val="00E42982"/>
    <w:rsid w:val="00E46E6A"/>
    <w:rsid w:val="00E75E28"/>
    <w:rsid w:val="00E76708"/>
    <w:rsid w:val="00E821D4"/>
    <w:rsid w:val="00E83658"/>
    <w:rsid w:val="00EA22D7"/>
    <w:rsid w:val="00EC0189"/>
    <w:rsid w:val="00EC38A7"/>
    <w:rsid w:val="00EE617E"/>
    <w:rsid w:val="00EE7226"/>
    <w:rsid w:val="00EE773B"/>
    <w:rsid w:val="00F0399A"/>
    <w:rsid w:val="00F042E0"/>
    <w:rsid w:val="00F32353"/>
    <w:rsid w:val="00F409B8"/>
    <w:rsid w:val="00F40E6A"/>
    <w:rsid w:val="00F4539C"/>
    <w:rsid w:val="00F54107"/>
    <w:rsid w:val="00F72711"/>
    <w:rsid w:val="00F967FA"/>
    <w:rsid w:val="00FA27B4"/>
    <w:rsid w:val="00FA5192"/>
    <w:rsid w:val="00FB3F16"/>
    <w:rsid w:val="00FB7DD6"/>
    <w:rsid w:val="00FC4F75"/>
    <w:rsid w:val="00FC71A3"/>
    <w:rsid w:val="00FE1440"/>
    <w:rsid w:val="00FE7348"/>
    <w:rsid w:val="00FF4FC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5CA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042E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452C4"/>
    <w:rPr>
      <w:rFonts w:ascii="Arial" w:hAnsi="Arial"/>
      <w:sz w:val="18"/>
      <w:szCs w:val="18"/>
    </w:rPr>
  </w:style>
  <w:style w:type="character" w:styleId="a5">
    <w:name w:val="Hyperlink"/>
    <w:rsid w:val="004D4988"/>
    <w:rPr>
      <w:color w:val="0000FF"/>
      <w:u w:val="single"/>
    </w:rPr>
  </w:style>
  <w:style w:type="paragraph" w:styleId="a6">
    <w:name w:val="header"/>
    <w:basedOn w:val="a"/>
    <w:link w:val="a7"/>
    <w:rsid w:val="009A6A82"/>
    <w:pPr>
      <w:tabs>
        <w:tab w:val="center" w:pos="4153"/>
        <w:tab w:val="right" w:pos="8306"/>
      </w:tabs>
      <w:snapToGrid w:val="0"/>
    </w:pPr>
    <w:rPr>
      <w:sz w:val="20"/>
      <w:szCs w:val="20"/>
    </w:rPr>
  </w:style>
  <w:style w:type="character" w:customStyle="1" w:styleId="a7">
    <w:name w:val="頁首 字元"/>
    <w:link w:val="a6"/>
    <w:rsid w:val="009A6A82"/>
    <w:rPr>
      <w:kern w:val="2"/>
    </w:rPr>
  </w:style>
  <w:style w:type="paragraph" w:styleId="a8">
    <w:name w:val="footer"/>
    <w:basedOn w:val="a"/>
    <w:link w:val="a9"/>
    <w:rsid w:val="009A6A82"/>
    <w:pPr>
      <w:tabs>
        <w:tab w:val="center" w:pos="4153"/>
        <w:tab w:val="right" w:pos="8306"/>
      </w:tabs>
      <w:snapToGrid w:val="0"/>
    </w:pPr>
    <w:rPr>
      <w:sz w:val="20"/>
      <w:szCs w:val="20"/>
    </w:rPr>
  </w:style>
  <w:style w:type="character" w:customStyle="1" w:styleId="a9">
    <w:name w:val="頁尾 字元"/>
    <w:link w:val="a8"/>
    <w:rsid w:val="009A6A82"/>
    <w:rPr>
      <w:kern w:val="2"/>
    </w:rPr>
  </w:style>
  <w:style w:type="character" w:styleId="aa">
    <w:name w:val="page number"/>
    <w:basedOn w:val="a0"/>
    <w:rsid w:val="00577209"/>
  </w:style>
  <w:style w:type="paragraph" w:styleId="ab">
    <w:name w:val="List Paragraph"/>
    <w:basedOn w:val="a"/>
    <w:uiPriority w:val="34"/>
    <w:qFormat/>
    <w:rsid w:val="00FA5192"/>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D21AA-5D06-4CE0-A712-6416D961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130</Words>
  <Characters>746</Characters>
  <Application>Microsoft Office Word</Application>
  <DocSecurity>0</DocSecurity>
  <Lines>6</Lines>
  <Paragraphs>1</Paragraphs>
  <ScaleCrop>false</ScaleCrop>
  <Company>桃園縣政府</Company>
  <LinksUpToDate>false</LinksUpToDate>
  <CharactersWithSpaces>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桃園縣政府○○○要點（須知、注意事項等）草案逐點說明表</dc:title>
  <dc:creator>144002</dc:creator>
  <cp:lastModifiedBy>t0328</cp:lastModifiedBy>
  <cp:revision>8</cp:revision>
  <cp:lastPrinted>2012-02-04T08:17:00Z</cp:lastPrinted>
  <dcterms:created xsi:type="dcterms:W3CDTF">2012-02-04T06:06:00Z</dcterms:created>
  <dcterms:modified xsi:type="dcterms:W3CDTF">2012-02-16T09:30:00Z</dcterms:modified>
</cp:coreProperties>
</file>