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F03" w:rsidRDefault="00A65FBC" w:rsidP="00C61804">
      <w:pPr>
        <w:spacing w:line="460" w:lineRule="exact"/>
        <w:rPr>
          <w:rFonts w:ascii="標楷體" w:eastAsia="標楷體" w:hAnsi="標楷體" w:cs="Times New Roman"/>
          <w:sz w:val="40"/>
          <w:szCs w:val="40"/>
        </w:rPr>
      </w:pPr>
      <w:r w:rsidRPr="00A65FBC">
        <w:rPr>
          <w:rFonts w:ascii="標楷體" w:eastAsia="標楷體" w:hAnsi="標楷體" w:cs="Times New Roman" w:hint="eastAsia"/>
          <w:bCs/>
          <w:sz w:val="40"/>
          <w:szCs w:val="40"/>
        </w:rPr>
        <w:t>臺中市幼兒園及教保服務人員獎勵辦法</w:t>
      </w:r>
      <w:r w:rsidR="0026536E">
        <w:rPr>
          <w:rFonts w:ascii="標楷體" w:eastAsia="標楷體" w:hAnsi="標楷體" w:cs="Times New Roman" w:hint="eastAsia"/>
          <w:bCs/>
          <w:sz w:val="40"/>
          <w:szCs w:val="40"/>
        </w:rPr>
        <w:t>第一條、第九條、第十條</w:t>
      </w:r>
      <w:r w:rsidR="00E32F03" w:rsidRPr="00E32F03">
        <w:rPr>
          <w:rFonts w:ascii="標楷體" w:eastAsia="標楷體" w:hAnsi="標楷體" w:cs="Times New Roman" w:hint="eastAsia"/>
          <w:sz w:val="40"/>
          <w:szCs w:val="40"/>
        </w:rPr>
        <w:t>修正總說明</w:t>
      </w:r>
    </w:p>
    <w:p w:rsidR="00C61804" w:rsidRPr="00174BC6" w:rsidRDefault="008F5C9C" w:rsidP="0055090F">
      <w:pPr>
        <w:spacing w:line="420" w:lineRule="exact"/>
        <w:ind w:firstLineChars="200" w:firstLine="560"/>
        <w:jc w:val="both"/>
        <w:rPr>
          <w:rFonts w:ascii="標楷體" w:eastAsia="標楷體" w:hAnsi="標楷體"/>
          <w:color w:val="000000"/>
          <w:sz w:val="28"/>
          <w:szCs w:val="28"/>
        </w:rPr>
      </w:pPr>
      <w:r w:rsidRPr="00B46A8C">
        <w:rPr>
          <w:rFonts w:ascii="標楷體" w:eastAsia="標楷體" w:hAnsi="標楷體" w:hint="eastAsia"/>
          <w:color w:val="000000"/>
          <w:sz w:val="28"/>
          <w:szCs w:val="28"/>
        </w:rPr>
        <w:t>中央主管教育行政機關為規範教保服務人員之培育、資格、權益、管理、申訴及爭議處理等事項，提升教保服務人員專業地位，特制定教保服務人員條例，並</w:t>
      </w:r>
      <w:r w:rsidR="00480992">
        <w:rPr>
          <w:rFonts w:ascii="標楷體" w:eastAsia="標楷體" w:hAnsi="標楷體" w:hint="eastAsia"/>
          <w:color w:val="000000"/>
          <w:sz w:val="28"/>
          <w:szCs w:val="28"/>
        </w:rPr>
        <w:t>以</w:t>
      </w:r>
      <w:r w:rsidRPr="00B46A8C">
        <w:rPr>
          <w:rFonts w:ascii="標楷體" w:eastAsia="標楷體" w:hAnsi="標楷體" w:hint="eastAsia"/>
          <w:color w:val="000000"/>
          <w:sz w:val="28"/>
          <w:szCs w:val="28"/>
        </w:rPr>
        <w:t>一百零六年四月二十六日華總一義字第一○</w:t>
      </w:r>
      <w:r>
        <w:rPr>
          <w:rFonts w:ascii="標楷體" w:eastAsia="標楷體" w:hAnsi="標楷體" w:hint="eastAsia"/>
          <w:color w:val="000000"/>
          <w:sz w:val="28"/>
          <w:szCs w:val="28"/>
        </w:rPr>
        <w:t>六○○○四八四三一號令公布，相關自治法規自應配合修正</w:t>
      </w:r>
      <w:r w:rsidR="008F3CBF">
        <w:rPr>
          <w:rFonts w:ascii="標楷體" w:eastAsia="標楷體" w:hAnsi="標楷體" w:hint="eastAsia"/>
          <w:color w:val="000000"/>
          <w:sz w:val="28"/>
          <w:szCs w:val="28"/>
        </w:rPr>
        <w:t>。</w:t>
      </w:r>
      <w:r w:rsidR="00C61804" w:rsidRPr="00174BC6">
        <w:rPr>
          <w:rFonts w:ascii="標楷體" w:eastAsia="標楷體" w:hAnsi="標楷體" w:hint="eastAsia"/>
          <w:color w:val="000000"/>
          <w:sz w:val="28"/>
          <w:szCs w:val="28"/>
        </w:rPr>
        <w:t>現行「臺中市幼兒園及教保服務人員獎勵辦法」係於一○</w:t>
      </w:r>
      <w:r w:rsidR="00CD36F1">
        <w:rPr>
          <w:rFonts w:ascii="標楷體" w:eastAsia="標楷體" w:hAnsi="標楷體" w:hint="eastAsia"/>
          <w:color w:val="000000"/>
          <w:sz w:val="28"/>
          <w:szCs w:val="28"/>
        </w:rPr>
        <w:t>一</w:t>
      </w:r>
      <w:r w:rsidR="00C61804" w:rsidRPr="00174BC6">
        <w:rPr>
          <w:rFonts w:ascii="標楷體" w:eastAsia="標楷體" w:hAnsi="標楷體" w:hint="eastAsia"/>
          <w:color w:val="000000"/>
          <w:sz w:val="28"/>
          <w:szCs w:val="28"/>
        </w:rPr>
        <w:t>年九月十四日</w:t>
      </w:r>
      <w:r w:rsidRPr="00B46A8C">
        <w:rPr>
          <w:rFonts w:ascii="標楷體" w:eastAsia="標楷體" w:hAnsi="標楷體" w:hint="eastAsia"/>
          <w:color w:val="000000"/>
          <w:sz w:val="28"/>
          <w:szCs w:val="28"/>
        </w:rPr>
        <w:t>依幼兒教育及照顧法授權</w:t>
      </w:r>
      <w:r w:rsidR="00C61804" w:rsidRPr="00174BC6">
        <w:rPr>
          <w:rFonts w:ascii="標楷體" w:eastAsia="標楷體" w:hAnsi="標楷體" w:hint="eastAsia"/>
          <w:color w:val="000000"/>
          <w:sz w:val="28"/>
          <w:szCs w:val="28"/>
        </w:rPr>
        <w:t>訂定發布施行</w:t>
      </w:r>
      <w:r w:rsidR="00174BC6" w:rsidRPr="00174BC6">
        <w:rPr>
          <w:rFonts w:ascii="標楷體" w:eastAsia="標楷體" w:hAnsi="標楷體" w:hint="eastAsia"/>
          <w:color w:val="000000"/>
          <w:sz w:val="28"/>
          <w:szCs w:val="28"/>
        </w:rPr>
        <w:t>，</w:t>
      </w:r>
      <w:r w:rsidRPr="00B46A8C">
        <w:rPr>
          <w:rFonts w:ascii="標楷體" w:eastAsia="標楷體" w:hAnsi="標楷體" w:hint="eastAsia"/>
          <w:color w:val="000000"/>
          <w:sz w:val="28"/>
          <w:szCs w:val="28"/>
        </w:rPr>
        <w:t>因應教保服務人員條例</w:t>
      </w:r>
      <w:r w:rsidR="00B90E31" w:rsidRPr="00B90E31">
        <w:rPr>
          <w:rFonts w:ascii="標楷體" w:eastAsia="標楷體" w:hAnsi="標楷體" w:hint="eastAsia"/>
          <w:color w:val="FF0000"/>
          <w:sz w:val="28"/>
          <w:szCs w:val="28"/>
        </w:rPr>
        <w:t>公</w:t>
      </w:r>
      <w:r w:rsidRPr="00B46A8C">
        <w:rPr>
          <w:rFonts w:ascii="標楷體" w:eastAsia="標楷體" w:hAnsi="標楷體" w:hint="eastAsia"/>
          <w:color w:val="000000"/>
          <w:sz w:val="28"/>
          <w:szCs w:val="28"/>
        </w:rPr>
        <w:t>布，授權依據及法源變更，故配合修正</w:t>
      </w:r>
      <w:r w:rsidR="00C61804" w:rsidRPr="00174BC6">
        <w:rPr>
          <w:rFonts w:ascii="標楷體" w:eastAsia="標楷體" w:hAnsi="標楷體" w:hint="eastAsia"/>
          <w:color w:val="000000"/>
          <w:sz w:val="28"/>
          <w:szCs w:val="28"/>
        </w:rPr>
        <w:t>，其修正要點如下：</w:t>
      </w:r>
    </w:p>
    <w:p w:rsidR="00C61804" w:rsidRDefault="00C61804" w:rsidP="005025DE">
      <w:pPr>
        <w:spacing w:line="420" w:lineRule="exact"/>
        <w:ind w:left="566" w:hangingChars="202" w:hanging="566"/>
        <w:rPr>
          <w:rFonts w:ascii="標楷體" w:eastAsia="標楷體" w:hAnsi="標楷體"/>
          <w:color w:val="000000"/>
          <w:sz w:val="28"/>
          <w:szCs w:val="28"/>
        </w:rPr>
      </w:pPr>
      <w:r>
        <w:rPr>
          <w:rFonts w:ascii="標楷體" w:eastAsia="標楷體" w:hAnsi="標楷體" w:hint="eastAsia"/>
          <w:color w:val="000000"/>
          <w:sz w:val="28"/>
          <w:szCs w:val="28"/>
        </w:rPr>
        <w:t>一、</w:t>
      </w:r>
      <w:r w:rsidR="00564E6E">
        <w:rPr>
          <w:rFonts w:ascii="標楷體" w:eastAsia="標楷體" w:hAnsi="標楷體" w:hint="eastAsia"/>
          <w:color w:val="000000"/>
          <w:sz w:val="28"/>
          <w:szCs w:val="28"/>
        </w:rPr>
        <w:t>增列</w:t>
      </w:r>
      <w:r>
        <w:rPr>
          <w:rFonts w:ascii="標楷體" w:eastAsia="標楷體" w:hAnsi="標楷體" w:hint="eastAsia"/>
          <w:color w:val="000000"/>
          <w:sz w:val="28"/>
          <w:szCs w:val="28"/>
        </w:rPr>
        <w:t>教保服務人員條例第三十條為</w:t>
      </w:r>
      <w:r w:rsidR="00B90E31" w:rsidRPr="00B90E31">
        <w:rPr>
          <w:rFonts w:ascii="標楷體" w:eastAsia="標楷體" w:hAnsi="標楷體" w:hint="eastAsia"/>
          <w:color w:val="FF0000"/>
          <w:sz w:val="28"/>
          <w:szCs w:val="28"/>
        </w:rPr>
        <w:t>訂</w:t>
      </w:r>
      <w:r>
        <w:rPr>
          <w:rFonts w:ascii="標楷體" w:eastAsia="標楷體" w:hAnsi="標楷體" w:hint="eastAsia"/>
          <w:color w:val="000000"/>
          <w:sz w:val="28"/>
          <w:szCs w:val="28"/>
        </w:rPr>
        <w:t>定法源之依據。（修正條文第一條）</w:t>
      </w:r>
    </w:p>
    <w:p w:rsidR="00C61804" w:rsidRDefault="00C61804" w:rsidP="005025DE">
      <w:pPr>
        <w:spacing w:line="420" w:lineRule="exact"/>
        <w:ind w:left="566" w:hangingChars="202" w:hanging="566"/>
        <w:rPr>
          <w:rFonts w:ascii="標楷體" w:eastAsia="標楷體" w:hAnsi="標楷體"/>
          <w:color w:val="000000"/>
          <w:sz w:val="28"/>
          <w:szCs w:val="28"/>
        </w:rPr>
      </w:pPr>
      <w:r>
        <w:rPr>
          <w:rFonts w:ascii="標楷體" w:eastAsia="標楷體" w:hAnsi="標楷體" w:hint="eastAsia"/>
          <w:color w:val="000000"/>
          <w:sz w:val="28"/>
          <w:szCs w:val="28"/>
        </w:rPr>
        <w:t>二、配合教保服務人員條例</w:t>
      </w:r>
      <w:r w:rsidR="005025DE">
        <w:rPr>
          <w:rFonts w:ascii="標楷體" w:eastAsia="標楷體" w:hAnsi="標楷體" w:hint="eastAsia"/>
          <w:color w:val="000000"/>
          <w:sz w:val="28"/>
          <w:szCs w:val="28"/>
        </w:rPr>
        <w:t>修正</w:t>
      </w:r>
      <w:r>
        <w:rPr>
          <w:rFonts w:ascii="標楷體" w:eastAsia="標楷體" w:hAnsi="標楷體" w:hint="eastAsia"/>
          <w:color w:val="000000"/>
          <w:sz w:val="28"/>
          <w:szCs w:val="28"/>
        </w:rPr>
        <w:t>幼兒園</w:t>
      </w:r>
      <w:r w:rsidR="00480992">
        <w:rPr>
          <w:rFonts w:ascii="標楷體" w:eastAsia="標楷體" w:hAnsi="標楷體" w:hint="eastAsia"/>
          <w:color w:val="000000"/>
          <w:sz w:val="28"/>
          <w:szCs w:val="28"/>
        </w:rPr>
        <w:t>及</w:t>
      </w:r>
      <w:r w:rsidR="00954CD1">
        <w:rPr>
          <w:rFonts w:ascii="標楷體" w:eastAsia="標楷體" w:hAnsi="標楷體" w:hint="eastAsia"/>
          <w:color w:val="000000"/>
          <w:sz w:val="28"/>
          <w:szCs w:val="28"/>
        </w:rPr>
        <w:t>教保服務人員</w:t>
      </w:r>
      <w:r>
        <w:rPr>
          <w:rFonts w:ascii="標楷體" w:eastAsia="標楷體" w:hAnsi="標楷體" w:hint="eastAsia"/>
          <w:color w:val="000000"/>
          <w:sz w:val="28"/>
          <w:szCs w:val="28"/>
        </w:rPr>
        <w:t>適用罰則之條文。（修正條文第九條、第十條）</w:t>
      </w:r>
    </w:p>
    <w:p w:rsidR="000D5737" w:rsidRDefault="000D5737" w:rsidP="005025DE">
      <w:pPr>
        <w:spacing w:line="420" w:lineRule="exact"/>
        <w:ind w:left="566" w:hangingChars="202" w:hanging="566"/>
        <w:rPr>
          <w:rFonts w:ascii="標楷體" w:eastAsia="標楷體" w:hAnsi="標楷體"/>
          <w:color w:val="000000"/>
          <w:sz w:val="28"/>
          <w:szCs w:val="28"/>
        </w:rPr>
      </w:pPr>
    </w:p>
    <w:p w:rsidR="005C2215" w:rsidRDefault="005C2215" w:rsidP="00C61804">
      <w:pPr>
        <w:spacing w:line="460" w:lineRule="exact"/>
        <w:jc w:val="both"/>
        <w:rPr>
          <w:rFonts w:ascii="標楷體" w:eastAsia="標楷體" w:hAnsi="標楷體" w:cs="Times New Roman"/>
          <w:sz w:val="28"/>
          <w:szCs w:val="28"/>
        </w:rPr>
      </w:pPr>
    </w:p>
    <w:p w:rsidR="008F3E39" w:rsidRDefault="008F3E39" w:rsidP="00C61804">
      <w:pPr>
        <w:spacing w:line="460" w:lineRule="exact"/>
        <w:jc w:val="both"/>
        <w:rPr>
          <w:rFonts w:ascii="標楷體" w:eastAsia="標楷體" w:hAnsi="標楷體" w:cs="Times New Roman"/>
          <w:sz w:val="28"/>
          <w:szCs w:val="28"/>
        </w:rPr>
      </w:pPr>
    </w:p>
    <w:p w:rsidR="00692D61" w:rsidRDefault="00692D61">
      <w:pPr>
        <w:widowControl/>
        <w:rPr>
          <w:rFonts w:ascii="標楷體" w:eastAsia="標楷體" w:hAnsi="標楷體" w:cs="Times New Roman"/>
          <w:sz w:val="28"/>
          <w:szCs w:val="28"/>
        </w:rPr>
      </w:pPr>
      <w:r>
        <w:rPr>
          <w:rFonts w:ascii="標楷體" w:eastAsia="標楷體" w:hAnsi="標楷體" w:cs="Times New Roman"/>
          <w:sz w:val="28"/>
          <w:szCs w:val="28"/>
        </w:rPr>
        <w:br w:type="page"/>
      </w:r>
    </w:p>
    <w:p w:rsidR="008F3E39" w:rsidRPr="005368D9" w:rsidRDefault="008F3E39" w:rsidP="008F3E39">
      <w:pPr>
        <w:spacing w:line="500" w:lineRule="exact"/>
        <w:rPr>
          <w:rFonts w:ascii="標楷體" w:eastAsia="標楷體" w:hAnsi="標楷體"/>
          <w:color w:val="000000" w:themeColor="text1"/>
          <w:sz w:val="40"/>
          <w:szCs w:val="40"/>
        </w:rPr>
      </w:pPr>
      <w:r w:rsidRPr="005368D9">
        <w:rPr>
          <w:rFonts w:ascii="標楷體" w:eastAsia="標楷體" w:hAnsi="標楷體" w:hint="eastAsia"/>
          <w:color w:val="000000" w:themeColor="text1"/>
          <w:sz w:val="40"/>
          <w:szCs w:val="40"/>
        </w:rPr>
        <w:lastRenderedPageBreak/>
        <w:t>臺中市幼兒園及教保服務人員獎勵辦法第一條、第九條、第十條修正條文對照表</w:t>
      </w:r>
    </w:p>
    <w:tbl>
      <w:tblPr>
        <w:tblStyle w:val="a4"/>
        <w:tblW w:w="0" w:type="auto"/>
        <w:tblInd w:w="108" w:type="dxa"/>
        <w:tblLook w:val="04A0" w:firstRow="1" w:lastRow="0" w:firstColumn="1" w:lastColumn="0" w:noHBand="0" w:noVBand="1"/>
      </w:tblPr>
      <w:tblGrid>
        <w:gridCol w:w="2808"/>
        <w:gridCol w:w="2827"/>
        <w:gridCol w:w="2751"/>
      </w:tblGrid>
      <w:tr w:rsidR="008F3E39" w:rsidRPr="005368D9" w:rsidTr="0053696A">
        <w:tc>
          <w:tcPr>
            <w:tcW w:w="2965" w:type="dxa"/>
          </w:tcPr>
          <w:p w:rsidR="008F3E39" w:rsidRPr="005368D9" w:rsidRDefault="008F3E39" w:rsidP="0053696A">
            <w:pPr>
              <w:jc w:val="center"/>
              <w:rPr>
                <w:rFonts w:ascii="標楷體" w:eastAsia="標楷體" w:hAnsi="標楷體"/>
                <w:color w:val="000000" w:themeColor="text1"/>
                <w:szCs w:val="24"/>
              </w:rPr>
            </w:pPr>
            <w:r w:rsidRPr="005368D9">
              <w:rPr>
                <w:rFonts w:ascii="標楷體" w:eastAsia="標楷體" w:hAnsi="標楷體" w:hint="eastAsia"/>
                <w:color w:val="000000" w:themeColor="text1"/>
                <w:szCs w:val="24"/>
              </w:rPr>
              <w:t>修正條文</w:t>
            </w:r>
          </w:p>
        </w:tc>
        <w:tc>
          <w:tcPr>
            <w:tcW w:w="2965" w:type="dxa"/>
          </w:tcPr>
          <w:p w:rsidR="008F3E39" w:rsidRPr="005368D9" w:rsidRDefault="008F3E39" w:rsidP="0053696A">
            <w:pPr>
              <w:jc w:val="center"/>
              <w:rPr>
                <w:rFonts w:ascii="標楷體" w:eastAsia="標楷體" w:hAnsi="標楷體"/>
                <w:color w:val="000000" w:themeColor="text1"/>
                <w:szCs w:val="24"/>
              </w:rPr>
            </w:pPr>
            <w:r w:rsidRPr="005368D9">
              <w:rPr>
                <w:rFonts w:ascii="標楷體" w:eastAsia="標楷體" w:hAnsi="標楷體" w:hint="eastAsia"/>
                <w:color w:val="000000" w:themeColor="text1"/>
                <w:szCs w:val="24"/>
              </w:rPr>
              <w:t>現行條文</w:t>
            </w:r>
          </w:p>
        </w:tc>
        <w:tc>
          <w:tcPr>
            <w:tcW w:w="2965" w:type="dxa"/>
          </w:tcPr>
          <w:p w:rsidR="008F3E39" w:rsidRPr="005368D9" w:rsidRDefault="008F3E39" w:rsidP="0053696A">
            <w:pPr>
              <w:jc w:val="center"/>
              <w:rPr>
                <w:rFonts w:ascii="標楷體" w:eastAsia="標楷體" w:hAnsi="標楷體"/>
                <w:color w:val="000000" w:themeColor="text1"/>
                <w:szCs w:val="24"/>
              </w:rPr>
            </w:pPr>
            <w:r w:rsidRPr="005368D9">
              <w:rPr>
                <w:rFonts w:ascii="標楷體" w:eastAsia="標楷體" w:hAnsi="標楷體" w:hint="eastAsia"/>
                <w:color w:val="000000" w:themeColor="text1"/>
                <w:szCs w:val="24"/>
              </w:rPr>
              <w:t>說明</w:t>
            </w:r>
          </w:p>
        </w:tc>
      </w:tr>
      <w:tr w:rsidR="008F3E39" w:rsidRPr="005368D9" w:rsidTr="0053696A">
        <w:tc>
          <w:tcPr>
            <w:tcW w:w="2965" w:type="dxa"/>
          </w:tcPr>
          <w:p w:rsidR="008F3E39" w:rsidRPr="005368D9" w:rsidRDefault="008F3E39" w:rsidP="0053696A">
            <w:pPr>
              <w:ind w:left="233" w:hangingChars="97" w:hanging="233"/>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第一條  本辦法依幼兒教育及照顧法（以下簡稱本法）第四十六條</w:t>
            </w:r>
            <w:r w:rsidRPr="005368D9">
              <w:rPr>
                <w:rFonts w:ascii="標楷體" w:eastAsia="標楷體" w:hAnsi="標楷體" w:hint="eastAsia"/>
                <w:color w:val="000000" w:themeColor="text1"/>
                <w:szCs w:val="24"/>
                <w:u w:val="single"/>
              </w:rPr>
              <w:t>及教保服務人員條例(以下簡稱本條例)第三十條</w:t>
            </w:r>
            <w:r w:rsidRPr="005368D9">
              <w:rPr>
                <w:rFonts w:ascii="標楷體" w:eastAsia="標楷體" w:hAnsi="標楷體" w:hint="eastAsia"/>
                <w:color w:val="000000" w:themeColor="text1"/>
                <w:szCs w:val="24"/>
              </w:rPr>
              <w:t>規定訂定之</w:t>
            </w:r>
            <w:r w:rsidRPr="005368D9">
              <w:rPr>
                <w:rFonts w:ascii="新細明體" w:eastAsia="新細明體" w:hAnsi="新細明體" w:hint="eastAsia"/>
                <w:color w:val="000000" w:themeColor="text1"/>
                <w:szCs w:val="24"/>
              </w:rPr>
              <w:t>。</w:t>
            </w:r>
          </w:p>
        </w:tc>
        <w:tc>
          <w:tcPr>
            <w:tcW w:w="2965" w:type="dxa"/>
          </w:tcPr>
          <w:p w:rsidR="008F3E39" w:rsidRPr="005368D9" w:rsidRDefault="008F3E39" w:rsidP="0053696A">
            <w:pPr>
              <w:ind w:left="221" w:hangingChars="92" w:hanging="221"/>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第一條  本辦法依幼兒教育及照顧法（以下簡稱本法）第四十六條規定訂定之。</w:t>
            </w:r>
          </w:p>
        </w:tc>
        <w:tc>
          <w:tcPr>
            <w:tcW w:w="2965" w:type="dxa"/>
          </w:tcPr>
          <w:p w:rsidR="008F3E39" w:rsidRPr="005368D9" w:rsidRDefault="008F3E39" w:rsidP="00641152">
            <w:pPr>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因教保服務人員表現優良之獎勵規定授權依據自幼兒教育及照顧法第四十六條，移列至教保服務人員條例第三十條規</w:t>
            </w:r>
            <w:r w:rsidR="00641152" w:rsidRPr="00641152">
              <w:rPr>
                <w:rFonts w:ascii="標楷體" w:eastAsia="標楷體" w:hAnsi="標楷體" w:hint="eastAsia"/>
                <w:color w:val="FF0000"/>
                <w:szCs w:val="24"/>
              </w:rPr>
              <w:t>定</w:t>
            </w:r>
            <w:r w:rsidRPr="005368D9">
              <w:rPr>
                <w:rFonts w:ascii="標楷體" w:eastAsia="標楷體" w:hAnsi="標楷體" w:hint="eastAsia"/>
                <w:color w:val="000000" w:themeColor="text1"/>
                <w:szCs w:val="24"/>
              </w:rPr>
              <w:t>，爰配合修正本辦法</w:t>
            </w:r>
            <w:r w:rsidR="00574484">
              <w:rPr>
                <w:rFonts w:ascii="標楷體" w:eastAsia="標楷體" w:hAnsi="標楷體" w:hint="eastAsia"/>
                <w:color w:val="000000" w:themeColor="text1"/>
                <w:szCs w:val="24"/>
              </w:rPr>
              <w:t>訂</w:t>
            </w:r>
            <w:r w:rsidRPr="005368D9">
              <w:rPr>
                <w:rFonts w:ascii="標楷體" w:eastAsia="標楷體" w:hAnsi="標楷體" w:hint="eastAsia"/>
                <w:color w:val="000000" w:themeColor="text1"/>
                <w:szCs w:val="24"/>
              </w:rPr>
              <w:t>定之法源。</w:t>
            </w:r>
          </w:p>
        </w:tc>
      </w:tr>
      <w:tr w:rsidR="008F3E39" w:rsidRPr="005368D9" w:rsidTr="0053696A">
        <w:trPr>
          <w:trHeight w:val="7863"/>
        </w:trPr>
        <w:tc>
          <w:tcPr>
            <w:tcW w:w="2965" w:type="dxa"/>
          </w:tcPr>
          <w:p w:rsidR="008F3E39" w:rsidRPr="005368D9" w:rsidRDefault="008F3E39" w:rsidP="0053696A">
            <w:pPr>
              <w:ind w:left="204" w:hangingChars="85" w:hanging="204"/>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第九條  幼兒園最近三年內有下列情形之ㄧ者，不予獎勵：</w:t>
            </w:r>
          </w:p>
          <w:p w:rsidR="008F3E39" w:rsidRPr="005368D9" w:rsidRDefault="008F3E39" w:rsidP="0053696A">
            <w:pPr>
              <w:tabs>
                <w:tab w:val="left" w:pos="601"/>
              </w:tabs>
              <w:ind w:leftChars="73" w:left="600" w:hangingChars="177" w:hanging="42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一、</w:t>
            </w:r>
            <w:r w:rsidRPr="001A1A22">
              <w:rPr>
                <w:rFonts w:ascii="標楷體" w:eastAsia="標楷體" w:hAnsi="標楷體" w:hint="eastAsia"/>
                <w:color w:val="000000" w:themeColor="text1"/>
                <w:szCs w:val="24"/>
              </w:rPr>
              <w:t>受本法</w:t>
            </w:r>
            <w:r w:rsidRPr="005368D9">
              <w:rPr>
                <w:rFonts w:ascii="標楷體" w:eastAsia="標楷體" w:hAnsi="標楷體" w:hint="eastAsia"/>
                <w:color w:val="000000" w:themeColor="text1"/>
                <w:szCs w:val="24"/>
                <w:u w:val="single"/>
              </w:rPr>
              <w:t>或本條例所定</w:t>
            </w:r>
            <w:r w:rsidRPr="005368D9">
              <w:rPr>
                <w:rFonts w:ascii="標楷體" w:eastAsia="標楷體" w:hAnsi="標楷體" w:hint="eastAsia"/>
                <w:color w:val="000000" w:themeColor="text1"/>
                <w:szCs w:val="24"/>
              </w:rPr>
              <w:t>之處罰，於提出申請截止日前仍未改善完竣者。</w:t>
            </w:r>
          </w:p>
          <w:p w:rsidR="008F3E39" w:rsidRPr="005368D9" w:rsidRDefault="008F3E39" w:rsidP="0053696A">
            <w:pPr>
              <w:tabs>
                <w:tab w:val="left" w:pos="601"/>
              </w:tabs>
              <w:ind w:leftChars="72" w:left="598" w:hangingChars="177" w:hanging="42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二、因執行業務違背法令，經教育局或目的事業主管機關處分。</w:t>
            </w:r>
          </w:p>
          <w:p w:rsidR="008F3E39" w:rsidRPr="00641152" w:rsidRDefault="00641152" w:rsidP="00641152">
            <w:pPr>
              <w:tabs>
                <w:tab w:val="left" w:pos="601"/>
              </w:tabs>
              <w:ind w:leftChars="72" w:left="598" w:hangingChars="177" w:hanging="425"/>
              <w:jc w:val="both"/>
              <w:rPr>
                <w:rFonts w:ascii="標楷體" w:eastAsia="標楷體" w:hAnsi="標楷體"/>
                <w:color w:val="000000" w:themeColor="text1"/>
                <w:szCs w:val="24"/>
              </w:rPr>
            </w:pPr>
            <w:r>
              <w:rPr>
                <w:rFonts w:ascii="標楷體" w:eastAsia="標楷體" w:hAnsi="標楷體" w:hint="eastAsia"/>
                <w:color w:val="000000" w:themeColor="text1"/>
                <w:szCs w:val="24"/>
              </w:rPr>
              <w:t>三</w:t>
            </w:r>
            <w:r w:rsidRPr="005368D9">
              <w:rPr>
                <w:rFonts w:ascii="標楷體" w:eastAsia="標楷體" w:hAnsi="標楷體" w:hint="eastAsia"/>
                <w:color w:val="000000" w:themeColor="text1"/>
                <w:szCs w:val="24"/>
              </w:rPr>
              <w:t>、</w:t>
            </w:r>
            <w:r w:rsidR="008F3E39" w:rsidRPr="00641152">
              <w:rPr>
                <w:rFonts w:ascii="標楷體" w:eastAsia="標楷體" w:hAnsi="標楷體" w:hint="eastAsia"/>
                <w:color w:val="000000" w:themeColor="text1"/>
                <w:szCs w:val="24"/>
              </w:rPr>
              <w:t>幼兒園負責人因執行業務違背法令，經判刑確定。</w:t>
            </w:r>
          </w:p>
          <w:p w:rsidR="008F3E39" w:rsidRPr="00641152" w:rsidRDefault="00641152" w:rsidP="00641152">
            <w:pPr>
              <w:tabs>
                <w:tab w:val="left" w:pos="601"/>
              </w:tabs>
              <w:ind w:leftChars="72" w:left="598" w:hangingChars="177" w:hanging="425"/>
              <w:jc w:val="both"/>
              <w:rPr>
                <w:rFonts w:ascii="標楷體" w:eastAsia="標楷體" w:hAnsi="標楷體"/>
                <w:color w:val="000000" w:themeColor="text1"/>
                <w:szCs w:val="24"/>
              </w:rPr>
            </w:pPr>
            <w:r>
              <w:rPr>
                <w:rFonts w:ascii="標楷體" w:eastAsia="標楷體" w:hAnsi="標楷體" w:hint="eastAsia"/>
                <w:color w:val="000000" w:themeColor="text1"/>
                <w:szCs w:val="24"/>
              </w:rPr>
              <w:t>四</w:t>
            </w:r>
            <w:r w:rsidRPr="005368D9">
              <w:rPr>
                <w:rFonts w:ascii="標楷體" w:eastAsia="標楷體" w:hAnsi="標楷體" w:hint="eastAsia"/>
                <w:color w:val="000000" w:themeColor="text1"/>
                <w:szCs w:val="24"/>
              </w:rPr>
              <w:t>、</w:t>
            </w:r>
            <w:r w:rsidR="008F3E39" w:rsidRPr="00641152">
              <w:rPr>
                <w:rFonts w:ascii="標楷體" w:eastAsia="標楷體" w:hAnsi="標楷體" w:hint="eastAsia"/>
                <w:color w:val="000000" w:themeColor="text1"/>
                <w:szCs w:val="24"/>
              </w:rPr>
              <w:t>經教育局依第十五條規定，撤銷獎勵資格並公告者。</w:t>
            </w:r>
          </w:p>
          <w:p w:rsidR="008F3E39" w:rsidRPr="00641152" w:rsidRDefault="00641152" w:rsidP="00641152">
            <w:pPr>
              <w:tabs>
                <w:tab w:val="left" w:pos="601"/>
              </w:tabs>
              <w:ind w:leftChars="72" w:left="598" w:hangingChars="177" w:hanging="425"/>
              <w:jc w:val="both"/>
              <w:rPr>
                <w:rFonts w:ascii="標楷體" w:eastAsia="標楷體" w:hAnsi="標楷體"/>
                <w:color w:val="000000" w:themeColor="text1"/>
                <w:szCs w:val="24"/>
              </w:rPr>
            </w:pPr>
            <w:r>
              <w:rPr>
                <w:rFonts w:ascii="標楷體" w:eastAsia="標楷體" w:hAnsi="標楷體" w:hint="eastAsia"/>
                <w:color w:val="000000" w:themeColor="text1"/>
                <w:szCs w:val="24"/>
              </w:rPr>
              <w:t>五、</w:t>
            </w:r>
            <w:r w:rsidR="008F3E39" w:rsidRPr="00641152">
              <w:rPr>
                <w:rFonts w:ascii="標楷體" w:eastAsia="標楷體" w:hAnsi="標楷體" w:hint="eastAsia"/>
                <w:color w:val="000000" w:themeColor="text1"/>
                <w:szCs w:val="24"/>
              </w:rPr>
              <w:t>已接受本市或其他縣(市)或中</w:t>
            </w:r>
            <w:bookmarkStart w:id="0" w:name="_GoBack"/>
            <w:bookmarkEnd w:id="0"/>
            <w:r w:rsidR="008F3E39" w:rsidRPr="00641152">
              <w:rPr>
                <w:rFonts w:ascii="標楷體" w:eastAsia="標楷體" w:hAnsi="標楷體" w:hint="eastAsia"/>
                <w:color w:val="000000" w:themeColor="text1"/>
                <w:szCs w:val="24"/>
              </w:rPr>
              <w:t>央相同性質表揚者。</w:t>
            </w:r>
          </w:p>
        </w:tc>
        <w:tc>
          <w:tcPr>
            <w:tcW w:w="2965" w:type="dxa"/>
          </w:tcPr>
          <w:p w:rsidR="008F3E39" w:rsidRPr="005368D9" w:rsidRDefault="008F3E39" w:rsidP="0053696A">
            <w:pPr>
              <w:ind w:left="264" w:hangingChars="110" w:hanging="264"/>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第九條  幼兒園最近三年內有下列情形之ㄧ者，不予獎勵：</w:t>
            </w:r>
          </w:p>
          <w:p w:rsidR="008F3E39" w:rsidRPr="005368D9" w:rsidRDefault="008F3E39" w:rsidP="0053696A">
            <w:pPr>
              <w:ind w:leftChars="137" w:left="804" w:hangingChars="198" w:hanging="47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一、受本法第四十八條至第五十三條之處罰，於提出申請截止日前仍未改善完竣者。</w:t>
            </w:r>
          </w:p>
          <w:p w:rsidR="008F3E39" w:rsidRPr="005368D9" w:rsidRDefault="008F3E39" w:rsidP="0053696A">
            <w:pPr>
              <w:ind w:leftChars="137" w:left="804" w:hangingChars="198" w:hanging="47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二、因執行業務違背法令，經教育局或目的事業主管機關處分。</w:t>
            </w:r>
          </w:p>
          <w:p w:rsidR="008F3E39" w:rsidRPr="005368D9" w:rsidRDefault="008F3E39" w:rsidP="0053696A">
            <w:pPr>
              <w:ind w:leftChars="137" w:left="804" w:hangingChars="198" w:hanging="47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三、幼兒園負責人因執行業務違背法令，經判刑確定。</w:t>
            </w:r>
          </w:p>
          <w:p w:rsidR="008F3E39" w:rsidRPr="005368D9" w:rsidRDefault="008F3E39" w:rsidP="0053696A">
            <w:pPr>
              <w:ind w:leftChars="137" w:left="804" w:hangingChars="198" w:hanging="47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四、經教育局依第十五條規定，撤銷獎勵資格並公告者。</w:t>
            </w:r>
          </w:p>
          <w:p w:rsidR="008F3E39" w:rsidRPr="005368D9" w:rsidRDefault="008F3E39" w:rsidP="0053696A">
            <w:pPr>
              <w:ind w:leftChars="137" w:left="804" w:hangingChars="198" w:hanging="47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五、已接受本市或其他縣(市)或中央相同性質表揚者。</w:t>
            </w:r>
          </w:p>
        </w:tc>
        <w:tc>
          <w:tcPr>
            <w:tcW w:w="2965" w:type="dxa"/>
          </w:tcPr>
          <w:p w:rsidR="008F3E39" w:rsidRPr="005368D9" w:rsidRDefault="008F3E39" w:rsidP="0053696A">
            <w:pPr>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教保服務人員條例施行後，幼兒園罰則法源除幼兒教育及照顧法外，亦含括教保服務人員條例，爰修正幼兒園受獎勵之消極條件。</w:t>
            </w:r>
          </w:p>
          <w:p w:rsidR="008F3E39" w:rsidRPr="005368D9" w:rsidRDefault="008F3E39" w:rsidP="0053696A">
            <w:pPr>
              <w:jc w:val="both"/>
              <w:rPr>
                <w:rFonts w:ascii="標楷體" w:eastAsia="標楷體" w:hAnsi="標楷體"/>
                <w:color w:val="000000" w:themeColor="text1"/>
                <w:szCs w:val="24"/>
              </w:rPr>
            </w:pPr>
          </w:p>
        </w:tc>
      </w:tr>
      <w:tr w:rsidR="008F3E39" w:rsidRPr="005368D9" w:rsidTr="0053696A">
        <w:tc>
          <w:tcPr>
            <w:tcW w:w="2965" w:type="dxa"/>
          </w:tcPr>
          <w:p w:rsidR="008F3E39" w:rsidRPr="005368D9" w:rsidRDefault="008F3E39" w:rsidP="0053696A">
            <w:pPr>
              <w:ind w:left="262" w:hangingChars="109" w:hanging="262"/>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第十條  教保服務人員最近三年內有下列情形之ㄧ者，不予獎勵：</w:t>
            </w:r>
          </w:p>
          <w:p w:rsidR="008F3E39" w:rsidRPr="005368D9" w:rsidRDefault="008F3E39" w:rsidP="0053696A">
            <w:pPr>
              <w:ind w:leftChars="90" w:left="598" w:hangingChars="159" w:hanging="382"/>
              <w:jc w:val="both"/>
              <w:rPr>
                <w:rFonts w:ascii="標楷體" w:eastAsia="標楷體" w:hAnsi="標楷體"/>
                <w:color w:val="000000" w:themeColor="text1"/>
                <w:szCs w:val="24"/>
                <w:u w:val="single"/>
              </w:rPr>
            </w:pPr>
            <w:r w:rsidRPr="005368D9">
              <w:rPr>
                <w:rFonts w:ascii="標楷體" w:eastAsia="標楷體" w:hAnsi="標楷體" w:hint="eastAsia"/>
                <w:color w:val="000000" w:themeColor="text1"/>
                <w:szCs w:val="24"/>
              </w:rPr>
              <w:t>一、</w:t>
            </w:r>
            <w:r w:rsidRPr="001A1A22">
              <w:rPr>
                <w:rFonts w:ascii="標楷體" w:eastAsia="標楷體" w:hAnsi="標楷體" w:hint="eastAsia"/>
                <w:color w:val="000000" w:themeColor="text1"/>
                <w:szCs w:val="24"/>
              </w:rPr>
              <w:t>受本法</w:t>
            </w:r>
            <w:r w:rsidRPr="005368D9">
              <w:rPr>
                <w:rFonts w:ascii="標楷體" w:eastAsia="標楷體" w:hAnsi="標楷體" w:hint="eastAsia"/>
                <w:color w:val="000000" w:themeColor="text1"/>
                <w:szCs w:val="24"/>
                <w:u w:val="single"/>
              </w:rPr>
              <w:t>或本條例所定</w:t>
            </w:r>
            <w:r w:rsidRPr="001A1A22">
              <w:rPr>
                <w:rFonts w:ascii="標楷體" w:eastAsia="標楷體" w:hAnsi="標楷體" w:hint="eastAsia"/>
                <w:color w:val="000000" w:themeColor="text1"/>
                <w:szCs w:val="24"/>
              </w:rPr>
              <w:t>之處罰。</w:t>
            </w:r>
          </w:p>
          <w:p w:rsidR="008F3E39" w:rsidRPr="005368D9" w:rsidRDefault="008F3E39" w:rsidP="0053696A">
            <w:pPr>
              <w:ind w:leftChars="90" w:left="598" w:hangingChars="159" w:hanging="382"/>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二、受懲戒或記過以上</w:t>
            </w:r>
            <w:r w:rsidRPr="005368D9">
              <w:rPr>
                <w:rFonts w:ascii="標楷體" w:eastAsia="標楷體" w:hAnsi="標楷體" w:hint="eastAsia"/>
                <w:color w:val="000000" w:themeColor="text1"/>
                <w:szCs w:val="24"/>
              </w:rPr>
              <w:lastRenderedPageBreak/>
              <w:t>之處分。</w:t>
            </w:r>
          </w:p>
          <w:p w:rsidR="008F3E39" w:rsidRPr="005368D9" w:rsidRDefault="008F3E39" w:rsidP="0053696A">
            <w:pPr>
              <w:ind w:leftChars="90" w:left="598" w:hangingChars="159" w:hanging="382"/>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三、教保服務人員因執行業務違背法令，經判刑確定。</w:t>
            </w:r>
          </w:p>
          <w:p w:rsidR="008F3E39" w:rsidRPr="005368D9" w:rsidRDefault="008F3E39" w:rsidP="0053696A">
            <w:pPr>
              <w:ind w:leftChars="90" w:left="598" w:hangingChars="159" w:hanging="382"/>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四、經教育局依第十五條規定，撤銷獎勵資格並公告者。</w:t>
            </w:r>
          </w:p>
          <w:p w:rsidR="008F3E39" w:rsidRPr="005368D9" w:rsidRDefault="008F3E39" w:rsidP="0053696A">
            <w:pPr>
              <w:ind w:leftChars="90" w:left="598" w:hangingChars="159" w:hanging="382"/>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五、已接受本市或其他縣 (市)或中央相同性質表揚者。</w:t>
            </w:r>
          </w:p>
        </w:tc>
        <w:tc>
          <w:tcPr>
            <w:tcW w:w="2965" w:type="dxa"/>
          </w:tcPr>
          <w:p w:rsidR="008F3E39" w:rsidRPr="005368D9" w:rsidRDefault="008F3E39" w:rsidP="0053696A">
            <w:pPr>
              <w:ind w:left="264" w:hangingChars="110" w:hanging="264"/>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lastRenderedPageBreak/>
              <w:t>第十條  教保服務人員最近三年內有下列情形之ㄧ者，不予獎勵：</w:t>
            </w:r>
          </w:p>
          <w:p w:rsidR="008F3E39" w:rsidRPr="005368D9" w:rsidRDefault="008F3E39" w:rsidP="0053696A">
            <w:pPr>
              <w:ind w:leftChars="136" w:left="751" w:hangingChars="177" w:hanging="42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一、受本法第四十八條至第五十條之處罰。</w:t>
            </w:r>
          </w:p>
          <w:p w:rsidR="008F3E39" w:rsidRPr="005368D9" w:rsidRDefault="008F3E39" w:rsidP="0053696A">
            <w:pPr>
              <w:ind w:leftChars="136" w:left="751" w:hangingChars="177" w:hanging="42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lastRenderedPageBreak/>
              <w:t>二、受懲戒或記過以上之處分。</w:t>
            </w:r>
          </w:p>
          <w:p w:rsidR="008F3E39" w:rsidRPr="005368D9" w:rsidRDefault="008F3E39" w:rsidP="0053696A">
            <w:pPr>
              <w:ind w:leftChars="136" w:left="751" w:hangingChars="177" w:hanging="42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三、教保服務人員因執行業務違背法令，經判刑確定。</w:t>
            </w:r>
          </w:p>
          <w:p w:rsidR="008F3E39" w:rsidRPr="005368D9" w:rsidRDefault="008F3E39" w:rsidP="0053696A">
            <w:pPr>
              <w:ind w:leftChars="136" w:left="751" w:hangingChars="177" w:hanging="42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四、經教育局依第十五條規定，撤銷獎勵資格並公告者。</w:t>
            </w:r>
          </w:p>
          <w:p w:rsidR="008F3E39" w:rsidRPr="005368D9" w:rsidRDefault="008F3E39" w:rsidP="0053696A">
            <w:pPr>
              <w:ind w:leftChars="136" w:left="751" w:hangingChars="177" w:hanging="425"/>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t>五、已接受本市或其他縣(市)或中央相同性質表揚者。</w:t>
            </w:r>
          </w:p>
        </w:tc>
        <w:tc>
          <w:tcPr>
            <w:tcW w:w="2965" w:type="dxa"/>
          </w:tcPr>
          <w:p w:rsidR="008F3E39" w:rsidRPr="005368D9" w:rsidRDefault="008F3E39" w:rsidP="0053696A">
            <w:pPr>
              <w:jc w:val="both"/>
              <w:rPr>
                <w:rFonts w:ascii="標楷體" w:eastAsia="標楷體" w:hAnsi="標楷體"/>
                <w:color w:val="000000" w:themeColor="text1"/>
                <w:szCs w:val="24"/>
              </w:rPr>
            </w:pPr>
            <w:r w:rsidRPr="005368D9">
              <w:rPr>
                <w:rFonts w:ascii="標楷體" w:eastAsia="標楷體" w:hAnsi="標楷體" w:hint="eastAsia"/>
                <w:color w:val="000000" w:themeColor="text1"/>
                <w:szCs w:val="24"/>
              </w:rPr>
              <w:lastRenderedPageBreak/>
              <w:t>教保服務人員條例施行後，教保服務人員罰則法源除幼兒教育及照顧法外，亦含括教保服務人員條例，爰修正教保服務人員受獎勵之消極條件。</w:t>
            </w:r>
          </w:p>
          <w:p w:rsidR="008F3E39" w:rsidRPr="005368D9" w:rsidRDefault="008F3E39" w:rsidP="0053696A">
            <w:pPr>
              <w:jc w:val="both"/>
              <w:rPr>
                <w:rFonts w:ascii="標楷體" w:eastAsia="標楷體" w:hAnsi="標楷體"/>
                <w:color w:val="000000" w:themeColor="text1"/>
                <w:szCs w:val="24"/>
              </w:rPr>
            </w:pPr>
          </w:p>
        </w:tc>
      </w:tr>
    </w:tbl>
    <w:p w:rsidR="008F3E39" w:rsidRDefault="008F3E39" w:rsidP="00C61804">
      <w:pPr>
        <w:spacing w:line="460" w:lineRule="exact"/>
        <w:jc w:val="both"/>
        <w:rPr>
          <w:rFonts w:ascii="標楷體" w:eastAsia="標楷體" w:hAnsi="標楷體" w:cs="Times New Roman"/>
          <w:sz w:val="28"/>
          <w:szCs w:val="28"/>
        </w:rPr>
      </w:pPr>
    </w:p>
    <w:p w:rsidR="008F3E39" w:rsidRDefault="008F3E39" w:rsidP="00C61804">
      <w:pPr>
        <w:spacing w:line="460" w:lineRule="exact"/>
        <w:jc w:val="both"/>
        <w:rPr>
          <w:rFonts w:ascii="標楷體" w:eastAsia="標楷體" w:hAnsi="標楷體" w:cs="Times New Roman"/>
          <w:sz w:val="28"/>
          <w:szCs w:val="28"/>
        </w:rPr>
      </w:pPr>
    </w:p>
    <w:p w:rsidR="00462328" w:rsidRDefault="00462328">
      <w:pPr>
        <w:widowControl/>
        <w:rPr>
          <w:rFonts w:ascii="標楷體" w:eastAsia="標楷體" w:hAnsi="標楷體" w:cs="Times New Roman"/>
          <w:sz w:val="28"/>
          <w:szCs w:val="28"/>
        </w:rPr>
      </w:pPr>
      <w:r>
        <w:rPr>
          <w:rFonts w:ascii="標楷體" w:eastAsia="標楷體" w:hAnsi="標楷體" w:cs="Times New Roman"/>
          <w:sz w:val="28"/>
          <w:szCs w:val="28"/>
        </w:rPr>
        <w:br w:type="page"/>
      </w:r>
    </w:p>
    <w:p w:rsidR="008F3E39" w:rsidRPr="000304CA" w:rsidRDefault="008F3E39" w:rsidP="008F3E39">
      <w:pPr>
        <w:spacing w:line="460" w:lineRule="exact"/>
        <w:rPr>
          <w:rFonts w:ascii="標楷體" w:eastAsia="標楷體" w:hAnsi="標楷體"/>
          <w:sz w:val="40"/>
          <w:szCs w:val="40"/>
        </w:rPr>
      </w:pPr>
      <w:r>
        <w:rPr>
          <w:rFonts w:ascii="標楷體" w:eastAsia="標楷體" w:hAnsi="標楷體" w:hint="eastAsia"/>
          <w:noProof/>
          <w:sz w:val="40"/>
          <w:szCs w:val="40"/>
        </w:rPr>
        <w:lastRenderedPageBreak/>
        <mc:AlternateContent>
          <mc:Choice Requires="wps">
            <w:drawing>
              <wp:anchor distT="0" distB="0" distL="114300" distR="114300" simplePos="0" relativeHeight="251659264" behindDoc="0" locked="0" layoutInCell="1" allowOverlap="1">
                <wp:simplePos x="0" y="0"/>
                <wp:positionH relativeFrom="column">
                  <wp:posOffset>7772400</wp:posOffset>
                </wp:positionH>
                <wp:positionV relativeFrom="paragraph">
                  <wp:posOffset>114300</wp:posOffset>
                </wp:positionV>
                <wp:extent cx="1377950" cy="342900"/>
                <wp:effectExtent l="0" t="0" r="3175" b="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795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F3E39" w:rsidRPr="00D53F47" w:rsidRDefault="008F3E39" w:rsidP="008F3E39">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矩形 1" o:spid="_x0000_s1026" style="position:absolute;margin-left:612pt;margin-top:9pt;width:108.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" filled="f" stroked="f">
                <v:textbox>
                  <w:txbxContent>
                    <w:p w:rsidR="008F3E39" w:rsidRPr="00D53F47" w:rsidRDefault="008F3E39" w:rsidP="008F3E39">
                      <w:pPr>
                        <w:rPr>
                          <w:szCs w:val="20"/>
                        </w:rPr>
                      </w:pPr>
                    </w:p>
                  </w:txbxContent>
                </v:textbox>
              </v:rect>
            </w:pict>
          </mc:Fallback>
        </mc:AlternateContent>
      </w:r>
      <w:r w:rsidRPr="000304CA">
        <w:rPr>
          <w:rFonts w:ascii="標楷體" w:eastAsia="標楷體" w:hAnsi="標楷體" w:hint="eastAsia"/>
          <w:sz w:val="40"/>
          <w:szCs w:val="40"/>
        </w:rPr>
        <w:t>臺中市幼兒園及教保服務人員獎勵辦法第一條、第九條、第十條修正</w:t>
      </w:r>
      <w:r>
        <w:rPr>
          <w:rFonts w:ascii="標楷體" w:eastAsia="標楷體" w:hAnsi="標楷體" w:hint="eastAsia"/>
          <w:sz w:val="40"/>
          <w:szCs w:val="40"/>
        </w:rPr>
        <w:t>條文</w:t>
      </w:r>
    </w:p>
    <w:tbl>
      <w:tblPr>
        <w:tblW w:w="5000" w:type="pct"/>
        <w:tblLook w:val="01E0" w:firstRow="1" w:lastRow="1" w:firstColumn="1" w:lastColumn="1" w:noHBand="0" w:noVBand="0"/>
      </w:tblPr>
      <w:tblGrid>
        <w:gridCol w:w="8504"/>
      </w:tblGrid>
      <w:tr w:rsidR="008F3E39" w:rsidRPr="00E86D21" w:rsidTr="0053696A">
        <w:trPr>
          <w:trHeight w:val="552"/>
        </w:trPr>
        <w:tc>
          <w:tcPr>
            <w:tcW w:w="5000" w:type="pct"/>
          </w:tcPr>
          <w:p w:rsidR="008F3E39" w:rsidRPr="008A22BA" w:rsidRDefault="008F3E39" w:rsidP="008F3E39">
            <w:pPr>
              <w:numPr>
                <w:ilvl w:val="0"/>
                <w:numId w:val="34"/>
              </w:numPr>
              <w:spacing w:line="460" w:lineRule="exact"/>
              <w:ind w:left="851" w:hanging="851"/>
              <w:jc w:val="both"/>
              <w:rPr>
                <w:rFonts w:ascii="標楷體" w:eastAsia="標楷體" w:hAnsi="標楷體"/>
                <w:sz w:val="28"/>
                <w:szCs w:val="28"/>
              </w:rPr>
            </w:pPr>
            <w:r>
              <w:rPr>
                <w:rFonts w:ascii="標楷體" w:eastAsia="標楷體" w:hAnsi="標楷體" w:hint="eastAsia"/>
                <w:sz w:val="28"/>
                <w:szCs w:val="28"/>
              </w:rPr>
              <w:t xml:space="preserve">    </w:t>
            </w:r>
            <w:r w:rsidRPr="008A22BA">
              <w:rPr>
                <w:rFonts w:ascii="標楷體" w:eastAsia="標楷體" w:hAnsi="標楷體" w:hint="eastAsia"/>
                <w:sz w:val="28"/>
                <w:szCs w:val="28"/>
              </w:rPr>
              <w:t>本辦法依幼兒教育及照顧法（以下簡稱本法）第四十六條及教保服務人員條例(以下簡稱本條例)第三十條規定訂定之</w:t>
            </w:r>
            <w:r w:rsidRPr="008A22BA">
              <w:rPr>
                <w:rFonts w:ascii="新細明體" w:hAnsi="新細明體" w:hint="eastAsia"/>
                <w:sz w:val="28"/>
                <w:szCs w:val="28"/>
              </w:rPr>
              <w:t>。</w:t>
            </w:r>
          </w:p>
          <w:p w:rsidR="008F3E39" w:rsidRPr="008A22BA" w:rsidRDefault="008F3E39" w:rsidP="0053696A">
            <w:pPr>
              <w:spacing w:line="460" w:lineRule="exact"/>
              <w:ind w:left="238" w:hangingChars="85" w:hanging="238"/>
              <w:jc w:val="both"/>
              <w:rPr>
                <w:rFonts w:ascii="標楷體" w:eastAsia="標楷體" w:hAnsi="標楷體"/>
                <w:sz w:val="28"/>
                <w:szCs w:val="28"/>
              </w:rPr>
            </w:pPr>
            <w:r>
              <w:rPr>
                <w:rFonts w:ascii="標楷體" w:eastAsia="標楷體" w:hAnsi="標楷體" w:hint="eastAsia"/>
                <w:sz w:val="28"/>
                <w:szCs w:val="28"/>
              </w:rPr>
              <w:t xml:space="preserve">第九條    </w:t>
            </w:r>
            <w:r w:rsidRPr="008A22BA">
              <w:rPr>
                <w:rFonts w:ascii="標楷體" w:eastAsia="標楷體" w:hAnsi="標楷體" w:hint="eastAsia"/>
                <w:sz w:val="28"/>
                <w:szCs w:val="28"/>
              </w:rPr>
              <w:t>幼兒園最近三年內有下列情形之ㄧ者，不予獎勵：</w:t>
            </w:r>
          </w:p>
          <w:p w:rsidR="008F3E39" w:rsidRPr="000E419A" w:rsidRDefault="008F3E39" w:rsidP="0053696A">
            <w:pPr>
              <w:tabs>
                <w:tab w:val="left" w:pos="1985"/>
              </w:tabs>
              <w:spacing w:line="460" w:lineRule="exact"/>
              <w:ind w:leftChars="590" w:left="1984" w:hangingChars="203" w:hanging="568"/>
              <w:jc w:val="both"/>
              <w:rPr>
                <w:rFonts w:ascii="標楷體" w:eastAsia="標楷體" w:hAnsi="標楷體"/>
                <w:color w:val="000000"/>
                <w:sz w:val="28"/>
                <w:szCs w:val="28"/>
              </w:rPr>
            </w:pPr>
            <w:r w:rsidRPr="000E419A">
              <w:rPr>
                <w:rFonts w:ascii="標楷體" w:eastAsia="標楷體" w:hAnsi="標楷體" w:hint="eastAsia"/>
                <w:color w:val="000000"/>
                <w:sz w:val="28"/>
                <w:szCs w:val="28"/>
              </w:rPr>
              <w:t>一、受本法或本條例所定之處罰，於提出申請截止日前仍未改善完竣者。</w:t>
            </w:r>
          </w:p>
          <w:p w:rsidR="008F3E39" w:rsidRPr="000E419A" w:rsidRDefault="008F3E39" w:rsidP="0053696A">
            <w:pPr>
              <w:tabs>
                <w:tab w:val="left" w:pos="1276"/>
                <w:tab w:val="left" w:pos="1985"/>
              </w:tabs>
              <w:spacing w:line="460" w:lineRule="exact"/>
              <w:ind w:leftChars="590" w:left="1984" w:hangingChars="203" w:hanging="568"/>
              <w:jc w:val="both"/>
              <w:rPr>
                <w:rFonts w:ascii="標楷體" w:eastAsia="標楷體" w:hAnsi="標楷體"/>
                <w:color w:val="000000"/>
                <w:sz w:val="28"/>
                <w:szCs w:val="28"/>
              </w:rPr>
            </w:pPr>
            <w:r w:rsidRPr="000E419A">
              <w:rPr>
                <w:rFonts w:ascii="標楷體" w:eastAsia="標楷體" w:hAnsi="標楷體" w:hint="eastAsia"/>
                <w:color w:val="000000"/>
                <w:sz w:val="28"/>
                <w:szCs w:val="28"/>
              </w:rPr>
              <w:t>二、因執行業務違背法令，經教育局或目的事業主管機關處分。</w:t>
            </w:r>
          </w:p>
          <w:p w:rsidR="008F3E39" w:rsidRPr="000E419A" w:rsidRDefault="008F3E39" w:rsidP="008F3E39">
            <w:pPr>
              <w:pStyle w:val="a3"/>
              <w:numPr>
                <w:ilvl w:val="0"/>
                <w:numId w:val="33"/>
              </w:numPr>
              <w:tabs>
                <w:tab w:val="left" w:pos="1276"/>
                <w:tab w:val="left" w:pos="1985"/>
              </w:tabs>
              <w:spacing w:line="460" w:lineRule="exact"/>
              <w:ind w:leftChars="590" w:left="1416" w:firstLine="0"/>
              <w:jc w:val="both"/>
              <w:rPr>
                <w:rFonts w:ascii="標楷體" w:eastAsia="標楷體" w:hAnsi="標楷體"/>
                <w:color w:val="000000"/>
                <w:sz w:val="28"/>
                <w:szCs w:val="28"/>
              </w:rPr>
            </w:pPr>
            <w:r w:rsidRPr="000E419A">
              <w:rPr>
                <w:rFonts w:ascii="標楷體" w:eastAsia="標楷體" w:hAnsi="標楷體" w:hint="eastAsia"/>
                <w:color w:val="000000"/>
                <w:sz w:val="28"/>
                <w:szCs w:val="28"/>
              </w:rPr>
              <w:t>幼兒園負責人因執行業務違背法令，經判刑確定。</w:t>
            </w:r>
          </w:p>
          <w:p w:rsidR="008F3E39" w:rsidRPr="000E419A" w:rsidRDefault="008F3E39" w:rsidP="008F3E39">
            <w:pPr>
              <w:pStyle w:val="a3"/>
              <w:numPr>
                <w:ilvl w:val="0"/>
                <w:numId w:val="33"/>
              </w:numPr>
              <w:tabs>
                <w:tab w:val="left" w:pos="1276"/>
                <w:tab w:val="left" w:pos="1985"/>
              </w:tabs>
              <w:spacing w:line="460" w:lineRule="exact"/>
              <w:ind w:leftChars="590" w:left="1416" w:firstLine="0"/>
              <w:jc w:val="both"/>
              <w:rPr>
                <w:rFonts w:ascii="標楷體" w:eastAsia="標楷體" w:hAnsi="標楷體"/>
                <w:color w:val="000000"/>
                <w:sz w:val="28"/>
                <w:szCs w:val="28"/>
              </w:rPr>
            </w:pPr>
            <w:r w:rsidRPr="000E419A">
              <w:rPr>
                <w:rFonts w:ascii="標楷體" w:eastAsia="標楷體" w:hAnsi="標楷體" w:hint="eastAsia"/>
                <w:color w:val="000000"/>
                <w:sz w:val="28"/>
                <w:szCs w:val="28"/>
              </w:rPr>
              <w:t>經教育局依第十五條規定，撤銷獎勵資格並公告者。</w:t>
            </w:r>
          </w:p>
          <w:p w:rsidR="008F3E39" w:rsidRPr="000E419A" w:rsidRDefault="008F3E39" w:rsidP="008F3E39">
            <w:pPr>
              <w:pStyle w:val="a3"/>
              <w:numPr>
                <w:ilvl w:val="0"/>
                <w:numId w:val="33"/>
              </w:numPr>
              <w:tabs>
                <w:tab w:val="left" w:pos="1276"/>
                <w:tab w:val="left" w:pos="1985"/>
              </w:tabs>
              <w:spacing w:line="460" w:lineRule="exact"/>
              <w:ind w:leftChars="590" w:left="1416" w:firstLine="0"/>
              <w:jc w:val="both"/>
              <w:rPr>
                <w:rFonts w:ascii="標楷體" w:eastAsia="標楷體" w:hAnsi="標楷體"/>
                <w:color w:val="000000"/>
                <w:sz w:val="28"/>
                <w:szCs w:val="28"/>
              </w:rPr>
            </w:pPr>
            <w:r w:rsidRPr="000E419A">
              <w:rPr>
                <w:rFonts w:ascii="標楷體" w:eastAsia="標楷體" w:hAnsi="標楷體" w:hint="eastAsia"/>
                <w:color w:val="000000"/>
                <w:sz w:val="28"/>
                <w:szCs w:val="28"/>
              </w:rPr>
              <w:t>已接受本市或其他縣(市)或中央相同性質表揚者。</w:t>
            </w:r>
          </w:p>
          <w:p w:rsidR="008F3E39" w:rsidRPr="000E419A" w:rsidRDefault="008F3E39" w:rsidP="0053696A">
            <w:pPr>
              <w:spacing w:line="460" w:lineRule="exact"/>
              <w:ind w:left="305" w:hangingChars="109" w:hanging="305"/>
              <w:jc w:val="both"/>
              <w:rPr>
                <w:rFonts w:ascii="標楷體" w:eastAsia="標楷體" w:hAnsi="標楷體"/>
                <w:color w:val="000000"/>
                <w:sz w:val="28"/>
                <w:szCs w:val="28"/>
              </w:rPr>
            </w:pPr>
            <w:r w:rsidRPr="000E419A">
              <w:rPr>
                <w:rFonts w:ascii="標楷體" w:eastAsia="標楷體" w:hAnsi="標楷體" w:hint="eastAsia"/>
                <w:color w:val="000000"/>
                <w:sz w:val="28"/>
                <w:szCs w:val="28"/>
              </w:rPr>
              <w:t>第十條    教保服務人員最近三年內有下列情形之ㄧ者，不予獎勵：</w:t>
            </w:r>
          </w:p>
          <w:p w:rsidR="008F3E39" w:rsidRPr="000E419A" w:rsidRDefault="008F3E39" w:rsidP="0053696A">
            <w:pPr>
              <w:spacing w:line="460" w:lineRule="exact"/>
              <w:ind w:leftChars="275" w:left="660" w:firstLineChars="270" w:firstLine="756"/>
              <w:jc w:val="both"/>
              <w:rPr>
                <w:rFonts w:ascii="標楷體" w:eastAsia="標楷體" w:hAnsi="標楷體"/>
                <w:color w:val="000000"/>
                <w:sz w:val="28"/>
                <w:szCs w:val="28"/>
              </w:rPr>
            </w:pPr>
            <w:r w:rsidRPr="000E419A">
              <w:rPr>
                <w:rFonts w:ascii="標楷體" w:eastAsia="標楷體" w:hAnsi="標楷體" w:hint="eastAsia"/>
                <w:color w:val="000000"/>
                <w:sz w:val="28"/>
                <w:szCs w:val="28"/>
              </w:rPr>
              <w:t>一、受本法或本條例所定之處罰。</w:t>
            </w:r>
          </w:p>
          <w:p w:rsidR="008F3E39" w:rsidRPr="003150BC" w:rsidRDefault="008F3E39" w:rsidP="0053696A">
            <w:pPr>
              <w:spacing w:line="460" w:lineRule="exact"/>
              <w:ind w:leftChars="275" w:left="660" w:firstLineChars="270" w:firstLine="756"/>
              <w:jc w:val="both"/>
              <w:rPr>
                <w:rFonts w:ascii="標楷體" w:eastAsia="標楷體" w:hAnsi="標楷體"/>
                <w:sz w:val="28"/>
                <w:szCs w:val="28"/>
              </w:rPr>
            </w:pPr>
            <w:r w:rsidRPr="003150BC">
              <w:rPr>
                <w:rFonts w:ascii="標楷體" w:eastAsia="標楷體" w:hAnsi="標楷體" w:hint="eastAsia"/>
                <w:sz w:val="28"/>
                <w:szCs w:val="28"/>
              </w:rPr>
              <w:t>二、受懲戒或記過以上之處分。</w:t>
            </w:r>
          </w:p>
          <w:p w:rsidR="008F3E39" w:rsidRPr="003150BC" w:rsidRDefault="008F3E39" w:rsidP="0053696A">
            <w:pPr>
              <w:spacing w:line="460" w:lineRule="exact"/>
              <w:ind w:leftChars="275" w:left="660" w:firstLineChars="270" w:firstLine="756"/>
              <w:jc w:val="both"/>
              <w:rPr>
                <w:rFonts w:ascii="標楷體" w:eastAsia="標楷體" w:hAnsi="標楷體"/>
                <w:sz w:val="28"/>
                <w:szCs w:val="28"/>
              </w:rPr>
            </w:pPr>
            <w:r w:rsidRPr="003150BC">
              <w:rPr>
                <w:rFonts w:ascii="標楷體" w:eastAsia="標楷體" w:hAnsi="標楷體" w:hint="eastAsia"/>
                <w:sz w:val="28"/>
                <w:szCs w:val="28"/>
              </w:rPr>
              <w:t>三、教保服務人員因執行業務違背法令，經判刑確定。</w:t>
            </w:r>
          </w:p>
          <w:p w:rsidR="008F3E39" w:rsidRPr="003150BC" w:rsidRDefault="008F3E39" w:rsidP="0053696A">
            <w:pPr>
              <w:spacing w:line="460" w:lineRule="exact"/>
              <w:ind w:leftChars="275" w:left="660" w:firstLineChars="270" w:firstLine="756"/>
              <w:jc w:val="both"/>
              <w:rPr>
                <w:rFonts w:ascii="標楷體" w:eastAsia="標楷體" w:hAnsi="標楷體"/>
                <w:sz w:val="28"/>
                <w:szCs w:val="28"/>
              </w:rPr>
            </w:pPr>
            <w:r w:rsidRPr="003150BC">
              <w:rPr>
                <w:rFonts w:ascii="標楷體" w:eastAsia="標楷體" w:hAnsi="標楷體" w:hint="eastAsia"/>
                <w:sz w:val="28"/>
                <w:szCs w:val="28"/>
              </w:rPr>
              <w:t>四、經教育局依第十五條規定，撤銷獎勵資格並公告者。</w:t>
            </w:r>
          </w:p>
          <w:p w:rsidR="008F3E39" w:rsidRPr="00E86D21" w:rsidRDefault="008F3E39" w:rsidP="003261F8">
            <w:pPr>
              <w:spacing w:line="460" w:lineRule="exact"/>
              <w:ind w:leftChars="275" w:left="660" w:firstLineChars="270" w:firstLine="756"/>
              <w:jc w:val="both"/>
              <w:rPr>
                <w:rFonts w:ascii="標楷體" w:eastAsia="標楷體" w:hAnsi="標楷體"/>
                <w:sz w:val="28"/>
                <w:szCs w:val="28"/>
              </w:rPr>
            </w:pPr>
            <w:r w:rsidRPr="003150BC">
              <w:rPr>
                <w:rFonts w:ascii="標楷體" w:eastAsia="標楷體" w:hAnsi="標楷體" w:hint="eastAsia"/>
                <w:sz w:val="28"/>
                <w:szCs w:val="28"/>
              </w:rPr>
              <w:t>五、已接受本市或其他縣(市)或中央相同性質表揚者。</w:t>
            </w:r>
          </w:p>
        </w:tc>
      </w:tr>
      <w:tr w:rsidR="008F3E39" w:rsidRPr="00E86D21" w:rsidTr="0053696A">
        <w:trPr>
          <w:trHeight w:val="552"/>
        </w:trPr>
        <w:tc>
          <w:tcPr>
            <w:tcW w:w="5000" w:type="pct"/>
          </w:tcPr>
          <w:p w:rsidR="008F3E39" w:rsidRPr="00E86D21" w:rsidRDefault="008F3E39" w:rsidP="0053696A">
            <w:pPr>
              <w:spacing w:line="460" w:lineRule="exact"/>
              <w:ind w:left="567"/>
              <w:jc w:val="both"/>
              <w:rPr>
                <w:rFonts w:ascii="標楷體" w:eastAsia="標楷體" w:hAnsi="標楷體"/>
                <w:sz w:val="28"/>
                <w:szCs w:val="28"/>
              </w:rPr>
            </w:pPr>
          </w:p>
        </w:tc>
      </w:tr>
    </w:tbl>
    <w:p w:rsidR="008F3E39" w:rsidRPr="002001C2" w:rsidRDefault="008F3E39" w:rsidP="008F3E39">
      <w:pPr>
        <w:pStyle w:val="a3"/>
        <w:spacing w:line="460" w:lineRule="exact"/>
        <w:ind w:leftChars="0" w:left="0"/>
        <w:rPr>
          <w:rFonts w:ascii="標楷體" w:eastAsia="標楷體" w:hAnsi="標楷體"/>
          <w:sz w:val="28"/>
          <w:szCs w:val="28"/>
        </w:rPr>
      </w:pPr>
    </w:p>
    <w:p w:rsidR="008F3E39" w:rsidRPr="008F3E39" w:rsidRDefault="008F3E39" w:rsidP="00C61804">
      <w:pPr>
        <w:spacing w:line="460" w:lineRule="exact"/>
        <w:jc w:val="both"/>
        <w:rPr>
          <w:rFonts w:ascii="標楷體" w:eastAsia="標楷體" w:hAnsi="標楷體" w:cs="Times New Roman"/>
          <w:sz w:val="28"/>
          <w:szCs w:val="28"/>
        </w:rPr>
      </w:pPr>
    </w:p>
    <w:sectPr w:rsidR="008F3E39" w:rsidRPr="008F3E39" w:rsidSect="00922C5B">
      <w:pgSz w:w="11906" w:h="16838"/>
      <w:pgMar w:top="1418" w:right="1701"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534D" w:rsidRDefault="00EB534D" w:rsidP="00B92A40">
      <w:r>
        <w:separator/>
      </w:r>
    </w:p>
  </w:endnote>
  <w:endnote w:type="continuationSeparator" w:id="0">
    <w:p w:rsidR="00EB534D" w:rsidRDefault="00EB534D" w:rsidP="00B92A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534D" w:rsidRDefault="00EB534D" w:rsidP="00B92A40">
      <w:r>
        <w:separator/>
      </w:r>
    </w:p>
  </w:footnote>
  <w:footnote w:type="continuationSeparator" w:id="0">
    <w:p w:rsidR="00EB534D" w:rsidRDefault="00EB534D" w:rsidP="00B92A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72851"/>
    <w:multiLevelType w:val="hybridMultilevel"/>
    <w:tmpl w:val="EDCADF9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8B7E6B"/>
    <w:multiLevelType w:val="hybridMultilevel"/>
    <w:tmpl w:val="B7AE1DB2"/>
    <w:lvl w:ilvl="0" w:tplc="FD6A52FA">
      <w:start w:val="3"/>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09D481F"/>
    <w:multiLevelType w:val="hybridMultilevel"/>
    <w:tmpl w:val="FD205B86"/>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FC0025"/>
    <w:multiLevelType w:val="hybridMultilevel"/>
    <w:tmpl w:val="5CD4C9DA"/>
    <w:lvl w:ilvl="0" w:tplc="4404B38E">
      <w:start w:val="1"/>
      <w:numFmt w:val="taiwaneseCountingThousand"/>
      <w:lvlText w:val="第%1條"/>
      <w:lvlJc w:val="left"/>
      <w:pPr>
        <w:ind w:left="1140" w:hanging="1140"/>
      </w:pPr>
      <w:rPr>
        <w:rFonts w:hint="default"/>
        <w:color w:val="00000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894838"/>
    <w:multiLevelType w:val="hybridMultilevel"/>
    <w:tmpl w:val="1E0E5656"/>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108619C8"/>
    <w:multiLevelType w:val="hybridMultilevel"/>
    <w:tmpl w:val="143456C0"/>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83547E"/>
    <w:multiLevelType w:val="hybridMultilevel"/>
    <w:tmpl w:val="44EC6B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50C1D68"/>
    <w:multiLevelType w:val="hybridMultilevel"/>
    <w:tmpl w:val="AF8AF70A"/>
    <w:lvl w:ilvl="0" w:tplc="14CAD168">
      <w:start w:val="1"/>
      <w:numFmt w:val="decimal"/>
      <w:lvlText w:val="%1."/>
      <w:lvlJc w:val="left"/>
      <w:pPr>
        <w:ind w:left="1354" w:hanging="480"/>
      </w:pPr>
      <w:rPr>
        <w:rFonts w:eastAsia="標楷體" w:hint="eastAsia"/>
      </w:rPr>
    </w:lvl>
    <w:lvl w:ilvl="1" w:tplc="04090019" w:tentative="1">
      <w:start w:val="1"/>
      <w:numFmt w:val="ideographTraditional"/>
      <w:lvlText w:val="%2、"/>
      <w:lvlJc w:val="left"/>
      <w:pPr>
        <w:ind w:left="1834" w:hanging="480"/>
      </w:pPr>
    </w:lvl>
    <w:lvl w:ilvl="2" w:tplc="0409001B" w:tentative="1">
      <w:start w:val="1"/>
      <w:numFmt w:val="lowerRoman"/>
      <w:lvlText w:val="%3."/>
      <w:lvlJc w:val="right"/>
      <w:pPr>
        <w:ind w:left="2314" w:hanging="480"/>
      </w:pPr>
    </w:lvl>
    <w:lvl w:ilvl="3" w:tplc="0409000F" w:tentative="1">
      <w:start w:val="1"/>
      <w:numFmt w:val="decimal"/>
      <w:lvlText w:val="%4."/>
      <w:lvlJc w:val="left"/>
      <w:pPr>
        <w:ind w:left="2794" w:hanging="480"/>
      </w:pPr>
    </w:lvl>
    <w:lvl w:ilvl="4" w:tplc="04090019" w:tentative="1">
      <w:start w:val="1"/>
      <w:numFmt w:val="ideographTraditional"/>
      <w:lvlText w:val="%5、"/>
      <w:lvlJc w:val="left"/>
      <w:pPr>
        <w:ind w:left="3274" w:hanging="480"/>
      </w:pPr>
    </w:lvl>
    <w:lvl w:ilvl="5" w:tplc="0409001B" w:tentative="1">
      <w:start w:val="1"/>
      <w:numFmt w:val="lowerRoman"/>
      <w:lvlText w:val="%6."/>
      <w:lvlJc w:val="right"/>
      <w:pPr>
        <w:ind w:left="3754" w:hanging="480"/>
      </w:pPr>
    </w:lvl>
    <w:lvl w:ilvl="6" w:tplc="0409000F" w:tentative="1">
      <w:start w:val="1"/>
      <w:numFmt w:val="decimal"/>
      <w:lvlText w:val="%7."/>
      <w:lvlJc w:val="left"/>
      <w:pPr>
        <w:ind w:left="4234" w:hanging="480"/>
      </w:pPr>
    </w:lvl>
    <w:lvl w:ilvl="7" w:tplc="04090019" w:tentative="1">
      <w:start w:val="1"/>
      <w:numFmt w:val="ideographTraditional"/>
      <w:lvlText w:val="%8、"/>
      <w:lvlJc w:val="left"/>
      <w:pPr>
        <w:ind w:left="4714" w:hanging="480"/>
      </w:pPr>
    </w:lvl>
    <w:lvl w:ilvl="8" w:tplc="0409001B" w:tentative="1">
      <w:start w:val="1"/>
      <w:numFmt w:val="lowerRoman"/>
      <w:lvlText w:val="%9."/>
      <w:lvlJc w:val="right"/>
      <w:pPr>
        <w:ind w:left="5194" w:hanging="480"/>
      </w:pPr>
    </w:lvl>
  </w:abstractNum>
  <w:abstractNum w:abstractNumId="8" w15:restartNumberingAfterBreak="0">
    <w:nsid w:val="163E713E"/>
    <w:multiLevelType w:val="hybridMultilevel"/>
    <w:tmpl w:val="4BBA91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9A17282"/>
    <w:multiLevelType w:val="hybridMultilevel"/>
    <w:tmpl w:val="542ED688"/>
    <w:lvl w:ilvl="0" w:tplc="14CAD168">
      <w:start w:val="1"/>
      <w:numFmt w:val="decimal"/>
      <w:lvlText w:val="%1."/>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D8C4A32"/>
    <w:multiLevelType w:val="hybridMultilevel"/>
    <w:tmpl w:val="0786E8D2"/>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1F541860"/>
    <w:multiLevelType w:val="hybridMultilevel"/>
    <w:tmpl w:val="9DA2FC62"/>
    <w:lvl w:ilvl="0" w:tplc="9938A89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0935D0C"/>
    <w:multiLevelType w:val="hybridMultilevel"/>
    <w:tmpl w:val="E4D8E0C2"/>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24FB7BE6"/>
    <w:multiLevelType w:val="hybridMultilevel"/>
    <w:tmpl w:val="28BC23B8"/>
    <w:lvl w:ilvl="0" w:tplc="14CAD168">
      <w:start w:val="1"/>
      <w:numFmt w:val="decimal"/>
      <w:lvlText w:val="%1."/>
      <w:lvlJc w:val="left"/>
      <w:pPr>
        <w:ind w:left="1615" w:hanging="480"/>
      </w:pPr>
      <w:rPr>
        <w:rFonts w:eastAsia="標楷體"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4" w15:restartNumberingAfterBreak="0">
    <w:nsid w:val="253353EC"/>
    <w:multiLevelType w:val="hybridMultilevel"/>
    <w:tmpl w:val="AEAC8D54"/>
    <w:lvl w:ilvl="0" w:tplc="BCBC1C5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2B760B8A"/>
    <w:multiLevelType w:val="hybridMultilevel"/>
    <w:tmpl w:val="AC6676B8"/>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D5E346C"/>
    <w:multiLevelType w:val="hybridMultilevel"/>
    <w:tmpl w:val="EDD21C24"/>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C52AD0"/>
    <w:multiLevelType w:val="hybridMultilevel"/>
    <w:tmpl w:val="3424A6DE"/>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8" w15:restartNumberingAfterBreak="0">
    <w:nsid w:val="30B71BB3"/>
    <w:multiLevelType w:val="hybridMultilevel"/>
    <w:tmpl w:val="83783410"/>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EA4AAE"/>
    <w:multiLevelType w:val="hybridMultilevel"/>
    <w:tmpl w:val="75CA5A92"/>
    <w:lvl w:ilvl="0" w:tplc="BCBC1C5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94379D0"/>
    <w:multiLevelType w:val="hybridMultilevel"/>
    <w:tmpl w:val="1E0E5656"/>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D9112FE"/>
    <w:multiLevelType w:val="hybridMultilevel"/>
    <w:tmpl w:val="9F2ABE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A12840"/>
    <w:multiLevelType w:val="hybridMultilevel"/>
    <w:tmpl w:val="9CBEA7F6"/>
    <w:lvl w:ilvl="0" w:tplc="14CAD168">
      <w:start w:val="1"/>
      <w:numFmt w:val="decimal"/>
      <w:lvlText w:val="%1."/>
      <w:lvlJc w:val="left"/>
      <w:pPr>
        <w:ind w:left="960" w:hanging="480"/>
      </w:pPr>
      <w:rPr>
        <w:rFonts w:eastAsia="標楷體"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15:restartNumberingAfterBreak="0">
    <w:nsid w:val="48BC13D1"/>
    <w:multiLevelType w:val="hybridMultilevel"/>
    <w:tmpl w:val="CBC84718"/>
    <w:lvl w:ilvl="0" w:tplc="9938A89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9C13BE5"/>
    <w:multiLevelType w:val="hybridMultilevel"/>
    <w:tmpl w:val="0CA0BB44"/>
    <w:lvl w:ilvl="0" w:tplc="14CAD168">
      <w:start w:val="1"/>
      <w:numFmt w:val="decimal"/>
      <w:lvlText w:val="%1."/>
      <w:lvlJc w:val="left"/>
      <w:pPr>
        <w:ind w:left="1615" w:hanging="480"/>
      </w:pPr>
      <w:rPr>
        <w:rFonts w:eastAsia="標楷體"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4ADC1AEC"/>
    <w:multiLevelType w:val="hybridMultilevel"/>
    <w:tmpl w:val="4274CA06"/>
    <w:lvl w:ilvl="0" w:tplc="BCBC1C5A">
      <w:start w:val="1"/>
      <w:numFmt w:val="taiwaneseCountingThousand"/>
      <w:lvlText w:val="(%1)"/>
      <w:lvlJc w:val="left"/>
      <w:pPr>
        <w:ind w:left="941" w:hanging="480"/>
      </w:pPr>
      <w:rPr>
        <w:rFonts w:hint="eastAsia"/>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26" w15:restartNumberingAfterBreak="0">
    <w:nsid w:val="4B7D5093"/>
    <w:multiLevelType w:val="hybridMultilevel"/>
    <w:tmpl w:val="BADAE1F0"/>
    <w:lvl w:ilvl="0" w:tplc="14CAD168">
      <w:start w:val="1"/>
      <w:numFmt w:val="decimal"/>
      <w:lvlText w:val="%1."/>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ADD0706"/>
    <w:multiLevelType w:val="hybridMultilevel"/>
    <w:tmpl w:val="3D46FD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DE262D0"/>
    <w:multiLevelType w:val="hybridMultilevel"/>
    <w:tmpl w:val="4AAE7B4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3697040"/>
    <w:multiLevelType w:val="hybridMultilevel"/>
    <w:tmpl w:val="1736E458"/>
    <w:lvl w:ilvl="0" w:tplc="14CAD168">
      <w:start w:val="1"/>
      <w:numFmt w:val="decimal"/>
      <w:lvlText w:val="%1."/>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A0C0C35"/>
    <w:multiLevelType w:val="hybridMultilevel"/>
    <w:tmpl w:val="144894BE"/>
    <w:lvl w:ilvl="0" w:tplc="BCBC1C5A">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1" w15:restartNumberingAfterBreak="0">
    <w:nsid w:val="7751412F"/>
    <w:multiLevelType w:val="hybridMultilevel"/>
    <w:tmpl w:val="B5E0DA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B2B066E"/>
    <w:multiLevelType w:val="hybridMultilevel"/>
    <w:tmpl w:val="91D63EC6"/>
    <w:lvl w:ilvl="0" w:tplc="14CAD168">
      <w:start w:val="1"/>
      <w:numFmt w:val="decimal"/>
      <w:lvlText w:val="%1."/>
      <w:lvlJc w:val="left"/>
      <w:pPr>
        <w:ind w:left="480" w:hanging="480"/>
      </w:pPr>
      <w:rPr>
        <w:rFonts w:eastAsia="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B3F71FD"/>
    <w:multiLevelType w:val="hybridMultilevel"/>
    <w:tmpl w:val="DB748900"/>
    <w:lvl w:ilvl="0" w:tplc="BCBC1C5A">
      <w:start w:val="1"/>
      <w:numFmt w:val="taiwaneseCountingThousand"/>
      <w:lvlText w:val="(%1)"/>
      <w:lvlJc w:val="left"/>
      <w:pPr>
        <w:ind w:left="905" w:hanging="480"/>
      </w:pPr>
      <w:rPr>
        <w:rFonts w:hint="eastAsia"/>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num w:numId="1">
    <w:abstractNumId w:val="22"/>
  </w:num>
  <w:num w:numId="2">
    <w:abstractNumId w:val="13"/>
  </w:num>
  <w:num w:numId="3">
    <w:abstractNumId w:val="4"/>
  </w:num>
  <w:num w:numId="4">
    <w:abstractNumId w:val="20"/>
  </w:num>
  <w:num w:numId="5">
    <w:abstractNumId w:val="24"/>
  </w:num>
  <w:num w:numId="6">
    <w:abstractNumId w:val="12"/>
  </w:num>
  <w:num w:numId="7">
    <w:abstractNumId w:val="10"/>
  </w:num>
  <w:num w:numId="8">
    <w:abstractNumId w:val="30"/>
  </w:num>
  <w:num w:numId="9">
    <w:abstractNumId w:val="14"/>
  </w:num>
  <w:num w:numId="10">
    <w:abstractNumId w:val="16"/>
  </w:num>
  <w:num w:numId="11">
    <w:abstractNumId w:val="5"/>
  </w:num>
  <w:num w:numId="12">
    <w:abstractNumId w:val="29"/>
  </w:num>
  <w:num w:numId="13">
    <w:abstractNumId w:val="19"/>
  </w:num>
  <w:num w:numId="14">
    <w:abstractNumId w:val="32"/>
  </w:num>
  <w:num w:numId="15">
    <w:abstractNumId w:val="25"/>
  </w:num>
  <w:num w:numId="16">
    <w:abstractNumId w:val="26"/>
  </w:num>
  <w:num w:numId="17">
    <w:abstractNumId w:val="9"/>
  </w:num>
  <w:num w:numId="18">
    <w:abstractNumId w:val="33"/>
  </w:num>
  <w:num w:numId="19">
    <w:abstractNumId w:val="7"/>
  </w:num>
  <w:num w:numId="20">
    <w:abstractNumId w:val="18"/>
  </w:num>
  <w:num w:numId="21">
    <w:abstractNumId w:val="2"/>
  </w:num>
  <w:num w:numId="22">
    <w:abstractNumId w:val="15"/>
  </w:num>
  <w:num w:numId="23">
    <w:abstractNumId w:val="27"/>
  </w:num>
  <w:num w:numId="24">
    <w:abstractNumId w:val="23"/>
  </w:num>
  <w:num w:numId="25">
    <w:abstractNumId w:val="0"/>
  </w:num>
  <w:num w:numId="26">
    <w:abstractNumId w:val="28"/>
  </w:num>
  <w:num w:numId="27">
    <w:abstractNumId w:val="21"/>
  </w:num>
  <w:num w:numId="28">
    <w:abstractNumId w:val="11"/>
  </w:num>
  <w:num w:numId="29">
    <w:abstractNumId w:val="31"/>
  </w:num>
  <w:num w:numId="30">
    <w:abstractNumId w:val="17"/>
  </w:num>
  <w:num w:numId="31">
    <w:abstractNumId w:val="6"/>
  </w:num>
  <w:num w:numId="32">
    <w:abstractNumId w:val="8"/>
  </w:num>
  <w:num w:numId="33">
    <w:abstractNumId w:val="1"/>
  </w:num>
  <w:num w:numId="34">
    <w:abstractNumId w:val="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C5B"/>
    <w:rsid w:val="00025AE8"/>
    <w:rsid w:val="000656B9"/>
    <w:rsid w:val="000A52B3"/>
    <w:rsid w:val="000C5CDF"/>
    <w:rsid w:val="000D03EC"/>
    <w:rsid w:val="000D5737"/>
    <w:rsid w:val="001011A9"/>
    <w:rsid w:val="00122D60"/>
    <w:rsid w:val="00142BFA"/>
    <w:rsid w:val="00143159"/>
    <w:rsid w:val="001468EC"/>
    <w:rsid w:val="001601AC"/>
    <w:rsid w:val="00161E49"/>
    <w:rsid w:val="00162ECB"/>
    <w:rsid w:val="00167DC6"/>
    <w:rsid w:val="00174BC6"/>
    <w:rsid w:val="001816A2"/>
    <w:rsid w:val="00192BB0"/>
    <w:rsid w:val="001A1A22"/>
    <w:rsid w:val="001E1D5F"/>
    <w:rsid w:val="001F0136"/>
    <w:rsid w:val="00200CCA"/>
    <w:rsid w:val="00201EE8"/>
    <w:rsid w:val="0020596F"/>
    <w:rsid w:val="002313F3"/>
    <w:rsid w:val="00262500"/>
    <w:rsid w:val="0026536E"/>
    <w:rsid w:val="00265BF3"/>
    <w:rsid w:val="002660E5"/>
    <w:rsid w:val="002705FF"/>
    <w:rsid w:val="00285D31"/>
    <w:rsid w:val="0029527E"/>
    <w:rsid w:val="002C5563"/>
    <w:rsid w:val="0032058E"/>
    <w:rsid w:val="00323166"/>
    <w:rsid w:val="00323BAA"/>
    <w:rsid w:val="003261F8"/>
    <w:rsid w:val="00330048"/>
    <w:rsid w:val="003462F8"/>
    <w:rsid w:val="00374ED5"/>
    <w:rsid w:val="003815D2"/>
    <w:rsid w:val="00392738"/>
    <w:rsid w:val="003B1F6A"/>
    <w:rsid w:val="003D0024"/>
    <w:rsid w:val="003D76BB"/>
    <w:rsid w:val="00411B61"/>
    <w:rsid w:val="00423AF5"/>
    <w:rsid w:val="004275A6"/>
    <w:rsid w:val="00462328"/>
    <w:rsid w:val="00480992"/>
    <w:rsid w:val="00482505"/>
    <w:rsid w:val="00493CAF"/>
    <w:rsid w:val="00493D36"/>
    <w:rsid w:val="004A742D"/>
    <w:rsid w:val="004B2008"/>
    <w:rsid w:val="004D2968"/>
    <w:rsid w:val="004E086D"/>
    <w:rsid w:val="004E450A"/>
    <w:rsid w:val="00500E9D"/>
    <w:rsid w:val="005025DE"/>
    <w:rsid w:val="00521FED"/>
    <w:rsid w:val="00523A5E"/>
    <w:rsid w:val="005308B9"/>
    <w:rsid w:val="00545EFE"/>
    <w:rsid w:val="0055090F"/>
    <w:rsid w:val="00564E6E"/>
    <w:rsid w:val="00574484"/>
    <w:rsid w:val="00594A6A"/>
    <w:rsid w:val="005A1F4D"/>
    <w:rsid w:val="005C2215"/>
    <w:rsid w:val="005D7C2E"/>
    <w:rsid w:val="005E1C01"/>
    <w:rsid w:val="005E22F4"/>
    <w:rsid w:val="005F4EA0"/>
    <w:rsid w:val="00614BB9"/>
    <w:rsid w:val="00641152"/>
    <w:rsid w:val="00663816"/>
    <w:rsid w:val="00672A35"/>
    <w:rsid w:val="00676459"/>
    <w:rsid w:val="00692D61"/>
    <w:rsid w:val="006C7FAB"/>
    <w:rsid w:val="0071256E"/>
    <w:rsid w:val="00713459"/>
    <w:rsid w:val="007151DD"/>
    <w:rsid w:val="007228F3"/>
    <w:rsid w:val="007551C0"/>
    <w:rsid w:val="00775916"/>
    <w:rsid w:val="00776909"/>
    <w:rsid w:val="00793113"/>
    <w:rsid w:val="007A7660"/>
    <w:rsid w:val="007F02E3"/>
    <w:rsid w:val="007F660D"/>
    <w:rsid w:val="0080703B"/>
    <w:rsid w:val="00807A87"/>
    <w:rsid w:val="00811FB6"/>
    <w:rsid w:val="008234CC"/>
    <w:rsid w:val="00864E3C"/>
    <w:rsid w:val="00872D4F"/>
    <w:rsid w:val="00881A1A"/>
    <w:rsid w:val="008C036A"/>
    <w:rsid w:val="008C4AE8"/>
    <w:rsid w:val="008E728E"/>
    <w:rsid w:val="008E76A5"/>
    <w:rsid w:val="008F3CBF"/>
    <w:rsid w:val="008F3E39"/>
    <w:rsid w:val="008F5C9C"/>
    <w:rsid w:val="00904095"/>
    <w:rsid w:val="009075D1"/>
    <w:rsid w:val="00916E3E"/>
    <w:rsid w:val="00922C5B"/>
    <w:rsid w:val="00924005"/>
    <w:rsid w:val="0093728E"/>
    <w:rsid w:val="00937D21"/>
    <w:rsid w:val="00946DD3"/>
    <w:rsid w:val="00954CD1"/>
    <w:rsid w:val="009671A8"/>
    <w:rsid w:val="00970E1A"/>
    <w:rsid w:val="009877D8"/>
    <w:rsid w:val="009877EA"/>
    <w:rsid w:val="009A2748"/>
    <w:rsid w:val="009B3F2D"/>
    <w:rsid w:val="009C307B"/>
    <w:rsid w:val="009D2B87"/>
    <w:rsid w:val="009D4792"/>
    <w:rsid w:val="009D5B9A"/>
    <w:rsid w:val="009D694D"/>
    <w:rsid w:val="009E1654"/>
    <w:rsid w:val="009F7991"/>
    <w:rsid w:val="00A37431"/>
    <w:rsid w:val="00A430CD"/>
    <w:rsid w:val="00A5720D"/>
    <w:rsid w:val="00A65FBC"/>
    <w:rsid w:val="00AB19AF"/>
    <w:rsid w:val="00AC3A27"/>
    <w:rsid w:val="00AE0C16"/>
    <w:rsid w:val="00AE22F7"/>
    <w:rsid w:val="00AE4904"/>
    <w:rsid w:val="00AE4DA1"/>
    <w:rsid w:val="00AE798F"/>
    <w:rsid w:val="00AE7F9B"/>
    <w:rsid w:val="00AF17A4"/>
    <w:rsid w:val="00B11EF1"/>
    <w:rsid w:val="00B20B96"/>
    <w:rsid w:val="00B260BE"/>
    <w:rsid w:val="00B45CEA"/>
    <w:rsid w:val="00B90E31"/>
    <w:rsid w:val="00B92A40"/>
    <w:rsid w:val="00B937FB"/>
    <w:rsid w:val="00BA5632"/>
    <w:rsid w:val="00BB1237"/>
    <w:rsid w:val="00BB3AFD"/>
    <w:rsid w:val="00BD410E"/>
    <w:rsid w:val="00BE340D"/>
    <w:rsid w:val="00BF12AC"/>
    <w:rsid w:val="00C15C87"/>
    <w:rsid w:val="00C208F4"/>
    <w:rsid w:val="00C335E5"/>
    <w:rsid w:val="00C61804"/>
    <w:rsid w:val="00C666B1"/>
    <w:rsid w:val="00C76162"/>
    <w:rsid w:val="00C94576"/>
    <w:rsid w:val="00CA163F"/>
    <w:rsid w:val="00CB1304"/>
    <w:rsid w:val="00CD0C3D"/>
    <w:rsid w:val="00CD36F1"/>
    <w:rsid w:val="00CD711C"/>
    <w:rsid w:val="00D06DEC"/>
    <w:rsid w:val="00D23D77"/>
    <w:rsid w:val="00D30754"/>
    <w:rsid w:val="00D349D8"/>
    <w:rsid w:val="00D414D0"/>
    <w:rsid w:val="00D42A01"/>
    <w:rsid w:val="00D66038"/>
    <w:rsid w:val="00D716A2"/>
    <w:rsid w:val="00D720FD"/>
    <w:rsid w:val="00D74D1B"/>
    <w:rsid w:val="00D93CAA"/>
    <w:rsid w:val="00DA2714"/>
    <w:rsid w:val="00DB0C47"/>
    <w:rsid w:val="00DE402C"/>
    <w:rsid w:val="00E026BF"/>
    <w:rsid w:val="00E17D5A"/>
    <w:rsid w:val="00E2314C"/>
    <w:rsid w:val="00E30101"/>
    <w:rsid w:val="00E32F03"/>
    <w:rsid w:val="00E51290"/>
    <w:rsid w:val="00E74A9F"/>
    <w:rsid w:val="00E86917"/>
    <w:rsid w:val="00E96049"/>
    <w:rsid w:val="00EA205A"/>
    <w:rsid w:val="00EB534D"/>
    <w:rsid w:val="00EC5B00"/>
    <w:rsid w:val="00EC5CAA"/>
    <w:rsid w:val="00EC6213"/>
    <w:rsid w:val="00EE1388"/>
    <w:rsid w:val="00EF3CD4"/>
    <w:rsid w:val="00F05108"/>
    <w:rsid w:val="00F159D9"/>
    <w:rsid w:val="00F23390"/>
    <w:rsid w:val="00F23556"/>
    <w:rsid w:val="00F4755F"/>
    <w:rsid w:val="00F51F41"/>
    <w:rsid w:val="00F60F79"/>
    <w:rsid w:val="00F7633C"/>
    <w:rsid w:val="00F96F0B"/>
    <w:rsid w:val="00FC5B7D"/>
    <w:rsid w:val="00FD1A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29DAD96-1C42-488A-872D-9FEA5BE70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720D"/>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3A27"/>
    <w:pPr>
      <w:ind w:leftChars="200" w:left="480"/>
    </w:pPr>
  </w:style>
  <w:style w:type="table" w:styleId="a4">
    <w:name w:val="Table Grid"/>
    <w:basedOn w:val="a1"/>
    <w:uiPriority w:val="59"/>
    <w:rsid w:val="00D74D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B92A40"/>
    <w:pPr>
      <w:tabs>
        <w:tab w:val="center" w:pos="4153"/>
        <w:tab w:val="right" w:pos="8306"/>
      </w:tabs>
      <w:snapToGrid w:val="0"/>
    </w:pPr>
    <w:rPr>
      <w:sz w:val="20"/>
      <w:szCs w:val="20"/>
    </w:rPr>
  </w:style>
  <w:style w:type="character" w:customStyle="1" w:styleId="a6">
    <w:name w:val="頁首 字元"/>
    <w:basedOn w:val="a0"/>
    <w:link w:val="a5"/>
    <w:uiPriority w:val="99"/>
    <w:rsid w:val="00B92A40"/>
    <w:rPr>
      <w:sz w:val="20"/>
      <w:szCs w:val="20"/>
    </w:rPr>
  </w:style>
  <w:style w:type="paragraph" w:styleId="a7">
    <w:name w:val="footer"/>
    <w:basedOn w:val="a"/>
    <w:link w:val="a8"/>
    <w:uiPriority w:val="99"/>
    <w:unhideWhenUsed/>
    <w:rsid w:val="00B92A40"/>
    <w:pPr>
      <w:tabs>
        <w:tab w:val="center" w:pos="4153"/>
        <w:tab w:val="right" w:pos="8306"/>
      </w:tabs>
      <w:snapToGrid w:val="0"/>
    </w:pPr>
    <w:rPr>
      <w:sz w:val="20"/>
      <w:szCs w:val="20"/>
    </w:rPr>
  </w:style>
  <w:style w:type="character" w:customStyle="1" w:styleId="a8">
    <w:name w:val="頁尾 字元"/>
    <w:basedOn w:val="a0"/>
    <w:link w:val="a7"/>
    <w:uiPriority w:val="99"/>
    <w:rsid w:val="00B92A40"/>
    <w:rPr>
      <w:sz w:val="20"/>
      <w:szCs w:val="20"/>
    </w:rPr>
  </w:style>
  <w:style w:type="paragraph" w:styleId="a9">
    <w:name w:val="Balloon Text"/>
    <w:basedOn w:val="a"/>
    <w:link w:val="aa"/>
    <w:uiPriority w:val="99"/>
    <w:semiHidden/>
    <w:unhideWhenUsed/>
    <w:rsid w:val="00D23D7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D23D7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2882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06F9EDE4-3334-4371-8305-5C76A1148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Pages>
  <Words>252</Words>
  <Characters>1440</Characters>
  <Application>Microsoft Office Word</Application>
  <DocSecurity>0</DocSecurity>
  <Lines>12</Lines>
  <Paragraphs>3</Paragraphs>
  <ScaleCrop>false</ScaleCrop>
  <Company/>
  <LinksUpToDate>false</LinksUpToDate>
  <CharactersWithSpaces>1689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黃柏喬</cp:lastModifiedBy>
  <cp:revision>7</cp:revision>
  <cp:lastPrinted>2017-12-19T08:33:00Z</cp:lastPrinted>
  <dcterms:created xsi:type="dcterms:W3CDTF">2018-07-27T07:53:00Z</dcterms:created>
  <dcterms:modified xsi:type="dcterms:W3CDTF">2018-07-30T02:35:00Z</dcterms:modified>
</cp:coreProperties>
</file>