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07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89"/>
        <w:gridCol w:w="8522"/>
        <w:gridCol w:w="3478"/>
      </w:tblGrid>
      <w:tr w:rsidR="00D242D4" w:rsidRPr="00D242D4" w:rsidTr="005653C7">
        <w:trPr>
          <w:trHeight w:val="557"/>
        </w:trPr>
        <w:tc>
          <w:tcPr>
            <w:tcW w:w="20789" w:type="dxa"/>
            <w:gridSpan w:val="3"/>
            <w:tcBorders>
              <w:bottom w:val="single" w:sz="18" w:space="0" w:color="auto"/>
            </w:tcBorders>
            <w:vAlign w:val="center"/>
          </w:tcPr>
          <w:p w:rsidR="006C7FDE" w:rsidRPr="00D242D4" w:rsidRDefault="009D3580" w:rsidP="0033723E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r w:rsidRPr="00D242D4">
              <w:rPr>
                <w:rFonts w:ascii="標楷體" w:eastAsia="標楷體" w:hAnsi="標楷體" w:hint="eastAsia"/>
                <w:sz w:val="40"/>
                <w:szCs w:val="40"/>
              </w:rPr>
              <w:t>臺中市市有體育場館管理辦法第十條附表修正</w:t>
            </w:r>
            <w:r w:rsidR="00E05AEB" w:rsidRPr="00D242D4">
              <w:rPr>
                <w:rFonts w:ascii="標楷體" w:eastAsia="標楷體" w:hAnsi="標楷體" w:hint="eastAsia"/>
                <w:sz w:val="40"/>
                <w:szCs w:val="40"/>
              </w:rPr>
              <w:t>對照表</w:t>
            </w:r>
            <w:bookmarkEnd w:id="0"/>
            <w:r w:rsidR="006C7FDE" w:rsidRPr="00D242D4">
              <w:rPr>
                <w:rFonts w:ascii="標楷體" w:eastAsia="標楷體" w:hAnsi="標楷體" w:hint="eastAsia"/>
                <w:sz w:val="40"/>
                <w:szCs w:val="40"/>
              </w:rPr>
              <w:t xml:space="preserve">     </w:t>
            </w:r>
            <w:r w:rsidR="00E05AEB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     </w:t>
            </w:r>
            <w:r w:rsidR="00C60482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    </w:t>
            </w:r>
            <w:r w:rsidR="00E05AEB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        </w:t>
            </w:r>
            <w:r w:rsidR="006C7FDE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      </w:t>
            </w:r>
            <w:r w:rsidR="00D502C7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</w:t>
            </w:r>
            <w:r w:rsidRPr="00D242D4">
              <w:rPr>
                <w:rFonts w:ascii="標楷體" w:eastAsia="標楷體" w:hAnsi="標楷體" w:hint="eastAsia"/>
              </w:rPr>
              <w:t>單位：</w:t>
            </w:r>
            <w:r w:rsidR="006C7FDE" w:rsidRPr="00D242D4">
              <w:rPr>
                <w:rFonts w:ascii="標楷體" w:eastAsia="標楷體" w:hAnsi="標楷體" w:hint="eastAsia"/>
                <w:szCs w:val="24"/>
              </w:rPr>
              <w:t>新臺幣</w:t>
            </w:r>
            <w:r w:rsidR="006C7FDE" w:rsidRPr="00D242D4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</w:tc>
      </w:tr>
      <w:tr w:rsidR="00D242D4" w:rsidRPr="00D242D4" w:rsidTr="003856A4">
        <w:trPr>
          <w:trHeight w:val="115"/>
        </w:trPr>
        <w:tc>
          <w:tcPr>
            <w:tcW w:w="8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76563" w:rsidRPr="00D242D4" w:rsidRDefault="00076563" w:rsidP="006C7FD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76563" w:rsidRPr="00D242D4" w:rsidRDefault="00076563" w:rsidP="006C7FD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34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76563" w:rsidRPr="00D242D4" w:rsidRDefault="00076563" w:rsidP="003856A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878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tbl>
            <w:tblPr>
              <w:tblpPr w:leftFromText="180" w:rightFromText="180" w:horzAnchor="margin" w:tblpY="-585"/>
              <w:tblOverlap w:val="never"/>
              <w:tblW w:w="87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9"/>
              <w:gridCol w:w="1417"/>
              <w:gridCol w:w="1276"/>
              <w:gridCol w:w="992"/>
              <w:gridCol w:w="1701"/>
              <w:gridCol w:w="1984"/>
            </w:tblGrid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場館類型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使用費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4" w:space="0" w:color="auto"/>
                  </w:tcBorders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其他設備費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保證金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體育場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田徑場(含會議室)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每小時一千六百元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每塔每小時一千元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會議室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每間每小時五百元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五千元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體育館</w:t>
                  </w:r>
                </w:p>
              </w:tc>
              <w:tc>
                <w:tcPr>
                  <w:tcW w:w="1417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館內場地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每小時二千六百元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四萬元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依台灣電力股份有限公司之抄表計價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館外場地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自由車場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內場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每小時九百元</w:t>
                  </w:r>
                </w:p>
              </w:tc>
              <w:tc>
                <w:tcPr>
                  <w:tcW w:w="992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內場照明費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34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二樓會議室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992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34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每間每小時二百元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前廣場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992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棒壘球場</w:t>
                  </w:r>
                </w:p>
              </w:tc>
              <w:tc>
                <w:tcPr>
                  <w:tcW w:w="2693" w:type="dxa"/>
                  <w:gridSpan w:val="2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693" w:type="dxa"/>
                  <w:gridSpan w:val="2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廣告看板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每單位每月八百元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排球場(含沙灘排球場)</w:t>
                  </w:r>
                </w:p>
              </w:tc>
              <w:tc>
                <w:tcPr>
                  <w:tcW w:w="2693" w:type="dxa"/>
                  <w:gridSpan w:val="2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693" w:type="dxa"/>
                  <w:gridSpan w:val="2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廣告看板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每單位每月八百元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溜冰場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網球場</w:t>
                  </w:r>
                </w:p>
              </w:tc>
              <w:tc>
                <w:tcPr>
                  <w:tcW w:w="5386" w:type="dxa"/>
                  <w:gridSpan w:val="4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每小時一百二十元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籃球場</w:t>
                  </w:r>
                </w:p>
              </w:tc>
              <w:tc>
                <w:tcPr>
                  <w:tcW w:w="5386" w:type="dxa"/>
                  <w:gridSpan w:val="4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972BAA">
              <w:trPr>
                <w:trHeight w:val="351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田徑場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每小時二千五百元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972BAA">
              <w:trPr>
                <w:trHeight w:val="351"/>
              </w:trPr>
              <w:tc>
                <w:tcPr>
                  <w:tcW w:w="1419" w:type="dxa"/>
                  <w:shd w:val="clear" w:color="auto" w:fill="auto"/>
                </w:tcPr>
                <w:p w:rsidR="00D242D4" w:rsidRPr="00D242D4" w:rsidRDefault="00D242D4" w:rsidP="00D242D4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足球場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D242D4" w:rsidRPr="00D242D4" w:rsidRDefault="00D242D4" w:rsidP="00D242D4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每小時一千五百元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D242D4" w:rsidRPr="00D242D4" w:rsidRDefault="00D242D4" w:rsidP="00D242D4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D242D4" w:rsidRPr="00D242D4" w:rsidRDefault="00D242D4" w:rsidP="00D242D4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每小時五百元</w:t>
                  </w:r>
                </w:p>
              </w:tc>
              <w:tc>
                <w:tcPr>
                  <w:tcW w:w="1984" w:type="dxa"/>
                </w:tcPr>
                <w:p w:rsidR="00D242D4" w:rsidRPr="00D242D4" w:rsidRDefault="00D242D4" w:rsidP="00D242D4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二萬元</w:t>
                  </w:r>
                </w:p>
              </w:tc>
            </w:tr>
            <w:tr w:rsidR="00D242D4" w:rsidRPr="00D242D4" w:rsidTr="00586653">
              <w:trPr>
                <w:trHeight w:val="1388"/>
              </w:trPr>
              <w:tc>
                <w:tcPr>
                  <w:tcW w:w="1419" w:type="dxa"/>
                  <w:shd w:val="clear" w:color="auto" w:fill="auto"/>
                </w:tcPr>
                <w:p w:rsidR="006B7E92" w:rsidRPr="00D242D4" w:rsidRDefault="006B7E92" w:rsidP="009D3580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其他體育場館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6B7E92" w:rsidRPr="00D242D4" w:rsidRDefault="006B7E92" w:rsidP="009D3580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每小時一千五百元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B7E92" w:rsidRPr="00D242D4" w:rsidRDefault="006B7E92" w:rsidP="009D3580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6B7E92" w:rsidRPr="00D242D4" w:rsidRDefault="006B7E92" w:rsidP="009D3580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每小時五百元</w:t>
                  </w:r>
                </w:p>
              </w:tc>
              <w:tc>
                <w:tcPr>
                  <w:tcW w:w="1984" w:type="dxa"/>
                </w:tcPr>
                <w:p w:rsidR="006B7E92" w:rsidRPr="00D242D4" w:rsidRDefault="006B7E92" w:rsidP="009D3580">
                  <w:pPr>
                    <w:spacing w:line="340" w:lineRule="exact"/>
                    <w:rPr>
                      <w:rFonts w:ascii="標楷體" w:eastAsia="標楷體" w:hAnsi="標楷體"/>
                      <w:u w:val="single"/>
                    </w:rPr>
                  </w:pPr>
                  <w:r w:rsidRPr="00D242D4">
                    <w:rPr>
                      <w:rFonts w:ascii="標楷體" w:eastAsia="標楷體" w:hAnsi="標楷體" w:hint="eastAsia"/>
                      <w:u w:val="single"/>
                    </w:rPr>
                    <w:t>二萬元</w:t>
                  </w:r>
                </w:p>
              </w:tc>
            </w:tr>
          </w:tbl>
          <w:p w:rsidR="00972BAA" w:rsidRPr="00D242D4" w:rsidRDefault="00972BAA" w:rsidP="002C6D3C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2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tbl>
            <w:tblPr>
              <w:tblpPr w:leftFromText="180" w:rightFromText="180" w:horzAnchor="margin" w:tblpY="-585"/>
              <w:tblOverlap w:val="never"/>
              <w:tblW w:w="87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9"/>
              <w:gridCol w:w="1417"/>
              <w:gridCol w:w="1276"/>
              <w:gridCol w:w="992"/>
              <w:gridCol w:w="1701"/>
              <w:gridCol w:w="1984"/>
            </w:tblGrid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場館類型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使用費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4" w:space="0" w:color="auto"/>
                  </w:tcBorders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其他設備費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保證金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體育場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田徑場(含會議室)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每小時一千六百元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每塔每小時一千元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會議室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每間每小時五百元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五千元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體育館</w:t>
                  </w:r>
                </w:p>
              </w:tc>
              <w:tc>
                <w:tcPr>
                  <w:tcW w:w="1417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館內場地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每小時二千六百元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四萬元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依台灣電力股份有限公司之抄表計價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館外場地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自由車場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內場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每小時九百元</w:t>
                  </w:r>
                </w:p>
              </w:tc>
              <w:tc>
                <w:tcPr>
                  <w:tcW w:w="992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內場照明費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34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二樓會議室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992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34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空調費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每間每小時二百元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前廣場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每小時二百元</w:t>
                  </w:r>
                </w:p>
              </w:tc>
              <w:tc>
                <w:tcPr>
                  <w:tcW w:w="992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棒壘球場</w:t>
                  </w:r>
                </w:p>
              </w:tc>
              <w:tc>
                <w:tcPr>
                  <w:tcW w:w="2693" w:type="dxa"/>
                  <w:gridSpan w:val="2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每小時一千元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693" w:type="dxa"/>
                  <w:gridSpan w:val="2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廣告看板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每單位每月八百元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排球場(含沙灘排球場)</w:t>
                  </w:r>
                </w:p>
              </w:tc>
              <w:tc>
                <w:tcPr>
                  <w:tcW w:w="2693" w:type="dxa"/>
                  <w:gridSpan w:val="2"/>
                  <w:vMerge w:val="restart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  <w:vMerge w:val="restart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693" w:type="dxa"/>
                  <w:gridSpan w:val="2"/>
                  <w:vMerge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廣告看板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每單位每月八百元</w:t>
                  </w:r>
                </w:p>
              </w:tc>
              <w:tc>
                <w:tcPr>
                  <w:tcW w:w="1984" w:type="dxa"/>
                  <w:vMerge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溜冰場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網球場</w:t>
                  </w:r>
                </w:p>
              </w:tc>
              <w:tc>
                <w:tcPr>
                  <w:tcW w:w="5386" w:type="dxa"/>
                  <w:gridSpan w:val="4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每小時一百二十元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E45A0D">
              <w:trPr>
                <w:trHeight w:val="20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籃球場</w:t>
                  </w:r>
                </w:p>
              </w:tc>
              <w:tc>
                <w:tcPr>
                  <w:tcW w:w="5386" w:type="dxa"/>
                  <w:gridSpan w:val="4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每小時一百元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242D4" w:rsidRPr="00D242D4" w:rsidTr="00972BAA">
              <w:trPr>
                <w:trHeight w:val="365"/>
              </w:trPr>
              <w:tc>
                <w:tcPr>
                  <w:tcW w:w="1419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田徑場</w:t>
                  </w:r>
                </w:p>
              </w:tc>
              <w:tc>
                <w:tcPr>
                  <w:tcW w:w="2693" w:type="dxa"/>
                  <w:gridSpan w:val="2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每小時二千五百元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照明費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每小時三百元</w:t>
                  </w:r>
                </w:p>
              </w:tc>
              <w:tc>
                <w:tcPr>
                  <w:tcW w:w="1984" w:type="dxa"/>
                </w:tcPr>
                <w:p w:rsidR="00972BAA" w:rsidRPr="00D242D4" w:rsidRDefault="00972BAA" w:rsidP="009D3580">
                  <w:pPr>
                    <w:spacing w:line="340" w:lineRule="exact"/>
                    <w:rPr>
                      <w:rFonts w:ascii="標楷體" w:eastAsia="標楷體" w:hAnsi="標楷體"/>
                    </w:rPr>
                  </w:pPr>
                  <w:r w:rsidRPr="00D242D4">
                    <w:rPr>
                      <w:rFonts w:ascii="標楷體" w:eastAsia="標楷體" w:hAnsi="標楷體" w:hint="eastAsia"/>
                    </w:rPr>
                    <w:t>二萬元</w:t>
                  </w:r>
                </w:p>
              </w:tc>
            </w:tr>
          </w:tbl>
          <w:p w:rsidR="00972BAA" w:rsidRPr="00D242D4" w:rsidRDefault="00972BAA" w:rsidP="002C6D3C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w w:val="90"/>
                <w:kern w:val="0"/>
              </w:rPr>
            </w:pPr>
          </w:p>
        </w:tc>
        <w:tc>
          <w:tcPr>
            <w:tcW w:w="34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0"/>
        </w:trPr>
        <w:tc>
          <w:tcPr>
            <w:tcW w:w="8789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9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58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73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0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2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6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BB271E">
            <w:pPr>
              <w:spacing w:line="3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本項未修正。</w:t>
            </w:r>
          </w:p>
        </w:tc>
      </w:tr>
      <w:tr w:rsidR="00D242D4" w:rsidRPr="00D242D4" w:rsidTr="00972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6"/>
        </w:trPr>
        <w:tc>
          <w:tcPr>
            <w:tcW w:w="878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852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D358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72BAA" w:rsidRPr="00D242D4" w:rsidRDefault="00972BAA" w:rsidP="00972BAA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szCs w:val="24"/>
              </w:rPr>
              <w:t>本項修訂、新增</w:t>
            </w:r>
            <w:r w:rsidR="00D242D4" w:rsidRPr="00D242D4">
              <w:rPr>
                <w:rFonts w:ascii="標楷體" w:eastAsia="標楷體" w:hAnsi="標楷體" w:hint="eastAsia"/>
                <w:szCs w:val="24"/>
              </w:rPr>
              <w:t>「足球場」、</w:t>
            </w:r>
            <w:r w:rsidRPr="00D242D4">
              <w:rPr>
                <w:rFonts w:ascii="標楷體" w:eastAsia="標楷體" w:hAnsi="標楷體" w:hint="eastAsia"/>
                <w:szCs w:val="24"/>
              </w:rPr>
              <w:t>「</w:t>
            </w:r>
            <w:r w:rsidR="006B7E92" w:rsidRPr="00D242D4">
              <w:rPr>
                <w:rFonts w:ascii="標楷體" w:eastAsia="標楷體" w:hAnsi="標楷體" w:hint="eastAsia"/>
                <w:szCs w:val="24"/>
              </w:rPr>
              <w:t>其他體育場館</w:t>
            </w:r>
            <w:r w:rsidRPr="00D242D4">
              <w:rPr>
                <w:rFonts w:ascii="標楷體" w:eastAsia="標楷體" w:hAnsi="標楷體" w:hint="eastAsia"/>
                <w:szCs w:val="24"/>
              </w:rPr>
              <w:t>」部分。</w:t>
            </w:r>
          </w:p>
        </w:tc>
      </w:tr>
      <w:tr w:rsidR="00D242D4" w:rsidRPr="00D242D4" w:rsidTr="009D3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15"/>
        </w:trPr>
        <w:tc>
          <w:tcPr>
            <w:tcW w:w="8789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3580" w:rsidRPr="00D242D4" w:rsidRDefault="009D3580" w:rsidP="009D3580">
            <w:pPr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lastRenderedPageBreak/>
              <w:t>備註：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一、體育館空調費如未向台灣電力股份有限公司申請抄表計價，以基本費新臺幣四萬元計算，每小時加收新臺幣五千元。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二、各類型體育場館僅訂使用費上限，實際收費由體育場館管理單位依實際狀況訂定報</w:t>
            </w:r>
            <w:r w:rsidRPr="00D242D4">
              <w:rPr>
                <w:rFonts w:ascii="標楷體" w:eastAsia="標楷體" w:hAnsi="標楷體" w:hint="eastAsia"/>
                <w:u w:val="single"/>
              </w:rPr>
              <w:t>運動局</w:t>
            </w:r>
            <w:r w:rsidRPr="00D242D4">
              <w:rPr>
                <w:rFonts w:ascii="標楷體" w:eastAsia="標楷體" w:hAnsi="標楷體" w:hint="eastAsia"/>
              </w:rPr>
              <w:t>備查。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三、排球場、棒壘球場之廣告看板以使用面積長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尺"/>
              </w:smartTagPr>
              <w:r w:rsidRPr="00D242D4">
                <w:rPr>
                  <w:rFonts w:ascii="標楷體" w:eastAsia="標楷體" w:hAnsi="標楷體" w:hint="eastAsia"/>
                </w:rPr>
                <w:t>五公尺</w:t>
              </w:r>
            </w:smartTag>
            <w:r w:rsidRPr="00D242D4">
              <w:rPr>
                <w:rFonts w:ascii="標楷體" w:eastAsia="標楷體" w:hAnsi="標楷體" w:hint="eastAsia"/>
              </w:rPr>
              <w:t>x一.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尺"/>
              </w:smartTagPr>
              <w:r w:rsidRPr="00D242D4">
                <w:rPr>
                  <w:rFonts w:ascii="標楷體" w:eastAsia="標楷體" w:hAnsi="標楷體" w:hint="eastAsia"/>
                </w:rPr>
                <w:t>五公尺</w:t>
              </w:r>
            </w:smartTag>
            <w:r w:rsidRPr="00D242D4">
              <w:rPr>
                <w:rFonts w:ascii="標楷體" w:eastAsia="標楷體" w:hAnsi="標楷體" w:hint="eastAsia"/>
              </w:rPr>
              <w:t>為一計價單位，超出部分未達一計價單位者仍以一計價單位收費。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四、社區開放型場地如需收取夜間照明費，得採投幣方式收取，每小時不得高於新臺幣一百二十元。</w:t>
            </w:r>
          </w:p>
          <w:p w:rsidR="009D3580" w:rsidRPr="00D242D4" w:rsidRDefault="009D3580" w:rsidP="009D3580">
            <w:pPr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五、田徑場平日開放民眾使用，不予收費；外借辦理大型活動時，應予收費。</w:t>
            </w:r>
          </w:p>
          <w:p w:rsidR="005653C7" w:rsidRPr="00D242D4" w:rsidRDefault="009D3580" w:rsidP="009D358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六、委外營運之收費標準依委外營運契約辦理。</w:t>
            </w:r>
          </w:p>
          <w:p w:rsidR="003D2C46" w:rsidRPr="00D242D4" w:rsidRDefault="003D2C46" w:rsidP="003D2C46">
            <w:pPr>
              <w:ind w:left="480" w:hangingChars="200" w:hanging="480"/>
              <w:jc w:val="both"/>
              <w:rPr>
                <w:rFonts w:ascii="標楷體" w:eastAsia="標楷體" w:hAnsi="標楷體"/>
                <w:u w:val="single"/>
              </w:rPr>
            </w:pPr>
            <w:r w:rsidRPr="00D242D4">
              <w:rPr>
                <w:rFonts w:ascii="標楷體" w:eastAsia="標楷體" w:hAnsi="標楷體" w:hint="eastAsia"/>
                <w:u w:val="single"/>
              </w:rPr>
              <w:t>七、</w:t>
            </w:r>
            <w:r w:rsidR="00CB78AB" w:rsidRPr="00D242D4">
              <w:rPr>
                <w:rFonts w:ascii="標楷體" w:eastAsia="標楷體" w:hAnsi="標楷體" w:hint="eastAsia"/>
                <w:u w:val="single"/>
              </w:rPr>
              <w:t>各體育場館使用十五分鐘以上、未滿一小時者，以一小時計價；另逾時使用十五分鐘以上者，以一小時計價。使用未達十五分鐘者，不予收費。</w:t>
            </w:r>
          </w:p>
        </w:tc>
        <w:tc>
          <w:tcPr>
            <w:tcW w:w="8522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3580" w:rsidRPr="00D242D4" w:rsidRDefault="009D3580" w:rsidP="009D3580">
            <w:pPr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備註：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一、體育館空調費如未向台灣電力股份有限公司申請抄表計價，以基本費新臺幣四萬元計算，每小時加收新臺幣五千元。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二、各類型體育場館僅訂使用費上限，實際收費由體育場館管理單位依實際狀況訂定報</w:t>
            </w:r>
            <w:r w:rsidRPr="00D242D4">
              <w:rPr>
                <w:rFonts w:ascii="標楷體" w:eastAsia="標楷體" w:hAnsi="標楷體" w:hint="eastAsia"/>
                <w:u w:val="single"/>
              </w:rPr>
              <w:t>體育處</w:t>
            </w:r>
            <w:r w:rsidRPr="00D242D4">
              <w:rPr>
                <w:rFonts w:ascii="標楷體" w:eastAsia="標楷體" w:hAnsi="標楷體" w:hint="eastAsia"/>
              </w:rPr>
              <w:t>備查。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三、排球場、棒壘球場之廣告看板以使用面積長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尺"/>
              </w:smartTagPr>
              <w:r w:rsidRPr="00D242D4">
                <w:rPr>
                  <w:rFonts w:ascii="標楷體" w:eastAsia="標楷體" w:hAnsi="標楷體" w:hint="eastAsia"/>
                </w:rPr>
                <w:t>五公尺</w:t>
              </w:r>
            </w:smartTag>
            <w:r w:rsidRPr="00D242D4">
              <w:rPr>
                <w:rFonts w:ascii="標楷體" w:eastAsia="標楷體" w:hAnsi="標楷體" w:hint="eastAsia"/>
              </w:rPr>
              <w:t>x一.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尺"/>
              </w:smartTagPr>
              <w:r w:rsidRPr="00D242D4">
                <w:rPr>
                  <w:rFonts w:ascii="標楷體" w:eastAsia="標楷體" w:hAnsi="標楷體" w:hint="eastAsia"/>
                </w:rPr>
                <w:t>五公尺</w:t>
              </w:r>
            </w:smartTag>
            <w:r w:rsidRPr="00D242D4">
              <w:rPr>
                <w:rFonts w:ascii="標楷體" w:eastAsia="標楷體" w:hAnsi="標楷體" w:hint="eastAsia"/>
              </w:rPr>
              <w:t>為一計價單位，超出部分未達一計價單位者仍以一計價單位收費。</w:t>
            </w:r>
          </w:p>
          <w:p w:rsidR="009D3580" w:rsidRPr="00D242D4" w:rsidRDefault="009D3580" w:rsidP="009D3580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四、社區開放型場地如需收取夜間照明費，得採投幣方式收取，每小時不得高於新臺幣一百二十元。</w:t>
            </w:r>
          </w:p>
          <w:p w:rsidR="009D3580" w:rsidRPr="00D242D4" w:rsidRDefault="009D3580" w:rsidP="009D3580">
            <w:pPr>
              <w:rPr>
                <w:rFonts w:ascii="標楷體" w:eastAsia="標楷體" w:hAnsi="標楷體"/>
              </w:rPr>
            </w:pPr>
            <w:r w:rsidRPr="00D242D4">
              <w:rPr>
                <w:rFonts w:ascii="標楷體" w:eastAsia="標楷體" w:hAnsi="標楷體" w:hint="eastAsia"/>
              </w:rPr>
              <w:t>五、田徑場平日開放民眾使用，不予收費；外借辦理大型活動時，應予收費。</w:t>
            </w:r>
          </w:p>
          <w:p w:rsidR="005653C7" w:rsidRPr="00D242D4" w:rsidRDefault="009D3580" w:rsidP="009D3580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</w:rPr>
            </w:pPr>
            <w:r w:rsidRPr="00D242D4">
              <w:rPr>
                <w:rFonts w:ascii="標楷體" w:eastAsia="標楷體" w:hAnsi="標楷體" w:hint="eastAsia"/>
              </w:rPr>
              <w:t>六、委外營運之收費標準依委外營運契約辦理。</w:t>
            </w:r>
          </w:p>
        </w:tc>
        <w:tc>
          <w:tcPr>
            <w:tcW w:w="3478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5653C7" w:rsidRPr="00D242D4" w:rsidRDefault="003D2C46" w:rsidP="007B6A66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242D4">
              <w:rPr>
                <w:rFonts w:ascii="標楷體" w:eastAsia="標楷體" w:hAnsi="標楷體" w:hint="eastAsia"/>
                <w:bCs/>
                <w:szCs w:val="24"/>
              </w:rPr>
              <w:t>一、</w:t>
            </w:r>
            <w:r w:rsidR="00610A5E" w:rsidRPr="00D242D4">
              <w:rPr>
                <w:rFonts w:ascii="標楷體" w:eastAsia="標楷體" w:hAnsi="標楷體" w:hint="eastAsia"/>
                <w:bCs/>
                <w:szCs w:val="24"/>
              </w:rPr>
              <w:t>體育處統一修正為運動局。</w:t>
            </w:r>
          </w:p>
          <w:p w:rsidR="003D2C46" w:rsidRPr="00D242D4" w:rsidRDefault="003D2C46" w:rsidP="003856A4">
            <w:pPr>
              <w:widowControl/>
              <w:spacing w:line="340" w:lineRule="exact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D242D4">
              <w:rPr>
                <w:rFonts w:ascii="標楷體" w:eastAsia="標楷體" w:hAnsi="標楷體" w:hint="eastAsia"/>
                <w:bCs/>
                <w:szCs w:val="24"/>
              </w:rPr>
              <w:t>二、增列使用未滿一小時者及逾時使用之計價方式。</w:t>
            </w:r>
          </w:p>
        </w:tc>
      </w:tr>
    </w:tbl>
    <w:p w:rsidR="00187188" w:rsidRPr="00D242D4" w:rsidRDefault="00187188" w:rsidP="00B43F5C"/>
    <w:p w:rsidR="00140FCC" w:rsidRPr="00D242D4" w:rsidRDefault="0041548C" w:rsidP="00B43F5C">
      <w:r w:rsidRPr="00D242D4">
        <w:rPr>
          <w:rFonts w:hint="eastAsia"/>
        </w:rPr>
        <w:t xml:space="preserve">   </w:t>
      </w:r>
    </w:p>
    <w:p w:rsidR="00DB1F30" w:rsidRPr="00D242D4" w:rsidRDefault="00DB1F30" w:rsidP="00A7651B">
      <w:pPr>
        <w:spacing w:line="0" w:lineRule="atLeast"/>
        <w:ind w:left="485" w:hangingChars="202" w:hanging="485"/>
        <w:rPr>
          <w:rFonts w:ascii="標楷體" w:eastAsia="標楷體" w:hAnsi="標楷體"/>
        </w:rPr>
      </w:pPr>
    </w:p>
    <w:sectPr w:rsidR="00DB1F30" w:rsidRPr="00D242D4" w:rsidSect="005325F8">
      <w:footerReference w:type="default" r:id="rId8"/>
      <w:pgSz w:w="23814" w:h="16839" w:orient="landscape" w:code="8"/>
      <w:pgMar w:top="1276" w:right="1440" w:bottom="964" w:left="1440" w:header="794" w:footer="90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A15" w:rsidRDefault="00795A15" w:rsidP="00897061">
      <w:r>
        <w:separator/>
      </w:r>
    </w:p>
  </w:endnote>
  <w:endnote w:type="continuationSeparator" w:id="0">
    <w:p w:rsidR="00795A15" w:rsidRDefault="00795A15" w:rsidP="0089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ip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52E" w:rsidRDefault="004C452E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95A15" w:rsidRPr="00795A15">
      <w:rPr>
        <w:noProof/>
        <w:lang w:val="zh-TW"/>
      </w:rPr>
      <w:t>1</w:t>
    </w:r>
    <w:r>
      <w:fldChar w:fldCharType="end"/>
    </w:r>
  </w:p>
  <w:p w:rsidR="004C452E" w:rsidRDefault="004C45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A15" w:rsidRDefault="00795A15" w:rsidP="00897061">
      <w:r>
        <w:separator/>
      </w:r>
    </w:p>
  </w:footnote>
  <w:footnote w:type="continuationSeparator" w:id="0">
    <w:p w:rsidR="00795A15" w:rsidRDefault="00795A15" w:rsidP="00897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400F6"/>
    <w:multiLevelType w:val="hybridMultilevel"/>
    <w:tmpl w:val="0BFE63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583C7F"/>
    <w:multiLevelType w:val="hybridMultilevel"/>
    <w:tmpl w:val="0BFE63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5A9454A"/>
    <w:multiLevelType w:val="hybridMultilevel"/>
    <w:tmpl w:val="0D04C7A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9772A1"/>
    <w:multiLevelType w:val="hybridMultilevel"/>
    <w:tmpl w:val="D9A642D0"/>
    <w:lvl w:ilvl="0" w:tplc="D9088E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03700F"/>
    <w:multiLevelType w:val="hybridMultilevel"/>
    <w:tmpl w:val="5E6E0AB2"/>
    <w:lvl w:ilvl="0" w:tplc="E77AB9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F759A0"/>
    <w:multiLevelType w:val="hybridMultilevel"/>
    <w:tmpl w:val="3B6C17BA"/>
    <w:lvl w:ilvl="0" w:tplc="B3A0943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635194"/>
    <w:multiLevelType w:val="hybridMultilevel"/>
    <w:tmpl w:val="0110138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841E50"/>
    <w:multiLevelType w:val="hybridMultilevel"/>
    <w:tmpl w:val="0D04C7A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475EC9"/>
    <w:multiLevelType w:val="hybridMultilevel"/>
    <w:tmpl w:val="1CA8AC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5276C0"/>
    <w:multiLevelType w:val="hybridMultilevel"/>
    <w:tmpl w:val="0110138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8214C6"/>
    <w:multiLevelType w:val="hybridMultilevel"/>
    <w:tmpl w:val="86ECA69A"/>
    <w:lvl w:ilvl="0" w:tplc="DDB27D9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F01215"/>
    <w:multiLevelType w:val="hybridMultilevel"/>
    <w:tmpl w:val="780026B4"/>
    <w:lvl w:ilvl="0" w:tplc="B3BA5F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905141"/>
    <w:multiLevelType w:val="hybridMultilevel"/>
    <w:tmpl w:val="C69A8F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E62C2A"/>
    <w:multiLevelType w:val="hybridMultilevel"/>
    <w:tmpl w:val="F1DE9A9E"/>
    <w:lvl w:ilvl="0" w:tplc="2AB02B5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B56CF4"/>
    <w:multiLevelType w:val="hybridMultilevel"/>
    <w:tmpl w:val="53F675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90E04"/>
    <w:multiLevelType w:val="hybridMultilevel"/>
    <w:tmpl w:val="EEE8D26C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04718B"/>
    <w:multiLevelType w:val="hybridMultilevel"/>
    <w:tmpl w:val="773834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C012C8"/>
    <w:multiLevelType w:val="hybridMultilevel"/>
    <w:tmpl w:val="753CFC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2107F8"/>
    <w:multiLevelType w:val="hybridMultilevel"/>
    <w:tmpl w:val="668C68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D81D64"/>
    <w:multiLevelType w:val="hybridMultilevel"/>
    <w:tmpl w:val="674E7CCE"/>
    <w:lvl w:ilvl="0" w:tplc="76842D9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1022B84"/>
    <w:multiLevelType w:val="hybridMultilevel"/>
    <w:tmpl w:val="6D469C94"/>
    <w:lvl w:ilvl="0" w:tplc="16CA865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C36D12"/>
    <w:multiLevelType w:val="hybridMultilevel"/>
    <w:tmpl w:val="2988C0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81CC6"/>
    <w:multiLevelType w:val="hybridMultilevel"/>
    <w:tmpl w:val="2DEC3860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137925"/>
    <w:multiLevelType w:val="hybridMultilevel"/>
    <w:tmpl w:val="02D850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B37549F"/>
    <w:multiLevelType w:val="hybridMultilevel"/>
    <w:tmpl w:val="BF80123C"/>
    <w:lvl w:ilvl="0" w:tplc="19FE9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5061ED"/>
    <w:multiLevelType w:val="hybridMultilevel"/>
    <w:tmpl w:val="14D0BA2E"/>
    <w:lvl w:ilvl="0" w:tplc="26328EC8">
      <w:start w:val="1"/>
      <w:numFmt w:val="taiwaneseCountingThousand"/>
      <w:lvlText w:val="第%1條"/>
      <w:lvlJc w:val="left"/>
      <w:pPr>
        <w:tabs>
          <w:tab w:val="num" w:pos="1290"/>
        </w:tabs>
        <w:ind w:left="1290" w:hanging="12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6A3705D"/>
    <w:multiLevelType w:val="hybridMultilevel"/>
    <w:tmpl w:val="5180F058"/>
    <w:lvl w:ilvl="0" w:tplc="0AA0132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i w:val="0"/>
      </w:rPr>
    </w:lvl>
    <w:lvl w:ilvl="1" w:tplc="24F2A96A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1446B4"/>
    <w:multiLevelType w:val="hybridMultilevel"/>
    <w:tmpl w:val="2BB40ACA"/>
    <w:lvl w:ilvl="0" w:tplc="19E4C77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8E601F7"/>
    <w:multiLevelType w:val="hybridMultilevel"/>
    <w:tmpl w:val="5180F058"/>
    <w:lvl w:ilvl="0" w:tplc="0AA0132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i w:val="0"/>
      </w:rPr>
    </w:lvl>
    <w:lvl w:ilvl="1" w:tplc="24F2A96A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47F4B"/>
    <w:multiLevelType w:val="hybridMultilevel"/>
    <w:tmpl w:val="2D322DEC"/>
    <w:lvl w:ilvl="0" w:tplc="19E4C77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2E6488"/>
    <w:multiLevelType w:val="hybridMultilevel"/>
    <w:tmpl w:val="96C47CAE"/>
    <w:lvl w:ilvl="0" w:tplc="8B049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F51493"/>
    <w:multiLevelType w:val="hybridMultilevel"/>
    <w:tmpl w:val="0BFE63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85D60AC"/>
    <w:multiLevelType w:val="hybridMultilevel"/>
    <w:tmpl w:val="F22E62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D96BEC"/>
    <w:multiLevelType w:val="hybridMultilevel"/>
    <w:tmpl w:val="FB929B3E"/>
    <w:lvl w:ilvl="0" w:tplc="0DE443D0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DA87CC8"/>
    <w:multiLevelType w:val="hybridMultilevel"/>
    <w:tmpl w:val="8B7691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16"/>
  </w:num>
  <w:num w:numId="3">
    <w:abstractNumId w:val="25"/>
  </w:num>
  <w:num w:numId="4">
    <w:abstractNumId w:val="33"/>
  </w:num>
  <w:num w:numId="5">
    <w:abstractNumId w:val="19"/>
  </w:num>
  <w:num w:numId="6">
    <w:abstractNumId w:val="15"/>
  </w:num>
  <w:num w:numId="7">
    <w:abstractNumId w:val="3"/>
  </w:num>
  <w:num w:numId="8">
    <w:abstractNumId w:val="11"/>
  </w:num>
  <w:num w:numId="9">
    <w:abstractNumId w:val="24"/>
  </w:num>
  <w:num w:numId="10">
    <w:abstractNumId w:val="4"/>
  </w:num>
  <w:num w:numId="11">
    <w:abstractNumId w:val="18"/>
  </w:num>
  <w:num w:numId="12">
    <w:abstractNumId w:val="30"/>
  </w:num>
  <w:num w:numId="13">
    <w:abstractNumId w:val="28"/>
  </w:num>
  <w:num w:numId="14">
    <w:abstractNumId w:val="27"/>
  </w:num>
  <w:num w:numId="15">
    <w:abstractNumId w:val="29"/>
  </w:num>
  <w:num w:numId="16">
    <w:abstractNumId w:val="7"/>
  </w:num>
  <w:num w:numId="17">
    <w:abstractNumId w:val="2"/>
  </w:num>
  <w:num w:numId="18">
    <w:abstractNumId w:val="9"/>
  </w:num>
  <w:num w:numId="19">
    <w:abstractNumId w:val="6"/>
  </w:num>
  <w:num w:numId="20">
    <w:abstractNumId w:val="17"/>
  </w:num>
  <w:num w:numId="21">
    <w:abstractNumId w:val="22"/>
  </w:num>
  <w:num w:numId="22">
    <w:abstractNumId w:val="21"/>
  </w:num>
  <w:num w:numId="23">
    <w:abstractNumId w:val="0"/>
  </w:num>
  <w:num w:numId="24">
    <w:abstractNumId w:val="31"/>
  </w:num>
  <w:num w:numId="25">
    <w:abstractNumId w:val="1"/>
  </w:num>
  <w:num w:numId="26">
    <w:abstractNumId w:val="8"/>
  </w:num>
  <w:num w:numId="27">
    <w:abstractNumId w:val="14"/>
  </w:num>
  <w:num w:numId="28">
    <w:abstractNumId w:val="26"/>
  </w:num>
  <w:num w:numId="29">
    <w:abstractNumId w:val="12"/>
  </w:num>
  <w:num w:numId="30">
    <w:abstractNumId w:val="32"/>
  </w:num>
  <w:num w:numId="31">
    <w:abstractNumId w:val="5"/>
  </w:num>
  <w:num w:numId="32">
    <w:abstractNumId w:val="20"/>
  </w:num>
  <w:num w:numId="33">
    <w:abstractNumId w:val="23"/>
  </w:num>
  <w:num w:numId="34">
    <w:abstractNumId w:val="10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87"/>
    <w:rsid w:val="00001847"/>
    <w:rsid w:val="00002700"/>
    <w:rsid w:val="00010E49"/>
    <w:rsid w:val="0001126E"/>
    <w:rsid w:val="00020A60"/>
    <w:rsid w:val="00024ED9"/>
    <w:rsid w:val="000368D0"/>
    <w:rsid w:val="00037046"/>
    <w:rsid w:val="000404AC"/>
    <w:rsid w:val="00042726"/>
    <w:rsid w:val="00044FA5"/>
    <w:rsid w:val="00055B3C"/>
    <w:rsid w:val="00061C02"/>
    <w:rsid w:val="00063B54"/>
    <w:rsid w:val="0006539E"/>
    <w:rsid w:val="00076563"/>
    <w:rsid w:val="00081D79"/>
    <w:rsid w:val="00084878"/>
    <w:rsid w:val="00086E8A"/>
    <w:rsid w:val="000902BB"/>
    <w:rsid w:val="00092B8F"/>
    <w:rsid w:val="00094895"/>
    <w:rsid w:val="00096413"/>
    <w:rsid w:val="000A18EA"/>
    <w:rsid w:val="000A2873"/>
    <w:rsid w:val="000A3DB0"/>
    <w:rsid w:val="000A544D"/>
    <w:rsid w:val="000B1839"/>
    <w:rsid w:val="000B6197"/>
    <w:rsid w:val="000C21B4"/>
    <w:rsid w:val="000C48C1"/>
    <w:rsid w:val="000D17B8"/>
    <w:rsid w:val="000D2192"/>
    <w:rsid w:val="000D2EA9"/>
    <w:rsid w:val="000D6A2B"/>
    <w:rsid w:val="000E10DD"/>
    <w:rsid w:val="000E2F68"/>
    <w:rsid w:val="000E5975"/>
    <w:rsid w:val="000E688C"/>
    <w:rsid w:val="000F048E"/>
    <w:rsid w:val="000F05DA"/>
    <w:rsid w:val="000F1ABC"/>
    <w:rsid w:val="000F44EE"/>
    <w:rsid w:val="000F47A1"/>
    <w:rsid w:val="000F589B"/>
    <w:rsid w:val="000F6EE0"/>
    <w:rsid w:val="001033C8"/>
    <w:rsid w:val="00103A0E"/>
    <w:rsid w:val="00104304"/>
    <w:rsid w:val="00106086"/>
    <w:rsid w:val="001166BC"/>
    <w:rsid w:val="0012051F"/>
    <w:rsid w:val="00124364"/>
    <w:rsid w:val="00126A55"/>
    <w:rsid w:val="00134958"/>
    <w:rsid w:val="001357C5"/>
    <w:rsid w:val="00140FCC"/>
    <w:rsid w:val="00142358"/>
    <w:rsid w:val="00145AE0"/>
    <w:rsid w:val="00146443"/>
    <w:rsid w:val="001468F2"/>
    <w:rsid w:val="00150034"/>
    <w:rsid w:val="00152077"/>
    <w:rsid w:val="0015698F"/>
    <w:rsid w:val="00161205"/>
    <w:rsid w:val="00163812"/>
    <w:rsid w:val="00167CAD"/>
    <w:rsid w:val="00176F9C"/>
    <w:rsid w:val="00182E01"/>
    <w:rsid w:val="00182F5D"/>
    <w:rsid w:val="00186EA5"/>
    <w:rsid w:val="00187188"/>
    <w:rsid w:val="001957D1"/>
    <w:rsid w:val="00196D4B"/>
    <w:rsid w:val="001A4EB0"/>
    <w:rsid w:val="001A50ED"/>
    <w:rsid w:val="001A568B"/>
    <w:rsid w:val="001B1300"/>
    <w:rsid w:val="001B367C"/>
    <w:rsid w:val="001C3840"/>
    <w:rsid w:val="001D5A1C"/>
    <w:rsid w:val="001D7FA7"/>
    <w:rsid w:val="001F0EB8"/>
    <w:rsid w:val="001F1BE0"/>
    <w:rsid w:val="00212240"/>
    <w:rsid w:val="00214889"/>
    <w:rsid w:val="00214C13"/>
    <w:rsid w:val="00214E12"/>
    <w:rsid w:val="002168F0"/>
    <w:rsid w:val="00226434"/>
    <w:rsid w:val="00235DDB"/>
    <w:rsid w:val="0024388B"/>
    <w:rsid w:val="00246A36"/>
    <w:rsid w:val="00250536"/>
    <w:rsid w:val="0025198C"/>
    <w:rsid w:val="00252124"/>
    <w:rsid w:val="00267CCD"/>
    <w:rsid w:val="002711C1"/>
    <w:rsid w:val="0027195B"/>
    <w:rsid w:val="002734AC"/>
    <w:rsid w:val="00275922"/>
    <w:rsid w:val="00281E39"/>
    <w:rsid w:val="00284C29"/>
    <w:rsid w:val="002879E4"/>
    <w:rsid w:val="00290657"/>
    <w:rsid w:val="00292D56"/>
    <w:rsid w:val="00292F96"/>
    <w:rsid w:val="002A06E8"/>
    <w:rsid w:val="002A1E75"/>
    <w:rsid w:val="002A3C82"/>
    <w:rsid w:val="002A4EBD"/>
    <w:rsid w:val="002A6A73"/>
    <w:rsid w:val="002B00A1"/>
    <w:rsid w:val="002B4AE7"/>
    <w:rsid w:val="002B7906"/>
    <w:rsid w:val="002C185C"/>
    <w:rsid w:val="002C474B"/>
    <w:rsid w:val="002C6D3C"/>
    <w:rsid w:val="002D3408"/>
    <w:rsid w:val="002D6FCC"/>
    <w:rsid w:val="002E0532"/>
    <w:rsid w:val="002F774A"/>
    <w:rsid w:val="003002AF"/>
    <w:rsid w:val="00301C7C"/>
    <w:rsid w:val="00321B8F"/>
    <w:rsid w:val="00321F61"/>
    <w:rsid w:val="0032255B"/>
    <w:rsid w:val="003263D9"/>
    <w:rsid w:val="003309F0"/>
    <w:rsid w:val="00336037"/>
    <w:rsid w:val="0033723E"/>
    <w:rsid w:val="0034088E"/>
    <w:rsid w:val="0034184E"/>
    <w:rsid w:val="003428E4"/>
    <w:rsid w:val="003517D7"/>
    <w:rsid w:val="00356313"/>
    <w:rsid w:val="00357B5C"/>
    <w:rsid w:val="00360CA0"/>
    <w:rsid w:val="00362267"/>
    <w:rsid w:val="00364DB5"/>
    <w:rsid w:val="0036778F"/>
    <w:rsid w:val="0038301F"/>
    <w:rsid w:val="003856A4"/>
    <w:rsid w:val="00392394"/>
    <w:rsid w:val="00396F3E"/>
    <w:rsid w:val="00397F47"/>
    <w:rsid w:val="003A0B35"/>
    <w:rsid w:val="003A46FC"/>
    <w:rsid w:val="003B1A70"/>
    <w:rsid w:val="003C324E"/>
    <w:rsid w:val="003C41DF"/>
    <w:rsid w:val="003C5514"/>
    <w:rsid w:val="003C7DB5"/>
    <w:rsid w:val="003D2C46"/>
    <w:rsid w:val="003D3568"/>
    <w:rsid w:val="003D5993"/>
    <w:rsid w:val="003E251B"/>
    <w:rsid w:val="003E2581"/>
    <w:rsid w:val="003F23B9"/>
    <w:rsid w:val="003F7097"/>
    <w:rsid w:val="004005AC"/>
    <w:rsid w:val="004015F1"/>
    <w:rsid w:val="00410462"/>
    <w:rsid w:val="0041086B"/>
    <w:rsid w:val="004134D0"/>
    <w:rsid w:val="0041548C"/>
    <w:rsid w:val="00415971"/>
    <w:rsid w:val="00416E13"/>
    <w:rsid w:val="00420A56"/>
    <w:rsid w:val="00424BAE"/>
    <w:rsid w:val="004276ED"/>
    <w:rsid w:val="00431AEE"/>
    <w:rsid w:val="0044069B"/>
    <w:rsid w:val="00443C56"/>
    <w:rsid w:val="00446219"/>
    <w:rsid w:val="0045576A"/>
    <w:rsid w:val="00456185"/>
    <w:rsid w:val="00456422"/>
    <w:rsid w:val="00460126"/>
    <w:rsid w:val="00465C6F"/>
    <w:rsid w:val="00482972"/>
    <w:rsid w:val="00484AE4"/>
    <w:rsid w:val="004850FD"/>
    <w:rsid w:val="00492DCE"/>
    <w:rsid w:val="004941DF"/>
    <w:rsid w:val="0049462E"/>
    <w:rsid w:val="00495D36"/>
    <w:rsid w:val="00495E42"/>
    <w:rsid w:val="004A12A3"/>
    <w:rsid w:val="004B1B87"/>
    <w:rsid w:val="004B3EBA"/>
    <w:rsid w:val="004B495B"/>
    <w:rsid w:val="004B53EE"/>
    <w:rsid w:val="004B7A65"/>
    <w:rsid w:val="004C09CB"/>
    <w:rsid w:val="004C1F0A"/>
    <w:rsid w:val="004C452E"/>
    <w:rsid w:val="004C5B04"/>
    <w:rsid w:val="004D22D9"/>
    <w:rsid w:val="004D5C3D"/>
    <w:rsid w:val="004E149A"/>
    <w:rsid w:val="004E44CE"/>
    <w:rsid w:val="004F05D3"/>
    <w:rsid w:val="004F0A44"/>
    <w:rsid w:val="004F3905"/>
    <w:rsid w:val="00502924"/>
    <w:rsid w:val="00504304"/>
    <w:rsid w:val="00505ADC"/>
    <w:rsid w:val="00511F08"/>
    <w:rsid w:val="0051313F"/>
    <w:rsid w:val="005304E7"/>
    <w:rsid w:val="005325F8"/>
    <w:rsid w:val="00537D67"/>
    <w:rsid w:val="00541744"/>
    <w:rsid w:val="005477BC"/>
    <w:rsid w:val="0055286D"/>
    <w:rsid w:val="0056061D"/>
    <w:rsid w:val="00560E3E"/>
    <w:rsid w:val="00560FBF"/>
    <w:rsid w:val="00560FCA"/>
    <w:rsid w:val="00563264"/>
    <w:rsid w:val="00564CFE"/>
    <w:rsid w:val="005653C7"/>
    <w:rsid w:val="0056714A"/>
    <w:rsid w:val="00570155"/>
    <w:rsid w:val="00570BF1"/>
    <w:rsid w:val="005710CC"/>
    <w:rsid w:val="00575190"/>
    <w:rsid w:val="005777FD"/>
    <w:rsid w:val="00581134"/>
    <w:rsid w:val="00581723"/>
    <w:rsid w:val="00582355"/>
    <w:rsid w:val="0058374E"/>
    <w:rsid w:val="0058478B"/>
    <w:rsid w:val="00584979"/>
    <w:rsid w:val="005855F1"/>
    <w:rsid w:val="0059137C"/>
    <w:rsid w:val="005A3BD2"/>
    <w:rsid w:val="005A60E7"/>
    <w:rsid w:val="005B1260"/>
    <w:rsid w:val="005C4CF8"/>
    <w:rsid w:val="005C5F31"/>
    <w:rsid w:val="005D0444"/>
    <w:rsid w:val="005D1A3D"/>
    <w:rsid w:val="005D1B4A"/>
    <w:rsid w:val="005D2A6A"/>
    <w:rsid w:val="005D48AC"/>
    <w:rsid w:val="005D7247"/>
    <w:rsid w:val="005E52B0"/>
    <w:rsid w:val="005F3A6C"/>
    <w:rsid w:val="005F4AD7"/>
    <w:rsid w:val="005F4EB2"/>
    <w:rsid w:val="005F70A7"/>
    <w:rsid w:val="00604DD6"/>
    <w:rsid w:val="00610A5E"/>
    <w:rsid w:val="00614790"/>
    <w:rsid w:val="00620BE9"/>
    <w:rsid w:val="006211B2"/>
    <w:rsid w:val="00621814"/>
    <w:rsid w:val="00625721"/>
    <w:rsid w:val="00625838"/>
    <w:rsid w:val="006277AB"/>
    <w:rsid w:val="00631CF4"/>
    <w:rsid w:val="0063203C"/>
    <w:rsid w:val="00643F22"/>
    <w:rsid w:val="00652304"/>
    <w:rsid w:val="00663AA9"/>
    <w:rsid w:val="00663C3E"/>
    <w:rsid w:val="00664AC5"/>
    <w:rsid w:val="00664F2A"/>
    <w:rsid w:val="00667242"/>
    <w:rsid w:val="00671461"/>
    <w:rsid w:val="00675081"/>
    <w:rsid w:val="0067518F"/>
    <w:rsid w:val="00680053"/>
    <w:rsid w:val="006824C3"/>
    <w:rsid w:val="0068309D"/>
    <w:rsid w:val="00685D82"/>
    <w:rsid w:val="00687EE0"/>
    <w:rsid w:val="00691077"/>
    <w:rsid w:val="00693D98"/>
    <w:rsid w:val="0069492D"/>
    <w:rsid w:val="006952D5"/>
    <w:rsid w:val="00696507"/>
    <w:rsid w:val="00696877"/>
    <w:rsid w:val="00697C5C"/>
    <w:rsid w:val="006A0BEC"/>
    <w:rsid w:val="006A0EC8"/>
    <w:rsid w:val="006A53CE"/>
    <w:rsid w:val="006A724E"/>
    <w:rsid w:val="006A7B6E"/>
    <w:rsid w:val="006B5238"/>
    <w:rsid w:val="006B7E92"/>
    <w:rsid w:val="006C4701"/>
    <w:rsid w:val="006C77A5"/>
    <w:rsid w:val="006C7C6F"/>
    <w:rsid w:val="006C7FDE"/>
    <w:rsid w:val="006D0A23"/>
    <w:rsid w:val="006D1778"/>
    <w:rsid w:val="006D57C7"/>
    <w:rsid w:val="006E3F22"/>
    <w:rsid w:val="006E7348"/>
    <w:rsid w:val="006F4BE5"/>
    <w:rsid w:val="006F67FF"/>
    <w:rsid w:val="00706388"/>
    <w:rsid w:val="0070679C"/>
    <w:rsid w:val="00717548"/>
    <w:rsid w:val="00721CD2"/>
    <w:rsid w:val="007264A5"/>
    <w:rsid w:val="00732C04"/>
    <w:rsid w:val="00736217"/>
    <w:rsid w:val="00737DD1"/>
    <w:rsid w:val="0074023B"/>
    <w:rsid w:val="00771567"/>
    <w:rsid w:val="0077189E"/>
    <w:rsid w:val="00785DE7"/>
    <w:rsid w:val="007940A3"/>
    <w:rsid w:val="00795A15"/>
    <w:rsid w:val="007B2B2D"/>
    <w:rsid w:val="007B6A66"/>
    <w:rsid w:val="007C0921"/>
    <w:rsid w:val="007C0D92"/>
    <w:rsid w:val="007D1954"/>
    <w:rsid w:val="007D4EB0"/>
    <w:rsid w:val="007D6E1D"/>
    <w:rsid w:val="007E0581"/>
    <w:rsid w:val="007E4057"/>
    <w:rsid w:val="007E49A4"/>
    <w:rsid w:val="007E60E1"/>
    <w:rsid w:val="007F3B41"/>
    <w:rsid w:val="007F41F2"/>
    <w:rsid w:val="007F72C3"/>
    <w:rsid w:val="0080011A"/>
    <w:rsid w:val="00801A4F"/>
    <w:rsid w:val="00801A58"/>
    <w:rsid w:val="008021C4"/>
    <w:rsid w:val="00802820"/>
    <w:rsid w:val="008042F9"/>
    <w:rsid w:val="0080637E"/>
    <w:rsid w:val="008064F6"/>
    <w:rsid w:val="00810092"/>
    <w:rsid w:val="0082115C"/>
    <w:rsid w:val="008214D6"/>
    <w:rsid w:val="00823DAD"/>
    <w:rsid w:val="00825968"/>
    <w:rsid w:val="00826981"/>
    <w:rsid w:val="00830254"/>
    <w:rsid w:val="00831B4C"/>
    <w:rsid w:val="00831CAC"/>
    <w:rsid w:val="008327B1"/>
    <w:rsid w:val="00833396"/>
    <w:rsid w:val="008360F7"/>
    <w:rsid w:val="00840436"/>
    <w:rsid w:val="00842C3B"/>
    <w:rsid w:val="00844039"/>
    <w:rsid w:val="00845B9A"/>
    <w:rsid w:val="00846A84"/>
    <w:rsid w:val="00847141"/>
    <w:rsid w:val="00860C9D"/>
    <w:rsid w:val="008619DF"/>
    <w:rsid w:val="0086552B"/>
    <w:rsid w:val="00867A60"/>
    <w:rsid w:val="008714DC"/>
    <w:rsid w:val="00884C6A"/>
    <w:rsid w:val="00890BAA"/>
    <w:rsid w:val="0089433B"/>
    <w:rsid w:val="00897061"/>
    <w:rsid w:val="008A075B"/>
    <w:rsid w:val="008A1964"/>
    <w:rsid w:val="008A33CA"/>
    <w:rsid w:val="008A3636"/>
    <w:rsid w:val="008A6F14"/>
    <w:rsid w:val="008A744F"/>
    <w:rsid w:val="008B5495"/>
    <w:rsid w:val="008B6263"/>
    <w:rsid w:val="008C0DB1"/>
    <w:rsid w:val="008C140E"/>
    <w:rsid w:val="008C2D2B"/>
    <w:rsid w:val="008C4BCC"/>
    <w:rsid w:val="008C51EA"/>
    <w:rsid w:val="008C798C"/>
    <w:rsid w:val="008D20B0"/>
    <w:rsid w:val="008D5212"/>
    <w:rsid w:val="008D628D"/>
    <w:rsid w:val="008D6EF1"/>
    <w:rsid w:val="008E1154"/>
    <w:rsid w:val="008F5A82"/>
    <w:rsid w:val="00900A49"/>
    <w:rsid w:val="00900CC7"/>
    <w:rsid w:val="009016AC"/>
    <w:rsid w:val="009016B1"/>
    <w:rsid w:val="0090542D"/>
    <w:rsid w:val="00905909"/>
    <w:rsid w:val="00906F02"/>
    <w:rsid w:val="00906F3C"/>
    <w:rsid w:val="009138FB"/>
    <w:rsid w:val="00917F69"/>
    <w:rsid w:val="009209FB"/>
    <w:rsid w:val="00922BC7"/>
    <w:rsid w:val="009232DD"/>
    <w:rsid w:val="0092482A"/>
    <w:rsid w:val="009255BE"/>
    <w:rsid w:val="0092758F"/>
    <w:rsid w:val="00930345"/>
    <w:rsid w:val="00933E83"/>
    <w:rsid w:val="00934DAB"/>
    <w:rsid w:val="0093558D"/>
    <w:rsid w:val="00941A72"/>
    <w:rsid w:val="00950434"/>
    <w:rsid w:val="00953E35"/>
    <w:rsid w:val="009555D3"/>
    <w:rsid w:val="00956BCA"/>
    <w:rsid w:val="00957183"/>
    <w:rsid w:val="009648FD"/>
    <w:rsid w:val="00970C52"/>
    <w:rsid w:val="00972BAA"/>
    <w:rsid w:val="0098230A"/>
    <w:rsid w:val="00982E01"/>
    <w:rsid w:val="0099014D"/>
    <w:rsid w:val="009901DE"/>
    <w:rsid w:val="00994C03"/>
    <w:rsid w:val="00995653"/>
    <w:rsid w:val="009A056E"/>
    <w:rsid w:val="009B255F"/>
    <w:rsid w:val="009C1C26"/>
    <w:rsid w:val="009C5B0E"/>
    <w:rsid w:val="009C6D0F"/>
    <w:rsid w:val="009C7D99"/>
    <w:rsid w:val="009D17BA"/>
    <w:rsid w:val="009D3580"/>
    <w:rsid w:val="009D767C"/>
    <w:rsid w:val="009E5022"/>
    <w:rsid w:val="009F42E4"/>
    <w:rsid w:val="00A00D8B"/>
    <w:rsid w:val="00A03E46"/>
    <w:rsid w:val="00A04659"/>
    <w:rsid w:val="00A22144"/>
    <w:rsid w:val="00A27676"/>
    <w:rsid w:val="00A416C3"/>
    <w:rsid w:val="00A4189C"/>
    <w:rsid w:val="00A430A6"/>
    <w:rsid w:val="00A44A9B"/>
    <w:rsid w:val="00A52183"/>
    <w:rsid w:val="00A53BBB"/>
    <w:rsid w:val="00A563F1"/>
    <w:rsid w:val="00A62B74"/>
    <w:rsid w:val="00A70B7C"/>
    <w:rsid w:val="00A71BAE"/>
    <w:rsid w:val="00A7651B"/>
    <w:rsid w:val="00A81486"/>
    <w:rsid w:val="00A8415E"/>
    <w:rsid w:val="00A9095C"/>
    <w:rsid w:val="00AA0DD6"/>
    <w:rsid w:val="00AA1D5A"/>
    <w:rsid w:val="00AA2587"/>
    <w:rsid w:val="00AA4836"/>
    <w:rsid w:val="00AA5207"/>
    <w:rsid w:val="00AA573B"/>
    <w:rsid w:val="00AB3E0B"/>
    <w:rsid w:val="00AB5687"/>
    <w:rsid w:val="00AC2924"/>
    <w:rsid w:val="00AC512F"/>
    <w:rsid w:val="00AC7452"/>
    <w:rsid w:val="00AD25BE"/>
    <w:rsid w:val="00AD2B0F"/>
    <w:rsid w:val="00AD7EDF"/>
    <w:rsid w:val="00AE00C3"/>
    <w:rsid w:val="00AF2F8C"/>
    <w:rsid w:val="00AF5FE5"/>
    <w:rsid w:val="00AF6147"/>
    <w:rsid w:val="00B0683D"/>
    <w:rsid w:val="00B17544"/>
    <w:rsid w:val="00B2069B"/>
    <w:rsid w:val="00B20CD7"/>
    <w:rsid w:val="00B22B05"/>
    <w:rsid w:val="00B23021"/>
    <w:rsid w:val="00B242A3"/>
    <w:rsid w:val="00B34BED"/>
    <w:rsid w:val="00B34EBD"/>
    <w:rsid w:val="00B35C32"/>
    <w:rsid w:val="00B3616C"/>
    <w:rsid w:val="00B42E82"/>
    <w:rsid w:val="00B43F5C"/>
    <w:rsid w:val="00B52D04"/>
    <w:rsid w:val="00B531BB"/>
    <w:rsid w:val="00B561A0"/>
    <w:rsid w:val="00B61AE7"/>
    <w:rsid w:val="00B62AC5"/>
    <w:rsid w:val="00B67BBC"/>
    <w:rsid w:val="00B706EB"/>
    <w:rsid w:val="00B7143C"/>
    <w:rsid w:val="00B7146F"/>
    <w:rsid w:val="00B85D6D"/>
    <w:rsid w:val="00B87E5F"/>
    <w:rsid w:val="00B90C8A"/>
    <w:rsid w:val="00B94A31"/>
    <w:rsid w:val="00B94FD7"/>
    <w:rsid w:val="00B976C0"/>
    <w:rsid w:val="00BA2806"/>
    <w:rsid w:val="00BA5442"/>
    <w:rsid w:val="00BB271E"/>
    <w:rsid w:val="00BB55BF"/>
    <w:rsid w:val="00BB6799"/>
    <w:rsid w:val="00BB7B13"/>
    <w:rsid w:val="00BC0FD5"/>
    <w:rsid w:val="00BC13F5"/>
    <w:rsid w:val="00BC2BE3"/>
    <w:rsid w:val="00BC2ED4"/>
    <w:rsid w:val="00BD6769"/>
    <w:rsid w:val="00BD781A"/>
    <w:rsid w:val="00BD7ECF"/>
    <w:rsid w:val="00BE06C4"/>
    <w:rsid w:val="00BE2024"/>
    <w:rsid w:val="00BE5449"/>
    <w:rsid w:val="00BE6B37"/>
    <w:rsid w:val="00BE7A9E"/>
    <w:rsid w:val="00BF1C28"/>
    <w:rsid w:val="00BF4D8C"/>
    <w:rsid w:val="00C11E65"/>
    <w:rsid w:val="00C204CD"/>
    <w:rsid w:val="00C22F6F"/>
    <w:rsid w:val="00C2797A"/>
    <w:rsid w:val="00C32246"/>
    <w:rsid w:val="00C3394B"/>
    <w:rsid w:val="00C406DF"/>
    <w:rsid w:val="00C41876"/>
    <w:rsid w:val="00C41E94"/>
    <w:rsid w:val="00C43223"/>
    <w:rsid w:val="00C451D0"/>
    <w:rsid w:val="00C47F66"/>
    <w:rsid w:val="00C51091"/>
    <w:rsid w:val="00C560CC"/>
    <w:rsid w:val="00C60187"/>
    <w:rsid w:val="00C60482"/>
    <w:rsid w:val="00C6131B"/>
    <w:rsid w:val="00C66F94"/>
    <w:rsid w:val="00C7305F"/>
    <w:rsid w:val="00C763FB"/>
    <w:rsid w:val="00C80A82"/>
    <w:rsid w:val="00C91EF7"/>
    <w:rsid w:val="00C93B16"/>
    <w:rsid w:val="00C94F08"/>
    <w:rsid w:val="00C956D0"/>
    <w:rsid w:val="00C96604"/>
    <w:rsid w:val="00CA1296"/>
    <w:rsid w:val="00CA4AE6"/>
    <w:rsid w:val="00CA4BB8"/>
    <w:rsid w:val="00CA5B05"/>
    <w:rsid w:val="00CB4F24"/>
    <w:rsid w:val="00CB78AB"/>
    <w:rsid w:val="00CC080F"/>
    <w:rsid w:val="00CC2304"/>
    <w:rsid w:val="00CC4697"/>
    <w:rsid w:val="00CC5971"/>
    <w:rsid w:val="00CC7C50"/>
    <w:rsid w:val="00CD1F84"/>
    <w:rsid w:val="00CD2972"/>
    <w:rsid w:val="00CE2256"/>
    <w:rsid w:val="00CE235B"/>
    <w:rsid w:val="00CE248F"/>
    <w:rsid w:val="00CE2C1D"/>
    <w:rsid w:val="00D02586"/>
    <w:rsid w:val="00D042AA"/>
    <w:rsid w:val="00D05BCB"/>
    <w:rsid w:val="00D12195"/>
    <w:rsid w:val="00D24080"/>
    <w:rsid w:val="00D242D4"/>
    <w:rsid w:val="00D24DB2"/>
    <w:rsid w:val="00D27A27"/>
    <w:rsid w:val="00D27E0B"/>
    <w:rsid w:val="00D36253"/>
    <w:rsid w:val="00D47F81"/>
    <w:rsid w:val="00D502C7"/>
    <w:rsid w:val="00D51A88"/>
    <w:rsid w:val="00D51DA1"/>
    <w:rsid w:val="00D52993"/>
    <w:rsid w:val="00D5400A"/>
    <w:rsid w:val="00D546E3"/>
    <w:rsid w:val="00D54C7B"/>
    <w:rsid w:val="00D56A4C"/>
    <w:rsid w:val="00D57876"/>
    <w:rsid w:val="00D615F3"/>
    <w:rsid w:val="00D617BB"/>
    <w:rsid w:val="00D61AE5"/>
    <w:rsid w:val="00D63C8F"/>
    <w:rsid w:val="00D654C5"/>
    <w:rsid w:val="00D656B1"/>
    <w:rsid w:val="00D84478"/>
    <w:rsid w:val="00D917F5"/>
    <w:rsid w:val="00D9659A"/>
    <w:rsid w:val="00DA1786"/>
    <w:rsid w:val="00DB06BD"/>
    <w:rsid w:val="00DB1F30"/>
    <w:rsid w:val="00DB2180"/>
    <w:rsid w:val="00DB5C1C"/>
    <w:rsid w:val="00DC0BD4"/>
    <w:rsid w:val="00DC3988"/>
    <w:rsid w:val="00DC42AF"/>
    <w:rsid w:val="00DD76B8"/>
    <w:rsid w:val="00DF0BEF"/>
    <w:rsid w:val="00DF2C2C"/>
    <w:rsid w:val="00DF4137"/>
    <w:rsid w:val="00DF5E5E"/>
    <w:rsid w:val="00DF753D"/>
    <w:rsid w:val="00E05AEB"/>
    <w:rsid w:val="00E1145F"/>
    <w:rsid w:val="00E20AD8"/>
    <w:rsid w:val="00E21FCC"/>
    <w:rsid w:val="00E22E53"/>
    <w:rsid w:val="00E26057"/>
    <w:rsid w:val="00E271AA"/>
    <w:rsid w:val="00E346CC"/>
    <w:rsid w:val="00E45F21"/>
    <w:rsid w:val="00E518AE"/>
    <w:rsid w:val="00E54D03"/>
    <w:rsid w:val="00E6381B"/>
    <w:rsid w:val="00E639A5"/>
    <w:rsid w:val="00E639E4"/>
    <w:rsid w:val="00E64AC8"/>
    <w:rsid w:val="00E72384"/>
    <w:rsid w:val="00E80CAB"/>
    <w:rsid w:val="00E85FB5"/>
    <w:rsid w:val="00E86865"/>
    <w:rsid w:val="00E91408"/>
    <w:rsid w:val="00E92EFA"/>
    <w:rsid w:val="00EA4514"/>
    <w:rsid w:val="00EA7BB8"/>
    <w:rsid w:val="00EB5C32"/>
    <w:rsid w:val="00EB5E5E"/>
    <w:rsid w:val="00EB70F8"/>
    <w:rsid w:val="00EB7EA0"/>
    <w:rsid w:val="00EC65C0"/>
    <w:rsid w:val="00ED1424"/>
    <w:rsid w:val="00ED4E1F"/>
    <w:rsid w:val="00EE2FA9"/>
    <w:rsid w:val="00EE3DB0"/>
    <w:rsid w:val="00EE6FBF"/>
    <w:rsid w:val="00EF1485"/>
    <w:rsid w:val="00EF4C90"/>
    <w:rsid w:val="00EF52B0"/>
    <w:rsid w:val="00F071C5"/>
    <w:rsid w:val="00F13310"/>
    <w:rsid w:val="00F17D29"/>
    <w:rsid w:val="00F202A9"/>
    <w:rsid w:val="00F2775F"/>
    <w:rsid w:val="00F277B4"/>
    <w:rsid w:val="00F34946"/>
    <w:rsid w:val="00F35F85"/>
    <w:rsid w:val="00F36457"/>
    <w:rsid w:val="00F367E0"/>
    <w:rsid w:val="00F420A3"/>
    <w:rsid w:val="00F42284"/>
    <w:rsid w:val="00F45651"/>
    <w:rsid w:val="00F51922"/>
    <w:rsid w:val="00F5202F"/>
    <w:rsid w:val="00F520BA"/>
    <w:rsid w:val="00F56E2D"/>
    <w:rsid w:val="00F70877"/>
    <w:rsid w:val="00F7125C"/>
    <w:rsid w:val="00F714D0"/>
    <w:rsid w:val="00F71644"/>
    <w:rsid w:val="00F76156"/>
    <w:rsid w:val="00F770E5"/>
    <w:rsid w:val="00F777CA"/>
    <w:rsid w:val="00F81BA7"/>
    <w:rsid w:val="00F82918"/>
    <w:rsid w:val="00F949D7"/>
    <w:rsid w:val="00FA154C"/>
    <w:rsid w:val="00FA1676"/>
    <w:rsid w:val="00FA1968"/>
    <w:rsid w:val="00FA2197"/>
    <w:rsid w:val="00FA55B1"/>
    <w:rsid w:val="00FB707F"/>
    <w:rsid w:val="00FB7F5B"/>
    <w:rsid w:val="00FC4265"/>
    <w:rsid w:val="00FC702F"/>
    <w:rsid w:val="00FD2082"/>
    <w:rsid w:val="00FD45FA"/>
    <w:rsid w:val="00FD53A5"/>
    <w:rsid w:val="00FD6BBE"/>
    <w:rsid w:val="00FD72C1"/>
    <w:rsid w:val="00FD7938"/>
    <w:rsid w:val="00FD7A58"/>
    <w:rsid w:val="00FE0151"/>
    <w:rsid w:val="00FE073C"/>
    <w:rsid w:val="00FE0ABF"/>
    <w:rsid w:val="00FE0E66"/>
    <w:rsid w:val="00FE54A1"/>
    <w:rsid w:val="00FE5B2E"/>
    <w:rsid w:val="00FE698D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C70036-6013-43A7-8310-20923433A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3A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54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7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97061"/>
    <w:rPr>
      <w:kern w:val="2"/>
    </w:rPr>
  </w:style>
  <w:style w:type="paragraph" w:styleId="a6">
    <w:name w:val="footer"/>
    <w:basedOn w:val="a"/>
    <w:link w:val="a7"/>
    <w:uiPriority w:val="99"/>
    <w:unhideWhenUsed/>
    <w:rsid w:val="00897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97061"/>
    <w:rPr>
      <w:kern w:val="2"/>
    </w:rPr>
  </w:style>
  <w:style w:type="paragraph" w:customStyle="1" w:styleId="a8">
    <w:name w:val="條"/>
    <w:basedOn w:val="a"/>
    <w:rsid w:val="001D7FA7"/>
    <w:pPr>
      <w:kinsoku w:val="0"/>
      <w:overflowPunct w:val="0"/>
      <w:ind w:left="240" w:hangingChars="100" w:hanging="240"/>
      <w:jc w:val="both"/>
    </w:pPr>
    <w:rPr>
      <w:rFonts w:ascii="標楷體" w:eastAsia="標楷體" w:hAnsi="標楷體" w:cs="標楷體"/>
      <w:kern w:val="0"/>
      <w:szCs w:val="24"/>
    </w:rPr>
  </w:style>
  <w:style w:type="paragraph" w:styleId="Web">
    <w:name w:val="Normal (Web)"/>
    <w:basedOn w:val="a"/>
    <w:rsid w:val="00420A5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character" w:customStyle="1" w:styleId="t11">
    <w:name w:val="t11"/>
    <w:rsid w:val="00420A56"/>
    <w:rPr>
      <w:rFonts w:ascii="Taipei" w:hAnsi="Taipei" w:hint="default"/>
      <w:color w:val="9900FF"/>
    </w:rPr>
  </w:style>
  <w:style w:type="paragraph" w:styleId="3">
    <w:name w:val="Body Text Indent 3"/>
    <w:basedOn w:val="a"/>
    <w:link w:val="30"/>
    <w:semiHidden/>
    <w:rsid w:val="004A12A3"/>
    <w:pPr>
      <w:ind w:leftChars="122" w:left="933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30">
    <w:name w:val="本文縮排 3 字元"/>
    <w:link w:val="3"/>
    <w:semiHidden/>
    <w:rsid w:val="004A12A3"/>
    <w:rPr>
      <w:rFonts w:ascii="標楷體" w:eastAsia="標楷體" w:hAnsi="標楷體"/>
      <w:kern w:val="2"/>
      <w:sz w:val="32"/>
      <w:szCs w:val="32"/>
    </w:rPr>
  </w:style>
  <w:style w:type="paragraph" w:styleId="a9">
    <w:name w:val="Body Text Indent"/>
    <w:basedOn w:val="a"/>
    <w:link w:val="aa"/>
    <w:semiHidden/>
    <w:rsid w:val="004A12A3"/>
    <w:pPr>
      <w:ind w:leftChars="600" w:left="2160" w:hangingChars="200" w:hanging="720"/>
    </w:pPr>
    <w:rPr>
      <w:rFonts w:ascii="標楷體" w:eastAsia="標楷體" w:hAnsi="標楷體"/>
      <w:sz w:val="36"/>
      <w:szCs w:val="32"/>
    </w:rPr>
  </w:style>
  <w:style w:type="character" w:customStyle="1" w:styleId="aa">
    <w:name w:val="本文縮排 字元"/>
    <w:link w:val="a9"/>
    <w:semiHidden/>
    <w:rsid w:val="004A12A3"/>
    <w:rPr>
      <w:rFonts w:ascii="標楷體" w:eastAsia="標楷體" w:hAnsi="標楷體"/>
      <w:kern w:val="2"/>
      <w:sz w:val="36"/>
      <w:szCs w:val="32"/>
    </w:rPr>
  </w:style>
  <w:style w:type="paragraph" w:styleId="2">
    <w:name w:val="Body Text Indent 2"/>
    <w:basedOn w:val="a"/>
    <w:link w:val="20"/>
    <w:semiHidden/>
    <w:rsid w:val="004A12A3"/>
    <w:pPr>
      <w:ind w:leftChars="300" w:left="720" w:firstLineChars="100" w:firstLine="360"/>
      <w:jc w:val="both"/>
    </w:pPr>
    <w:rPr>
      <w:rFonts w:ascii="標楷體" w:eastAsia="標楷體" w:hAnsi="標楷體"/>
      <w:sz w:val="36"/>
      <w:szCs w:val="32"/>
    </w:rPr>
  </w:style>
  <w:style w:type="character" w:customStyle="1" w:styleId="20">
    <w:name w:val="本文縮排 2 字元"/>
    <w:link w:val="2"/>
    <w:semiHidden/>
    <w:rsid w:val="004A12A3"/>
    <w:rPr>
      <w:rFonts w:ascii="標楷體" w:eastAsia="標楷體" w:hAnsi="標楷體"/>
      <w:kern w:val="2"/>
      <w:sz w:val="36"/>
      <w:szCs w:val="32"/>
    </w:rPr>
  </w:style>
  <w:style w:type="paragraph" w:customStyle="1" w:styleId="1">
    <w:name w:val="清單段落1"/>
    <w:basedOn w:val="a"/>
    <w:qFormat/>
    <w:rsid w:val="00063B54"/>
    <w:pPr>
      <w:ind w:leftChars="200" w:left="480"/>
    </w:pPr>
  </w:style>
  <w:style w:type="character" w:styleId="ab">
    <w:name w:val="page number"/>
    <w:uiPriority w:val="99"/>
    <w:unhideWhenUsed/>
    <w:rsid w:val="00482972"/>
    <w:rPr>
      <w:rFonts w:eastAsia="新細明體" w:cs="Times New Roman"/>
      <w:bCs w:val="0"/>
      <w:iCs w:val="0"/>
      <w:szCs w:val="22"/>
      <w:lang w:eastAsia="zh-TW"/>
    </w:rPr>
  </w:style>
  <w:style w:type="paragraph" w:styleId="ac">
    <w:name w:val="Body Text"/>
    <w:basedOn w:val="a"/>
    <w:link w:val="ad"/>
    <w:semiHidden/>
    <w:rsid w:val="0032255B"/>
    <w:pPr>
      <w:spacing w:line="460" w:lineRule="exact"/>
      <w:jc w:val="both"/>
    </w:pPr>
    <w:rPr>
      <w:rFonts w:ascii="標楷體" w:eastAsia="標楷體" w:hAnsi="標楷體"/>
      <w:color w:val="FF0000"/>
      <w:szCs w:val="24"/>
      <w:lang w:val="x-none" w:eastAsia="x-none"/>
    </w:rPr>
  </w:style>
  <w:style w:type="character" w:customStyle="1" w:styleId="ad">
    <w:name w:val="本文 字元"/>
    <w:link w:val="ac"/>
    <w:semiHidden/>
    <w:rsid w:val="0032255B"/>
    <w:rPr>
      <w:rFonts w:ascii="標楷體" w:eastAsia="標楷體" w:hAnsi="標楷體"/>
      <w:color w:val="FF0000"/>
      <w:kern w:val="2"/>
      <w:sz w:val="24"/>
      <w:szCs w:val="24"/>
      <w:lang w:val="x-none" w:eastAsia="x-none"/>
    </w:rPr>
  </w:style>
  <w:style w:type="paragraph" w:styleId="ae">
    <w:name w:val="Note Heading"/>
    <w:basedOn w:val="a"/>
    <w:next w:val="a"/>
    <w:link w:val="af"/>
    <w:uiPriority w:val="99"/>
    <w:unhideWhenUsed/>
    <w:rsid w:val="00DA1786"/>
    <w:pPr>
      <w:jc w:val="center"/>
    </w:pPr>
    <w:rPr>
      <w:lang w:val="x-none" w:eastAsia="x-none"/>
    </w:rPr>
  </w:style>
  <w:style w:type="character" w:customStyle="1" w:styleId="af">
    <w:name w:val="註釋標題 字元"/>
    <w:link w:val="ae"/>
    <w:uiPriority w:val="99"/>
    <w:rsid w:val="00DA1786"/>
    <w:rPr>
      <w:kern w:val="2"/>
      <w:sz w:val="24"/>
      <w:szCs w:val="22"/>
      <w:lang w:val="x-none" w:eastAsia="x-none"/>
    </w:rPr>
  </w:style>
  <w:style w:type="paragraph" w:styleId="af0">
    <w:name w:val="Balloon Text"/>
    <w:basedOn w:val="a"/>
    <w:link w:val="af1"/>
    <w:uiPriority w:val="99"/>
    <w:semiHidden/>
    <w:unhideWhenUsed/>
    <w:rsid w:val="0041548C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41548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94408-8DA6-4FB7-B8E7-D3A1B37E4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1534</Characters>
  <Application>Microsoft Office Word</Application>
  <DocSecurity>0</DocSecurity>
  <Lines>12</Lines>
  <Paragraphs>3</Paragraphs>
  <ScaleCrop>false</ScaleCrop>
  <Company>TULIPA</Company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臺南市公有殯葬設施設備使用規費標準表                   幣別：新臺幣</dc:title>
  <dc:subject/>
  <dc:creator>andy</dc:creator>
  <cp:keywords/>
  <cp:lastModifiedBy>施右容</cp:lastModifiedBy>
  <cp:revision>2</cp:revision>
  <cp:lastPrinted>2017-09-30T07:01:00Z</cp:lastPrinted>
  <dcterms:created xsi:type="dcterms:W3CDTF">2018-07-05T08:23:00Z</dcterms:created>
  <dcterms:modified xsi:type="dcterms:W3CDTF">2018-07-05T08:23:00Z</dcterms:modified>
</cp:coreProperties>
</file>