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3F2" w:rsidRDefault="00C233F2" w:rsidP="00C233F2">
      <w:pPr>
        <w:kinsoku w:val="0"/>
        <w:overflowPunct w:val="0"/>
        <w:adjustRightInd w:val="0"/>
        <w:spacing w:line="460" w:lineRule="exact"/>
        <w:ind w:left="510" w:hanging="510"/>
        <w:rPr>
          <w:rFonts w:eastAsia="標楷體"/>
          <w:bCs/>
          <w:color w:val="000000"/>
          <w:sz w:val="40"/>
          <w:szCs w:val="40"/>
        </w:rPr>
      </w:pPr>
      <w:bookmarkStart w:id="0" w:name="_GoBack"/>
      <w:r w:rsidRPr="00C233F2">
        <w:rPr>
          <w:rFonts w:eastAsia="標楷體" w:hint="eastAsia"/>
          <w:bCs/>
          <w:color w:val="000000"/>
          <w:sz w:val="40"/>
          <w:szCs w:val="40"/>
        </w:rPr>
        <w:t>臺中市纖維工藝博物館文物蒐藏作業要點</w:t>
      </w:r>
    </w:p>
    <w:bookmarkEnd w:id="0"/>
    <w:p w:rsidR="0058231D" w:rsidRPr="0058231D" w:rsidRDefault="0058231D" w:rsidP="00B80C4F">
      <w:pPr>
        <w:pStyle w:val="ac"/>
        <w:wordWrap w:val="0"/>
        <w:spacing w:line="300" w:lineRule="exact"/>
        <w:ind w:left="346" w:hangingChars="192" w:hanging="346"/>
        <w:jc w:val="right"/>
        <w:rPr>
          <w:bCs/>
          <w:color w:val="000000"/>
          <w:sz w:val="40"/>
          <w:szCs w:val="40"/>
        </w:rPr>
      </w:pPr>
      <w:r w:rsidRPr="001B3525">
        <w:rPr>
          <w:rFonts w:hint="eastAsia"/>
          <w:sz w:val="18"/>
          <w:szCs w:val="18"/>
        </w:rPr>
        <w:t>中華民國107年</w:t>
      </w:r>
      <w:r>
        <w:rPr>
          <w:rFonts w:hint="eastAsia"/>
          <w:sz w:val="18"/>
          <w:szCs w:val="18"/>
        </w:rPr>
        <w:t>6</w:t>
      </w:r>
      <w:r w:rsidRPr="001B3525"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>29</w:t>
      </w:r>
      <w:r w:rsidRPr="001B3525">
        <w:rPr>
          <w:rFonts w:hint="eastAsia"/>
          <w:sz w:val="18"/>
          <w:szCs w:val="18"/>
        </w:rPr>
        <w:t>日中市文源字第10700</w:t>
      </w:r>
      <w:r>
        <w:rPr>
          <w:rFonts w:hint="eastAsia"/>
          <w:sz w:val="18"/>
          <w:szCs w:val="18"/>
        </w:rPr>
        <w:t>12242</w:t>
      </w:r>
      <w:r w:rsidRPr="001B3525">
        <w:rPr>
          <w:rFonts w:hint="eastAsia"/>
          <w:sz w:val="18"/>
          <w:szCs w:val="18"/>
        </w:rPr>
        <w:t>號</w:t>
      </w:r>
      <w:r>
        <w:rPr>
          <w:rFonts w:hint="eastAsia"/>
          <w:sz w:val="18"/>
          <w:szCs w:val="18"/>
        </w:rPr>
        <w:t>函訂定</w:t>
      </w:r>
    </w:p>
    <w:p w:rsidR="00090982" w:rsidRDefault="00C233F2" w:rsidP="00B80C4F">
      <w:pPr>
        <w:pStyle w:val="a7"/>
        <w:numPr>
          <w:ilvl w:val="0"/>
          <w:numId w:val="9"/>
        </w:numPr>
        <w:spacing w:beforeLines="50" w:before="180"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090982">
        <w:rPr>
          <w:rFonts w:ascii="標楷體" w:eastAsia="標楷體" w:hAnsi="標楷體" w:hint="eastAsia"/>
          <w:sz w:val="28"/>
          <w:szCs w:val="28"/>
        </w:rPr>
        <w:t>為辦理臺中市纖維工藝博物館（以下簡稱纖博館）之文物蒐藏及相關業務，訂定本作業要點。</w:t>
      </w:r>
    </w:p>
    <w:p w:rsidR="00C233F2" w:rsidRPr="00090982" w:rsidRDefault="00C233F2" w:rsidP="00B80C4F">
      <w:pPr>
        <w:pStyle w:val="a7"/>
        <w:numPr>
          <w:ilvl w:val="0"/>
          <w:numId w:val="9"/>
        </w:numPr>
        <w:spacing w:beforeLines="50" w:before="180"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090982">
        <w:rPr>
          <w:rFonts w:ascii="標楷體" w:eastAsia="標楷體" w:hAnsi="標楷體" w:hint="eastAsia"/>
          <w:sz w:val="28"/>
          <w:szCs w:val="28"/>
        </w:rPr>
        <w:t>纖博館蒐藏宗旨，係依據</w:t>
      </w:r>
      <w:r w:rsidR="00090982" w:rsidRPr="00090982">
        <w:rPr>
          <w:rFonts w:ascii="標楷體" w:eastAsia="標楷體" w:hAnsi="標楷體" w:hint="eastAsia"/>
          <w:sz w:val="28"/>
          <w:szCs w:val="28"/>
        </w:rPr>
        <w:t>纖博館</w:t>
      </w:r>
      <w:r w:rsidRPr="00090982">
        <w:rPr>
          <w:rFonts w:ascii="標楷體" w:eastAsia="標楷體" w:hAnsi="標楷體" w:hint="eastAsia"/>
          <w:sz w:val="28"/>
          <w:szCs w:val="28"/>
        </w:rPr>
        <w:t>使命為呈現纖維在工藝、藝術、時尚設計</w:t>
      </w:r>
      <w:r w:rsidRPr="00090982">
        <w:rPr>
          <w:rFonts w:ascii="新細明體" w:hAnsi="新細明體" w:hint="eastAsia"/>
          <w:sz w:val="28"/>
          <w:szCs w:val="28"/>
        </w:rPr>
        <w:t>、</w:t>
      </w:r>
      <w:r w:rsidRPr="00090982">
        <w:rPr>
          <w:rFonts w:ascii="標楷體" w:eastAsia="標楷體" w:hAnsi="標楷體" w:hint="eastAsia"/>
          <w:sz w:val="28"/>
          <w:szCs w:val="28"/>
        </w:rPr>
        <w:t>人文、歷史、科技、社會型態、文化現象、產經發展與生態變遷等內涵。</w:t>
      </w:r>
    </w:p>
    <w:p w:rsidR="00C233F2" w:rsidRPr="00C233F2" w:rsidRDefault="00C233F2" w:rsidP="00B80C4F">
      <w:pPr>
        <w:pStyle w:val="a7"/>
        <w:numPr>
          <w:ilvl w:val="0"/>
          <w:numId w:val="9"/>
        </w:numPr>
        <w:spacing w:beforeLines="50" w:before="180"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纖博館文物蒐藏目標為：</w:t>
      </w:r>
    </w:p>
    <w:p w:rsidR="00C233F2" w:rsidRPr="00C233F2" w:rsidRDefault="00C233F2" w:rsidP="00B80C4F">
      <w:pPr>
        <w:pStyle w:val="a7"/>
        <w:numPr>
          <w:ilvl w:val="0"/>
          <w:numId w:val="3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以臺灣特有、有失傳之虞或較為稀少之纖維文物。</w:t>
      </w:r>
    </w:p>
    <w:p w:rsidR="00C233F2" w:rsidRPr="00C233F2" w:rsidRDefault="00C233F2" w:rsidP="00B80C4F">
      <w:pPr>
        <w:pStyle w:val="a7"/>
        <w:numPr>
          <w:ilvl w:val="0"/>
          <w:numId w:val="3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臺灣當代族群中可作為文物比較、研究及展示教育加值之纖維文物。</w:t>
      </w:r>
    </w:p>
    <w:p w:rsidR="00C233F2" w:rsidRPr="00C233F2" w:rsidRDefault="00C233F2" w:rsidP="00B80C4F">
      <w:pPr>
        <w:pStyle w:val="a7"/>
        <w:numPr>
          <w:ilvl w:val="0"/>
          <w:numId w:val="3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符合纖館蒐藏宗旨之國內外纖維作品及重要工藝</w:t>
      </w:r>
      <w:r w:rsidRPr="00C233F2">
        <w:rPr>
          <w:rFonts w:ascii="新細明體" w:hAnsi="新細明體" w:hint="eastAsia"/>
          <w:sz w:val="28"/>
          <w:szCs w:val="28"/>
        </w:rPr>
        <w:t>、</w:t>
      </w:r>
      <w:r w:rsidRPr="00C233F2">
        <w:rPr>
          <w:rFonts w:ascii="標楷體" w:eastAsia="標楷體" w:hAnsi="標楷體" w:hint="eastAsia"/>
          <w:sz w:val="28"/>
          <w:szCs w:val="28"/>
        </w:rPr>
        <w:t>藝術與時尚設計作品。</w:t>
      </w:r>
    </w:p>
    <w:p w:rsidR="00C233F2" w:rsidRPr="00C233F2" w:rsidRDefault="00C233F2" w:rsidP="00B80C4F">
      <w:pPr>
        <w:pStyle w:val="a7"/>
        <w:numPr>
          <w:ilvl w:val="0"/>
          <w:numId w:val="9"/>
        </w:numPr>
        <w:spacing w:beforeLines="50" w:before="180"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纖博館蒐藏範圍主要以符合蒐藏宗旨與目標之纖維文物、作品及相關文獻資料，以作為研究、展示、教育之需。</w:t>
      </w:r>
    </w:p>
    <w:p w:rsidR="00C233F2" w:rsidRPr="00C233F2" w:rsidRDefault="00C233F2" w:rsidP="00B80C4F">
      <w:pPr>
        <w:pStyle w:val="a7"/>
        <w:spacing w:beforeLines="50" w:before="180"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蒐藏單位得依蒐藏範圍內容，定期發佈纖博館所需納藏之相關文物。</w:t>
      </w:r>
    </w:p>
    <w:p w:rsidR="00C233F2" w:rsidRPr="00C233F2" w:rsidRDefault="00C233F2" w:rsidP="00B80C4F">
      <w:pPr>
        <w:pStyle w:val="a7"/>
        <w:numPr>
          <w:ilvl w:val="0"/>
          <w:numId w:val="9"/>
        </w:numPr>
        <w:spacing w:beforeLines="50" w:before="180"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蒐藏作業之執行，包括審議諮詢、蒐藏文物之取得、登錄與編目、取用、借出與借入、分級、盤點、保存維護、註銷與處置、入出庫、緊急處理、暫管文物等，由纖博館另訂作業方式辦理。</w:t>
      </w:r>
    </w:p>
    <w:p w:rsidR="00C233F2" w:rsidRPr="00C233F2" w:rsidRDefault="00C233F2" w:rsidP="00B80C4F">
      <w:pPr>
        <w:pStyle w:val="a7"/>
        <w:numPr>
          <w:ilvl w:val="0"/>
          <w:numId w:val="9"/>
        </w:numPr>
        <w:spacing w:beforeLines="50" w:before="180"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纖博館員工任職期間須遵守事項：</w:t>
      </w:r>
    </w:p>
    <w:p w:rsidR="00C233F2" w:rsidRPr="00C233F2" w:rsidRDefault="00C233F2" w:rsidP="00B80C4F">
      <w:pPr>
        <w:pStyle w:val="a7"/>
        <w:numPr>
          <w:ilvl w:val="0"/>
          <w:numId w:val="4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從事蒐藏品之取得、管理、維護、應用或註銷等，皆須合法。</w:t>
      </w:r>
    </w:p>
    <w:p w:rsidR="00C233F2" w:rsidRPr="00C233F2" w:rsidRDefault="00C233F2" w:rsidP="00B80C4F">
      <w:pPr>
        <w:pStyle w:val="a7"/>
        <w:numPr>
          <w:ilvl w:val="0"/>
          <w:numId w:val="4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不得以業務職權從事與蒐藏業務相同之個人蒐藏。</w:t>
      </w:r>
    </w:p>
    <w:p w:rsidR="00C233F2" w:rsidRPr="00C233F2" w:rsidRDefault="00C233F2" w:rsidP="00B80C4F">
      <w:pPr>
        <w:pStyle w:val="a7"/>
        <w:numPr>
          <w:ilvl w:val="0"/>
          <w:numId w:val="4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33F2">
        <w:rPr>
          <w:rFonts w:ascii="標楷體" w:eastAsia="標楷體" w:hAnsi="標楷體" w:hint="eastAsia"/>
          <w:sz w:val="28"/>
          <w:szCs w:val="28"/>
        </w:rPr>
        <w:t>不得私下接受委託進行文物鑑定或鑑價。</w:t>
      </w:r>
    </w:p>
    <w:p w:rsidR="00BD4EF8" w:rsidRDefault="00C233F2" w:rsidP="00B80C4F">
      <w:pPr>
        <w:pStyle w:val="a7"/>
        <w:numPr>
          <w:ilvl w:val="0"/>
          <w:numId w:val="4"/>
        </w:numPr>
        <w:spacing w:beforeLines="50" w:before="180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C1000">
        <w:rPr>
          <w:rFonts w:ascii="標楷體" w:eastAsia="標楷體" w:hAnsi="標楷體" w:hint="eastAsia"/>
          <w:sz w:val="28"/>
          <w:szCs w:val="28"/>
        </w:rPr>
        <w:t xml:space="preserve">遵守國際博物館協會(ICOM)所定之專業倫理規範(Code of </w:t>
      </w:r>
      <w:r w:rsidRPr="007C1000">
        <w:rPr>
          <w:rFonts w:ascii="標楷體" w:eastAsia="標楷體" w:hAnsi="標楷體" w:hint="eastAsia"/>
          <w:sz w:val="28"/>
          <w:szCs w:val="28"/>
        </w:rPr>
        <w:lastRenderedPageBreak/>
        <w:t>Ethics)。</w:t>
      </w:r>
    </w:p>
    <w:p w:rsidR="00B335FC" w:rsidRPr="00B335FC" w:rsidRDefault="00B335FC" w:rsidP="00B80C4F">
      <w:pPr>
        <w:tabs>
          <w:tab w:val="left" w:pos="567"/>
        </w:tabs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 w:rsidRPr="00B335FC">
        <w:rPr>
          <w:rFonts w:ascii="標楷體" w:eastAsia="標楷體" w:hAnsi="標楷體" w:hint="eastAsia"/>
          <w:sz w:val="28"/>
          <w:szCs w:val="28"/>
        </w:rPr>
        <w:t>七、</w:t>
      </w:r>
      <w:r w:rsidRPr="00B335FC">
        <w:rPr>
          <w:rFonts w:ascii="標楷體" w:eastAsia="標楷體" w:hAnsi="標楷體" w:hint="eastAsia"/>
          <w:sz w:val="28"/>
          <w:szCs w:val="28"/>
        </w:rPr>
        <w:tab/>
        <w:t>本要點經</w:t>
      </w:r>
      <w:r w:rsidR="009C78E6">
        <w:rPr>
          <w:rFonts w:ascii="標楷體" w:eastAsia="標楷體" w:hAnsi="標楷體" w:hint="eastAsia"/>
          <w:sz w:val="28"/>
          <w:szCs w:val="28"/>
        </w:rPr>
        <w:t>臺中市政府</w:t>
      </w:r>
      <w:r w:rsidRPr="00B335FC">
        <w:rPr>
          <w:rFonts w:ascii="標楷體" w:eastAsia="標楷體" w:hAnsi="標楷體" w:hint="eastAsia"/>
          <w:sz w:val="28"/>
          <w:szCs w:val="28"/>
        </w:rPr>
        <w:t>文化局公布後施行，修正時亦同。</w:t>
      </w:r>
    </w:p>
    <w:sectPr w:rsidR="00B335FC" w:rsidRPr="00B335FC" w:rsidSect="00B80C4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00C" w:rsidRDefault="00A5600C" w:rsidP="00C233F2">
      <w:r>
        <w:separator/>
      </w:r>
    </w:p>
  </w:endnote>
  <w:endnote w:type="continuationSeparator" w:id="0">
    <w:p w:rsidR="00A5600C" w:rsidRDefault="00A5600C" w:rsidP="00C2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00C" w:rsidRDefault="00A5600C" w:rsidP="00C233F2">
      <w:r>
        <w:separator/>
      </w:r>
    </w:p>
  </w:footnote>
  <w:footnote w:type="continuationSeparator" w:id="0">
    <w:p w:rsidR="00A5600C" w:rsidRDefault="00A5600C" w:rsidP="00C23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45E"/>
    <w:multiLevelType w:val="hybridMultilevel"/>
    <w:tmpl w:val="17407080"/>
    <w:lvl w:ilvl="0" w:tplc="6DEC726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4213C9"/>
    <w:multiLevelType w:val="hybridMultilevel"/>
    <w:tmpl w:val="52C480DA"/>
    <w:lvl w:ilvl="0" w:tplc="A622F2AE">
      <w:start w:val="7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5E6D7A"/>
    <w:multiLevelType w:val="hybridMultilevel"/>
    <w:tmpl w:val="54049BCE"/>
    <w:lvl w:ilvl="0" w:tplc="9484F010">
      <w:start w:val="1"/>
      <w:numFmt w:val="taiwaneseCountingThousand"/>
      <w:lvlText w:val="%1、"/>
      <w:lvlJc w:val="left"/>
      <w:pPr>
        <w:ind w:left="734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9F7C9C"/>
    <w:multiLevelType w:val="hybridMultilevel"/>
    <w:tmpl w:val="FD3EDD6A"/>
    <w:lvl w:ilvl="0" w:tplc="6D5A9F12">
      <w:start w:val="1"/>
      <w:numFmt w:val="taiwaneseCountingThousand"/>
      <w:lvlText w:val="%1、"/>
      <w:lvlJc w:val="left"/>
      <w:pPr>
        <w:ind w:left="1018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 w15:restartNumberingAfterBreak="0">
    <w:nsid w:val="1F0E0631"/>
    <w:multiLevelType w:val="hybridMultilevel"/>
    <w:tmpl w:val="FF40DA14"/>
    <w:lvl w:ilvl="0" w:tplc="F0F6C60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57FE4"/>
    <w:multiLevelType w:val="hybridMultilevel"/>
    <w:tmpl w:val="64E2B53E"/>
    <w:lvl w:ilvl="0" w:tplc="6DEC726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443300"/>
    <w:multiLevelType w:val="hybridMultilevel"/>
    <w:tmpl w:val="5E9CF6DC"/>
    <w:lvl w:ilvl="0" w:tplc="133AE7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38780D2A"/>
    <w:multiLevelType w:val="hybridMultilevel"/>
    <w:tmpl w:val="62F27B22"/>
    <w:lvl w:ilvl="0" w:tplc="6DEC726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1B781D"/>
    <w:multiLevelType w:val="hybridMultilevel"/>
    <w:tmpl w:val="5E9CF6DC"/>
    <w:lvl w:ilvl="0" w:tplc="133AE7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4C32648"/>
    <w:multiLevelType w:val="hybridMultilevel"/>
    <w:tmpl w:val="A3A47C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13036A"/>
    <w:multiLevelType w:val="hybridMultilevel"/>
    <w:tmpl w:val="FD3EDD6A"/>
    <w:lvl w:ilvl="0" w:tplc="6D5A9F12">
      <w:start w:val="1"/>
      <w:numFmt w:val="taiwaneseCountingThousand"/>
      <w:lvlText w:val="%1、"/>
      <w:lvlJc w:val="left"/>
      <w:pPr>
        <w:ind w:left="1018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1" w15:restartNumberingAfterBreak="0">
    <w:nsid w:val="4FC91B01"/>
    <w:multiLevelType w:val="hybridMultilevel"/>
    <w:tmpl w:val="78A82DA0"/>
    <w:lvl w:ilvl="0" w:tplc="5088C07E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150DBF"/>
    <w:multiLevelType w:val="hybridMultilevel"/>
    <w:tmpl w:val="FED6F490"/>
    <w:lvl w:ilvl="0" w:tplc="6DEC726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5E2A95"/>
    <w:multiLevelType w:val="hybridMultilevel"/>
    <w:tmpl w:val="95B6106E"/>
    <w:lvl w:ilvl="0" w:tplc="EFF64670">
      <w:start w:val="1"/>
      <w:numFmt w:val="taiwaneseCountingThousand"/>
      <w:lvlText w:val="%1、"/>
      <w:lvlJc w:val="left"/>
      <w:pPr>
        <w:ind w:left="450" w:hanging="45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2544F3"/>
    <w:multiLevelType w:val="hybridMultilevel"/>
    <w:tmpl w:val="FD3EDD6A"/>
    <w:lvl w:ilvl="0" w:tplc="6D5A9F12">
      <w:start w:val="1"/>
      <w:numFmt w:val="taiwaneseCountingThousand"/>
      <w:lvlText w:val="%1、"/>
      <w:lvlJc w:val="left"/>
      <w:pPr>
        <w:ind w:left="1018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5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18E1CA5"/>
    <w:multiLevelType w:val="hybridMultilevel"/>
    <w:tmpl w:val="BB8A4562"/>
    <w:lvl w:ilvl="0" w:tplc="A622F2AE">
      <w:start w:val="7"/>
      <w:numFmt w:val="taiwaneseCountingThousand"/>
      <w:lvlText w:val="%1、"/>
      <w:lvlJc w:val="left"/>
      <w:pPr>
        <w:ind w:left="1016" w:hanging="45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2AD320B"/>
    <w:multiLevelType w:val="hybridMultilevel"/>
    <w:tmpl w:val="464A092C"/>
    <w:lvl w:ilvl="0" w:tplc="5FC2FC14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8C97885"/>
    <w:multiLevelType w:val="hybridMultilevel"/>
    <w:tmpl w:val="990A9398"/>
    <w:lvl w:ilvl="0" w:tplc="6DEC726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3"/>
  </w:num>
  <w:num w:numId="3">
    <w:abstractNumId w:val="8"/>
  </w:num>
  <w:num w:numId="4">
    <w:abstractNumId w:val="6"/>
  </w:num>
  <w:num w:numId="5">
    <w:abstractNumId w:val="16"/>
  </w:num>
  <w:num w:numId="6">
    <w:abstractNumId w:val="2"/>
  </w:num>
  <w:num w:numId="7">
    <w:abstractNumId w:val="10"/>
  </w:num>
  <w:num w:numId="8">
    <w:abstractNumId w:val="14"/>
  </w:num>
  <w:num w:numId="9">
    <w:abstractNumId w:val="13"/>
  </w:num>
  <w:num w:numId="10">
    <w:abstractNumId w:val="17"/>
  </w:num>
  <w:num w:numId="11">
    <w:abstractNumId w:val="11"/>
  </w:num>
  <w:num w:numId="12">
    <w:abstractNumId w:val="5"/>
  </w:num>
  <w:num w:numId="13">
    <w:abstractNumId w:val="4"/>
  </w:num>
  <w:num w:numId="14">
    <w:abstractNumId w:val="18"/>
  </w:num>
  <w:num w:numId="15">
    <w:abstractNumId w:val="7"/>
  </w:num>
  <w:num w:numId="16">
    <w:abstractNumId w:val="0"/>
  </w:num>
  <w:num w:numId="17">
    <w:abstractNumId w:val="12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2A1"/>
    <w:rsid w:val="00060499"/>
    <w:rsid w:val="00090982"/>
    <w:rsid w:val="000E4C76"/>
    <w:rsid w:val="001C0C0A"/>
    <w:rsid w:val="001F5F58"/>
    <w:rsid w:val="002B298F"/>
    <w:rsid w:val="0058231D"/>
    <w:rsid w:val="00597E49"/>
    <w:rsid w:val="007A6037"/>
    <w:rsid w:val="007C1000"/>
    <w:rsid w:val="00895138"/>
    <w:rsid w:val="008A7313"/>
    <w:rsid w:val="00964BF8"/>
    <w:rsid w:val="009C78E6"/>
    <w:rsid w:val="009F6D74"/>
    <w:rsid w:val="00A5600C"/>
    <w:rsid w:val="00A628E0"/>
    <w:rsid w:val="00A762F3"/>
    <w:rsid w:val="00B335FC"/>
    <w:rsid w:val="00B80C4F"/>
    <w:rsid w:val="00BB52A1"/>
    <w:rsid w:val="00BD47BB"/>
    <w:rsid w:val="00BD4EF8"/>
    <w:rsid w:val="00BE074E"/>
    <w:rsid w:val="00C233F2"/>
    <w:rsid w:val="00D67ACB"/>
    <w:rsid w:val="00D771A5"/>
    <w:rsid w:val="00DE34D1"/>
    <w:rsid w:val="00E20A25"/>
    <w:rsid w:val="00F014C7"/>
    <w:rsid w:val="00FC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D23C79-63BD-42B5-8607-E5DD5175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3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3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33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3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33F2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C233F2"/>
    <w:pPr>
      <w:ind w:leftChars="200" w:left="480"/>
    </w:pPr>
    <w:rPr>
      <w:rFonts w:ascii="Calibri" w:hAnsi="Calibri"/>
      <w:szCs w:val="22"/>
    </w:rPr>
  </w:style>
  <w:style w:type="character" w:customStyle="1" w:styleId="a8">
    <w:name w:val="清單段落 字元"/>
    <w:basedOn w:val="a0"/>
    <w:link w:val="a7"/>
    <w:uiPriority w:val="34"/>
    <w:rsid w:val="00C233F2"/>
    <w:rPr>
      <w:rFonts w:ascii="Calibri" w:eastAsia="新細明體" w:hAnsi="Calibri" w:cs="Times New Roman"/>
    </w:rPr>
  </w:style>
  <w:style w:type="paragraph" w:customStyle="1" w:styleId="a9">
    <w:name w:val="一、"/>
    <w:basedOn w:val="a"/>
    <w:rsid w:val="00C233F2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a">
    <w:name w:val="Balloon Text"/>
    <w:basedOn w:val="a"/>
    <w:link w:val="ab"/>
    <w:uiPriority w:val="99"/>
    <w:semiHidden/>
    <w:unhideWhenUsed/>
    <w:rsid w:val="007C10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C100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 Indent"/>
    <w:basedOn w:val="a"/>
    <w:link w:val="ad"/>
    <w:rsid w:val="0058231D"/>
    <w:pPr>
      <w:snapToGrid w:val="0"/>
      <w:ind w:left="1049" w:hangingChars="437" w:hanging="1049"/>
      <w:jc w:val="both"/>
    </w:pPr>
    <w:rPr>
      <w:rFonts w:ascii="標楷體" w:eastAsia="標楷體"/>
    </w:rPr>
  </w:style>
  <w:style w:type="character" w:customStyle="1" w:styleId="ad">
    <w:name w:val="本文縮排 字元"/>
    <w:basedOn w:val="a0"/>
    <w:link w:val="ac"/>
    <w:rsid w:val="0058231D"/>
    <w:rPr>
      <w:rFonts w:ascii="標楷體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495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謝蓁蓁</dc:creator>
  <cp:lastModifiedBy>李春杉</cp:lastModifiedBy>
  <cp:revision>2</cp:revision>
  <cp:lastPrinted>2018-07-03T07:03:00Z</cp:lastPrinted>
  <dcterms:created xsi:type="dcterms:W3CDTF">2018-07-04T00:13:00Z</dcterms:created>
  <dcterms:modified xsi:type="dcterms:W3CDTF">2018-07-04T00:13:00Z</dcterms:modified>
</cp:coreProperties>
</file>