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CD5" w:rsidRPr="00911360" w:rsidRDefault="006D1CD5" w:rsidP="006D1CD5">
      <w:pPr>
        <w:spacing w:line="460" w:lineRule="exact"/>
        <w:jc w:val="both"/>
        <w:rPr>
          <w:rFonts w:ascii="標楷體" w:eastAsia="標楷體" w:hAnsi="標楷體"/>
          <w:b/>
          <w:sz w:val="40"/>
          <w:szCs w:val="40"/>
        </w:rPr>
      </w:pPr>
      <w:bookmarkStart w:id="0" w:name="_GoBack"/>
      <w:proofErr w:type="gramStart"/>
      <w:r w:rsidRPr="00911360">
        <w:rPr>
          <w:rFonts w:ascii="標楷體" w:eastAsia="標楷體" w:hAnsi="標楷體"/>
          <w:b/>
          <w:sz w:val="40"/>
          <w:szCs w:val="40"/>
        </w:rPr>
        <w:t>臺</w:t>
      </w:r>
      <w:proofErr w:type="gramEnd"/>
      <w:r w:rsidRPr="00911360">
        <w:rPr>
          <w:rFonts w:ascii="標楷體" w:eastAsia="標楷體" w:hAnsi="標楷體"/>
          <w:b/>
          <w:sz w:val="40"/>
          <w:szCs w:val="40"/>
        </w:rPr>
        <w:t>中市</w:t>
      </w:r>
      <w:proofErr w:type="gramStart"/>
      <w:r w:rsidRPr="00911360">
        <w:rPr>
          <w:rFonts w:ascii="標楷體" w:eastAsia="標楷體" w:hAnsi="標楷體"/>
          <w:b/>
          <w:sz w:val="40"/>
          <w:szCs w:val="40"/>
        </w:rPr>
        <w:t>市</w:t>
      </w:r>
      <w:proofErr w:type="gramEnd"/>
      <w:r w:rsidRPr="00911360">
        <w:rPr>
          <w:rFonts w:ascii="標楷體" w:eastAsia="標楷體" w:hAnsi="標楷體"/>
          <w:b/>
          <w:sz w:val="40"/>
          <w:szCs w:val="40"/>
        </w:rPr>
        <w:t>有房地出售作業要點</w:t>
      </w:r>
      <w:bookmarkEnd w:id="0"/>
      <w:r w:rsidRPr="00911360">
        <w:rPr>
          <w:rFonts w:ascii="標楷體" w:eastAsia="標楷體" w:hAnsi="標楷體"/>
          <w:b/>
          <w:sz w:val="40"/>
          <w:szCs w:val="40"/>
        </w:rPr>
        <w:t xml:space="preserve"> </w:t>
      </w:r>
    </w:p>
    <w:p w:rsidR="006D1CD5" w:rsidRDefault="006D1CD5" w:rsidP="006D1CD5">
      <w:pPr>
        <w:spacing w:line="460" w:lineRule="exact"/>
        <w:jc w:val="right"/>
        <w:rPr>
          <w:rFonts w:ascii="標楷體" w:eastAsia="標楷體" w:hAnsi="標楷體"/>
          <w:szCs w:val="24"/>
        </w:rPr>
      </w:pPr>
      <w:r w:rsidRPr="006D1CD5">
        <w:rPr>
          <w:rFonts w:ascii="標楷體" w:eastAsia="標楷體" w:hAnsi="標楷體"/>
          <w:szCs w:val="24"/>
        </w:rPr>
        <w:t xml:space="preserve">中華民國100 年2 月21 </w:t>
      </w:r>
      <w:proofErr w:type="gramStart"/>
      <w:r w:rsidRPr="006D1CD5">
        <w:rPr>
          <w:rFonts w:ascii="標楷體" w:eastAsia="標楷體" w:hAnsi="標楷體"/>
          <w:szCs w:val="24"/>
        </w:rPr>
        <w:t>日府授財</w:t>
      </w:r>
      <w:proofErr w:type="gramEnd"/>
      <w:r w:rsidRPr="006D1CD5">
        <w:rPr>
          <w:rFonts w:ascii="標楷體" w:eastAsia="標楷體" w:hAnsi="標楷體"/>
          <w:szCs w:val="24"/>
        </w:rPr>
        <w:t xml:space="preserve">管字第10000281731 </w:t>
      </w:r>
      <w:proofErr w:type="gramStart"/>
      <w:r w:rsidRPr="006D1CD5">
        <w:rPr>
          <w:rFonts w:ascii="標楷體" w:eastAsia="標楷體" w:hAnsi="標楷體"/>
          <w:szCs w:val="24"/>
        </w:rPr>
        <w:t>號函訂定</w:t>
      </w:r>
      <w:proofErr w:type="gramEnd"/>
      <w:r w:rsidRPr="006D1CD5">
        <w:rPr>
          <w:rFonts w:ascii="標楷體" w:eastAsia="標楷體" w:hAnsi="標楷體"/>
          <w:szCs w:val="24"/>
        </w:rPr>
        <w:t xml:space="preserve"> </w:t>
      </w:r>
    </w:p>
    <w:p w:rsidR="006D1CD5" w:rsidRDefault="006D1CD5" w:rsidP="006D1CD5">
      <w:pPr>
        <w:spacing w:line="460" w:lineRule="exact"/>
        <w:jc w:val="right"/>
        <w:rPr>
          <w:rFonts w:ascii="標楷體" w:eastAsia="標楷體" w:hAnsi="標楷體"/>
          <w:szCs w:val="24"/>
        </w:rPr>
      </w:pPr>
      <w:r w:rsidRPr="006D1CD5">
        <w:rPr>
          <w:rFonts w:ascii="標楷體" w:eastAsia="標楷體" w:hAnsi="標楷體"/>
          <w:szCs w:val="24"/>
        </w:rPr>
        <w:t xml:space="preserve">並追溯自中華民國99 年12 月25 日起生效 </w:t>
      </w:r>
    </w:p>
    <w:p w:rsidR="006D1CD5" w:rsidRDefault="006D1CD5" w:rsidP="006D1CD5">
      <w:pPr>
        <w:spacing w:line="460" w:lineRule="exact"/>
        <w:jc w:val="right"/>
        <w:rPr>
          <w:rFonts w:ascii="標楷體" w:eastAsia="標楷體" w:hAnsi="標楷體"/>
          <w:sz w:val="28"/>
          <w:szCs w:val="28"/>
        </w:rPr>
      </w:pPr>
      <w:r w:rsidRPr="006D1CD5">
        <w:rPr>
          <w:rFonts w:ascii="標楷體" w:eastAsia="標楷體" w:hAnsi="標楷體"/>
          <w:szCs w:val="24"/>
        </w:rPr>
        <w:t xml:space="preserve">中華民國102 年12 月5 </w:t>
      </w:r>
      <w:proofErr w:type="gramStart"/>
      <w:r w:rsidRPr="006D1CD5">
        <w:rPr>
          <w:rFonts w:ascii="標楷體" w:eastAsia="標楷體" w:hAnsi="標楷體"/>
          <w:szCs w:val="24"/>
        </w:rPr>
        <w:t>日府授財</w:t>
      </w:r>
      <w:proofErr w:type="gramEnd"/>
      <w:r w:rsidRPr="006D1CD5">
        <w:rPr>
          <w:rFonts w:ascii="標楷體" w:eastAsia="標楷體" w:hAnsi="標楷體"/>
          <w:szCs w:val="24"/>
        </w:rPr>
        <w:t>管字第1020235662 號函修正</w:t>
      </w:r>
      <w:r w:rsidRPr="006D1CD5">
        <w:rPr>
          <w:rFonts w:ascii="標楷體" w:eastAsia="標楷體" w:hAnsi="標楷體"/>
          <w:sz w:val="28"/>
          <w:szCs w:val="28"/>
        </w:rPr>
        <w:t xml:space="preserve"> </w:t>
      </w:r>
    </w:p>
    <w:p w:rsidR="006D1CD5" w:rsidRDefault="006D1CD5" w:rsidP="006D1CD5">
      <w:pPr>
        <w:spacing w:line="460" w:lineRule="exact"/>
        <w:jc w:val="right"/>
        <w:rPr>
          <w:rFonts w:ascii="標楷體" w:eastAsia="標楷體" w:hAnsi="標楷體"/>
          <w:szCs w:val="24"/>
        </w:rPr>
      </w:pPr>
      <w:r w:rsidRPr="006D1CD5">
        <w:rPr>
          <w:rFonts w:ascii="標楷體" w:eastAsia="標楷體" w:hAnsi="標楷體"/>
          <w:szCs w:val="24"/>
        </w:rPr>
        <w:t>中華民國10</w:t>
      </w:r>
      <w:r>
        <w:rPr>
          <w:rFonts w:ascii="標楷體" w:eastAsia="標楷體" w:hAnsi="標楷體" w:hint="eastAsia"/>
          <w:szCs w:val="24"/>
        </w:rPr>
        <w:t>4</w:t>
      </w:r>
      <w:r w:rsidRPr="006D1CD5">
        <w:rPr>
          <w:rFonts w:ascii="標楷體" w:eastAsia="標楷體" w:hAnsi="標楷體"/>
          <w:szCs w:val="24"/>
        </w:rPr>
        <w:t xml:space="preserve"> 年2 月</w:t>
      </w:r>
      <w:r w:rsidR="00023A3E">
        <w:rPr>
          <w:rFonts w:ascii="標楷體" w:eastAsia="標楷體" w:hAnsi="標楷體" w:hint="eastAsia"/>
          <w:szCs w:val="24"/>
        </w:rPr>
        <w:t>17</w:t>
      </w:r>
      <w:r w:rsidRPr="006D1CD5">
        <w:rPr>
          <w:rFonts w:ascii="標楷體" w:eastAsia="標楷體" w:hAnsi="標楷體"/>
          <w:szCs w:val="24"/>
        </w:rPr>
        <w:t>日</w:t>
      </w:r>
      <w:proofErr w:type="gramStart"/>
      <w:r w:rsidRPr="006D1CD5">
        <w:rPr>
          <w:rFonts w:ascii="標楷體" w:eastAsia="標楷體" w:hAnsi="標楷體"/>
          <w:szCs w:val="24"/>
        </w:rPr>
        <w:t>府授財</w:t>
      </w:r>
      <w:proofErr w:type="gramEnd"/>
      <w:r w:rsidRPr="006D1CD5">
        <w:rPr>
          <w:rFonts w:ascii="標楷體" w:eastAsia="標楷體" w:hAnsi="標楷體"/>
          <w:szCs w:val="24"/>
        </w:rPr>
        <w:t>管字第10</w:t>
      </w:r>
      <w:r w:rsidR="00023A3E">
        <w:rPr>
          <w:rFonts w:ascii="標楷體" w:eastAsia="標楷體" w:hAnsi="標楷體" w:hint="eastAsia"/>
          <w:szCs w:val="24"/>
        </w:rPr>
        <w:t>40032549</w:t>
      </w:r>
      <w:r w:rsidRPr="006D1CD5">
        <w:rPr>
          <w:rFonts w:ascii="標楷體" w:eastAsia="標楷體" w:hAnsi="標楷體"/>
          <w:szCs w:val="24"/>
        </w:rPr>
        <w:t xml:space="preserve"> 號函修正</w:t>
      </w:r>
    </w:p>
    <w:p w:rsidR="006B36E6" w:rsidRPr="006B36E6" w:rsidRDefault="006B36E6" w:rsidP="006B36E6">
      <w:pPr>
        <w:spacing w:line="460" w:lineRule="exact"/>
        <w:jc w:val="right"/>
        <w:rPr>
          <w:rFonts w:ascii="標楷體" w:eastAsia="標楷體" w:hAnsi="標楷體"/>
          <w:szCs w:val="24"/>
        </w:rPr>
      </w:pPr>
      <w:r w:rsidRPr="006D1CD5">
        <w:rPr>
          <w:rFonts w:ascii="標楷體" w:eastAsia="標楷體" w:hAnsi="標楷體"/>
          <w:szCs w:val="24"/>
        </w:rPr>
        <w:t>中華民國10</w:t>
      </w:r>
      <w:r>
        <w:rPr>
          <w:rFonts w:ascii="標楷體" w:eastAsia="標楷體" w:hAnsi="標楷體" w:hint="eastAsia"/>
          <w:szCs w:val="24"/>
        </w:rPr>
        <w:t>5</w:t>
      </w:r>
      <w:r w:rsidRPr="006D1CD5">
        <w:rPr>
          <w:rFonts w:ascii="標楷體" w:eastAsia="標楷體" w:hAnsi="標楷體"/>
          <w:szCs w:val="24"/>
        </w:rPr>
        <w:t xml:space="preserve"> 年</w:t>
      </w:r>
      <w:r>
        <w:rPr>
          <w:rFonts w:ascii="標楷體" w:eastAsia="標楷體" w:hAnsi="標楷體" w:hint="eastAsia"/>
          <w:szCs w:val="24"/>
        </w:rPr>
        <w:t>4</w:t>
      </w:r>
      <w:r w:rsidRPr="006D1CD5">
        <w:rPr>
          <w:rFonts w:ascii="標楷體" w:eastAsia="標楷體" w:hAnsi="標楷體"/>
          <w:szCs w:val="24"/>
        </w:rPr>
        <w:t xml:space="preserve"> 月</w:t>
      </w:r>
      <w:r>
        <w:rPr>
          <w:rFonts w:ascii="標楷體" w:eastAsia="標楷體" w:hAnsi="標楷體" w:hint="eastAsia"/>
          <w:szCs w:val="24"/>
        </w:rPr>
        <w:t>21</w:t>
      </w:r>
      <w:r w:rsidRPr="006D1CD5">
        <w:rPr>
          <w:rFonts w:ascii="標楷體" w:eastAsia="標楷體" w:hAnsi="標楷體"/>
          <w:szCs w:val="24"/>
        </w:rPr>
        <w:t>日</w:t>
      </w:r>
      <w:proofErr w:type="gramStart"/>
      <w:r w:rsidRPr="006D1CD5">
        <w:rPr>
          <w:rFonts w:ascii="標楷體" w:eastAsia="標楷體" w:hAnsi="標楷體"/>
          <w:szCs w:val="24"/>
        </w:rPr>
        <w:t>府授財</w:t>
      </w:r>
      <w:proofErr w:type="gramEnd"/>
      <w:r w:rsidRPr="006D1CD5">
        <w:rPr>
          <w:rFonts w:ascii="標楷體" w:eastAsia="標楷體" w:hAnsi="標楷體"/>
          <w:szCs w:val="24"/>
        </w:rPr>
        <w:t>管字第10</w:t>
      </w:r>
      <w:r>
        <w:rPr>
          <w:rFonts w:ascii="標楷體" w:eastAsia="標楷體" w:hAnsi="標楷體" w:hint="eastAsia"/>
          <w:szCs w:val="24"/>
        </w:rPr>
        <w:t>50082638</w:t>
      </w:r>
      <w:r w:rsidRPr="006D1CD5">
        <w:rPr>
          <w:rFonts w:ascii="標楷體" w:eastAsia="標楷體" w:hAnsi="標楷體"/>
          <w:szCs w:val="24"/>
        </w:rPr>
        <w:t xml:space="preserve"> 號函修正</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壹 、 總 則 </w:t>
      </w:r>
    </w:p>
    <w:p w:rsidR="006D1CD5"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一、</w:t>
      </w:r>
      <w:proofErr w:type="gramStart"/>
      <w:r w:rsidRPr="006D1CD5">
        <w:rPr>
          <w:rFonts w:ascii="標楷體" w:eastAsia="標楷體" w:hAnsi="標楷體"/>
          <w:sz w:val="28"/>
          <w:szCs w:val="28"/>
        </w:rPr>
        <w:t>臺</w:t>
      </w:r>
      <w:proofErr w:type="gramEnd"/>
      <w:r w:rsidRPr="006D1CD5">
        <w:rPr>
          <w:rFonts w:ascii="標楷體" w:eastAsia="標楷體" w:hAnsi="標楷體"/>
          <w:sz w:val="28"/>
          <w:szCs w:val="28"/>
        </w:rPr>
        <w:t>中市政府（以下簡稱本府）為辦理市有房地之出售，特訂定本要點 。</w:t>
      </w:r>
    </w:p>
    <w:p w:rsidR="006D1CD5"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二、市有房地無須保留公用必要者，應辦理變更為非公用財產，於完成法定處分程序及預算程序後，始得出售。前項公用財產變更為非公用財產手續，由原管理機關</w:t>
      </w:r>
      <w:proofErr w:type="gramStart"/>
      <w:r w:rsidRPr="006D1CD5">
        <w:rPr>
          <w:rFonts w:ascii="標楷體" w:eastAsia="標楷體" w:hAnsi="標楷體"/>
          <w:sz w:val="28"/>
          <w:szCs w:val="28"/>
        </w:rPr>
        <w:t>會簽本府</w:t>
      </w:r>
      <w:proofErr w:type="gramEnd"/>
      <w:r w:rsidRPr="006D1CD5">
        <w:rPr>
          <w:rFonts w:ascii="標楷體" w:eastAsia="標楷體" w:hAnsi="標楷體"/>
          <w:sz w:val="28"/>
          <w:szCs w:val="28"/>
        </w:rPr>
        <w:t xml:space="preserve">財政局後陳報市長核定辦理。 </w:t>
      </w:r>
    </w:p>
    <w:p w:rsidR="006D1CD5"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三、完成處分程序之市有房地，由本府財政局積極依法於處分期限內辦理出售。市有房地出售處分期限一律訂為五年，其期限以行政院核准出售發文日起算，其處分期限屆滿前，已受理之讓售案件或已確定底價之標售案件，</w:t>
      </w:r>
      <w:proofErr w:type="gramStart"/>
      <w:r w:rsidRPr="006D1CD5">
        <w:rPr>
          <w:rFonts w:ascii="標楷體" w:eastAsia="標楷體" w:hAnsi="標楷體"/>
          <w:sz w:val="28"/>
          <w:szCs w:val="28"/>
        </w:rPr>
        <w:t>本府得繼續</w:t>
      </w:r>
      <w:proofErr w:type="gramEnd"/>
      <w:r w:rsidRPr="006D1CD5">
        <w:rPr>
          <w:rFonts w:ascii="標楷體" w:eastAsia="標楷體" w:hAnsi="標楷體"/>
          <w:sz w:val="28"/>
          <w:szCs w:val="28"/>
        </w:rPr>
        <w:t xml:space="preserve">辦理。開發案件之處分期限視開發計畫時程訂之。 </w:t>
      </w:r>
    </w:p>
    <w:p w:rsidR="00911360"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四、申購人申請承購房地，除應填具申請書外，其</w:t>
      </w:r>
      <w:proofErr w:type="gramStart"/>
      <w:r w:rsidRPr="006D1CD5">
        <w:rPr>
          <w:rFonts w:ascii="標楷體" w:eastAsia="標楷體" w:hAnsi="標楷體"/>
          <w:sz w:val="28"/>
          <w:szCs w:val="28"/>
        </w:rPr>
        <w:t>應附繳之</w:t>
      </w:r>
      <w:proofErr w:type="gramEnd"/>
      <w:r w:rsidRPr="006D1CD5">
        <w:rPr>
          <w:rFonts w:ascii="標楷體" w:eastAsia="標楷體" w:hAnsi="標楷體"/>
          <w:sz w:val="28"/>
          <w:szCs w:val="28"/>
        </w:rPr>
        <w:t xml:space="preserve">證件如下： </w:t>
      </w:r>
    </w:p>
    <w:p w:rsidR="00911360" w:rsidRDefault="006D1CD5" w:rsidP="00911360">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 xml:space="preserve">（一）擬承購土地、房屋登記謄本、地籍圖謄本、都市計畫土地使用分區證明。 </w:t>
      </w:r>
    </w:p>
    <w:p w:rsidR="005C3797" w:rsidRDefault="006D1CD5" w:rsidP="005C379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（二）有優先承購權者，</w:t>
      </w:r>
      <w:proofErr w:type="gramStart"/>
      <w:r w:rsidRPr="006D1CD5">
        <w:rPr>
          <w:rFonts w:ascii="標楷體" w:eastAsia="標楷體" w:hAnsi="標楷體"/>
          <w:sz w:val="28"/>
          <w:szCs w:val="28"/>
        </w:rPr>
        <w:t>應附繳土地</w:t>
      </w:r>
      <w:proofErr w:type="gramEnd"/>
      <w:r w:rsidRPr="006D1CD5">
        <w:rPr>
          <w:rFonts w:ascii="標楷體" w:eastAsia="標楷體" w:hAnsi="標楷體"/>
          <w:sz w:val="28"/>
          <w:szCs w:val="28"/>
        </w:rPr>
        <w:t xml:space="preserve">、建築改良物所有權狀及其他必要證件與通知書。 </w:t>
      </w:r>
    </w:p>
    <w:p w:rsidR="005C3797" w:rsidRDefault="006D1CD5" w:rsidP="005C379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（三）有租賃關係者，</w:t>
      </w:r>
      <w:proofErr w:type="gramStart"/>
      <w:r w:rsidRPr="006D1CD5">
        <w:rPr>
          <w:rFonts w:ascii="標楷體" w:eastAsia="標楷體" w:hAnsi="標楷體"/>
          <w:sz w:val="28"/>
          <w:szCs w:val="28"/>
        </w:rPr>
        <w:t>應附繳原</w:t>
      </w:r>
      <w:proofErr w:type="gramEnd"/>
      <w:r w:rsidRPr="006D1CD5">
        <w:rPr>
          <w:rFonts w:ascii="標楷體" w:eastAsia="標楷體" w:hAnsi="標楷體"/>
          <w:sz w:val="28"/>
          <w:szCs w:val="28"/>
        </w:rPr>
        <w:t xml:space="preserve">租約影本及地上私有建物產權證明文件及最近一期繳納租金收據影本。 </w:t>
      </w:r>
    </w:p>
    <w:p w:rsidR="005C3797" w:rsidRDefault="006D1CD5" w:rsidP="005C379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（四）</w:t>
      </w:r>
      <w:proofErr w:type="gramStart"/>
      <w:r w:rsidRPr="006D1CD5">
        <w:rPr>
          <w:rFonts w:ascii="標楷體" w:eastAsia="標楷體" w:hAnsi="標楷體"/>
          <w:sz w:val="28"/>
          <w:szCs w:val="28"/>
        </w:rPr>
        <w:t>畸</w:t>
      </w:r>
      <w:proofErr w:type="gramEnd"/>
      <w:r w:rsidRPr="006D1CD5">
        <w:rPr>
          <w:rFonts w:ascii="標楷體" w:eastAsia="標楷體" w:hAnsi="標楷體"/>
          <w:sz w:val="28"/>
          <w:szCs w:val="28"/>
        </w:rPr>
        <w:t>零地應檢附權責機關所核發之</w:t>
      </w:r>
      <w:proofErr w:type="gramStart"/>
      <w:r w:rsidRPr="006D1CD5">
        <w:rPr>
          <w:rFonts w:ascii="標楷體" w:eastAsia="標楷體" w:hAnsi="標楷體"/>
          <w:sz w:val="28"/>
          <w:szCs w:val="28"/>
        </w:rPr>
        <w:t>畸</w:t>
      </w:r>
      <w:proofErr w:type="gramEnd"/>
      <w:r w:rsidRPr="006D1CD5">
        <w:rPr>
          <w:rFonts w:ascii="標楷體" w:eastAsia="標楷體" w:hAnsi="標楷體"/>
          <w:sz w:val="28"/>
          <w:szCs w:val="28"/>
        </w:rPr>
        <w:t xml:space="preserve">零地合併使用證明及私有土地登記謄本、地籍圖謄本。 </w:t>
      </w:r>
    </w:p>
    <w:p w:rsidR="005C3797" w:rsidRDefault="006D1CD5" w:rsidP="005C379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 xml:space="preserve">（五）申購人如為自然人者，應檢附身分證明文件影本。 </w:t>
      </w:r>
    </w:p>
    <w:p w:rsidR="006D1CD5" w:rsidRDefault="006D1CD5" w:rsidP="005C3797">
      <w:pPr>
        <w:spacing w:line="460" w:lineRule="exact"/>
        <w:ind w:leftChars="200" w:left="1275" w:hangingChars="284" w:hanging="795"/>
        <w:rPr>
          <w:rFonts w:ascii="標楷體" w:eastAsia="標楷體" w:hAnsi="標楷體"/>
          <w:sz w:val="28"/>
          <w:szCs w:val="28"/>
        </w:rPr>
      </w:pPr>
      <w:r w:rsidRPr="006D1CD5">
        <w:rPr>
          <w:rFonts w:ascii="標楷體" w:eastAsia="標楷體" w:hAnsi="標楷體"/>
          <w:sz w:val="28"/>
          <w:szCs w:val="28"/>
        </w:rPr>
        <w:t>（六）申購人如為法人者，應檢附主管機關</w:t>
      </w:r>
      <w:proofErr w:type="gramStart"/>
      <w:r w:rsidRPr="006D1CD5">
        <w:rPr>
          <w:rFonts w:ascii="標楷體" w:eastAsia="標楷體" w:hAnsi="標楷體"/>
          <w:sz w:val="28"/>
          <w:szCs w:val="28"/>
        </w:rPr>
        <w:t>登記或奉准</w:t>
      </w:r>
      <w:proofErr w:type="gramEnd"/>
      <w:r w:rsidRPr="006D1CD5">
        <w:rPr>
          <w:rFonts w:ascii="標楷體" w:eastAsia="標楷體" w:hAnsi="標楷體"/>
          <w:sz w:val="28"/>
          <w:szCs w:val="28"/>
        </w:rPr>
        <w:t>設立之文件（如 另依法令規定需先報經事業主管機關核定始得申請承購者，並應檢附該項核准文件），並於申請書</w:t>
      </w:r>
      <w:proofErr w:type="gramStart"/>
      <w:r w:rsidRPr="006D1CD5">
        <w:rPr>
          <w:rFonts w:ascii="標楷體" w:eastAsia="標楷體" w:hAnsi="標楷體"/>
          <w:sz w:val="28"/>
          <w:szCs w:val="28"/>
        </w:rPr>
        <w:t>內加敘負責人</w:t>
      </w:r>
      <w:proofErr w:type="gramEnd"/>
      <w:r w:rsidRPr="006D1CD5">
        <w:rPr>
          <w:rFonts w:ascii="標楷體" w:eastAsia="標楷體" w:hAnsi="標楷體"/>
          <w:sz w:val="28"/>
          <w:szCs w:val="28"/>
        </w:rPr>
        <w:t>姓名、住址</w:t>
      </w:r>
      <w:r w:rsidRPr="006D1CD5">
        <w:rPr>
          <w:rFonts w:ascii="標楷體" w:eastAsia="標楷體" w:hAnsi="標楷體"/>
          <w:sz w:val="28"/>
          <w:szCs w:val="28"/>
        </w:rPr>
        <w:lastRenderedPageBreak/>
        <w:t>及蓋章 。</w:t>
      </w:r>
    </w:p>
    <w:p w:rsidR="005C3797"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 xml:space="preserve">五、本府收到承購申請書件後，應先查明符合下列出售範圍： </w:t>
      </w:r>
    </w:p>
    <w:p w:rsidR="005C3797" w:rsidRDefault="006D1CD5" w:rsidP="005C3797">
      <w:pPr>
        <w:spacing w:line="460" w:lineRule="exact"/>
        <w:ind w:leftChars="200" w:left="1256" w:hangingChars="277" w:hanging="776"/>
        <w:rPr>
          <w:rFonts w:ascii="標楷體" w:eastAsia="標楷體" w:hAnsi="標楷體"/>
          <w:sz w:val="28"/>
          <w:szCs w:val="28"/>
        </w:rPr>
      </w:pPr>
      <w:r w:rsidRPr="006D1CD5">
        <w:rPr>
          <w:rFonts w:ascii="標楷體" w:eastAsia="標楷體" w:hAnsi="標楷體"/>
          <w:sz w:val="28"/>
          <w:szCs w:val="28"/>
        </w:rPr>
        <w:t>（一）都市計畫範圍內及非都市土地分區使用編定為可供建築使用之土地；地上有市有建築</w:t>
      </w:r>
      <w:proofErr w:type="gramStart"/>
      <w:r w:rsidRPr="006D1CD5">
        <w:rPr>
          <w:rFonts w:ascii="標楷體" w:eastAsia="標楷體" w:hAnsi="標楷體"/>
          <w:sz w:val="28"/>
          <w:szCs w:val="28"/>
        </w:rPr>
        <w:t>改良物時應</w:t>
      </w:r>
      <w:proofErr w:type="gramEnd"/>
      <w:r w:rsidRPr="006D1CD5">
        <w:rPr>
          <w:rFonts w:ascii="標楷體" w:eastAsia="標楷體" w:hAnsi="標楷體"/>
          <w:sz w:val="28"/>
          <w:szCs w:val="28"/>
        </w:rPr>
        <w:t xml:space="preserve">一併出售。 </w:t>
      </w:r>
    </w:p>
    <w:p w:rsidR="005C3797" w:rsidRDefault="006D1CD5" w:rsidP="005C3797">
      <w:pPr>
        <w:spacing w:line="460" w:lineRule="exact"/>
        <w:ind w:leftChars="200" w:left="1256" w:hangingChars="277" w:hanging="776"/>
        <w:rPr>
          <w:rFonts w:ascii="標楷體" w:eastAsia="標楷體" w:hAnsi="標楷體"/>
          <w:sz w:val="28"/>
          <w:szCs w:val="28"/>
        </w:rPr>
      </w:pPr>
      <w:r w:rsidRPr="006D1CD5">
        <w:rPr>
          <w:rFonts w:ascii="標楷體" w:eastAsia="標楷體" w:hAnsi="標楷體"/>
          <w:sz w:val="28"/>
          <w:szCs w:val="28"/>
        </w:rPr>
        <w:t xml:space="preserve">（二）經本府專案核准出售之非公用房地。 </w:t>
      </w:r>
    </w:p>
    <w:p w:rsidR="005C3797" w:rsidRDefault="006D1CD5" w:rsidP="005C3797">
      <w:pPr>
        <w:spacing w:line="460" w:lineRule="exact"/>
        <w:ind w:leftChars="200" w:left="1256" w:hangingChars="277" w:hanging="776"/>
        <w:rPr>
          <w:rFonts w:ascii="標楷體" w:eastAsia="標楷體" w:hAnsi="標楷體"/>
          <w:sz w:val="28"/>
          <w:szCs w:val="28"/>
        </w:rPr>
      </w:pPr>
      <w:r w:rsidRPr="006D1CD5">
        <w:rPr>
          <w:rFonts w:ascii="標楷體" w:eastAsia="標楷體" w:hAnsi="標楷體"/>
          <w:sz w:val="28"/>
          <w:szCs w:val="28"/>
        </w:rPr>
        <w:t xml:space="preserve">（三）其他依法令規定辦理出售之房地。 </w:t>
      </w:r>
    </w:p>
    <w:p w:rsidR="005C3797" w:rsidRDefault="006D1CD5" w:rsidP="005C3797">
      <w:pPr>
        <w:spacing w:line="460" w:lineRule="exact"/>
        <w:ind w:leftChars="235" w:left="564" w:firstLine="1"/>
        <w:rPr>
          <w:rFonts w:ascii="標楷體" w:eastAsia="標楷體" w:hAnsi="標楷體"/>
          <w:sz w:val="28"/>
          <w:szCs w:val="28"/>
        </w:rPr>
      </w:pPr>
      <w:r w:rsidRPr="006D1CD5">
        <w:rPr>
          <w:rFonts w:ascii="標楷體" w:eastAsia="標楷體" w:hAnsi="標楷體"/>
          <w:sz w:val="28"/>
          <w:szCs w:val="28"/>
        </w:rPr>
        <w:t xml:space="preserve">符合前項出售房地，本府應就下列事項審查： </w:t>
      </w:r>
    </w:p>
    <w:p w:rsidR="005C3797" w:rsidRDefault="006D1CD5" w:rsidP="005C3797">
      <w:pPr>
        <w:spacing w:line="460" w:lineRule="exact"/>
        <w:ind w:leftChars="200" w:left="567" w:hangingChars="31" w:hanging="87"/>
        <w:rPr>
          <w:rFonts w:ascii="標楷體" w:eastAsia="標楷體" w:hAnsi="標楷體"/>
          <w:sz w:val="28"/>
          <w:szCs w:val="28"/>
        </w:rPr>
      </w:pPr>
      <w:r w:rsidRPr="006D1CD5">
        <w:rPr>
          <w:rFonts w:ascii="標楷體" w:eastAsia="標楷體" w:hAnsi="標楷體"/>
          <w:sz w:val="28"/>
          <w:szCs w:val="28"/>
        </w:rPr>
        <w:t>（一）</w:t>
      </w:r>
      <w:r w:rsidR="005C3797">
        <w:rPr>
          <w:rFonts w:ascii="標楷體" w:eastAsia="標楷體" w:hAnsi="標楷體" w:hint="eastAsia"/>
          <w:sz w:val="28"/>
          <w:szCs w:val="28"/>
        </w:rPr>
        <w:t xml:space="preserve"> </w:t>
      </w:r>
      <w:r w:rsidRPr="006D1CD5">
        <w:rPr>
          <w:rFonts w:ascii="標楷體" w:eastAsia="標楷體" w:hAnsi="標楷體"/>
          <w:sz w:val="28"/>
          <w:szCs w:val="28"/>
        </w:rPr>
        <w:t>申請書填載申購房地之標示與通知出售房地之標示是否相符。（二）</w:t>
      </w:r>
      <w:proofErr w:type="gramStart"/>
      <w:r w:rsidRPr="006D1CD5">
        <w:rPr>
          <w:rFonts w:ascii="標楷體" w:eastAsia="標楷體" w:hAnsi="標楷體"/>
          <w:sz w:val="28"/>
          <w:szCs w:val="28"/>
        </w:rPr>
        <w:t>應附繳各項</w:t>
      </w:r>
      <w:proofErr w:type="gramEnd"/>
      <w:r w:rsidRPr="006D1CD5">
        <w:rPr>
          <w:rFonts w:ascii="標楷體" w:eastAsia="標楷體" w:hAnsi="標楷體"/>
          <w:sz w:val="28"/>
          <w:szCs w:val="28"/>
        </w:rPr>
        <w:t xml:space="preserve">證明文件之記載內容是否相符。 </w:t>
      </w:r>
    </w:p>
    <w:p w:rsidR="005C3797" w:rsidRDefault="006D1CD5" w:rsidP="005C3797">
      <w:pPr>
        <w:spacing w:line="460" w:lineRule="exact"/>
        <w:ind w:leftChars="200" w:left="1256" w:hangingChars="277" w:hanging="776"/>
        <w:rPr>
          <w:rFonts w:ascii="標楷體" w:eastAsia="標楷體" w:hAnsi="標楷體"/>
          <w:sz w:val="28"/>
          <w:szCs w:val="28"/>
        </w:rPr>
      </w:pPr>
      <w:r w:rsidRPr="006D1CD5">
        <w:rPr>
          <w:rFonts w:ascii="標楷體" w:eastAsia="標楷體" w:hAnsi="標楷體"/>
          <w:sz w:val="28"/>
          <w:szCs w:val="28"/>
        </w:rPr>
        <w:t xml:space="preserve">（三）房地所有權證件是否足資證明為申購人所有。 </w:t>
      </w:r>
    </w:p>
    <w:p w:rsidR="005C3797" w:rsidRDefault="006D1CD5" w:rsidP="005C3797">
      <w:pPr>
        <w:spacing w:line="460" w:lineRule="exact"/>
        <w:ind w:leftChars="200" w:left="1256" w:hangingChars="277" w:hanging="776"/>
        <w:rPr>
          <w:rFonts w:ascii="標楷體" w:eastAsia="標楷體" w:hAnsi="標楷體"/>
          <w:sz w:val="28"/>
          <w:szCs w:val="28"/>
        </w:rPr>
      </w:pPr>
      <w:r w:rsidRPr="006D1CD5">
        <w:rPr>
          <w:rFonts w:ascii="標楷體" w:eastAsia="標楷體" w:hAnsi="標楷體"/>
          <w:sz w:val="28"/>
          <w:szCs w:val="28"/>
        </w:rPr>
        <w:t>（四）戶籍謄本記載申請人為未成年人者，</w:t>
      </w:r>
      <w:proofErr w:type="gramStart"/>
      <w:r w:rsidRPr="006D1CD5">
        <w:rPr>
          <w:rFonts w:ascii="標楷體" w:eastAsia="標楷體" w:hAnsi="標楷體"/>
          <w:sz w:val="28"/>
          <w:szCs w:val="28"/>
        </w:rPr>
        <w:t>應加署法定</w:t>
      </w:r>
      <w:proofErr w:type="gramEnd"/>
      <w:r w:rsidRPr="006D1CD5">
        <w:rPr>
          <w:rFonts w:ascii="標楷體" w:eastAsia="標楷體" w:hAnsi="標楷體"/>
          <w:sz w:val="28"/>
          <w:szCs w:val="28"/>
        </w:rPr>
        <w:t xml:space="preserve">代理人。 </w:t>
      </w:r>
    </w:p>
    <w:p w:rsidR="006D1CD5" w:rsidRDefault="006D1CD5" w:rsidP="005C3797">
      <w:pPr>
        <w:spacing w:line="460" w:lineRule="exact"/>
        <w:ind w:leftChars="199" w:left="1273" w:hangingChars="284" w:hanging="795"/>
        <w:rPr>
          <w:rFonts w:ascii="標楷體" w:eastAsia="標楷體" w:hAnsi="標楷體"/>
          <w:sz w:val="28"/>
          <w:szCs w:val="28"/>
        </w:rPr>
      </w:pPr>
      <w:r w:rsidRPr="006D1CD5">
        <w:rPr>
          <w:rFonts w:ascii="標楷體" w:eastAsia="標楷體" w:hAnsi="標楷體"/>
          <w:sz w:val="28"/>
          <w:szCs w:val="28"/>
        </w:rPr>
        <w:t xml:space="preserve">（五）協議書記載內容與規定條件是否符合。前項書件，如有發現不符或短缺情事，應即通知申購人限期補正或退回。 </w:t>
      </w:r>
    </w:p>
    <w:p w:rsidR="006D1CD5"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 xml:space="preserve">六、出售之土地如部分涉有都市計畫公共設施用地，應先辦理分割，再依規定辦理出售。 </w:t>
      </w:r>
    </w:p>
    <w:p w:rsidR="005C3797" w:rsidRDefault="006D1CD5" w:rsidP="00911360">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七、出售之房地涉有糾紛者，應</w:t>
      </w:r>
      <w:proofErr w:type="gramStart"/>
      <w:r w:rsidRPr="006D1CD5">
        <w:rPr>
          <w:rFonts w:ascii="標楷體" w:eastAsia="標楷體" w:hAnsi="標楷體"/>
          <w:sz w:val="28"/>
          <w:szCs w:val="28"/>
        </w:rPr>
        <w:t>俟</w:t>
      </w:r>
      <w:proofErr w:type="gramEnd"/>
      <w:r w:rsidRPr="006D1CD5">
        <w:rPr>
          <w:rFonts w:ascii="標楷體" w:eastAsia="標楷體" w:hAnsi="標楷體"/>
          <w:sz w:val="28"/>
          <w:szCs w:val="28"/>
        </w:rPr>
        <w:t>糾紛解決後，再依法辦理出售，</w:t>
      </w:r>
      <w:proofErr w:type="gramStart"/>
      <w:r w:rsidRPr="006D1CD5">
        <w:rPr>
          <w:rFonts w:ascii="標楷體" w:eastAsia="標楷體" w:hAnsi="標楷體"/>
          <w:sz w:val="28"/>
          <w:szCs w:val="28"/>
        </w:rPr>
        <w:t>但界址</w:t>
      </w:r>
      <w:proofErr w:type="gramEnd"/>
      <w:r w:rsidRPr="006D1CD5">
        <w:rPr>
          <w:rFonts w:ascii="標楷體" w:eastAsia="標楷體" w:hAnsi="標楷體"/>
          <w:sz w:val="28"/>
          <w:szCs w:val="28"/>
        </w:rPr>
        <w:t xml:space="preserve">、標示不符者，其處理方式如下： </w:t>
      </w:r>
    </w:p>
    <w:p w:rsidR="005C3797" w:rsidRDefault="006D1CD5" w:rsidP="005C3797">
      <w:pPr>
        <w:spacing w:line="460" w:lineRule="exact"/>
        <w:ind w:leftChars="235" w:left="1415" w:hanging="851"/>
        <w:rPr>
          <w:rFonts w:ascii="標楷體" w:eastAsia="標楷體" w:hAnsi="標楷體"/>
          <w:sz w:val="28"/>
          <w:szCs w:val="28"/>
        </w:rPr>
      </w:pPr>
      <w:r w:rsidRPr="006D1CD5">
        <w:rPr>
          <w:rFonts w:ascii="標楷體" w:eastAsia="標楷體" w:hAnsi="標楷體"/>
          <w:sz w:val="28"/>
          <w:szCs w:val="28"/>
        </w:rPr>
        <w:t>（一）界址發生爭執者，應向地政機關申請</w:t>
      </w:r>
      <w:proofErr w:type="gramStart"/>
      <w:r w:rsidRPr="006D1CD5">
        <w:rPr>
          <w:rFonts w:ascii="標楷體" w:eastAsia="標楷體" w:hAnsi="標楷體"/>
          <w:sz w:val="28"/>
          <w:szCs w:val="28"/>
        </w:rPr>
        <w:t>複</w:t>
      </w:r>
      <w:proofErr w:type="gramEnd"/>
      <w:r w:rsidRPr="006D1CD5">
        <w:rPr>
          <w:rFonts w:ascii="標楷體" w:eastAsia="標楷體" w:hAnsi="標楷體"/>
          <w:sz w:val="28"/>
          <w:szCs w:val="28"/>
        </w:rPr>
        <w:t xml:space="preserve">丈鑑定無誤後，再辦理出售。 </w:t>
      </w:r>
    </w:p>
    <w:p w:rsidR="005C3797" w:rsidRDefault="006D1CD5" w:rsidP="005C3797">
      <w:pPr>
        <w:spacing w:line="460" w:lineRule="exact"/>
        <w:ind w:leftChars="235" w:left="1415" w:hanging="851"/>
        <w:rPr>
          <w:rFonts w:ascii="標楷體" w:eastAsia="標楷體" w:hAnsi="標楷體"/>
          <w:sz w:val="28"/>
          <w:szCs w:val="28"/>
        </w:rPr>
      </w:pPr>
      <w:r w:rsidRPr="006D1CD5">
        <w:rPr>
          <w:rFonts w:ascii="標楷體" w:eastAsia="標楷體" w:hAnsi="標楷體"/>
          <w:sz w:val="28"/>
          <w:szCs w:val="28"/>
        </w:rPr>
        <w:t xml:space="preserve">（二）房地標示錯誤不符者，應向地政機關查明原委，並就不符部分，申請更正後再辦理出售。 </w:t>
      </w:r>
    </w:p>
    <w:p w:rsidR="006D1CD5" w:rsidRDefault="006D1CD5" w:rsidP="005C3797">
      <w:pPr>
        <w:spacing w:line="460" w:lineRule="exact"/>
        <w:ind w:leftChars="235" w:left="1415" w:hanging="851"/>
        <w:rPr>
          <w:rFonts w:ascii="標楷體" w:eastAsia="標楷體" w:hAnsi="標楷體"/>
          <w:sz w:val="28"/>
          <w:szCs w:val="28"/>
        </w:rPr>
      </w:pPr>
      <w:r w:rsidRPr="006D1CD5">
        <w:rPr>
          <w:rFonts w:ascii="標楷體" w:eastAsia="標楷體" w:hAnsi="標楷體"/>
          <w:sz w:val="28"/>
          <w:szCs w:val="28"/>
        </w:rPr>
        <w:t>（三）出售房地面積，概以地政機關登記謄本記載為</w:t>
      </w:r>
      <w:proofErr w:type="gramStart"/>
      <w:r w:rsidRPr="006D1CD5">
        <w:rPr>
          <w:rFonts w:ascii="標楷體" w:eastAsia="標楷體" w:hAnsi="標楷體"/>
          <w:sz w:val="28"/>
          <w:szCs w:val="28"/>
        </w:rPr>
        <w:t>準</w:t>
      </w:r>
      <w:proofErr w:type="gramEnd"/>
      <w:r w:rsidRPr="006D1CD5">
        <w:rPr>
          <w:rFonts w:ascii="標楷體" w:eastAsia="標楷體" w:hAnsi="標楷體"/>
          <w:sz w:val="28"/>
          <w:szCs w:val="28"/>
        </w:rPr>
        <w:t>，如有不符或增減，應先向地政機關查明更正後，以出售總價按原出售面積計算單價後，無息多退少補價款，但如經辦妥產權移轉登記後再有增減者，一律</w:t>
      </w:r>
      <w:proofErr w:type="gramStart"/>
      <w:r w:rsidRPr="006D1CD5">
        <w:rPr>
          <w:rFonts w:ascii="標楷體" w:eastAsia="標楷體" w:hAnsi="標楷體"/>
          <w:sz w:val="28"/>
          <w:szCs w:val="28"/>
        </w:rPr>
        <w:t>不退補價款</w:t>
      </w:r>
      <w:proofErr w:type="gramEnd"/>
      <w:r w:rsidRPr="006D1CD5">
        <w:rPr>
          <w:rFonts w:ascii="標楷體" w:eastAsia="標楷體" w:hAnsi="標楷體"/>
          <w:sz w:val="28"/>
          <w:szCs w:val="28"/>
        </w:rPr>
        <w:t xml:space="preserve">，承購人不得異議。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貳 、 估 價 作 業 </w:t>
      </w:r>
    </w:p>
    <w:p w:rsidR="006D1CD5" w:rsidRDefault="006D1CD5" w:rsidP="003A32A9">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t xml:space="preserve">八、本府辦理市有房地實地查估時，由本府財政局會同都市發展局、農業局、地政局及地方稅務局等機關組成查估小組，辦理出售房地價格之查估事宜。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九、土地之估價，一律比照國有財產計價方式之規定辦理。</w:t>
      </w:r>
    </w:p>
    <w:p w:rsidR="006D1CD5" w:rsidRDefault="006D1CD5" w:rsidP="003A32A9">
      <w:pPr>
        <w:spacing w:line="460" w:lineRule="exact"/>
        <w:ind w:left="566" w:hangingChars="202" w:hanging="566"/>
        <w:rPr>
          <w:rFonts w:ascii="標楷體" w:eastAsia="標楷體" w:hAnsi="標楷體"/>
          <w:sz w:val="28"/>
          <w:szCs w:val="28"/>
        </w:rPr>
      </w:pPr>
      <w:r w:rsidRPr="006D1CD5">
        <w:rPr>
          <w:rFonts w:ascii="標楷體" w:eastAsia="標楷體" w:hAnsi="標楷體"/>
          <w:sz w:val="28"/>
          <w:szCs w:val="28"/>
        </w:rPr>
        <w:lastRenderedPageBreak/>
        <w:t>十、市有房地出售，由本府財政局召集查估小組，實地調查鄰近市場價格或實例、房地位置、地形、工商繁榮程度及供需情形查估價格，造</w:t>
      </w:r>
      <w:proofErr w:type="gramStart"/>
      <w:r w:rsidRPr="006D1CD5">
        <w:rPr>
          <w:rFonts w:ascii="標楷體" w:eastAsia="標楷體" w:hAnsi="標楷體"/>
          <w:sz w:val="28"/>
          <w:szCs w:val="28"/>
        </w:rPr>
        <w:t>具查估表</w:t>
      </w:r>
      <w:proofErr w:type="gramEnd"/>
      <w:r w:rsidRPr="006D1CD5">
        <w:rPr>
          <w:rFonts w:ascii="標楷體" w:eastAsia="標楷體" w:hAnsi="標楷體"/>
          <w:sz w:val="28"/>
          <w:szCs w:val="28"/>
        </w:rPr>
        <w:t>、紀錄及地籍位置圖註明四</w:t>
      </w:r>
      <w:proofErr w:type="gramStart"/>
      <w:r w:rsidRPr="006D1CD5">
        <w:rPr>
          <w:rFonts w:ascii="標楷體" w:eastAsia="標楷體" w:hAnsi="標楷體"/>
          <w:sz w:val="28"/>
          <w:szCs w:val="28"/>
        </w:rPr>
        <w:t>週</w:t>
      </w:r>
      <w:proofErr w:type="gramEnd"/>
      <w:r w:rsidRPr="006D1CD5">
        <w:rPr>
          <w:rFonts w:ascii="標楷體" w:eastAsia="標楷體" w:hAnsi="標楷體"/>
          <w:sz w:val="28"/>
          <w:szCs w:val="28"/>
        </w:rPr>
        <w:t>鄰地權屬，送請</w:t>
      </w:r>
      <w:proofErr w:type="gramStart"/>
      <w:r w:rsidRPr="006D1CD5">
        <w:rPr>
          <w:rFonts w:ascii="標楷體" w:eastAsia="標楷體" w:hAnsi="標楷體"/>
          <w:sz w:val="28"/>
          <w:szCs w:val="28"/>
        </w:rPr>
        <w:t>臺</w:t>
      </w:r>
      <w:proofErr w:type="gramEnd"/>
      <w:r w:rsidRPr="006D1CD5">
        <w:rPr>
          <w:rFonts w:ascii="標楷體" w:eastAsia="標楷體" w:hAnsi="標楷體"/>
          <w:sz w:val="28"/>
          <w:szCs w:val="28"/>
        </w:rPr>
        <w:t>中市</w:t>
      </w:r>
      <w:proofErr w:type="gramStart"/>
      <w:r w:rsidRPr="006D1CD5">
        <w:rPr>
          <w:rFonts w:ascii="標楷體" w:eastAsia="標楷體" w:hAnsi="標楷體"/>
          <w:sz w:val="28"/>
          <w:szCs w:val="28"/>
        </w:rPr>
        <w:t>市</w:t>
      </w:r>
      <w:proofErr w:type="gramEnd"/>
      <w:r w:rsidRPr="006D1CD5">
        <w:rPr>
          <w:rFonts w:ascii="標楷體" w:eastAsia="標楷體" w:hAnsi="標楷體"/>
          <w:sz w:val="28"/>
          <w:szCs w:val="28"/>
        </w:rPr>
        <w:t xml:space="preserve">有財產審議委員會審議通過，簽奉市長核定後，再行辦理出售事宜。 </w:t>
      </w:r>
    </w:p>
    <w:p w:rsidR="003A32A9" w:rsidRDefault="006D1CD5" w:rsidP="003A32A9">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十一、房屋之出售，一律照國有財產計價方式之規定查估，造</w:t>
      </w:r>
      <w:proofErr w:type="gramStart"/>
      <w:r w:rsidRPr="006D1CD5">
        <w:rPr>
          <w:rFonts w:ascii="標楷體" w:eastAsia="標楷體" w:hAnsi="標楷體"/>
          <w:sz w:val="28"/>
          <w:szCs w:val="28"/>
        </w:rPr>
        <w:t>具查估表</w:t>
      </w:r>
      <w:proofErr w:type="gramEnd"/>
      <w:r w:rsidRPr="006D1CD5">
        <w:rPr>
          <w:rFonts w:ascii="標楷體" w:eastAsia="標楷體" w:hAnsi="標楷體"/>
          <w:sz w:val="28"/>
          <w:szCs w:val="28"/>
        </w:rPr>
        <w:t xml:space="preserve">及紀錄送請審議。 </w:t>
      </w:r>
    </w:p>
    <w:p w:rsidR="006D1CD5" w:rsidRDefault="006D1CD5" w:rsidP="003A32A9">
      <w:pPr>
        <w:spacing w:line="460" w:lineRule="exact"/>
        <w:ind w:leftChars="353" w:left="847" w:firstLineChars="1" w:firstLine="3"/>
        <w:rPr>
          <w:rFonts w:ascii="標楷體" w:eastAsia="標楷體" w:hAnsi="標楷體"/>
          <w:sz w:val="28"/>
          <w:szCs w:val="28"/>
        </w:rPr>
      </w:pPr>
      <w:r w:rsidRPr="006D1CD5">
        <w:rPr>
          <w:rFonts w:ascii="標楷體" w:eastAsia="標楷體" w:hAnsi="標楷體"/>
          <w:sz w:val="28"/>
          <w:szCs w:val="28"/>
        </w:rPr>
        <w:t>前項出售房屋</w:t>
      </w:r>
      <w:proofErr w:type="gramStart"/>
      <w:r w:rsidRPr="006D1CD5">
        <w:rPr>
          <w:rFonts w:ascii="標楷體" w:eastAsia="標楷體" w:hAnsi="標楷體"/>
          <w:sz w:val="28"/>
          <w:szCs w:val="28"/>
        </w:rPr>
        <w:t>併</w:t>
      </w:r>
      <w:proofErr w:type="gramEnd"/>
      <w:r w:rsidRPr="006D1CD5">
        <w:rPr>
          <w:rFonts w:ascii="標楷體" w:eastAsia="標楷體" w:hAnsi="標楷體"/>
          <w:sz w:val="28"/>
          <w:szCs w:val="28"/>
        </w:rPr>
        <w:t>同基地出售者，應分別計價</w:t>
      </w:r>
      <w:proofErr w:type="gramStart"/>
      <w:r w:rsidRPr="006D1CD5">
        <w:rPr>
          <w:rFonts w:ascii="標楷體" w:eastAsia="標楷體" w:hAnsi="標楷體"/>
          <w:sz w:val="28"/>
          <w:szCs w:val="28"/>
        </w:rPr>
        <w:t>併</w:t>
      </w:r>
      <w:proofErr w:type="gramEnd"/>
      <w:r w:rsidRPr="006D1CD5">
        <w:rPr>
          <w:rFonts w:ascii="標楷體" w:eastAsia="標楷體" w:hAnsi="標楷體"/>
          <w:sz w:val="28"/>
          <w:szCs w:val="28"/>
        </w:rPr>
        <w:t xml:space="preserve">案辦理，並簽奉核定後，再辦理出售事宜。 </w:t>
      </w:r>
    </w:p>
    <w:p w:rsidR="003A32A9" w:rsidRDefault="006D1CD5" w:rsidP="003A32A9">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 xml:space="preserve">十二、出售房屋或基地，其有土地法第一百零四條規定或標售公告指定有優先購買權者，應依規定先行通知優先購買權人，於接到通知次日起十日內以書面表示是否願意照讓售或得標價格承購，逾期不表示者，視為放棄優先購買權。 </w:t>
      </w:r>
    </w:p>
    <w:p w:rsidR="006D1CD5" w:rsidRDefault="006D1CD5" w:rsidP="003A32A9">
      <w:pPr>
        <w:spacing w:line="460" w:lineRule="exact"/>
        <w:ind w:leftChars="353" w:left="847" w:firstLineChars="1" w:firstLine="3"/>
        <w:rPr>
          <w:rFonts w:ascii="標楷體" w:eastAsia="標楷體" w:hAnsi="標楷體"/>
          <w:sz w:val="28"/>
          <w:szCs w:val="28"/>
        </w:rPr>
      </w:pPr>
      <w:r w:rsidRPr="006D1CD5">
        <w:rPr>
          <w:rFonts w:ascii="標楷體" w:eastAsia="標楷體" w:hAnsi="標楷體"/>
          <w:sz w:val="28"/>
          <w:szCs w:val="28"/>
        </w:rPr>
        <w:t xml:space="preserve">前項優先購買權之認定，依相關規定辦理。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參 、 標 售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十三、標售房地以郵遞投標方式為之。 </w:t>
      </w:r>
    </w:p>
    <w:p w:rsidR="003A32A9" w:rsidRDefault="006D1CD5" w:rsidP="003A32A9">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十四、標售房地，</w:t>
      </w:r>
      <w:proofErr w:type="gramStart"/>
      <w:r w:rsidRPr="006D1CD5">
        <w:rPr>
          <w:rFonts w:ascii="標楷體" w:eastAsia="標楷體" w:hAnsi="標楷體"/>
          <w:sz w:val="28"/>
          <w:szCs w:val="28"/>
        </w:rPr>
        <w:t>得視標的</w:t>
      </w:r>
      <w:proofErr w:type="gramEnd"/>
      <w:r w:rsidRPr="006D1CD5">
        <w:rPr>
          <w:rFonts w:ascii="標楷體" w:eastAsia="標楷體" w:hAnsi="標楷體"/>
          <w:sz w:val="28"/>
          <w:szCs w:val="28"/>
        </w:rPr>
        <w:t xml:space="preserve">物金額高低，於開標前十至三十日公告之，其公告內容應載明下列事項：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（一）標售房地所在地、地段、地號、街號名稱、土地及建物面積與構造。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（二）都市計畫或非都市土地使用編定。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（三）標售房屋時，基地不屬市有者，應載明基地權屬；標售基地時，房屋不屬市有者，應載明房屋權屬，其有租賃關係或優先購買權者，應一併載明。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（四）標售底價。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（五）投標方式、期限及手續。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（六）赴現場參觀日期與方式。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（七）保證金金額及繳付日期與方式。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 xml:space="preserve">（八）開標日期及地點。 </w:t>
      </w:r>
    </w:p>
    <w:p w:rsidR="003A32A9" w:rsidRDefault="006D1CD5" w:rsidP="003A32A9">
      <w:pPr>
        <w:spacing w:line="460" w:lineRule="exact"/>
        <w:ind w:leftChars="354" w:left="1698" w:hangingChars="303" w:hanging="848"/>
        <w:rPr>
          <w:rFonts w:ascii="標楷體" w:eastAsia="標楷體" w:hAnsi="標楷體"/>
          <w:sz w:val="28"/>
          <w:szCs w:val="28"/>
        </w:rPr>
      </w:pPr>
      <w:r w:rsidRPr="006D1CD5">
        <w:rPr>
          <w:rFonts w:ascii="標楷體" w:eastAsia="標楷體" w:hAnsi="標楷體"/>
          <w:sz w:val="28"/>
          <w:szCs w:val="28"/>
        </w:rPr>
        <w:t>（九）開標前如因情況變動，</w:t>
      </w:r>
      <w:proofErr w:type="gramStart"/>
      <w:r w:rsidRPr="006D1CD5">
        <w:rPr>
          <w:rFonts w:ascii="標楷體" w:eastAsia="標楷體" w:hAnsi="標楷體"/>
          <w:sz w:val="28"/>
          <w:szCs w:val="28"/>
        </w:rPr>
        <w:t>本府得隨時</w:t>
      </w:r>
      <w:proofErr w:type="gramEnd"/>
      <w:r w:rsidRPr="006D1CD5">
        <w:rPr>
          <w:rFonts w:ascii="標楷體" w:eastAsia="標楷體" w:hAnsi="標楷體"/>
          <w:sz w:val="28"/>
          <w:szCs w:val="28"/>
        </w:rPr>
        <w:t xml:space="preserve">變更公告內容或停止標售，由主持人當場宣布，投標人不得異議。 </w:t>
      </w:r>
    </w:p>
    <w:p w:rsidR="006D1CD5" w:rsidRDefault="006D1CD5" w:rsidP="003A32A9">
      <w:pPr>
        <w:spacing w:line="460" w:lineRule="exact"/>
        <w:ind w:leftChars="353" w:left="848" w:hanging="1"/>
        <w:rPr>
          <w:rFonts w:ascii="標楷體" w:eastAsia="標楷體" w:hAnsi="標楷體"/>
          <w:sz w:val="28"/>
          <w:szCs w:val="28"/>
        </w:rPr>
      </w:pPr>
      <w:r w:rsidRPr="006D1CD5">
        <w:rPr>
          <w:rFonts w:ascii="標楷體" w:eastAsia="標楷體" w:hAnsi="標楷體"/>
          <w:sz w:val="28"/>
          <w:szCs w:val="28"/>
        </w:rPr>
        <w:lastRenderedPageBreak/>
        <w:t xml:space="preserve">前項公告除應在本府及標售房地所在地區公所公告欄揭示外，並由本府在當地通行報紙公告二天，但應於首日詳載全文，次日摘要刊載。 </w:t>
      </w:r>
    </w:p>
    <w:p w:rsidR="006D1CD5" w:rsidRDefault="006D1CD5" w:rsidP="003A32A9">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 xml:space="preserve">十五、凡法律上許可在中華民國領土內，有權購置不動產之法人及自然人，均可參加投標。如標售之土地，另有其他法令規定，須具備特殊資格條件限制取得者，應符合該法令之規定。 </w:t>
      </w:r>
    </w:p>
    <w:p w:rsidR="001F605A" w:rsidRPr="001F605A" w:rsidRDefault="006D1CD5" w:rsidP="001F605A">
      <w:pPr>
        <w:spacing w:line="460" w:lineRule="exact"/>
        <w:rPr>
          <w:rFonts w:ascii="標楷體" w:eastAsia="標楷體" w:hAnsi="標楷體"/>
          <w:sz w:val="28"/>
          <w:szCs w:val="28"/>
        </w:rPr>
      </w:pPr>
      <w:r w:rsidRPr="006D1CD5">
        <w:rPr>
          <w:rFonts w:ascii="標楷體" w:eastAsia="標楷體" w:hAnsi="標楷體"/>
          <w:sz w:val="28"/>
          <w:szCs w:val="28"/>
        </w:rPr>
        <w:t>十六、</w:t>
      </w:r>
      <w:r w:rsidR="001F605A" w:rsidRPr="001F605A">
        <w:rPr>
          <w:rFonts w:ascii="標楷體" w:eastAsia="標楷體" w:hAnsi="標楷體" w:hint="eastAsia"/>
          <w:sz w:val="28"/>
          <w:szCs w:val="28"/>
        </w:rPr>
        <w:t>投開標手續依下列規定辦理：</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（一）投標人向本府財政局免費索取印就之投標公告影本、投標須知、投標單（得使用影本及本府財政局全球資訊網所提供之投標單）、投標專用信封及位置示意略圖，並依規定填具投標單封。</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（二）投標人應繳納標售底價百分之十計算（計至新臺幣千元）之保證金，</w:t>
      </w:r>
      <w:r w:rsidR="006B36E6">
        <w:rPr>
          <w:rFonts w:ascii="標楷體" w:eastAsia="標楷體" w:hAnsi="標楷體" w:hint="eastAsia"/>
          <w:sz w:val="28"/>
          <w:szCs w:val="28"/>
        </w:rPr>
        <w:t>開立受款人為</w:t>
      </w:r>
      <w:proofErr w:type="gramStart"/>
      <w:r w:rsidR="006B36E6">
        <w:rPr>
          <w:rFonts w:ascii="標楷體" w:eastAsia="標楷體" w:hAnsi="標楷體" w:hint="eastAsia"/>
          <w:sz w:val="28"/>
          <w:szCs w:val="28"/>
        </w:rPr>
        <w:t>臺</w:t>
      </w:r>
      <w:proofErr w:type="gramEnd"/>
      <w:r w:rsidR="006B36E6">
        <w:rPr>
          <w:rFonts w:ascii="標楷體" w:eastAsia="標楷體" w:hAnsi="標楷體" w:hint="eastAsia"/>
          <w:sz w:val="28"/>
          <w:szCs w:val="28"/>
        </w:rPr>
        <w:t>中市政府財政局之下列票據：經政府核准於國內經營金融業務之金融機構為發票人及付款人之劃線支票</w:t>
      </w:r>
      <w:r w:rsidRPr="001F605A">
        <w:rPr>
          <w:rFonts w:ascii="標楷體" w:eastAsia="標楷體" w:hAnsi="標楷體" w:hint="eastAsia"/>
          <w:sz w:val="28"/>
          <w:szCs w:val="28"/>
        </w:rPr>
        <w:t>或郵局之匯票，並連同填妥之投標單，妥予密封，用掛號信件寄達指定之郵政信箱，如逾信箱開啟時間寄達者無效，原件退還。投標</w:t>
      </w:r>
      <w:proofErr w:type="gramStart"/>
      <w:r w:rsidRPr="001F605A">
        <w:rPr>
          <w:rFonts w:ascii="標楷體" w:eastAsia="標楷體" w:hAnsi="標楷體" w:hint="eastAsia"/>
          <w:sz w:val="28"/>
          <w:szCs w:val="28"/>
        </w:rPr>
        <w:t>信件經寄達</w:t>
      </w:r>
      <w:proofErr w:type="gramEnd"/>
      <w:r w:rsidRPr="001F605A">
        <w:rPr>
          <w:rFonts w:ascii="標楷體" w:eastAsia="標楷體" w:hAnsi="標楷體" w:hint="eastAsia"/>
          <w:sz w:val="28"/>
          <w:szCs w:val="28"/>
        </w:rPr>
        <w:t>指定之郵政信箱後，不得撤回。</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（三）投標二標以上者，各標應分別填寫投標單及分別繳付保證金，不得</w:t>
      </w:r>
      <w:proofErr w:type="gramStart"/>
      <w:r w:rsidRPr="001F605A">
        <w:rPr>
          <w:rFonts w:ascii="標楷體" w:eastAsia="標楷體" w:hAnsi="標楷體" w:hint="eastAsia"/>
          <w:sz w:val="28"/>
          <w:szCs w:val="28"/>
        </w:rPr>
        <w:t>併</w:t>
      </w:r>
      <w:proofErr w:type="gramEnd"/>
      <w:r w:rsidRPr="001F605A">
        <w:rPr>
          <w:rFonts w:ascii="標楷體" w:eastAsia="標楷體" w:hAnsi="標楷體" w:hint="eastAsia"/>
          <w:sz w:val="28"/>
          <w:szCs w:val="28"/>
        </w:rPr>
        <w:t>填</w:t>
      </w:r>
      <w:proofErr w:type="gramStart"/>
      <w:r w:rsidRPr="001F605A">
        <w:rPr>
          <w:rFonts w:ascii="標楷體" w:eastAsia="標楷體" w:hAnsi="標楷體" w:hint="eastAsia"/>
          <w:sz w:val="28"/>
          <w:szCs w:val="28"/>
        </w:rPr>
        <w:t>一</w:t>
      </w:r>
      <w:proofErr w:type="gramEnd"/>
      <w:r w:rsidRPr="001F605A">
        <w:rPr>
          <w:rFonts w:ascii="標楷體" w:eastAsia="標楷體" w:hAnsi="標楷體" w:hint="eastAsia"/>
          <w:sz w:val="28"/>
          <w:szCs w:val="28"/>
        </w:rPr>
        <w:t>張標單，並應</w:t>
      </w:r>
      <w:proofErr w:type="gramStart"/>
      <w:r w:rsidRPr="001F605A">
        <w:rPr>
          <w:rFonts w:ascii="標楷體" w:eastAsia="標楷體" w:hAnsi="標楷體" w:hint="eastAsia"/>
          <w:sz w:val="28"/>
          <w:szCs w:val="28"/>
        </w:rPr>
        <w:t>一</w:t>
      </w:r>
      <w:proofErr w:type="gramEnd"/>
      <w:r w:rsidRPr="001F605A">
        <w:rPr>
          <w:rFonts w:ascii="標楷體" w:eastAsia="標楷體" w:hAnsi="標楷體" w:hint="eastAsia"/>
          <w:sz w:val="28"/>
          <w:szCs w:val="28"/>
        </w:rPr>
        <w:t>標</w:t>
      </w:r>
      <w:proofErr w:type="gramStart"/>
      <w:r w:rsidRPr="001F605A">
        <w:rPr>
          <w:rFonts w:ascii="標楷體" w:eastAsia="標楷體" w:hAnsi="標楷體" w:hint="eastAsia"/>
          <w:sz w:val="28"/>
          <w:szCs w:val="28"/>
        </w:rPr>
        <w:t>一</w:t>
      </w:r>
      <w:proofErr w:type="gramEnd"/>
      <w:r w:rsidRPr="001F605A">
        <w:rPr>
          <w:rFonts w:ascii="標楷體" w:eastAsia="標楷體" w:hAnsi="標楷體" w:hint="eastAsia"/>
          <w:sz w:val="28"/>
          <w:szCs w:val="28"/>
        </w:rPr>
        <w:t>信封分別投寄，違者，以無效標處理。</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（四）投標人憑國民身分證或法人登記文件及投寄投標專用信封之郵局</w:t>
      </w:r>
      <w:proofErr w:type="gramStart"/>
      <w:r w:rsidRPr="001F605A">
        <w:rPr>
          <w:rFonts w:ascii="標楷體" w:eastAsia="標楷體" w:hAnsi="標楷體" w:hint="eastAsia"/>
          <w:sz w:val="28"/>
          <w:szCs w:val="28"/>
        </w:rPr>
        <w:t>掛號執據</w:t>
      </w:r>
      <w:proofErr w:type="gramEnd"/>
      <w:r w:rsidRPr="001F605A">
        <w:rPr>
          <w:rFonts w:ascii="標楷體" w:eastAsia="標楷體" w:hAnsi="標楷體" w:hint="eastAsia"/>
          <w:sz w:val="28"/>
          <w:szCs w:val="28"/>
        </w:rPr>
        <w:t>，得於開標時到場參觀開標。</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五）開標前由本府財政局會同監標人員（監標人員由本府財政局主計人員及政風人員共同任之），於開標時間前三十分鐘內至郵局領回投標信件，當眾點明、拆封，以所投之標符合規定，並以標價達公告底價（含平底價）之最高標價為得標，但有下列情形之</w:t>
      </w:r>
      <w:proofErr w:type="gramStart"/>
      <w:r w:rsidRPr="001F605A">
        <w:rPr>
          <w:rFonts w:ascii="標楷體" w:eastAsia="標楷體" w:hAnsi="標楷體" w:hint="eastAsia"/>
          <w:sz w:val="28"/>
          <w:szCs w:val="28"/>
        </w:rPr>
        <w:t>一</w:t>
      </w:r>
      <w:proofErr w:type="gramEnd"/>
      <w:r w:rsidRPr="001F605A">
        <w:rPr>
          <w:rFonts w:ascii="標楷體" w:eastAsia="標楷體" w:hAnsi="標楷體" w:hint="eastAsia"/>
          <w:sz w:val="28"/>
          <w:szCs w:val="28"/>
        </w:rPr>
        <w:t>者，經主持人認定不合時，以</w:t>
      </w:r>
      <w:proofErr w:type="gramStart"/>
      <w:r w:rsidRPr="001F605A">
        <w:rPr>
          <w:rFonts w:ascii="標楷體" w:eastAsia="標楷體" w:hAnsi="標楷體" w:hint="eastAsia"/>
          <w:sz w:val="28"/>
          <w:szCs w:val="28"/>
        </w:rPr>
        <w:t>無效標論</w:t>
      </w:r>
      <w:proofErr w:type="gramEnd"/>
      <w:r w:rsidRPr="001F605A">
        <w:rPr>
          <w:rFonts w:ascii="標楷體" w:eastAsia="標楷體" w:hAnsi="標楷體" w:hint="eastAsia"/>
          <w:sz w:val="28"/>
          <w:szCs w:val="28"/>
        </w:rPr>
        <w:t>：</w:t>
      </w:r>
    </w:p>
    <w:p w:rsidR="001F605A" w:rsidRPr="001F605A" w:rsidRDefault="001F605A" w:rsidP="001F605A">
      <w:pPr>
        <w:spacing w:line="460" w:lineRule="exact"/>
        <w:ind w:leftChars="708" w:left="1699"/>
        <w:rPr>
          <w:rFonts w:ascii="標楷體" w:eastAsia="標楷體" w:hAnsi="標楷體"/>
          <w:sz w:val="28"/>
          <w:szCs w:val="28"/>
        </w:rPr>
      </w:pPr>
      <w:r w:rsidRPr="001F605A">
        <w:rPr>
          <w:rFonts w:ascii="標楷體" w:eastAsia="標楷體" w:hAnsi="標楷體" w:hint="eastAsia"/>
          <w:sz w:val="28"/>
          <w:szCs w:val="28"/>
        </w:rPr>
        <w:t>１、不合第十五點之投標資格。</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lastRenderedPageBreak/>
        <w:t>２、投標專用信封內有投標單而未附保證金，或僅有保證金而無投標單（當場不得補繳）。</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３、投標專用信封內所附保證金票據，票面金額不足，或所附之保證金票據不合規定。</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４、</w:t>
      </w:r>
      <w:proofErr w:type="gramStart"/>
      <w:r w:rsidRPr="001F605A">
        <w:rPr>
          <w:rFonts w:ascii="標楷體" w:eastAsia="標楷體" w:hAnsi="標楷體" w:hint="eastAsia"/>
          <w:sz w:val="28"/>
          <w:szCs w:val="28"/>
        </w:rPr>
        <w:t>填用非</w:t>
      </w:r>
      <w:proofErr w:type="gramEnd"/>
      <w:r w:rsidRPr="001F605A">
        <w:rPr>
          <w:rFonts w:ascii="標楷體" w:eastAsia="標楷體" w:hAnsi="標楷體" w:hint="eastAsia"/>
          <w:sz w:val="28"/>
          <w:szCs w:val="28"/>
        </w:rPr>
        <w:t>本點第一款規定格式之投標單及投標專用信封，或同一人對同一標</w:t>
      </w:r>
      <w:proofErr w:type="gramStart"/>
      <w:r w:rsidRPr="001F605A">
        <w:rPr>
          <w:rFonts w:ascii="標楷體" w:eastAsia="標楷體" w:hAnsi="標楷體" w:hint="eastAsia"/>
          <w:sz w:val="28"/>
          <w:szCs w:val="28"/>
        </w:rPr>
        <w:t>的物投寄</w:t>
      </w:r>
      <w:proofErr w:type="gramEnd"/>
      <w:r w:rsidRPr="001F605A">
        <w:rPr>
          <w:rFonts w:ascii="標楷體" w:eastAsia="標楷體" w:hAnsi="標楷體" w:hint="eastAsia"/>
          <w:sz w:val="28"/>
          <w:szCs w:val="28"/>
        </w:rPr>
        <w:t>二張以上投標單，或同一</w:t>
      </w:r>
      <w:proofErr w:type="gramStart"/>
      <w:r w:rsidRPr="001F605A">
        <w:rPr>
          <w:rFonts w:ascii="標楷體" w:eastAsia="標楷體" w:hAnsi="標楷體" w:hint="eastAsia"/>
          <w:sz w:val="28"/>
          <w:szCs w:val="28"/>
        </w:rPr>
        <w:t>標封內</w:t>
      </w:r>
      <w:proofErr w:type="gramEnd"/>
      <w:r w:rsidRPr="001F605A">
        <w:rPr>
          <w:rFonts w:ascii="標楷體" w:eastAsia="標楷體" w:hAnsi="標楷體" w:hint="eastAsia"/>
          <w:sz w:val="28"/>
          <w:szCs w:val="28"/>
        </w:rPr>
        <w:t>投寄二標以上。</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５、投標單不按規定內容填寫，或加</w:t>
      </w:r>
      <w:proofErr w:type="gramStart"/>
      <w:r w:rsidRPr="001F605A">
        <w:rPr>
          <w:rFonts w:ascii="標楷體" w:eastAsia="標楷體" w:hAnsi="標楷體" w:hint="eastAsia"/>
          <w:sz w:val="28"/>
          <w:szCs w:val="28"/>
        </w:rPr>
        <w:t>註</w:t>
      </w:r>
      <w:proofErr w:type="gramEnd"/>
      <w:r w:rsidRPr="001F605A">
        <w:rPr>
          <w:rFonts w:ascii="標楷體" w:eastAsia="標楷體" w:hAnsi="標楷體" w:hint="eastAsia"/>
          <w:sz w:val="28"/>
          <w:szCs w:val="28"/>
        </w:rPr>
        <w:t>附帶條件，或所填內容錯誤，或模糊不明，或漏填，或所蓋印章模糊不清無法</w:t>
      </w:r>
      <w:r w:rsidR="0022298B">
        <w:rPr>
          <w:rFonts w:ascii="標楷體" w:eastAsia="標楷體" w:hAnsi="標楷體" w:hint="eastAsia"/>
          <w:kern w:val="0"/>
          <w:sz w:val="28"/>
          <w:szCs w:val="28"/>
        </w:rPr>
        <w:t>辨</w:t>
      </w:r>
      <w:r w:rsidRPr="001F605A">
        <w:rPr>
          <w:rFonts w:ascii="標楷體" w:eastAsia="標楷體" w:hAnsi="標楷體" w:hint="eastAsia"/>
          <w:sz w:val="28"/>
          <w:szCs w:val="28"/>
        </w:rPr>
        <w:t>認或漏蓋，或塗改挖補之處未加蓋印章，或標價未以中文大寫填寫。</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６、投標專用信封寄至指定郵政信箱以外處所或</w:t>
      </w:r>
      <w:proofErr w:type="gramStart"/>
      <w:r w:rsidRPr="001F605A">
        <w:rPr>
          <w:rFonts w:ascii="標楷體" w:eastAsia="標楷體" w:hAnsi="標楷體" w:hint="eastAsia"/>
          <w:sz w:val="28"/>
          <w:szCs w:val="28"/>
        </w:rPr>
        <w:t>逕</w:t>
      </w:r>
      <w:proofErr w:type="gramEnd"/>
      <w:r w:rsidRPr="001F605A">
        <w:rPr>
          <w:rFonts w:ascii="標楷體" w:eastAsia="標楷體" w:hAnsi="標楷體" w:hint="eastAsia"/>
          <w:sz w:val="28"/>
          <w:szCs w:val="28"/>
        </w:rPr>
        <w:t>送本府</w:t>
      </w:r>
      <w:proofErr w:type="gramStart"/>
      <w:r w:rsidRPr="001F605A">
        <w:rPr>
          <w:rFonts w:ascii="標楷體" w:eastAsia="標楷體" w:hAnsi="標楷體" w:hint="eastAsia"/>
          <w:sz w:val="28"/>
          <w:szCs w:val="28"/>
        </w:rPr>
        <w:t>或持送開標</w:t>
      </w:r>
      <w:proofErr w:type="gramEnd"/>
      <w:r w:rsidRPr="001F605A">
        <w:rPr>
          <w:rFonts w:ascii="標楷體" w:eastAsia="標楷體" w:hAnsi="標楷體" w:hint="eastAsia"/>
          <w:sz w:val="28"/>
          <w:szCs w:val="28"/>
        </w:rPr>
        <w:t>場所。</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７、不依規定期限前寄達。</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８、投標專用信封未封口及封口破損可疑，足以影響開標決標。</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９、所投標價低於標售公告底價。</w:t>
      </w:r>
    </w:p>
    <w:p w:rsidR="001F605A" w:rsidRPr="001F605A" w:rsidRDefault="001F605A" w:rsidP="001F605A">
      <w:pPr>
        <w:spacing w:line="460" w:lineRule="exact"/>
        <w:ind w:leftChars="708" w:left="2407" w:hangingChars="253" w:hanging="708"/>
        <w:rPr>
          <w:rFonts w:ascii="標楷體" w:eastAsia="標楷體" w:hAnsi="標楷體"/>
          <w:sz w:val="28"/>
          <w:szCs w:val="28"/>
        </w:rPr>
      </w:pPr>
      <w:r w:rsidRPr="001F605A">
        <w:rPr>
          <w:rFonts w:ascii="標楷體" w:eastAsia="標楷體" w:hAnsi="標楷體" w:hint="eastAsia"/>
          <w:sz w:val="28"/>
          <w:szCs w:val="28"/>
        </w:rPr>
        <w:t>１０、投標保證金票據之受款人非</w:t>
      </w:r>
      <w:proofErr w:type="gramStart"/>
      <w:r w:rsidRPr="001F605A">
        <w:rPr>
          <w:rFonts w:ascii="標楷體" w:eastAsia="標楷體" w:hAnsi="標楷體" w:hint="eastAsia"/>
          <w:sz w:val="28"/>
          <w:szCs w:val="28"/>
        </w:rPr>
        <w:t>臺</w:t>
      </w:r>
      <w:proofErr w:type="gramEnd"/>
      <w:r w:rsidRPr="001F605A">
        <w:rPr>
          <w:rFonts w:ascii="標楷體" w:eastAsia="標楷體" w:hAnsi="標楷體" w:hint="eastAsia"/>
          <w:sz w:val="28"/>
          <w:szCs w:val="28"/>
        </w:rPr>
        <w:t>中市政府財政局名義，</w:t>
      </w:r>
      <w:r w:rsidR="006B36E6">
        <w:rPr>
          <w:rFonts w:ascii="標楷體" w:eastAsia="標楷體" w:hAnsi="標楷體" w:hint="eastAsia"/>
          <w:sz w:val="28"/>
          <w:szCs w:val="28"/>
        </w:rPr>
        <w:t>經</w:t>
      </w:r>
      <w:proofErr w:type="gramStart"/>
      <w:r w:rsidR="006B36E6">
        <w:rPr>
          <w:rFonts w:ascii="標楷體" w:eastAsia="標楷體" w:hAnsi="標楷體" w:hint="eastAsia"/>
          <w:sz w:val="28"/>
          <w:szCs w:val="28"/>
        </w:rPr>
        <w:t>本府審認</w:t>
      </w:r>
      <w:proofErr w:type="gramEnd"/>
      <w:r w:rsidR="006B36E6">
        <w:rPr>
          <w:rFonts w:ascii="標楷體" w:eastAsia="標楷體" w:hAnsi="標楷體" w:hint="eastAsia"/>
          <w:sz w:val="28"/>
          <w:szCs w:val="28"/>
        </w:rPr>
        <w:t>無法存入</w:t>
      </w:r>
      <w:proofErr w:type="gramStart"/>
      <w:r w:rsidR="006B36E6">
        <w:rPr>
          <w:rFonts w:ascii="標楷體" w:eastAsia="標楷體" w:hAnsi="標楷體" w:hint="eastAsia"/>
          <w:sz w:val="28"/>
          <w:szCs w:val="28"/>
        </w:rPr>
        <w:t>市庫者</w:t>
      </w:r>
      <w:proofErr w:type="gramEnd"/>
      <w:r w:rsidRPr="001F605A">
        <w:rPr>
          <w:rFonts w:ascii="標楷體" w:eastAsia="標楷體" w:hAnsi="標楷體" w:hint="eastAsia"/>
          <w:sz w:val="28"/>
          <w:szCs w:val="28"/>
        </w:rPr>
        <w:t>。</w:t>
      </w:r>
    </w:p>
    <w:p w:rsidR="001F605A" w:rsidRPr="001F605A" w:rsidRDefault="001F605A" w:rsidP="001F605A">
      <w:pPr>
        <w:spacing w:line="460" w:lineRule="exact"/>
        <w:ind w:leftChars="708" w:left="2267" w:hangingChars="203" w:hanging="568"/>
        <w:rPr>
          <w:rFonts w:ascii="標楷體" w:eastAsia="標楷體" w:hAnsi="標楷體"/>
          <w:sz w:val="28"/>
          <w:szCs w:val="28"/>
        </w:rPr>
      </w:pPr>
      <w:r w:rsidRPr="001F605A">
        <w:rPr>
          <w:rFonts w:ascii="標楷體" w:eastAsia="標楷體" w:hAnsi="標楷體" w:hint="eastAsia"/>
          <w:sz w:val="28"/>
          <w:szCs w:val="28"/>
        </w:rPr>
        <w:t>１１、其他未規定之事項，經主持人認為依法不合。</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六）最高標價，如有二標以上金額相同時，由各該最高標者當場填寫比價單並予密封後再行比價一次，以出價較高且超出原投標價者為得標，未到場者，視同放棄比價，由其他到場之最高標者比價，如僅一人到場，由到場者依最高標價得標，</w:t>
      </w:r>
      <w:proofErr w:type="gramStart"/>
      <w:r w:rsidRPr="001F605A">
        <w:rPr>
          <w:rFonts w:ascii="標楷體" w:eastAsia="標楷體" w:hAnsi="標楷體" w:hint="eastAsia"/>
          <w:sz w:val="28"/>
          <w:szCs w:val="28"/>
        </w:rPr>
        <w:t>如均未到場</w:t>
      </w:r>
      <w:proofErr w:type="gramEnd"/>
      <w:r w:rsidRPr="001F605A">
        <w:rPr>
          <w:rFonts w:ascii="標楷體" w:eastAsia="標楷體" w:hAnsi="標楷體" w:hint="eastAsia"/>
          <w:sz w:val="28"/>
          <w:szCs w:val="28"/>
        </w:rPr>
        <w:t>時，當場由主持人抽籤決定之，其他者依序列為次高標。</w:t>
      </w:r>
    </w:p>
    <w:p w:rsidR="001F605A" w:rsidRPr="001F605A"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七）得標人所繳保證金，保留抵繳部分價款外，其他未得標及無效標者之保證金，於開標當日或翌日由原投標人於投標單內簽章（與原投標單內所蓋相同之印章），向本府財政局無息領回，如未當場領回者，由本府財政局按公文處理程</w:t>
      </w:r>
      <w:r w:rsidRPr="001F605A">
        <w:rPr>
          <w:rFonts w:ascii="標楷體" w:eastAsia="標楷體" w:hAnsi="標楷體" w:hint="eastAsia"/>
          <w:sz w:val="28"/>
          <w:szCs w:val="28"/>
        </w:rPr>
        <w:lastRenderedPageBreak/>
        <w:t>序發還。</w:t>
      </w:r>
    </w:p>
    <w:p w:rsidR="006D1CD5" w:rsidRDefault="001F605A" w:rsidP="001F605A">
      <w:pPr>
        <w:spacing w:line="460" w:lineRule="exact"/>
        <w:ind w:leftChars="354" w:left="1698" w:hangingChars="303" w:hanging="848"/>
        <w:rPr>
          <w:rFonts w:ascii="標楷體" w:eastAsia="標楷體" w:hAnsi="標楷體"/>
          <w:sz w:val="28"/>
          <w:szCs w:val="28"/>
        </w:rPr>
      </w:pPr>
      <w:r w:rsidRPr="001F605A">
        <w:rPr>
          <w:rFonts w:ascii="標楷體" w:eastAsia="標楷體" w:hAnsi="標楷體" w:hint="eastAsia"/>
          <w:sz w:val="28"/>
          <w:szCs w:val="28"/>
        </w:rPr>
        <w:t>（八）得標人放棄得標權利者，或得標後不按得</w:t>
      </w:r>
      <w:r w:rsidR="007C715C">
        <w:rPr>
          <w:rFonts w:ascii="標楷體" w:eastAsia="標楷體" w:hAnsi="標楷體" w:hint="eastAsia"/>
          <w:sz w:val="28"/>
          <w:szCs w:val="28"/>
        </w:rPr>
        <w:t>標通知規定方式及期限表示承購及繳納價款者，其所繳保證金不予發還</w:t>
      </w:r>
      <w:r w:rsidR="006D1CD5" w:rsidRPr="006D1CD5">
        <w:rPr>
          <w:rFonts w:ascii="標楷體" w:eastAsia="標楷體" w:hAnsi="標楷體"/>
          <w:sz w:val="28"/>
          <w:szCs w:val="28"/>
        </w:rPr>
        <w:t xml:space="preserve">。 </w:t>
      </w:r>
    </w:p>
    <w:p w:rsidR="006D1CD5" w:rsidRDefault="006D1CD5" w:rsidP="00C06EB4">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十七、</w:t>
      </w:r>
      <w:r w:rsidR="00C06EB4" w:rsidRPr="00C06EB4">
        <w:rPr>
          <w:rFonts w:ascii="標楷體" w:eastAsia="標楷體" w:hAnsi="標楷體" w:hint="eastAsia"/>
          <w:sz w:val="28"/>
          <w:szCs w:val="28"/>
        </w:rPr>
        <w:t>承購人應於接到繳款通知之次日起四十五日內依第二十四點規定辦理承購手續，如逾期不繳價款者，視為放棄承購權，通知由次一</w:t>
      </w:r>
      <w:r w:rsidR="00C06EB4">
        <w:rPr>
          <w:rFonts w:ascii="標楷體" w:eastAsia="標楷體" w:hAnsi="標楷體" w:hint="eastAsia"/>
          <w:sz w:val="28"/>
          <w:szCs w:val="28"/>
        </w:rPr>
        <w:t>優先次序之承購人按最高標價繳款辦理承購手續，逾期即另行辦理標售</w:t>
      </w:r>
      <w:r w:rsidRPr="006D1CD5">
        <w:rPr>
          <w:rFonts w:ascii="標楷體" w:eastAsia="標楷體" w:hAnsi="標楷體"/>
          <w:sz w:val="28"/>
          <w:szCs w:val="28"/>
        </w:rPr>
        <w:t xml:space="preserve">。 </w:t>
      </w:r>
    </w:p>
    <w:p w:rsidR="006D1CD5" w:rsidRDefault="006D1CD5" w:rsidP="00A31ED1">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十八、房地經公開標售二次未能標脫之案件，得檢討其原因後重新查估或逕行按照原底價減一成計算，但土地不得低於當年期公告土地現值，房屋不得低於地方稅務局提供之</w:t>
      </w:r>
      <w:proofErr w:type="gramStart"/>
      <w:r w:rsidRPr="006D1CD5">
        <w:rPr>
          <w:rFonts w:ascii="標楷體" w:eastAsia="標楷體" w:hAnsi="標楷體"/>
          <w:sz w:val="28"/>
          <w:szCs w:val="28"/>
        </w:rPr>
        <w:t>當年期現值</w:t>
      </w:r>
      <w:proofErr w:type="gramEnd"/>
      <w:r w:rsidRPr="006D1CD5">
        <w:rPr>
          <w:rFonts w:ascii="標楷體" w:eastAsia="標楷體" w:hAnsi="標楷體"/>
          <w:sz w:val="28"/>
          <w:szCs w:val="28"/>
        </w:rPr>
        <w:t>，並提經</w:t>
      </w:r>
      <w:proofErr w:type="gramStart"/>
      <w:r w:rsidRPr="006D1CD5">
        <w:rPr>
          <w:rFonts w:ascii="標楷體" w:eastAsia="標楷體" w:hAnsi="標楷體"/>
          <w:sz w:val="28"/>
          <w:szCs w:val="28"/>
        </w:rPr>
        <w:t>臺</w:t>
      </w:r>
      <w:proofErr w:type="gramEnd"/>
      <w:r w:rsidRPr="006D1CD5">
        <w:rPr>
          <w:rFonts w:ascii="標楷體" w:eastAsia="標楷體" w:hAnsi="標楷體"/>
          <w:sz w:val="28"/>
          <w:szCs w:val="28"/>
        </w:rPr>
        <w:t>中市</w:t>
      </w:r>
      <w:proofErr w:type="gramStart"/>
      <w:r w:rsidRPr="006D1CD5">
        <w:rPr>
          <w:rFonts w:ascii="標楷體" w:eastAsia="標楷體" w:hAnsi="標楷體"/>
          <w:sz w:val="28"/>
          <w:szCs w:val="28"/>
        </w:rPr>
        <w:t>市</w:t>
      </w:r>
      <w:proofErr w:type="gramEnd"/>
      <w:r w:rsidRPr="006D1CD5">
        <w:rPr>
          <w:rFonts w:ascii="標楷體" w:eastAsia="標楷體" w:hAnsi="標楷體"/>
          <w:sz w:val="28"/>
          <w:szCs w:val="28"/>
        </w:rPr>
        <w:t xml:space="preserve">有財產審議委員會審議及簽奉市長核定後再行標售。 </w:t>
      </w:r>
    </w:p>
    <w:p w:rsidR="006D1CD5" w:rsidRDefault="006D1CD5" w:rsidP="00A31ED1">
      <w:pPr>
        <w:spacing w:line="460" w:lineRule="exact"/>
        <w:ind w:left="848" w:hangingChars="303" w:hanging="848"/>
        <w:rPr>
          <w:rFonts w:ascii="標楷體" w:eastAsia="標楷體" w:hAnsi="標楷體"/>
          <w:sz w:val="28"/>
          <w:szCs w:val="28"/>
        </w:rPr>
      </w:pPr>
      <w:r w:rsidRPr="006D1CD5">
        <w:rPr>
          <w:rFonts w:ascii="標楷體" w:eastAsia="標楷體" w:hAnsi="標楷體"/>
          <w:sz w:val="28"/>
          <w:szCs w:val="28"/>
        </w:rPr>
        <w:t>十九、經核定標售之房地，在未公告標售前，其鄰近房地買賣價格顯較核定底價為高時，由本府財政局</w:t>
      </w:r>
      <w:proofErr w:type="gramStart"/>
      <w:r w:rsidRPr="006D1CD5">
        <w:rPr>
          <w:rFonts w:ascii="標楷體" w:eastAsia="標楷體" w:hAnsi="標楷體"/>
          <w:sz w:val="28"/>
          <w:szCs w:val="28"/>
        </w:rPr>
        <w:t>逕</w:t>
      </w:r>
      <w:proofErr w:type="gramEnd"/>
      <w:r w:rsidRPr="006D1CD5">
        <w:rPr>
          <w:rFonts w:ascii="標楷體" w:eastAsia="標楷體" w:hAnsi="標楷體"/>
          <w:sz w:val="28"/>
          <w:szCs w:val="28"/>
        </w:rPr>
        <w:t xml:space="preserve">簽奉市長核准調高出售價格。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肆 、 讓 售 </w:t>
      </w:r>
    </w:p>
    <w:p w:rsidR="00C06EB4" w:rsidRPr="00C06EB4" w:rsidRDefault="006D1CD5" w:rsidP="00C06EB4">
      <w:pPr>
        <w:spacing w:line="460" w:lineRule="exact"/>
        <w:rPr>
          <w:rFonts w:ascii="標楷體" w:eastAsia="標楷體" w:hAnsi="標楷體"/>
          <w:sz w:val="28"/>
          <w:szCs w:val="28"/>
        </w:rPr>
      </w:pPr>
      <w:r w:rsidRPr="006D1CD5">
        <w:rPr>
          <w:rFonts w:ascii="標楷體" w:eastAsia="標楷體" w:hAnsi="標楷體"/>
          <w:sz w:val="28"/>
          <w:szCs w:val="28"/>
        </w:rPr>
        <w:t>二十、</w:t>
      </w:r>
      <w:r w:rsidR="00C06EB4" w:rsidRPr="00C06EB4">
        <w:rPr>
          <w:rFonts w:ascii="標楷體" w:eastAsia="標楷體" w:hAnsi="標楷體" w:hint="eastAsia"/>
          <w:sz w:val="28"/>
          <w:szCs w:val="28"/>
        </w:rPr>
        <w:t>通知讓售繳款時間及未依規定繳款，依下列事項辦理：</w:t>
      </w:r>
    </w:p>
    <w:p w:rsidR="00C06EB4" w:rsidRPr="00C06EB4" w:rsidRDefault="00C06EB4" w:rsidP="00C06EB4">
      <w:pPr>
        <w:spacing w:line="460" w:lineRule="exact"/>
        <w:ind w:leftChars="354" w:left="1698" w:hangingChars="303" w:hanging="848"/>
        <w:rPr>
          <w:rFonts w:ascii="標楷體" w:eastAsia="標楷體" w:hAnsi="標楷體"/>
          <w:sz w:val="28"/>
          <w:szCs w:val="28"/>
        </w:rPr>
      </w:pPr>
      <w:r w:rsidRPr="00C06EB4">
        <w:rPr>
          <w:rFonts w:ascii="標楷體" w:eastAsia="標楷體" w:hAnsi="標楷體" w:hint="eastAsia"/>
          <w:sz w:val="28"/>
          <w:szCs w:val="28"/>
        </w:rPr>
        <w:t>（一）本府財政局應於簽奉核准之讓</w:t>
      </w:r>
      <w:proofErr w:type="gramStart"/>
      <w:r w:rsidRPr="00C06EB4">
        <w:rPr>
          <w:rFonts w:ascii="標楷體" w:eastAsia="標楷體" w:hAnsi="標楷體" w:hint="eastAsia"/>
          <w:sz w:val="28"/>
          <w:szCs w:val="28"/>
        </w:rPr>
        <w:t>售價格後十日</w:t>
      </w:r>
      <w:proofErr w:type="gramEnd"/>
      <w:r w:rsidRPr="00C06EB4">
        <w:rPr>
          <w:rFonts w:ascii="標楷體" w:eastAsia="標楷體" w:hAnsi="標楷體" w:hint="eastAsia"/>
          <w:sz w:val="28"/>
          <w:szCs w:val="28"/>
        </w:rPr>
        <w:t>內通知承購人繳款。</w:t>
      </w:r>
    </w:p>
    <w:p w:rsidR="00C06EB4" w:rsidRPr="00C06EB4" w:rsidRDefault="00C06EB4" w:rsidP="00C06EB4">
      <w:pPr>
        <w:spacing w:line="460" w:lineRule="exact"/>
        <w:ind w:leftChars="354" w:left="1698" w:hangingChars="303" w:hanging="848"/>
        <w:rPr>
          <w:rFonts w:ascii="標楷體" w:eastAsia="標楷體" w:hAnsi="標楷體"/>
          <w:sz w:val="28"/>
          <w:szCs w:val="28"/>
        </w:rPr>
      </w:pPr>
      <w:r w:rsidRPr="00C06EB4">
        <w:rPr>
          <w:rFonts w:ascii="標楷體" w:eastAsia="標楷體" w:hAnsi="標楷體" w:hint="eastAsia"/>
          <w:sz w:val="28"/>
          <w:szCs w:val="28"/>
        </w:rPr>
        <w:t>（二）繳款時間，限於承購人接到繳款通知書之次日起四十五日內持繳款書至指定經收之銀行以現金或繳款期限前之即期支票繳清，申購人對本府核定讓售價格，於繳款期限內提出異議時，經查明其售價確無變動，於扣除異議處理期間後，得視實際需要酌予延長繳款</w:t>
      </w:r>
      <w:proofErr w:type="gramStart"/>
      <w:r w:rsidRPr="00C06EB4">
        <w:rPr>
          <w:rFonts w:ascii="標楷體" w:eastAsia="標楷體" w:hAnsi="標楷體" w:hint="eastAsia"/>
          <w:sz w:val="28"/>
          <w:szCs w:val="28"/>
        </w:rPr>
        <w:t>期間，</w:t>
      </w:r>
      <w:proofErr w:type="gramEnd"/>
      <w:r w:rsidRPr="00C06EB4">
        <w:rPr>
          <w:rFonts w:ascii="標楷體" w:eastAsia="標楷體" w:hAnsi="標楷體" w:hint="eastAsia"/>
          <w:sz w:val="28"/>
          <w:szCs w:val="28"/>
        </w:rPr>
        <w:t>但應加計遲延利息；延長時間最長為三十日，並以一次為限，遲延利息依民法第二百零三條規定以年利率百分之五計收利息。</w:t>
      </w:r>
    </w:p>
    <w:p w:rsidR="006D1CD5" w:rsidRDefault="00C06EB4" w:rsidP="00C06EB4">
      <w:pPr>
        <w:spacing w:line="460" w:lineRule="exact"/>
        <w:ind w:leftChars="354" w:left="1698" w:hangingChars="303" w:hanging="848"/>
        <w:rPr>
          <w:rFonts w:ascii="標楷體" w:eastAsia="標楷體" w:hAnsi="標楷體"/>
          <w:sz w:val="28"/>
          <w:szCs w:val="28"/>
        </w:rPr>
      </w:pPr>
      <w:r w:rsidRPr="00C06EB4">
        <w:rPr>
          <w:rFonts w:ascii="標楷體" w:eastAsia="標楷體" w:hAnsi="標楷體" w:hint="eastAsia"/>
          <w:sz w:val="28"/>
          <w:szCs w:val="28"/>
        </w:rPr>
        <w:t>（三）未依規定繳款讓售案件，除由本府註銷讓售外，並得辦理標售，但在未辦理標售前，申購人再度提出讓售時，如未逾處分期限，得再重新估價辦理讓售；如逾處分期限應再重新辦理處分程序並辦理估價。</w:t>
      </w:r>
      <w:r w:rsidR="006D1CD5" w:rsidRPr="006D1CD5">
        <w:rPr>
          <w:rFonts w:ascii="標楷體" w:eastAsia="標楷體" w:hAnsi="標楷體"/>
          <w:sz w:val="28"/>
          <w:szCs w:val="28"/>
        </w:rPr>
        <w:t xml:space="preserve"> </w:t>
      </w:r>
    </w:p>
    <w:p w:rsidR="00A31ED1" w:rsidRDefault="006D1CD5" w:rsidP="00A31ED1">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 xml:space="preserve">二十一、准予讓售之繳款通知書，應載明下列事項，向申購人為明示之約定： </w:t>
      </w:r>
    </w:p>
    <w:p w:rsidR="00A31ED1" w:rsidRDefault="006D1CD5" w:rsidP="00A31ED1">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lastRenderedPageBreak/>
        <w:t xml:space="preserve">（一）准予讓售之房地標示、面積、價金。 </w:t>
      </w:r>
    </w:p>
    <w:p w:rsidR="00A31ED1" w:rsidRDefault="006D1CD5" w:rsidP="00A31ED1">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t xml:space="preserve">（二）繳款期限、繳款方式及賦稅、工程受益費負擔方式。 </w:t>
      </w:r>
    </w:p>
    <w:p w:rsidR="00A31ED1" w:rsidRDefault="006D1CD5" w:rsidP="00A31ED1">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t xml:space="preserve">（三）逾期不繳價款，註銷讓售原案及另行處理方式。 </w:t>
      </w:r>
    </w:p>
    <w:p w:rsidR="006D1CD5" w:rsidRDefault="006D1CD5" w:rsidP="00A31ED1">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t xml:space="preserve">（四）應補繳租金或使用補償金。 </w:t>
      </w:r>
    </w:p>
    <w:p w:rsidR="006D1CD5" w:rsidRDefault="006D1CD5" w:rsidP="00C060C7">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 xml:space="preserve">二十二、辦理讓售之房屋或基地，如應補繳積欠租金、違約金或使用補償金、遲延繳納利息者，按收取起訖年月租金標準計算詳列明細單，隨附繳款通知書，限申購人連同價款一併繳清，違者，不予出售，註銷承購案。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伍 、 出 售 後 續 工 作 </w:t>
      </w:r>
    </w:p>
    <w:p w:rsidR="00C060C7" w:rsidRDefault="006D1CD5" w:rsidP="00C060C7">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 xml:space="preserve">二十三、承購人應自下列規定之日起，應依稅法及有關規定負擔承購標的物之賦稅及工程受益費： </w:t>
      </w:r>
    </w:p>
    <w:p w:rsidR="00C060C7" w:rsidRDefault="006D1CD5" w:rsidP="00C060C7">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t xml:space="preserve">（一）標售之房地，自得標之日起。 </w:t>
      </w:r>
    </w:p>
    <w:p w:rsidR="00C060C7" w:rsidRDefault="006D1CD5" w:rsidP="00C060C7">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t xml:space="preserve">（二）議價讓售之房地，自議價成立之日起。 </w:t>
      </w:r>
    </w:p>
    <w:p w:rsidR="00C060C7" w:rsidRDefault="006D1CD5" w:rsidP="00C060C7">
      <w:pPr>
        <w:spacing w:line="460" w:lineRule="exact"/>
        <w:ind w:leftChars="472" w:left="1984" w:hangingChars="304" w:hanging="851"/>
        <w:rPr>
          <w:rFonts w:ascii="標楷體" w:eastAsia="標楷體" w:hAnsi="標楷體"/>
          <w:sz w:val="28"/>
          <w:szCs w:val="28"/>
        </w:rPr>
      </w:pPr>
      <w:r w:rsidRPr="006D1CD5">
        <w:rPr>
          <w:rFonts w:ascii="標楷體" w:eastAsia="標楷體" w:hAnsi="標楷體"/>
          <w:sz w:val="28"/>
          <w:szCs w:val="28"/>
        </w:rPr>
        <w:t xml:space="preserve">（三）讓售之房地，自繳款之日起。 </w:t>
      </w:r>
    </w:p>
    <w:p w:rsidR="006D1CD5" w:rsidRDefault="006D1CD5" w:rsidP="00C060C7">
      <w:pPr>
        <w:spacing w:line="460" w:lineRule="exact"/>
        <w:ind w:leftChars="471" w:left="1131" w:hanging="1"/>
        <w:rPr>
          <w:rFonts w:ascii="標楷體" w:eastAsia="標楷體" w:hAnsi="標楷體"/>
          <w:sz w:val="28"/>
          <w:szCs w:val="28"/>
        </w:rPr>
      </w:pPr>
      <w:r w:rsidRPr="006D1CD5">
        <w:rPr>
          <w:rFonts w:ascii="標楷體" w:eastAsia="標楷體" w:hAnsi="標楷體"/>
          <w:sz w:val="28"/>
          <w:szCs w:val="28"/>
        </w:rPr>
        <w:t xml:space="preserve">前項房地辦理移轉時，有未到期之工程受益費，應由買受人依工程受益費徵收條例第六條第三項規定辦理。 </w:t>
      </w:r>
    </w:p>
    <w:p w:rsidR="006D1CD5" w:rsidRDefault="006D1CD5" w:rsidP="00C06EB4">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二十四、</w:t>
      </w:r>
      <w:r w:rsidR="00C06EB4" w:rsidRPr="00C06EB4">
        <w:rPr>
          <w:rFonts w:ascii="標楷體" w:eastAsia="標楷體" w:hAnsi="標楷體" w:hint="eastAsia"/>
          <w:sz w:val="28"/>
          <w:szCs w:val="28"/>
        </w:rPr>
        <w:t>承購之房地，應一次繳清價款，如無力一次繳清者，得依規定辦理分期付款或向本府財政局核准辦理貸款之銀行申請抵押貸款。</w:t>
      </w:r>
      <w:r w:rsidRPr="006D1CD5">
        <w:rPr>
          <w:rFonts w:ascii="標楷體" w:eastAsia="標楷體" w:hAnsi="標楷體"/>
          <w:sz w:val="28"/>
          <w:szCs w:val="28"/>
        </w:rPr>
        <w:t xml:space="preserve"> </w:t>
      </w:r>
    </w:p>
    <w:p w:rsidR="006D1CD5" w:rsidRDefault="006D1CD5" w:rsidP="00C060C7">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二十五、承購人於繳清全部價款者，本府財政局發給產權移轉證明書，交承購人於一個月內向所轄地政事務所辦理產權移轉登記，所需一切費用，</w:t>
      </w:r>
      <w:proofErr w:type="gramStart"/>
      <w:r w:rsidRPr="006D1CD5">
        <w:rPr>
          <w:rFonts w:ascii="標楷體" w:eastAsia="標楷體" w:hAnsi="標楷體"/>
          <w:sz w:val="28"/>
          <w:szCs w:val="28"/>
        </w:rPr>
        <w:t>均由承購</w:t>
      </w:r>
      <w:proofErr w:type="gramEnd"/>
      <w:r w:rsidRPr="006D1CD5">
        <w:rPr>
          <w:rFonts w:ascii="標楷體" w:eastAsia="標楷體" w:hAnsi="標楷體"/>
          <w:sz w:val="28"/>
          <w:szCs w:val="28"/>
        </w:rPr>
        <w:t>人負擔，如以現狀標</w:t>
      </w:r>
      <w:proofErr w:type="gramStart"/>
      <w:r w:rsidRPr="006D1CD5">
        <w:rPr>
          <w:rFonts w:ascii="標楷體" w:eastAsia="標楷體" w:hAnsi="標楷體"/>
          <w:sz w:val="28"/>
          <w:szCs w:val="28"/>
        </w:rPr>
        <w:t>售者，按標</w:t>
      </w:r>
      <w:proofErr w:type="gramEnd"/>
      <w:r w:rsidRPr="006D1CD5">
        <w:rPr>
          <w:rFonts w:ascii="標楷體" w:eastAsia="標楷體" w:hAnsi="標楷體"/>
          <w:sz w:val="28"/>
          <w:szCs w:val="28"/>
        </w:rPr>
        <w:t xml:space="preserve">售時之現狀移轉。 </w:t>
      </w:r>
    </w:p>
    <w:p w:rsidR="00C060C7" w:rsidRDefault="006D1CD5" w:rsidP="00C060C7">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 xml:space="preserve">二十六、承購人死亡，其合法繼承人申請繼承承購時，應按下列規定辦理： </w:t>
      </w:r>
    </w:p>
    <w:p w:rsidR="00C060C7" w:rsidRDefault="006D1CD5" w:rsidP="00BF52FB">
      <w:pPr>
        <w:spacing w:line="460" w:lineRule="exact"/>
        <w:ind w:leftChars="472" w:left="1841" w:hangingChars="253" w:hanging="708"/>
        <w:rPr>
          <w:rFonts w:ascii="標楷體" w:eastAsia="標楷體" w:hAnsi="標楷體"/>
          <w:sz w:val="28"/>
          <w:szCs w:val="28"/>
        </w:rPr>
      </w:pPr>
      <w:r w:rsidRPr="006D1CD5">
        <w:rPr>
          <w:rFonts w:ascii="標楷體" w:eastAsia="標楷體" w:hAnsi="標楷體"/>
          <w:sz w:val="28"/>
          <w:szCs w:val="28"/>
        </w:rPr>
        <w:t>（一）承購人在未繳清價款前死亡者，如已通知繳款尚未逾期，准由繼承人提出依法取得繼承權之有效證明文件，如繼承人二人以上者，並</w:t>
      </w:r>
      <w:proofErr w:type="gramStart"/>
      <w:r w:rsidRPr="006D1CD5">
        <w:rPr>
          <w:rFonts w:ascii="標楷體" w:eastAsia="標楷體" w:hAnsi="標楷體"/>
          <w:sz w:val="28"/>
          <w:szCs w:val="28"/>
        </w:rPr>
        <w:t>報明應繼分</w:t>
      </w:r>
      <w:proofErr w:type="gramEnd"/>
      <w:r w:rsidRPr="006D1CD5">
        <w:rPr>
          <w:rFonts w:ascii="標楷體" w:eastAsia="標楷體" w:hAnsi="標楷體"/>
          <w:sz w:val="28"/>
          <w:szCs w:val="28"/>
        </w:rPr>
        <w:t>後，繳款承購發給產權移轉</w:t>
      </w:r>
      <w:proofErr w:type="gramStart"/>
      <w:r w:rsidRPr="006D1CD5">
        <w:rPr>
          <w:rFonts w:ascii="標楷體" w:eastAsia="標楷體" w:hAnsi="標楷體"/>
          <w:sz w:val="28"/>
          <w:szCs w:val="28"/>
        </w:rPr>
        <w:t>證明書憑辦移轉</w:t>
      </w:r>
      <w:proofErr w:type="gramEnd"/>
      <w:r w:rsidRPr="006D1CD5">
        <w:rPr>
          <w:rFonts w:ascii="標楷體" w:eastAsia="標楷體" w:hAnsi="標楷體"/>
          <w:sz w:val="28"/>
          <w:szCs w:val="28"/>
        </w:rPr>
        <w:t xml:space="preserve">登記。 </w:t>
      </w:r>
    </w:p>
    <w:p w:rsidR="00C060C7" w:rsidRDefault="006D1CD5" w:rsidP="00BF52FB">
      <w:pPr>
        <w:spacing w:line="460" w:lineRule="exact"/>
        <w:ind w:leftChars="472" w:left="1841" w:hangingChars="253" w:hanging="708"/>
        <w:rPr>
          <w:rFonts w:ascii="標楷體" w:eastAsia="標楷體" w:hAnsi="標楷體"/>
          <w:sz w:val="28"/>
          <w:szCs w:val="28"/>
        </w:rPr>
      </w:pPr>
      <w:r w:rsidRPr="006D1CD5">
        <w:rPr>
          <w:rFonts w:ascii="標楷體" w:eastAsia="標楷體" w:hAnsi="標楷體"/>
          <w:sz w:val="28"/>
          <w:szCs w:val="28"/>
        </w:rPr>
        <w:t>（二）承購人繳清價款後未發給產權移轉證明書前死亡者，准</w:t>
      </w:r>
      <w:r w:rsidRPr="006D1CD5">
        <w:rPr>
          <w:rFonts w:ascii="標楷體" w:eastAsia="標楷體" w:hAnsi="標楷體"/>
          <w:sz w:val="28"/>
          <w:szCs w:val="28"/>
        </w:rPr>
        <w:lastRenderedPageBreak/>
        <w:t>由繼承人提出依法取得繼承權之有效證明文件，如繼承人二人以上者，應</w:t>
      </w:r>
      <w:proofErr w:type="gramStart"/>
      <w:r w:rsidRPr="006D1CD5">
        <w:rPr>
          <w:rFonts w:ascii="標楷體" w:eastAsia="標楷體" w:hAnsi="標楷體"/>
          <w:sz w:val="28"/>
          <w:szCs w:val="28"/>
        </w:rPr>
        <w:t>報明應繼分</w:t>
      </w:r>
      <w:proofErr w:type="gramEnd"/>
      <w:r w:rsidRPr="006D1CD5">
        <w:rPr>
          <w:rFonts w:ascii="標楷體" w:eastAsia="標楷體" w:hAnsi="標楷體"/>
          <w:sz w:val="28"/>
          <w:szCs w:val="28"/>
        </w:rPr>
        <w:t>後，填發產權移轉</w:t>
      </w:r>
      <w:proofErr w:type="gramStart"/>
      <w:r w:rsidRPr="006D1CD5">
        <w:rPr>
          <w:rFonts w:ascii="標楷體" w:eastAsia="標楷體" w:hAnsi="標楷體"/>
          <w:sz w:val="28"/>
          <w:szCs w:val="28"/>
        </w:rPr>
        <w:t>證明書憑辦產權</w:t>
      </w:r>
      <w:proofErr w:type="gramEnd"/>
      <w:r w:rsidRPr="006D1CD5">
        <w:rPr>
          <w:rFonts w:ascii="標楷體" w:eastAsia="標楷體" w:hAnsi="標楷體"/>
          <w:sz w:val="28"/>
          <w:szCs w:val="28"/>
        </w:rPr>
        <w:t xml:space="preserve">移轉登記。 </w:t>
      </w:r>
    </w:p>
    <w:p w:rsidR="006D1CD5" w:rsidRDefault="006D1CD5" w:rsidP="00BF52FB">
      <w:pPr>
        <w:spacing w:line="460" w:lineRule="exact"/>
        <w:ind w:leftChars="472" w:left="1841" w:hangingChars="253" w:hanging="708"/>
        <w:rPr>
          <w:rFonts w:ascii="標楷體" w:eastAsia="標楷體" w:hAnsi="標楷體"/>
          <w:sz w:val="28"/>
          <w:szCs w:val="28"/>
        </w:rPr>
      </w:pPr>
      <w:r w:rsidRPr="006D1CD5">
        <w:rPr>
          <w:rFonts w:ascii="標楷體" w:eastAsia="標楷體" w:hAnsi="標楷體"/>
          <w:sz w:val="28"/>
          <w:szCs w:val="28"/>
        </w:rPr>
        <w:t xml:space="preserve">（三）承購人領得產權移轉證明後，未辦理產權移轉前死亡者，應由其繼承人依土地登記規則第一百零二條第二項規定辦理。 </w:t>
      </w:r>
    </w:p>
    <w:p w:rsidR="00BF52FB" w:rsidRDefault="006D1CD5" w:rsidP="00BF52FB">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 xml:space="preserve">二十七、市有財產價格經評定後，遇有市價急劇波動，法令變更等影 響計價之事由或其評定逾六個月者，應循估價程序重新查估。 </w:t>
      </w:r>
    </w:p>
    <w:p w:rsidR="006D1CD5" w:rsidRDefault="006D1CD5" w:rsidP="00D4028E">
      <w:pPr>
        <w:spacing w:line="460" w:lineRule="exact"/>
        <w:ind w:leftChars="472" w:left="1133"/>
        <w:rPr>
          <w:rFonts w:ascii="標楷體" w:eastAsia="標楷體" w:hAnsi="標楷體"/>
          <w:sz w:val="28"/>
          <w:szCs w:val="28"/>
        </w:rPr>
      </w:pPr>
      <w:r w:rsidRPr="006D1CD5">
        <w:rPr>
          <w:rFonts w:ascii="標楷體" w:eastAsia="標楷體" w:hAnsi="標楷體"/>
          <w:sz w:val="28"/>
          <w:szCs w:val="28"/>
        </w:rPr>
        <w:t>六個月之計算，</w:t>
      </w:r>
      <w:proofErr w:type="gramStart"/>
      <w:r w:rsidRPr="006D1CD5">
        <w:rPr>
          <w:rFonts w:ascii="標楷體" w:eastAsia="標楷體" w:hAnsi="標楷體"/>
          <w:sz w:val="28"/>
          <w:szCs w:val="28"/>
        </w:rPr>
        <w:t>其始期</w:t>
      </w:r>
      <w:proofErr w:type="gramEnd"/>
      <w:r w:rsidRPr="006D1CD5">
        <w:rPr>
          <w:rFonts w:ascii="標楷體" w:eastAsia="標楷體" w:hAnsi="標楷體"/>
          <w:sz w:val="28"/>
          <w:szCs w:val="28"/>
        </w:rPr>
        <w:t>，以本</w:t>
      </w:r>
      <w:proofErr w:type="gramStart"/>
      <w:r w:rsidRPr="006D1CD5">
        <w:rPr>
          <w:rFonts w:ascii="標楷體" w:eastAsia="標楷體" w:hAnsi="標楷體"/>
          <w:sz w:val="28"/>
          <w:szCs w:val="28"/>
        </w:rPr>
        <w:t>府檢送臺</w:t>
      </w:r>
      <w:proofErr w:type="gramEnd"/>
      <w:r w:rsidRPr="006D1CD5">
        <w:rPr>
          <w:rFonts w:ascii="標楷體" w:eastAsia="標楷體" w:hAnsi="標楷體"/>
          <w:sz w:val="28"/>
          <w:szCs w:val="28"/>
        </w:rPr>
        <w:t>中市</w:t>
      </w:r>
      <w:proofErr w:type="gramStart"/>
      <w:r w:rsidRPr="006D1CD5">
        <w:rPr>
          <w:rFonts w:ascii="標楷體" w:eastAsia="標楷體" w:hAnsi="標楷體"/>
          <w:sz w:val="28"/>
          <w:szCs w:val="28"/>
        </w:rPr>
        <w:t>市</w:t>
      </w:r>
      <w:proofErr w:type="gramEnd"/>
      <w:r w:rsidRPr="006D1CD5">
        <w:rPr>
          <w:rFonts w:ascii="標楷體" w:eastAsia="標楷體" w:hAnsi="標楷體"/>
          <w:sz w:val="28"/>
          <w:szCs w:val="28"/>
        </w:rPr>
        <w:t>有財產審議委員會會議決議之公函發文日期為</w:t>
      </w:r>
      <w:proofErr w:type="gramStart"/>
      <w:r w:rsidRPr="006D1CD5">
        <w:rPr>
          <w:rFonts w:ascii="標楷體" w:eastAsia="標楷體" w:hAnsi="標楷體"/>
          <w:sz w:val="28"/>
          <w:szCs w:val="28"/>
        </w:rPr>
        <w:t>準</w:t>
      </w:r>
      <w:proofErr w:type="gramEnd"/>
      <w:r w:rsidRPr="006D1CD5">
        <w:rPr>
          <w:rFonts w:ascii="標楷體" w:eastAsia="標楷體" w:hAnsi="標楷體"/>
          <w:sz w:val="28"/>
          <w:szCs w:val="28"/>
        </w:rPr>
        <w:t>；</w:t>
      </w:r>
      <w:proofErr w:type="gramStart"/>
      <w:r w:rsidRPr="006D1CD5">
        <w:rPr>
          <w:rFonts w:ascii="標楷體" w:eastAsia="標楷體" w:hAnsi="標楷體"/>
          <w:sz w:val="28"/>
          <w:szCs w:val="28"/>
        </w:rPr>
        <w:t>其終期</w:t>
      </w:r>
      <w:proofErr w:type="gramEnd"/>
      <w:r w:rsidRPr="006D1CD5">
        <w:rPr>
          <w:rFonts w:ascii="標楷體" w:eastAsia="標楷體" w:hAnsi="標楷體"/>
          <w:sz w:val="28"/>
          <w:szCs w:val="28"/>
        </w:rPr>
        <w:t>，讓售案以本府通知承購繳款之通知書發文日期為</w:t>
      </w:r>
      <w:proofErr w:type="gramStart"/>
      <w:r w:rsidRPr="006D1CD5">
        <w:rPr>
          <w:rFonts w:ascii="標楷體" w:eastAsia="標楷體" w:hAnsi="標楷體"/>
          <w:sz w:val="28"/>
          <w:szCs w:val="28"/>
        </w:rPr>
        <w:t>準</w:t>
      </w:r>
      <w:proofErr w:type="gramEnd"/>
      <w:r w:rsidRPr="006D1CD5">
        <w:rPr>
          <w:rFonts w:ascii="標楷體" w:eastAsia="標楷體" w:hAnsi="標楷體"/>
          <w:sz w:val="28"/>
          <w:szCs w:val="28"/>
        </w:rPr>
        <w:t>，標售案以公告發文日期為</w:t>
      </w:r>
      <w:proofErr w:type="gramStart"/>
      <w:r w:rsidRPr="006D1CD5">
        <w:rPr>
          <w:rFonts w:ascii="標楷體" w:eastAsia="標楷體" w:hAnsi="標楷體"/>
          <w:sz w:val="28"/>
          <w:szCs w:val="28"/>
        </w:rPr>
        <w:t>準</w:t>
      </w:r>
      <w:proofErr w:type="gramEnd"/>
      <w:r w:rsidRPr="006D1CD5">
        <w:rPr>
          <w:rFonts w:ascii="標楷體" w:eastAsia="標楷體" w:hAnsi="標楷體"/>
          <w:sz w:val="28"/>
          <w:szCs w:val="28"/>
        </w:rPr>
        <w:t xml:space="preserve">。 </w:t>
      </w:r>
    </w:p>
    <w:p w:rsidR="006D1CD5" w:rsidRDefault="006D1CD5" w:rsidP="00D4028E">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 xml:space="preserve">二十八、標售之土地於決標之日起、讓售之土地於繳款之日起，經都市計畫列為公共設施用地或其他原因無法建築使用時，承購人不得異議及要求任何補償。 </w:t>
      </w:r>
    </w:p>
    <w:p w:rsidR="006D1CD5" w:rsidRDefault="006D1CD5" w:rsidP="00C06EB4">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二十九、</w:t>
      </w:r>
      <w:r w:rsidR="00C06EB4" w:rsidRPr="00C06EB4">
        <w:rPr>
          <w:rFonts w:ascii="標楷體" w:eastAsia="標楷體" w:hAnsi="標楷體" w:hint="eastAsia"/>
          <w:sz w:val="28"/>
          <w:szCs w:val="28"/>
        </w:rPr>
        <w:t>本府出售市有房地價款收入，應</w:t>
      </w:r>
      <w:proofErr w:type="gramStart"/>
      <w:r w:rsidR="00C06EB4" w:rsidRPr="00C06EB4">
        <w:rPr>
          <w:rFonts w:ascii="標楷體" w:eastAsia="標楷體" w:hAnsi="標楷體" w:hint="eastAsia"/>
          <w:sz w:val="28"/>
          <w:szCs w:val="28"/>
        </w:rPr>
        <w:t>按宗填</w:t>
      </w:r>
      <w:proofErr w:type="gramEnd"/>
      <w:r w:rsidR="00C06EB4" w:rsidRPr="00C06EB4">
        <w:rPr>
          <w:rFonts w:ascii="標楷體" w:eastAsia="標楷體" w:hAnsi="標楷體" w:hint="eastAsia"/>
          <w:sz w:val="28"/>
          <w:szCs w:val="28"/>
        </w:rPr>
        <w:t>具繳款書，交承購人於限期內</w:t>
      </w:r>
      <w:proofErr w:type="gramStart"/>
      <w:r w:rsidR="00C06EB4" w:rsidRPr="00C06EB4">
        <w:rPr>
          <w:rFonts w:ascii="標楷體" w:eastAsia="標楷體" w:hAnsi="標楷體" w:hint="eastAsia"/>
          <w:sz w:val="28"/>
          <w:szCs w:val="28"/>
        </w:rPr>
        <w:t>逕</w:t>
      </w:r>
      <w:proofErr w:type="gramEnd"/>
      <w:r w:rsidR="00C06EB4" w:rsidRPr="00C06EB4">
        <w:rPr>
          <w:rFonts w:ascii="標楷體" w:eastAsia="標楷體" w:hAnsi="標楷體" w:hint="eastAsia"/>
          <w:sz w:val="28"/>
          <w:szCs w:val="28"/>
        </w:rPr>
        <w:t>向指定行庫繳納，</w:t>
      </w:r>
      <w:proofErr w:type="gramStart"/>
      <w:r w:rsidR="00C06EB4" w:rsidRPr="00C06EB4">
        <w:rPr>
          <w:rFonts w:ascii="標楷體" w:eastAsia="標楷體" w:hAnsi="標楷體" w:hint="eastAsia"/>
          <w:sz w:val="28"/>
          <w:szCs w:val="28"/>
        </w:rPr>
        <w:t>解繳市庫</w:t>
      </w:r>
      <w:proofErr w:type="gramEnd"/>
      <w:r w:rsidR="00C06EB4" w:rsidRPr="00C06EB4">
        <w:rPr>
          <w:rFonts w:ascii="標楷體" w:eastAsia="標楷體" w:hAnsi="標楷體" w:hint="eastAsia"/>
          <w:sz w:val="28"/>
          <w:szCs w:val="28"/>
        </w:rPr>
        <w:t>。</w:t>
      </w:r>
      <w:r w:rsidRPr="006D1CD5">
        <w:rPr>
          <w:rFonts w:ascii="標楷體" w:eastAsia="標楷體" w:hAnsi="標楷體"/>
          <w:sz w:val="28"/>
          <w:szCs w:val="28"/>
        </w:rPr>
        <w:t xml:space="preserve">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三十、本要點</w:t>
      </w:r>
      <w:proofErr w:type="gramStart"/>
      <w:r w:rsidRPr="006D1CD5">
        <w:rPr>
          <w:rFonts w:ascii="標楷體" w:eastAsia="標楷體" w:hAnsi="標楷體"/>
          <w:sz w:val="28"/>
          <w:szCs w:val="28"/>
        </w:rPr>
        <w:t>所需書表</w:t>
      </w:r>
      <w:proofErr w:type="gramEnd"/>
      <w:r w:rsidRPr="006D1CD5">
        <w:rPr>
          <w:rFonts w:ascii="標楷體" w:eastAsia="標楷體" w:hAnsi="標楷體"/>
          <w:sz w:val="28"/>
          <w:szCs w:val="28"/>
        </w:rPr>
        <w:t xml:space="preserve">格式，由本府財政局另定之。 </w:t>
      </w:r>
    </w:p>
    <w:p w:rsidR="006D1CD5" w:rsidRDefault="006D1CD5" w:rsidP="006D1CD5">
      <w:pPr>
        <w:spacing w:line="460" w:lineRule="exact"/>
        <w:rPr>
          <w:rFonts w:ascii="標楷體" w:eastAsia="標楷體" w:hAnsi="標楷體"/>
          <w:sz w:val="28"/>
          <w:szCs w:val="28"/>
        </w:rPr>
      </w:pPr>
      <w:r w:rsidRPr="006D1CD5">
        <w:rPr>
          <w:rFonts w:ascii="標楷體" w:eastAsia="標楷體" w:hAnsi="標楷體"/>
          <w:sz w:val="28"/>
          <w:szCs w:val="28"/>
        </w:rPr>
        <w:t xml:space="preserve">陸 、 附 則 </w:t>
      </w:r>
    </w:p>
    <w:p w:rsidR="000569AE" w:rsidRPr="006D1CD5" w:rsidRDefault="006D1CD5" w:rsidP="00D4028E">
      <w:pPr>
        <w:spacing w:line="460" w:lineRule="exact"/>
        <w:ind w:left="1134" w:hangingChars="405" w:hanging="1134"/>
        <w:rPr>
          <w:rFonts w:ascii="標楷體" w:eastAsia="標楷體" w:hAnsi="標楷體"/>
          <w:sz w:val="28"/>
          <w:szCs w:val="28"/>
        </w:rPr>
      </w:pPr>
      <w:r w:rsidRPr="006D1CD5">
        <w:rPr>
          <w:rFonts w:ascii="標楷體" w:eastAsia="標楷體" w:hAnsi="標楷體"/>
          <w:sz w:val="28"/>
          <w:szCs w:val="28"/>
        </w:rPr>
        <w:t>三十一、本要點如有未盡事宜，得由本府財政局擬具處理意見，專案簽奉市長核准後行之。</w:t>
      </w:r>
    </w:p>
    <w:sectPr w:rsidR="000569AE" w:rsidRPr="006D1CD5" w:rsidSect="006D1CD5">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CD5"/>
    <w:rsid w:val="00023A3E"/>
    <w:rsid w:val="00053BAA"/>
    <w:rsid w:val="000569AE"/>
    <w:rsid w:val="001F605A"/>
    <w:rsid w:val="0022298B"/>
    <w:rsid w:val="003A32A9"/>
    <w:rsid w:val="005C3797"/>
    <w:rsid w:val="006B36E6"/>
    <w:rsid w:val="006D1CD5"/>
    <w:rsid w:val="007C715C"/>
    <w:rsid w:val="00911360"/>
    <w:rsid w:val="00A31ED1"/>
    <w:rsid w:val="00BF52FB"/>
    <w:rsid w:val="00C060C7"/>
    <w:rsid w:val="00C06EB4"/>
    <w:rsid w:val="00D402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36E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6B36E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36E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6B36E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781</Words>
  <Characters>4454</Characters>
  <Application>Microsoft Office Word</Application>
  <DocSecurity>0</DocSecurity>
  <Lines>37</Lines>
  <Paragraphs>10</Paragraphs>
  <ScaleCrop>false</ScaleCrop>
  <Company>Hewlett-Packard Company</Company>
  <LinksUpToDate>false</LinksUpToDate>
  <CharactersWithSpaces>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陳建勳</dc:creator>
  <cp:lastModifiedBy>b0101075</cp:lastModifiedBy>
  <cp:revision>2</cp:revision>
  <cp:lastPrinted>2016-04-20T05:46:00Z</cp:lastPrinted>
  <dcterms:created xsi:type="dcterms:W3CDTF">2018-06-25T06:30:00Z</dcterms:created>
  <dcterms:modified xsi:type="dcterms:W3CDTF">2018-06-25T06:30:00Z</dcterms:modified>
</cp:coreProperties>
</file>