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27C" w:rsidRPr="007053B3" w:rsidRDefault="00FB0B63" w:rsidP="009D6876">
      <w:pPr>
        <w:rPr>
          <w:rFonts w:ascii="標楷體" w:eastAsia="標楷體" w:hAnsi="標楷體"/>
          <w:color w:val="000000" w:themeColor="text1"/>
          <w:sz w:val="44"/>
          <w:szCs w:val="44"/>
        </w:rPr>
      </w:pPr>
      <w:bookmarkStart w:id="0" w:name="_GoBack"/>
      <w:r w:rsidRPr="007053B3">
        <w:rPr>
          <w:rFonts w:ascii="標楷體" w:eastAsia="標楷體" w:hAnsi="標楷體"/>
          <w:color w:val="000000" w:themeColor="text1"/>
          <w:sz w:val="44"/>
          <w:szCs w:val="44"/>
        </w:rPr>
        <w:t>臺中市政府服務中心設置</w:t>
      </w:r>
      <w:r w:rsidRPr="007053B3">
        <w:rPr>
          <w:rFonts w:ascii="標楷體" w:eastAsia="標楷體" w:hAnsi="標楷體" w:hint="eastAsia"/>
          <w:color w:val="000000" w:themeColor="text1"/>
          <w:sz w:val="44"/>
          <w:szCs w:val="44"/>
        </w:rPr>
        <w:t>及管理</w:t>
      </w:r>
      <w:r w:rsidRPr="007053B3">
        <w:rPr>
          <w:rFonts w:ascii="標楷體" w:eastAsia="標楷體" w:hAnsi="標楷體"/>
          <w:color w:val="000000" w:themeColor="text1"/>
          <w:sz w:val="44"/>
          <w:szCs w:val="44"/>
        </w:rPr>
        <w:t>要點</w:t>
      </w:r>
    </w:p>
    <w:bookmarkEnd w:id="0"/>
    <w:p w:rsidR="00FB0B63" w:rsidRPr="007053B3" w:rsidRDefault="00FB0B63" w:rsidP="00FB0B63">
      <w:pPr>
        <w:adjustRightInd w:val="0"/>
        <w:snapToGrid w:val="0"/>
        <w:ind w:left="480" w:hangingChars="200" w:hanging="480"/>
        <w:jc w:val="right"/>
        <w:rPr>
          <w:rFonts w:ascii="標楷體" w:eastAsia="標楷體" w:hAnsi="標楷體" w:cs="Times New Roman"/>
          <w:color w:val="000000" w:themeColor="text1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3"/>
          <w:attr w:name="Month" w:val="1"/>
          <w:attr w:name="Year" w:val="2011"/>
        </w:smartTagPr>
        <w:r w:rsidRPr="007053B3">
          <w:rPr>
            <w:rFonts w:ascii="標楷體" w:eastAsia="標楷體" w:hAnsi="標楷體" w:cs="Times New Roman" w:hint="eastAsia"/>
            <w:color w:val="000000" w:themeColor="text1"/>
            <w:szCs w:val="24"/>
          </w:rPr>
          <w:t>中華民國100年1月3日</w:t>
        </w:r>
      </w:smartTag>
      <w:r w:rsidRPr="007053B3">
        <w:rPr>
          <w:rFonts w:ascii="標楷體" w:eastAsia="標楷體" w:hAnsi="標楷體" w:cs="Times New Roman" w:hint="eastAsia"/>
          <w:color w:val="000000" w:themeColor="text1"/>
          <w:szCs w:val="24"/>
        </w:rPr>
        <w:t>府授研服字第0991000201號訂定</w:t>
      </w:r>
    </w:p>
    <w:p w:rsidR="00FB0B63" w:rsidRPr="007053B3" w:rsidRDefault="00FB0B63" w:rsidP="00FB0B63">
      <w:pPr>
        <w:adjustRightInd w:val="0"/>
        <w:snapToGrid w:val="0"/>
        <w:ind w:left="480" w:hangingChars="200" w:hanging="480"/>
        <w:jc w:val="right"/>
        <w:rPr>
          <w:rFonts w:ascii="標楷體" w:eastAsia="標楷體" w:hAnsi="標楷體" w:cs="Times New Roman"/>
          <w:color w:val="000000" w:themeColor="text1"/>
          <w:szCs w:val="24"/>
        </w:rPr>
      </w:pPr>
      <w:r w:rsidRPr="007053B3">
        <w:rPr>
          <w:rFonts w:ascii="標楷體" w:eastAsia="標楷體" w:hAnsi="標楷體" w:cs="Times New Roman" w:hint="eastAsia"/>
          <w:color w:val="000000" w:themeColor="text1"/>
          <w:szCs w:val="24"/>
        </w:rPr>
        <w:t>中華民國103年12月25日府授研服字第1</w:t>
      </w:r>
      <w:r w:rsidRPr="007053B3">
        <w:rPr>
          <w:rFonts w:ascii="標楷體" w:eastAsia="標楷體" w:hAnsi="標楷體" w:cs="Times New Roman"/>
          <w:color w:val="000000" w:themeColor="text1"/>
          <w:szCs w:val="24"/>
        </w:rPr>
        <w:t>030270442</w:t>
      </w:r>
      <w:r w:rsidRPr="007053B3">
        <w:rPr>
          <w:rFonts w:ascii="標楷體" w:eastAsia="標楷體" w:hAnsi="標楷體" w:cs="Times New Roman" w:hint="eastAsia"/>
          <w:color w:val="000000" w:themeColor="text1"/>
          <w:szCs w:val="24"/>
        </w:rPr>
        <w:t>號修正</w:t>
      </w:r>
    </w:p>
    <w:p w:rsidR="00FB0B63" w:rsidRPr="007053B3" w:rsidRDefault="00FB0B63" w:rsidP="00FB0B63">
      <w:pPr>
        <w:adjustRightInd w:val="0"/>
        <w:snapToGrid w:val="0"/>
        <w:ind w:left="480" w:hangingChars="200" w:hanging="480"/>
        <w:jc w:val="right"/>
        <w:rPr>
          <w:rFonts w:ascii="標楷體" w:eastAsia="標楷體" w:hAnsi="標楷體" w:cs="Times New Roman"/>
          <w:color w:val="000000" w:themeColor="text1"/>
          <w:szCs w:val="24"/>
        </w:rPr>
      </w:pPr>
      <w:r w:rsidRPr="007053B3">
        <w:rPr>
          <w:rFonts w:ascii="標楷體" w:eastAsia="標楷體" w:hAnsi="標楷體" w:cs="Times New Roman" w:hint="eastAsia"/>
          <w:color w:val="000000" w:themeColor="text1"/>
          <w:szCs w:val="24"/>
        </w:rPr>
        <w:t>中華民國104年4月21日府授研服字第1040088900號修正</w:t>
      </w:r>
    </w:p>
    <w:p w:rsidR="00FB0B63" w:rsidRPr="007053B3" w:rsidRDefault="00FB0B63" w:rsidP="00FB0B63">
      <w:pPr>
        <w:jc w:val="right"/>
        <w:rPr>
          <w:rFonts w:ascii="標楷體" w:eastAsia="標楷體" w:hAnsi="標楷體" w:cs="Times New Roman"/>
          <w:color w:val="000000" w:themeColor="text1"/>
          <w:szCs w:val="24"/>
        </w:rPr>
      </w:pPr>
      <w:bookmarkStart w:id="1" w:name="_Hlk510101671"/>
      <w:r w:rsidRPr="007053B3">
        <w:rPr>
          <w:rFonts w:ascii="標楷體" w:eastAsia="標楷體" w:hAnsi="標楷體" w:cs="Times New Roman" w:hint="eastAsia"/>
          <w:color w:val="000000" w:themeColor="text1"/>
          <w:szCs w:val="24"/>
        </w:rPr>
        <w:t>中華民國</w:t>
      </w:r>
      <w:r w:rsidR="007053B3" w:rsidRPr="007053B3">
        <w:rPr>
          <w:rFonts w:ascii="標楷體" w:eastAsia="標楷體" w:hAnsi="標楷體" w:cs="Times New Roman" w:hint="eastAsia"/>
          <w:color w:val="000000" w:themeColor="text1"/>
          <w:szCs w:val="24"/>
        </w:rPr>
        <w:t>1</w:t>
      </w:r>
      <w:r w:rsidR="007053B3" w:rsidRPr="007053B3">
        <w:rPr>
          <w:rFonts w:ascii="標楷體" w:eastAsia="標楷體" w:hAnsi="標楷體" w:cs="Times New Roman"/>
          <w:color w:val="000000" w:themeColor="text1"/>
          <w:szCs w:val="24"/>
        </w:rPr>
        <w:t>07</w:t>
      </w:r>
      <w:r w:rsidRPr="007053B3">
        <w:rPr>
          <w:rFonts w:ascii="標楷體" w:eastAsia="標楷體" w:hAnsi="標楷體" w:cs="Times New Roman" w:hint="eastAsia"/>
          <w:color w:val="000000" w:themeColor="text1"/>
          <w:szCs w:val="24"/>
        </w:rPr>
        <w:t>年</w:t>
      </w:r>
      <w:r w:rsidR="007053B3" w:rsidRPr="007053B3">
        <w:rPr>
          <w:rFonts w:ascii="標楷體" w:eastAsia="標楷體" w:hAnsi="標楷體" w:cs="Times New Roman"/>
          <w:color w:val="000000" w:themeColor="text1"/>
          <w:szCs w:val="24"/>
        </w:rPr>
        <w:t>5</w:t>
      </w:r>
      <w:r w:rsidRPr="007053B3">
        <w:rPr>
          <w:rFonts w:ascii="標楷體" w:eastAsia="標楷體" w:hAnsi="標楷體" w:cs="Times New Roman" w:hint="eastAsia"/>
          <w:color w:val="000000" w:themeColor="text1"/>
          <w:szCs w:val="24"/>
        </w:rPr>
        <w:t>月</w:t>
      </w:r>
      <w:r w:rsidR="007053B3" w:rsidRPr="007053B3">
        <w:rPr>
          <w:rFonts w:ascii="標楷體" w:eastAsia="標楷體" w:hAnsi="標楷體" w:cs="Times New Roman" w:hint="eastAsia"/>
          <w:color w:val="000000" w:themeColor="text1"/>
          <w:szCs w:val="24"/>
        </w:rPr>
        <w:t>2</w:t>
      </w:r>
      <w:r w:rsidR="007053B3" w:rsidRPr="007053B3">
        <w:rPr>
          <w:rFonts w:ascii="標楷體" w:eastAsia="標楷體" w:hAnsi="標楷體" w:cs="Times New Roman"/>
          <w:color w:val="000000" w:themeColor="text1"/>
          <w:szCs w:val="24"/>
        </w:rPr>
        <w:t>5</w:t>
      </w:r>
      <w:r w:rsidRPr="007053B3">
        <w:rPr>
          <w:rFonts w:ascii="標楷體" w:eastAsia="標楷體" w:hAnsi="標楷體" w:cs="Times New Roman" w:hint="eastAsia"/>
          <w:color w:val="000000" w:themeColor="text1"/>
          <w:szCs w:val="24"/>
        </w:rPr>
        <w:t>日府授研服字第</w:t>
      </w:r>
      <w:r w:rsidR="007053B3" w:rsidRPr="007053B3">
        <w:rPr>
          <w:rFonts w:ascii="標楷體" w:eastAsia="標楷體" w:hAnsi="標楷體" w:cs="Times New Roman"/>
          <w:color w:val="000000" w:themeColor="text1"/>
          <w:szCs w:val="24"/>
        </w:rPr>
        <w:t>1070116325</w:t>
      </w:r>
      <w:r w:rsidRPr="007053B3">
        <w:rPr>
          <w:rFonts w:ascii="標楷體" w:eastAsia="標楷體" w:hAnsi="標楷體" w:cs="Times New Roman" w:hint="eastAsia"/>
          <w:color w:val="000000" w:themeColor="text1"/>
          <w:szCs w:val="24"/>
        </w:rPr>
        <w:t>號修正</w:t>
      </w:r>
      <w:bookmarkEnd w:id="1"/>
    </w:p>
    <w:p w:rsidR="00FB0B63" w:rsidRPr="007053B3" w:rsidRDefault="00FB0B63" w:rsidP="00FB0B63">
      <w:pPr>
        <w:jc w:val="right"/>
        <w:rPr>
          <w:rFonts w:ascii="標楷體" w:eastAsia="標楷體" w:hAnsi="標楷體" w:cs="Times New Roman"/>
          <w:color w:val="000000" w:themeColor="text1"/>
          <w:szCs w:val="24"/>
        </w:rPr>
      </w:pPr>
    </w:p>
    <w:p w:rsidR="00FB0B63" w:rsidRPr="007053B3" w:rsidRDefault="00FB0B63" w:rsidP="00FB0B6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/>
          <w:color w:val="000000" w:themeColor="text1"/>
          <w:sz w:val="28"/>
          <w:szCs w:val="28"/>
        </w:rPr>
        <w:t>臺中市政府（以下簡稱本府）為辦理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市民</w:t>
      </w:r>
      <w:r w:rsidRPr="007053B3">
        <w:rPr>
          <w:rFonts w:ascii="標楷體" w:eastAsia="標楷體" w:hAnsi="標楷體"/>
          <w:color w:val="000000" w:themeColor="text1"/>
          <w:sz w:val="28"/>
          <w:szCs w:val="28"/>
        </w:rPr>
        <w:t>服務事項，提升便民服務品質，特設置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新市政、陽明</w:t>
      </w:r>
      <w:r w:rsidRPr="007053B3">
        <w:rPr>
          <w:rFonts w:ascii="標楷體" w:eastAsia="標楷體" w:hAnsi="標楷體"/>
          <w:color w:val="000000" w:themeColor="text1"/>
          <w:sz w:val="28"/>
          <w:szCs w:val="28"/>
        </w:rPr>
        <w:t>服務中心（以下簡稱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各</w:t>
      </w:r>
      <w:r w:rsidRPr="007053B3">
        <w:rPr>
          <w:rFonts w:ascii="標楷體" w:eastAsia="標楷體" w:hAnsi="標楷體"/>
          <w:color w:val="000000" w:themeColor="text1"/>
          <w:sz w:val="28"/>
          <w:szCs w:val="28"/>
        </w:rPr>
        <w:t>中心），並訂定本要點。</w:t>
      </w:r>
    </w:p>
    <w:p w:rsidR="005C3B98" w:rsidRPr="007053B3" w:rsidRDefault="005C3B98" w:rsidP="0083263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各中心應設置主任一人，由市長指派本府參議以上人員兼任，承市長之命，綜理各中心業務，如有需協調事項</w:t>
      </w:r>
      <w:r w:rsidR="0083263B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由主任召集、協處。</w:t>
      </w:r>
    </w:p>
    <w:p w:rsidR="00FB0B63" w:rsidRPr="007053B3" w:rsidRDefault="005C3B98" w:rsidP="0090674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各中心受臺中市政府研究發展考核委</w:t>
      </w:r>
      <w:r w:rsidR="000C70F9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員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會之督導</w:t>
      </w:r>
      <w:r w:rsidR="0090674D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辦理各項便民服務措施</w:t>
      </w:r>
      <w:r w:rsidR="00FB0B63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FB0B63" w:rsidRPr="007053B3" w:rsidRDefault="00FB0B63" w:rsidP="00FB0B6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各中心任務如下：</w:t>
      </w:r>
    </w:p>
    <w:p w:rsidR="00FB0B63" w:rsidRPr="007053B3" w:rsidRDefault="00FB0B63" w:rsidP="00FB0B6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受理民眾諮詢、陳情、申訴及檢舉之案件。</w:t>
      </w:r>
    </w:p>
    <w:p w:rsidR="00FB0B63" w:rsidRPr="007053B3" w:rsidRDefault="00FB0B63" w:rsidP="00FB0B6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受理民眾簡易申辦業務案件。</w:t>
      </w:r>
    </w:p>
    <w:p w:rsidR="00FB0B63" w:rsidRPr="007053B3" w:rsidRDefault="00FB0B63" w:rsidP="00FB0B6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協助指導民眾填寫申請書表。</w:t>
      </w:r>
    </w:p>
    <w:p w:rsidR="00FB0B63" w:rsidRPr="007053B3" w:rsidRDefault="00FB0B63" w:rsidP="00FB0B6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提供各項便民服務事項。</w:t>
      </w:r>
    </w:p>
    <w:p w:rsidR="00FB0B63" w:rsidRPr="007053B3" w:rsidRDefault="00FB0B63" w:rsidP="00FB0B6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陳情案件涉及各管業務機關(單位)時，得由各中心主任商請各管業務權責機關(單位)協處。</w:t>
      </w:r>
    </w:p>
    <w:p w:rsidR="00FB0B63" w:rsidRPr="007053B3" w:rsidRDefault="00FB0B63" w:rsidP="00FB0B6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其他便民服務事項。</w:t>
      </w:r>
    </w:p>
    <w:p w:rsidR="00FB0B63" w:rsidRPr="007053B3" w:rsidRDefault="00FB0B63" w:rsidP="00FB0B6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各中心服務時間為上午</w:t>
      </w:r>
      <w:r w:rsidR="00FC5274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時至</w:t>
      </w:r>
      <w:r w:rsidR="00FC5274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十二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時，下午</w:t>
      </w:r>
      <w:r w:rsidR="00AE00C2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十三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時至</w:t>
      </w:r>
      <w:r w:rsidR="00AE00C2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十七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時，</w:t>
      </w:r>
      <w:r w:rsidR="005C3B98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如有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調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整時再行公告之。</w:t>
      </w:r>
    </w:p>
    <w:p w:rsidR="00FB0B63" w:rsidRPr="007053B3" w:rsidRDefault="00FB0B63" w:rsidP="00FB0B6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各中心</w:t>
      </w:r>
      <w:r w:rsidR="00821AB1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派駐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人員由本府或所屬機關</w:t>
      </w:r>
      <w:r w:rsidR="000C70F9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(下稱派駐機關)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指派熟諳法令、業務並具主動、積極工作態度與服務熱忱之專責人員提供服務。</w:t>
      </w:r>
    </w:p>
    <w:p w:rsidR="00FB0B63" w:rsidRPr="007053B3" w:rsidRDefault="00FB0B63" w:rsidP="00FB0B6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各中心</w:t>
      </w:r>
      <w:r w:rsidR="00821AB1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派駐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人員受理市民申請、查詢時，態度應親切誠懇，洽談問題非屬權責範圍者，應請業務熟諳人員答覆，或依</w:t>
      </w:r>
      <w:r w:rsidR="00326772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府及所屬機關處理人民陳情案件作業要點錄案辦理。</w:t>
      </w:r>
    </w:p>
    <w:p w:rsidR="005C3B98" w:rsidRPr="007053B3" w:rsidRDefault="00326772" w:rsidP="0032677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派駐人員之勤惰、考核與獎懲，應依下列規定辦理：</w:t>
      </w:r>
    </w:p>
    <w:p w:rsidR="005C3B98" w:rsidRPr="007053B3" w:rsidRDefault="005C3B98" w:rsidP="005C3B98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應準時上、下班</w:t>
      </w:r>
      <w:r w:rsidR="00326772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並完成簽到、退。</w:t>
      </w:r>
    </w:p>
    <w:p w:rsidR="005C3B98" w:rsidRPr="007053B3" w:rsidRDefault="005C3B98" w:rsidP="005C3B98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請假時應指定職務代理人，並依規填具申請書，送各中心主任核准。</w:t>
      </w:r>
    </w:p>
    <w:p w:rsidR="005C3B98" w:rsidRPr="007053B3" w:rsidRDefault="00326772" w:rsidP="00326772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不定期考核各中心派駐人員之生活、工作及勤惰，送派駐機關，作為升遷考核及續聘之參考。</w:t>
      </w:r>
    </w:p>
    <w:p w:rsidR="005C3B98" w:rsidRPr="007053B3" w:rsidRDefault="005C3B98" w:rsidP="005C3B98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各中心</w:t>
      </w:r>
      <w:r w:rsidR="00E83410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派駐人員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處理問題適當、態度和藹、服務熱忱有具體優良事蹟者，各中心主任得專案或定期簽請敘獎。</w:t>
      </w:r>
    </w:p>
    <w:p w:rsidR="005C3B98" w:rsidRPr="007053B3" w:rsidRDefault="005C3B98" w:rsidP="005C3B98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各中心</w:t>
      </w:r>
      <w:r w:rsidR="00E83410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派駐人員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有下列情事之一，各中心主任得視情節輕重依相關規定報請議處，並得請求派駐機關重新遴派人員：</w:t>
      </w:r>
    </w:p>
    <w:p w:rsidR="005C3B98" w:rsidRPr="007053B3" w:rsidRDefault="005C3B98" w:rsidP="000F137A">
      <w:pPr>
        <w:pStyle w:val="a3"/>
        <w:numPr>
          <w:ilvl w:val="0"/>
          <w:numId w:val="4"/>
        </w:numPr>
        <w:ind w:leftChars="0" w:left="1701" w:hanging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懈怠職務者。</w:t>
      </w:r>
    </w:p>
    <w:p w:rsidR="000F137A" w:rsidRPr="007053B3" w:rsidRDefault="005C3B98" w:rsidP="000F137A">
      <w:pPr>
        <w:pStyle w:val="a3"/>
        <w:numPr>
          <w:ilvl w:val="0"/>
          <w:numId w:val="4"/>
        </w:numPr>
        <w:ind w:leftChars="0" w:left="1701" w:hanging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行為失檢者。</w:t>
      </w:r>
    </w:p>
    <w:p w:rsidR="005C3B98" w:rsidRPr="007053B3" w:rsidRDefault="005C3B98" w:rsidP="000F137A">
      <w:pPr>
        <w:pStyle w:val="a3"/>
        <w:numPr>
          <w:ilvl w:val="0"/>
          <w:numId w:val="4"/>
        </w:numPr>
        <w:ind w:leftChars="0" w:left="1701" w:hanging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不遵從主管人員工作指揮者。</w:t>
      </w:r>
    </w:p>
    <w:p w:rsidR="005C3B98" w:rsidRPr="007053B3" w:rsidRDefault="005C3B98" w:rsidP="000F137A">
      <w:pPr>
        <w:pStyle w:val="a3"/>
        <w:numPr>
          <w:ilvl w:val="0"/>
          <w:numId w:val="4"/>
        </w:numPr>
        <w:ind w:leftChars="0" w:left="1701" w:hanging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上班時間內擅離工作崗位者。</w:t>
      </w:r>
    </w:p>
    <w:p w:rsidR="00E43B8B" w:rsidRPr="007053B3" w:rsidRDefault="005C3B98" w:rsidP="000F137A">
      <w:pPr>
        <w:pStyle w:val="a3"/>
        <w:numPr>
          <w:ilvl w:val="0"/>
          <w:numId w:val="4"/>
        </w:numPr>
        <w:ind w:leftChars="0" w:left="1701" w:hanging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服務態度惡劣、工作績效不彰致影響各中心業務者。</w:t>
      </w:r>
    </w:p>
    <w:p w:rsidR="005C3B98" w:rsidRPr="007053B3" w:rsidRDefault="005C3B98" w:rsidP="000F137A">
      <w:pPr>
        <w:pStyle w:val="a3"/>
        <w:numPr>
          <w:ilvl w:val="0"/>
          <w:numId w:val="4"/>
        </w:numPr>
        <w:ind w:leftChars="0" w:left="1701" w:hanging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違反其他相關規定者。</w:t>
      </w:r>
    </w:p>
    <w:p w:rsidR="005C3B98" w:rsidRPr="007053B3" w:rsidRDefault="005C3B98" w:rsidP="00B34B4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各中心如遇有民眾妨礙他人洽公或影響公務執行，得立即通報</w:t>
      </w:r>
      <w:r w:rsidR="00B34B4F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府會園區警察隊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協處。</w:t>
      </w:r>
    </w:p>
    <w:p w:rsidR="00FB0B63" w:rsidRPr="007053B3" w:rsidRDefault="00FB0B63" w:rsidP="00100C6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各中心所需相關經費，由</w:t>
      </w:r>
      <w:r w:rsidR="00100C65"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臺中市政府研究發展考核委員會</w:t>
      </w:r>
      <w:r w:rsidRPr="007053B3">
        <w:rPr>
          <w:rFonts w:ascii="標楷體" w:eastAsia="標楷體" w:hAnsi="標楷體" w:hint="eastAsia"/>
          <w:color w:val="000000" w:themeColor="text1"/>
          <w:sz w:val="28"/>
          <w:szCs w:val="28"/>
        </w:rPr>
        <w:t>及相關機關(單位)編列預算支應。</w:t>
      </w:r>
    </w:p>
    <w:sectPr w:rsidR="00FB0B63" w:rsidRPr="007053B3" w:rsidSect="00FB0B63">
      <w:footerReference w:type="default" r:id="rId7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A94" w:rsidRDefault="005D5A94" w:rsidP="000C2028">
      <w:r>
        <w:separator/>
      </w:r>
    </w:p>
  </w:endnote>
  <w:endnote w:type="continuationSeparator" w:id="0">
    <w:p w:rsidR="005D5A94" w:rsidRDefault="005D5A94" w:rsidP="000C2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6751886"/>
      <w:docPartObj>
        <w:docPartGallery w:val="Page Numbers (Bottom of Page)"/>
        <w:docPartUnique/>
      </w:docPartObj>
    </w:sdtPr>
    <w:sdtEndPr/>
    <w:sdtContent>
      <w:p w:rsidR="0004763D" w:rsidRDefault="0004763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7862" w:rsidRPr="00457862">
          <w:rPr>
            <w:noProof/>
            <w:lang w:val="zh-TW"/>
          </w:rPr>
          <w:t>1</w:t>
        </w:r>
        <w:r>
          <w:fldChar w:fldCharType="end"/>
        </w:r>
      </w:p>
    </w:sdtContent>
  </w:sdt>
  <w:p w:rsidR="0004763D" w:rsidRDefault="0004763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A94" w:rsidRDefault="005D5A94" w:rsidP="000C2028">
      <w:r>
        <w:separator/>
      </w:r>
    </w:p>
  </w:footnote>
  <w:footnote w:type="continuationSeparator" w:id="0">
    <w:p w:rsidR="005D5A94" w:rsidRDefault="005D5A94" w:rsidP="000C2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74862"/>
    <w:multiLevelType w:val="hybridMultilevel"/>
    <w:tmpl w:val="D3608BB6"/>
    <w:lvl w:ilvl="0" w:tplc="4E22C608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" w15:restartNumberingAfterBreak="0">
    <w:nsid w:val="128D6E29"/>
    <w:multiLevelType w:val="hybridMultilevel"/>
    <w:tmpl w:val="725246B6"/>
    <w:lvl w:ilvl="0" w:tplc="8724134A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2" w15:restartNumberingAfterBreak="0">
    <w:nsid w:val="1C4A0103"/>
    <w:multiLevelType w:val="hybridMultilevel"/>
    <w:tmpl w:val="82C08278"/>
    <w:lvl w:ilvl="0" w:tplc="AC301950">
      <w:start w:val="1"/>
      <w:numFmt w:val="decimal"/>
      <w:lvlText w:val="%1、"/>
      <w:lvlJc w:val="left"/>
      <w:pPr>
        <w:ind w:left="2010" w:hanging="72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ind w:left="5610" w:hanging="480"/>
      </w:pPr>
    </w:lvl>
  </w:abstractNum>
  <w:abstractNum w:abstractNumId="3" w15:restartNumberingAfterBreak="0">
    <w:nsid w:val="5D456FFE"/>
    <w:multiLevelType w:val="hybridMultilevel"/>
    <w:tmpl w:val="77AEC8D0"/>
    <w:lvl w:ilvl="0" w:tplc="8A600CB6">
      <w:start w:val="1"/>
      <w:numFmt w:val="taiwaneseCountingThousand"/>
      <w:lvlText w:val="%1、"/>
      <w:lvlJc w:val="left"/>
      <w:pPr>
        <w:ind w:left="570" w:hanging="57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1062D2"/>
    <w:multiLevelType w:val="hybridMultilevel"/>
    <w:tmpl w:val="26D29550"/>
    <w:lvl w:ilvl="0" w:tplc="D89EC758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 w15:restartNumberingAfterBreak="0">
    <w:nsid w:val="5E3323D5"/>
    <w:multiLevelType w:val="hybridMultilevel"/>
    <w:tmpl w:val="7E40CA50"/>
    <w:lvl w:ilvl="0" w:tplc="A3E62BB0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B63"/>
    <w:rsid w:val="0004763D"/>
    <w:rsid w:val="000B11F5"/>
    <w:rsid w:val="000C2028"/>
    <w:rsid w:val="000C70F9"/>
    <w:rsid w:val="000F137A"/>
    <w:rsid w:val="000F275A"/>
    <w:rsid w:val="00100C65"/>
    <w:rsid w:val="001828B1"/>
    <w:rsid w:val="00280CDF"/>
    <w:rsid w:val="00326772"/>
    <w:rsid w:val="003415F0"/>
    <w:rsid w:val="0035794C"/>
    <w:rsid w:val="0038085F"/>
    <w:rsid w:val="00457862"/>
    <w:rsid w:val="004963C1"/>
    <w:rsid w:val="004A7FCE"/>
    <w:rsid w:val="005154BE"/>
    <w:rsid w:val="005C3B98"/>
    <w:rsid w:val="005D5A94"/>
    <w:rsid w:val="005E5AAB"/>
    <w:rsid w:val="007053B3"/>
    <w:rsid w:val="007A030E"/>
    <w:rsid w:val="007B563F"/>
    <w:rsid w:val="007D6D45"/>
    <w:rsid w:val="00821AB1"/>
    <w:rsid w:val="0083263B"/>
    <w:rsid w:val="0084112B"/>
    <w:rsid w:val="00870B6D"/>
    <w:rsid w:val="008A727C"/>
    <w:rsid w:val="0090674D"/>
    <w:rsid w:val="009D6876"/>
    <w:rsid w:val="00A327C2"/>
    <w:rsid w:val="00AE00C2"/>
    <w:rsid w:val="00B34B4F"/>
    <w:rsid w:val="00B86996"/>
    <w:rsid w:val="00BF5BAA"/>
    <w:rsid w:val="00C86876"/>
    <w:rsid w:val="00CB14CF"/>
    <w:rsid w:val="00CF2347"/>
    <w:rsid w:val="00D027AB"/>
    <w:rsid w:val="00D834C1"/>
    <w:rsid w:val="00E105E8"/>
    <w:rsid w:val="00E43B8B"/>
    <w:rsid w:val="00E54B17"/>
    <w:rsid w:val="00E57BD6"/>
    <w:rsid w:val="00E83410"/>
    <w:rsid w:val="00E9035F"/>
    <w:rsid w:val="00F048A9"/>
    <w:rsid w:val="00F841CF"/>
    <w:rsid w:val="00FB0B63"/>
    <w:rsid w:val="00FB551E"/>
    <w:rsid w:val="00FC5274"/>
    <w:rsid w:val="00FD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3AA66311-BDB1-44A1-972A-6180A3F7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B6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C2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C202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C2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C202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6D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D6D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研考會為民服務組</dc:creator>
  <cp:keywords/>
  <dc:description/>
  <cp:lastModifiedBy>李春杉</cp:lastModifiedBy>
  <cp:revision>2</cp:revision>
  <cp:lastPrinted>2018-04-02T04:01:00Z</cp:lastPrinted>
  <dcterms:created xsi:type="dcterms:W3CDTF">2018-05-27T23:59:00Z</dcterms:created>
  <dcterms:modified xsi:type="dcterms:W3CDTF">2018-05-27T23:59:00Z</dcterms:modified>
</cp:coreProperties>
</file>