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D1D" w:rsidRDefault="00AD5D1D"/>
    <w:p w:rsidR="00EA5835" w:rsidRPr="00D7617C" w:rsidRDefault="00EA5835" w:rsidP="00FE3069">
      <w:pPr>
        <w:rPr>
          <w:rFonts w:ascii="Times New Roman" w:eastAsia="標楷體" w:hAnsi="Times New Roman" w:cs="Times New Roman"/>
          <w:bCs/>
          <w:sz w:val="40"/>
          <w:szCs w:val="40"/>
        </w:rPr>
      </w:pPr>
      <w:bookmarkStart w:id="0" w:name="_GoBack"/>
      <w:proofErr w:type="gramStart"/>
      <w:r w:rsidRPr="00D7617C">
        <w:rPr>
          <w:rFonts w:ascii="Times New Roman" w:eastAsia="標楷體" w:hAnsi="Times New Roman" w:cs="Times New Roman" w:hint="eastAsia"/>
          <w:bCs/>
          <w:sz w:val="40"/>
          <w:szCs w:val="40"/>
        </w:rPr>
        <w:t>臺</w:t>
      </w:r>
      <w:proofErr w:type="gramEnd"/>
      <w:r w:rsidRPr="00D7617C">
        <w:rPr>
          <w:rFonts w:ascii="Times New Roman" w:eastAsia="標楷體" w:hAnsi="Times New Roman" w:cs="Times New Roman" w:hint="eastAsia"/>
          <w:bCs/>
          <w:sz w:val="40"/>
          <w:szCs w:val="40"/>
        </w:rPr>
        <w:t>中市都市更新事業計畫申請綠建築容積獎勵作業要點</w:t>
      </w:r>
    </w:p>
    <w:bookmarkEnd w:id="0"/>
    <w:p w:rsidR="00EA5835" w:rsidRPr="00D7617C" w:rsidRDefault="00EA5835" w:rsidP="00D7617C">
      <w:pPr>
        <w:spacing w:line="460" w:lineRule="exact"/>
        <w:ind w:left="566" w:hangingChars="202" w:hanging="566"/>
        <w:jc w:val="both"/>
        <w:rPr>
          <w:rFonts w:ascii="標楷體" w:eastAsia="標楷體" w:hAnsi="標楷體" w:cs="Times New Roman"/>
          <w:color w:val="000000"/>
          <w:sz w:val="28"/>
          <w:szCs w:val="28"/>
        </w:rPr>
      </w:pPr>
      <w:r w:rsidRPr="00D7617C">
        <w:rPr>
          <w:rFonts w:ascii="標楷體" w:eastAsia="標楷體" w:hAnsi="標楷體" w:cs="Times New Roman" w:hint="eastAsia"/>
          <w:color w:val="000000"/>
          <w:sz w:val="28"/>
          <w:szCs w:val="28"/>
        </w:rPr>
        <w:t>一、</w:t>
      </w:r>
      <w:proofErr w:type="gramStart"/>
      <w:r w:rsidRPr="00D7617C">
        <w:rPr>
          <w:rFonts w:ascii="標楷體" w:eastAsia="標楷體" w:hAnsi="標楷體" w:cs="Times New Roman" w:hint="eastAsia"/>
          <w:color w:val="000000"/>
          <w:sz w:val="28"/>
          <w:szCs w:val="28"/>
        </w:rPr>
        <w:t>臺</w:t>
      </w:r>
      <w:proofErr w:type="gramEnd"/>
      <w:r w:rsidRPr="00D7617C">
        <w:rPr>
          <w:rFonts w:ascii="標楷體" w:eastAsia="標楷體" w:hAnsi="標楷體" w:cs="Times New Roman" w:hint="eastAsia"/>
          <w:color w:val="000000"/>
          <w:sz w:val="28"/>
          <w:szCs w:val="28"/>
        </w:rPr>
        <w:t>中市政府為辦理都市更新條例第四十四條及都市更新建築容積獎勵辦法有關都市更新事業計畫申請綠建築容積獎勵之相關作業，特訂定本要點。</w:t>
      </w:r>
    </w:p>
    <w:p w:rsidR="000A556A" w:rsidRPr="00D7617C" w:rsidRDefault="000A556A" w:rsidP="00D7617C">
      <w:pPr>
        <w:spacing w:line="460" w:lineRule="exact"/>
        <w:ind w:left="566" w:hangingChars="202" w:hanging="566"/>
        <w:jc w:val="both"/>
        <w:rPr>
          <w:rFonts w:ascii="標楷體" w:eastAsia="標楷體" w:hAnsi="標楷體" w:cs="Times New Roman"/>
          <w:color w:val="000000"/>
          <w:sz w:val="28"/>
          <w:szCs w:val="28"/>
        </w:rPr>
      </w:pPr>
      <w:r w:rsidRPr="00D7617C">
        <w:rPr>
          <w:rFonts w:ascii="標楷體" w:eastAsia="標楷體" w:hAnsi="標楷體" w:cs="Times New Roman" w:hint="eastAsia"/>
          <w:color w:val="000000"/>
          <w:sz w:val="28"/>
          <w:szCs w:val="28"/>
        </w:rPr>
        <w:t>二、</w:t>
      </w:r>
      <w:r w:rsidR="00FE3069" w:rsidRPr="00FE3069">
        <w:rPr>
          <w:rFonts w:ascii="標楷體" w:eastAsia="標楷體" w:hAnsi="標楷體" w:cs="Times New Roman" w:hint="eastAsia"/>
          <w:color w:val="000000"/>
          <w:sz w:val="28"/>
          <w:szCs w:val="28"/>
        </w:rPr>
        <w:t>申請綠建築設計取得綠建築候選證書及通過綠建築分級評估給予之獎勵如下：</w:t>
      </w:r>
    </w:p>
    <w:p w:rsidR="000A556A" w:rsidRPr="00D7617C" w:rsidRDefault="00D7617C" w:rsidP="00342225">
      <w:pPr>
        <w:spacing w:line="460" w:lineRule="exact"/>
        <w:ind w:left="142"/>
        <w:jc w:val="both"/>
        <w:rPr>
          <w:rFonts w:ascii="標楷體" w:eastAsia="標楷體" w:hAnsi="標楷體" w:cs="Times New Roman"/>
          <w:color w:val="000000"/>
          <w:sz w:val="28"/>
          <w:szCs w:val="28"/>
        </w:rPr>
      </w:pPr>
      <w:r w:rsidRPr="00ED14B9">
        <w:rPr>
          <w:rFonts w:ascii="標楷體" w:eastAsia="標楷體" w:hAnsi="標楷體" w:hint="eastAsia"/>
          <w:color w:val="000000"/>
          <w:sz w:val="28"/>
          <w:szCs w:val="28"/>
        </w:rPr>
        <w:t xml:space="preserve">  </w:t>
      </w:r>
      <w:r w:rsidRPr="00D7617C">
        <w:rPr>
          <w:rFonts w:ascii="標楷體" w:eastAsia="標楷體" w:hAnsi="標楷體" w:cs="Times New Roman"/>
          <w:color w:val="000000"/>
          <w:sz w:val="28"/>
          <w:szCs w:val="28"/>
        </w:rPr>
        <w:t xml:space="preserve"> </w:t>
      </w:r>
      <w:r w:rsidR="000A556A" w:rsidRPr="00D7617C">
        <w:rPr>
          <w:rFonts w:ascii="標楷體" w:eastAsia="標楷體" w:hAnsi="標楷體" w:cs="Times New Roman"/>
          <w:color w:val="000000"/>
          <w:sz w:val="28"/>
          <w:szCs w:val="28"/>
        </w:rPr>
        <w:t>(</w:t>
      </w:r>
      <w:proofErr w:type="gramStart"/>
      <w:r w:rsidR="000A556A" w:rsidRPr="00D7617C">
        <w:rPr>
          <w:rFonts w:ascii="標楷體" w:eastAsia="標楷體" w:hAnsi="標楷體" w:cs="Times New Roman" w:hint="eastAsia"/>
          <w:color w:val="000000"/>
          <w:sz w:val="28"/>
          <w:szCs w:val="28"/>
        </w:rPr>
        <w:t>一</w:t>
      </w:r>
      <w:proofErr w:type="gramEnd"/>
      <w:r w:rsidR="000A556A" w:rsidRPr="00D7617C">
        <w:rPr>
          <w:rFonts w:ascii="標楷體" w:eastAsia="標楷體" w:hAnsi="標楷體" w:cs="Times New Roman"/>
          <w:color w:val="000000"/>
          <w:sz w:val="28"/>
          <w:szCs w:val="28"/>
        </w:rPr>
        <w:t>)</w:t>
      </w:r>
      <w:r w:rsidR="000A556A" w:rsidRPr="00D7617C">
        <w:rPr>
          <w:rFonts w:ascii="標楷體" w:eastAsia="標楷體" w:hAnsi="標楷體" w:cs="Times New Roman" w:hint="eastAsia"/>
          <w:color w:val="000000"/>
          <w:sz w:val="28"/>
          <w:szCs w:val="28"/>
        </w:rPr>
        <w:t xml:space="preserve"> 銀級者：給予法定容積百分之三為限。</w:t>
      </w:r>
    </w:p>
    <w:p w:rsidR="000A556A" w:rsidRPr="00D7617C" w:rsidRDefault="00D7617C" w:rsidP="00342225">
      <w:pPr>
        <w:spacing w:line="460" w:lineRule="exact"/>
        <w:ind w:left="142"/>
        <w:jc w:val="both"/>
        <w:rPr>
          <w:rFonts w:ascii="標楷體" w:eastAsia="標楷體" w:hAnsi="標楷體" w:cs="Times New Roman"/>
          <w:color w:val="000000"/>
          <w:sz w:val="28"/>
          <w:szCs w:val="28"/>
        </w:rPr>
      </w:pPr>
      <w:r w:rsidRPr="00ED14B9">
        <w:rPr>
          <w:rFonts w:ascii="標楷體" w:eastAsia="標楷體" w:hAnsi="標楷體" w:hint="eastAsia"/>
          <w:color w:val="000000"/>
          <w:sz w:val="28"/>
          <w:szCs w:val="28"/>
        </w:rPr>
        <w:t xml:space="preserve">  </w:t>
      </w:r>
      <w:r w:rsidRPr="00D7617C">
        <w:rPr>
          <w:rFonts w:ascii="標楷體" w:eastAsia="標楷體" w:hAnsi="標楷體" w:cs="Times New Roman"/>
          <w:color w:val="000000"/>
          <w:sz w:val="28"/>
          <w:szCs w:val="28"/>
        </w:rPr>
        <w:t xml:space="preserve"> </w:t>
      </w:r>
      <w:r w:rsidR="000A556A" w:rsidRPr="00D7617C">
        <w:rPr>
          <w:rFonts w:ascii="標楷體" w:eastAsia="標楷體" w:hAnsi="標楷體" w:cs="Times New Roman"/>
          <w:color w:val="000000"/>
          <w:sz w:val="28"/>
          <w:szCs w:val="28"/>
        </w:rPr>
        <w:t>(</w:t>
      </w:r>
      <w:r w:rsidR="000A556A" w:rsidRPr="00D7617C">
        <w:rPr>
          <w:rFonts w:ascii="標楷體" w:eastAsia="標楷體" w:hAnsi="標楷體" w:cs="Times New Roman" w:hint="eastAsia"/>
          <w:color w:val="000000"/>
          <w:sz w:val="28"/>
          <w:szCs w:val="28"/>
        </w:rPr>
        <w:t>二</w:t>
      </w:r>
      <w:r w:rsidR="000A556A" w:rsidRPr="00D7617C">
        <w:rPr>
          <w:rFonts w:ascii="標楷體" w:eastAsia="標楷體" w:hAnsi="標楷體" w:cs="Times New Roman"/>
          <w:color w:val="000000"/>
          <w:sz w:val="28"/>
          <w:szCs w:val="28"/>
        </w:rPr>
        <w:t>)</w:t>
      </w:r>
      <w:r w:rsidR="000A556A" w:rsidRPr="00D7617C">
        <w:rPr>
          <w:rFonts w:ascii="標楷體" w:eastAsia="標楷體" w:hAnsi="標楷體" w:cs="Times New Roman" w:hint="eastAsia"/>
          <w:color w:val="000000"/>
          <w:sz w:val="28"/>
          <w:szCs w:val="28"/>
        </w:rPr>
        <w:t xml:space="preserve"> 黃金級者：給予法定容積百分之六為限。</w:t>
      </w:r>
    </w:p>
    <w:p w:rsidR="00EA5835" w:rsidRPr="00D7617C" w:rsidRDefault="00D7617C" w:rsidP="00342225">
      <w:pPr>
        <w:spacing w:line="460" w:lineRule="exact"/>
        <w:ind w:left="142"/>
        <w:jc w:val="both"/>
        <w:rPr>
          <w:rFonts w:ascii="標楷體" w:eastAsia="標楷體" w:hAnsi="標楷體" w:cs="Times New Roman"/>
          <w:color w:val="000000"/>
          <w:sz w:val="28"/>
          <w:szCs w:val="28"/>
        </w:rPr>
      </w:pPr>
      <w:r w:rsidRPr="00ED14B9">
        <w:rPr>
          <w:rFonts w:ascii="標楷體" w:eastAsia="標楷體" w:hAnsi="標楷體" w:hint="eastAsia"/>
          <w:color w:val="000000"/>
          <w:sz w:val="28"/>
          <w:szCs w:val="28"/>
        </w:rPr>
        <w:t xml:space="preserve">  </w:t>
      </w:r>
      <w:r w:rsidRPr="00D7617C">
        <w:rPr>
          <w:rFonts w:ascii="標楷體" w:eastAsia="標楷體" w:hAnsi="標楷體" w:cs="Times New Roman"/>
          <w:color w:val="000000"/>
          <w:sz w:val="28"/>
          <w:szCs w:val="28"/>
        </w:rPr>
        <w:t xml:space="preserve"> </w:t>
      </w:r>
      <w:r w:rsidR="000A556A" w:rsidRPr="00D7617C">
        <w:rPr>
          <w:rFonts w:ascii="標楷體" w:eastAsia="標楷體" w:hAnsi="標楷體" w:cs="Times New Roman"/>
          <w:color w:val="000000"/>
          <w:sz w:val="28"/>
          <w:szCs w:val="28"/>
        </w:rPr>
        <w:t>(</w:t>
      </w:r>
      <w:r w:rsidR="000A556A" w:rsidRPr="00D7617C">
        <w:rPr>
          <w:rFonts w:ascii="標楷體" w:eastAsia="標楷體" w:hAnsi="標楷體" w:cs="Times New Roman" w:hint="eastAsia"/>
          <w:color w:val="000000"/>
          <w:sz w:val="28"/>
          <w:szCs w:val="28"/>
        </w:rPr>
        <w:t>三</w:t>
      </w:r>
      <w:r w:rsidR="000A556A" w:rsidRPr="00D7617C">
        <w:rPr>
          <w:rFonts w:ascii="標楷體" w:eastAsia="標楷體" w:hAnsi="標楷體" w:cs="Times New Roman"/>
          <w:color w:val="000000"/>
          <w:sz w:val="28"/>
          <w:szCs w:val="28"/>
        </w:rPr>
        <w:t>)</w:t>
      </w:r>
      <w:r w:rsidR="000A556A" w:rsidRPr="00D7617C">
        <w:rPr>
          <w:rFonts w:ascii="標楷體" w:eastAsia="標楷體" w:hAnsi="標楷體" w:cs="Times New Roman" w:hint="eastAsia"/>
          <w:color w:val="000000"/>
          <w:sz w:val="28"/>
          <w:szCs w:val="28"/>
        </w:rPr>
        <w:t xml:space="preserve"> 鑽石級者：給予法定容積百分之十為限。</w:t>
      </w:r>
    </w:p>
    <w:p w:rsidR="000A556A" w:rsidRPr="00D7617C" w:rsidRDefault="000A556A" w:rsidP="00D7617C">
      <w:pPr>
        <w:spacing w:line="460" w:lineRule="exact"/>
        <w:ind w:left="566" w:hangingChars="202" w:hanging="566"/>
        <w:jc w:val="both"/>
        <w:rPr>
          <w:rFonts w:ascii="標楷體" w:eastAsia="標楷體" w:hAnsi="標楷體" w:cs="Times New Roman"/>
          <w:color w:val="000000"/>
          <w:sz w:val="28"/>
          <w:szCs w:val="28"/>
        </w:rPr>
      </w:pPr>
      <w:r w:rsidRPr="00D7617C">
        <w:rPr>
          <w:rFonts w:ascii="標楷體" w:eastAsia="標楷體" w:hAnsi="標楷體" w:cs="Times New Roman" w:hint="eastAsia"/>
          <w:color w:val="000000"/>
          <w:sz w:val="28"/>
          <w:szCs w:val="28"/>
        </w:rPr>
        <w:t>三、</w:t>
      </w:r>
      <w:r w:rsidR="004E4B34" w:rsidRPr="004E4B34">
        <w:rPr>
          <w:rFonts w:ascii="標楷體" w:eastAsia="標楷體" w:hAnsi="標楷體" w:cs="Times New Roman" w:hint="eastAsia"/>
          <w:color w:val="000000"/>
          <w:sz w:val="28"/>
          <w:szCs w:val="28"/>
        </w:rPr>
        <w:t>實施者應與</w:t>
      </w:r>
      <w:proofErr w:type="gramStart"/>
      <w:r w:rsidR="004E4B34" w:rsidRPr="004E4B34">
        <w:rPr>
          <w:rFonts w:ascii="標楷體" w:eastAsia="標楷體" w:hAnsi="標楷體" w:cs="Times New Roman" w:hint="eastAsia"/>
          <w:color w:val="000000"/>
          <w:sz w:val="28"/>
          <w:szCs w:val="28"/>
        </w:rPr>
        <w:t>臺</w:t>
      </w:r>
      <w:proofErr w:type="gramEnd"/>
      <w:r w:rsidR="004E4B34" w:rsidRPr="004E4B34">
        <w:rPr>
          <w:rFonts w:ascii="標楷體" w:eastAsia="標楷體" w:hAnsi="標楷體" w:cs="Times New Roman" w:hint="eastAsia"/>
          <w:color w:val="000000"/>
          <w:sz w:val="28"/>
          <w:szCs w:val="28"/>
        </w:rPr>
        <w:t>中市政府簽訂協議書納入都市更新事業計畫，</w:t>
      </w:r>
      <w:proofErr w:type="gramStart"/>
      <w:r w:rsidR="004E4B34" w:rsidRPr="004E4B34">
        <w:rPr>
          <w:rFonts w:ascii="標楷體" w:eastAsia="標楷體" w:hAnsi="標楷體" w:cs="Times New Roman" w:hint="eastAsia"/>
          <w:color w:val="000000"/>
          <w:sz w:val="28"/>
          <w:szCs w:val="28"/>
        </w:rPr>
        <w:t>保證於領得</w:t>
      </w:r>
      <w:proofErr w:type="gramEnd"/>
      <w:r w:rsidR="004E4B34" w:rsidRPr="004E4B34">
        <w:rPr>
          <w:rFonts w:ascii="標楷體" w:eastAsia="標楷體" w:hAnsi="標楷體" w:cs="Times New Roman" w:hint="eastAsia"/>
          <w:color w:val="000000"/>
          <w:sz w:val="28"/>
          <w:szCs w:val="28"/>
        </w:rPr>
        <w:t>使用執照後二年內，依</w:t>
      </w:r>
      <w:proofErr w:type="gramStart"/>
      <w:r w:rsidR="004E4B34" w:rsidRPr="004E4B34">
        <w:rPr>
          <w:rFonts w:ascii="標楷體" w:eastAsia="標楷體" w:hAnsi="標楷體" w:cs="Times New Roman" w:hint="eastAsia"/>
          <w:color w:val="000000"/>
          <w:sz w:val="28"/>
          <w:szCs w:val="28"/>
        </w:rPr>
        <w:t>臺</w:t>
      </w:r>
      <w:proofErr w:type="gramEnd"/>
      <w:r w:rsidR="004E4B34" w:rsidRPr="004E4B34">
        <w:rPr>
          <w:rFonts w:ascii="標楷體" w:eastAsia="標楷體" w:hAnsi="標楷體" w:cs="Times New Roman" w:hint="eastAsia"/>
          <w:color w:val="000000"/>
          <w:sz w:val="28"/>
          <w:szCs w:val="28"/>
        </w:rPr>
        <w:t>中市建築物取得綠建築標章實施辦法規定領得申請等級之綠建築標章。</w:t>
      </w:r>
    </w:p>
    <w:p w:rsidR="000A556A" w:rsidRPr="004E4B34" w:rsidRDefault="00D7617C" w:rsidP="004E4B34">
      <w:pPr>
        <w:spacing w:line="460" w:lineRule="exact"/>
        <w:ind w:left="566" w:hangingChars="202" w:hanging="566"/>
        <w:jc w:val="both"/>
        <w:rPr>
          <w:rFonts w:ascii="標楷體" w:eastAsia="標楷體" w:hAnsi="標楷體" w:cs="Times New Roman"/>
          <w:color w:val="000000"/>
          <w:sz w:val="28"/>
          <w:szCs w:val="28"/>
        </w:rPr>
      </w:pPr>
      <w:r w:rsidRPr="004E4B34">
        <w:rPr>
          <w:rFonts w:ascii="標楷體" w:eastAsia="標楷體" w:hAnsi="標楷體" w:cs="Times New Roman" w:hint="eastAsia"/>
          <w:color w:val="000000"/>
          <w:sz w:val="28"/>
          <w:szCs w:val="28"/>
        </w:rPr>
        <w:t xml:space="preserve">　　</w:t>
      </w:r>
      <w:r w:rsidR="004E4B34" w:rsidRPr="004E4B34">
        <w:rPr>
          <w:rFonts w:ascii="標楷體" w:eastAsia="標楷體" w:hAnsi="標楷體" w:cs="Times New Roman" w:hint="eastAsia"/>
          <w:color w:val="000000"/>
          <w:sz w:val="28"/>
          <w:szCs w:val="28"/>
        </w:rPr>
        <w:t>實施者應提供因綠建築所獎勵增加樓地板面積法定工程造價五倍之金額作為保證金，</w:t>
      </w:r>
      <w:proofErr w:type="gramStart"/>
      <w:r w:rsidR="004E4B34" w:rsidRPr="004E4B34">
        <w:rPr>
          <w:rFonts w:ascii="標楷體" w:eastAsia="標楷體" w:hAnsi="標楷體" w:cs="Times New Roman" w:hint="eastAsia"/>
          <w:color w:val="000000"/>
          <w:sz w:val="28"/>
          <w:szCs w:val="28"/>
        </w:rPr>
        <w:t>並於領得</w:t>
      </w:r>
      <w:proofErr w:type="gramEnd"/>
      <w:r w:rsidR="004E4B34" w:rsidRPr="004E4B34">
        <w:rPr>
          <w:rFonts w:ascii="標楷體" w:eastAsia="標楷體" w:hAnsi="標楷體" w:cs="Times New Roman" w:hint="eastAsia"/>
          <w:color w:val="000000"/>
          <w:sz w:val="28"/>
          <w:szCs w:val="28"/>
        </w:rPr>
        <w:t>使用執照前繳納。</w:t>
      </w:r>
    </w:p>
    <w:p w:rsidR="00EA5835" w:rsidRDefault="00D7617C" w:rsidP="00D7617C">
      <w:pPr>
        <w:spacing w:line="460" w:lineRule="exact"/>
        <w:ind w:left="566" w:hangingChars="202" w:hanging="566"/>
        <w:jc w:val="both"/>
        <w:rPr>
          <w:rFonts w:ascii="標楷體" w:eastAsia="標楷體" w:hAnsi="標楷體" w:cs="Times New Roman"/>
          <w:color w:val="000000"/>
          <w:sz w:val="28"/>
          <w:szCs w:val="28"/>
        </w:rPr>
      </w:pPr>
      <w:r>
        <w:rPr>
          <w:rFonts w:ascii="標楷體" w:eastAsia="標楷體" w:hAnsi="標楷體" w:hint="eastAsia"/>
          <w:color w:val="000000"/>
          <w:sz w:val="28"/>
          <w:szCs w:val="28"/>
        </w:rPr>
        <w:t xml:space="preserve">　　</w:t>
      </w:r>
      <w:r w:rsidR="004E4B34" w:rsidRPr="004E4B34">
        <w:rPr>
          <w:rFonts w:ascii="標楷體" w:eastAsia="標楷體" w:hAnsi="標楷體" w:cs="Times New Roman" w:hint="eastAsia"/>
          <w:color w:val="000000"/>
          <w:sz w:val="28"/>
          <w:szCs w:val="28"/>
        </w:rPr>
        <w:t>依限取得所申請等級之綠建築標章者，保證金無息退還；未依限取得申請等級之綠建築標章者，保證金不予退還，納入</w:t>
      </w:r>
      <w:proofErr w:type="gramStart"/>
      <w:r w:rsidR="004E4B34" w:rsidRPr="004E4B34">
        <w:rPr>
          <w:rFonts w:ascii="標楷體" w:eastAsia="標楷體" w:hAnsi="標楷體" w:cs="Times New Roman" w:hint="eastAsia"/>
          <w:color w:val="000000"/>
          <w:sz w:val="28"/>
          <w:szCs w:val="28"/>
        </w:rPr>
        <w:t>臺</w:t>
      </w:r>
      <w:proofErr w:type="gramEnd"/>
      <w:r w:rsidR="004E4B34" w:rsidRPr="004E4B34">
        <w:rPr>
          <w:rFonts w:ascii="標楷體" w:eastAsia="標楷體" w:hAnsi="標楷體" w:cs="Times New Roman" w:hint="eastAsia"/>
          <w:color w:val="000000"/>
          <w:sz w:val="28"/>
          <w:szCs w:val="28"/>
        </w:rPr>
        <w:t>中市都市更新及都市發展建設基金。</w:t>
      </w:r>
    </w:p>
    <w:p w:rsidR="00EA5835" w:rsidRPr="00D7617C" w:rsidRDefault="000A556A" w:rsidP="00FE3069">
      <w:pPr>
        <w:spacing w:line="460" w:lineRule="exact"/>
        <w:ind w:left="566" w:hangingChars="202" w:hanging="566"/>
        <w:jc w:val="both"/>
      </w:pPr>
      <w:r w:rsidRPr="00D7617C">
        <w:rPr>
          <w:rFonts w:ascii="標楷體" w:eastAsia="標楷體" w:hAnsi="標楷體" w:cs="Times New Roman" w:hint="eastAsia"/>
          <w:color w:val="000000"/>
          <w:sz w:val="28"/>
          <w:szCs w:val="28"/>
        </w:rPr>
        <w:t>四、</w:t>
      </w:r>
      <w:r w:rsidR="004E4B34" w:rsidRPr="004E4B34">
        <w:rPr>
          <w:rFonts w:ascii="標楷體" w:eastAsia="標楷體" w:hAnsi="標楷體" w:cs="Times New Roman" w:hint="eastAsia"/>
          <w:color w:val="000000"/>
          <w:sz w:val="28"/>
          <w:szCs w:val="28"/>
        </w:rPr>
        <w:t>實施者應提列綠建築有效期間之維護管理必要費用，其後續之綠建築標章維護管理</w:t>
      </w:r>
      <w:proofErr w:type="gramStart"/>
      <w:r w:rsidR="004E4B34" w:rsidRPr="004E4B34">
        <w:rPr>
          <w:rFonts w:ascii="標楷體" w:eastAsia="標楷體" w:hAnsi="標楷體" w:cs="Times New Roman" w:hint="eastAsia"/>
          <w:color w:val="000000"/>
          <w:sz w:val="28"/>
          <w:szCs w:val="28"/>
        </w:rPr>
        <w:t>計畫須載明</w:t>
      </w:r>
      <w:proofErr w:type="gramEnd"/>
      <w:r w:rsidR="004E4B34" w:rsidRPr="004E4B34">
        <w:rPr>
          <w:rFonts w:ascii="標楷體" w:eastAsia="標楷體" w:hAnsi="標楷體" w:cs="Times New Roman" w:hint="eastAsia"/>
          <w:color w:val="000000"/>
          <w:sz w:val="28"/>
          <w:szCs w:val="28"/>
        </w:rPr>
        <w:t>於事業計畫書，並依</w:t>
      </w:r>
      <w:proofErr w:type="gramStart"/>
      <w:r w:rsidR="004E4B34" w:rsidRPr="004E4B34">
        <w:rPr>
          <w:rFonts w:ascii="標楷體" w:eastAsia="標楷體" w:hAnsi="標楷體" w:cs="Times New Roman" w:hint="eastAsia"/>
          <w:color w:val="000000"/>
          <w:sz w:val="28"/>
          <w:szCs w:val="28"/>
        </w:rPr>
        <w:t>臺</w:t>
      </w:r>
      <w:proofErr w:type="gramEnd"/>
      <w:r w:rsidR="004E4B34" w:rsidRPr="004E4B34">
        <w:rPr>
          <w:rFonts w:ascii="標楷體" w:eastAsia="標楷體" w:hAnsi="標楷體" w:cs="Times New Roman" w:hint="eastAsia"/>
          <w:color w:val="000000"/>
          <w:sz w:val="28"/>
          <w:szCs w:val="28"/>
        </w:rPr>
        <w:t>中市建築物取得綠建築標章實施辦法規定交付綠建築標章維護管理計畫。</w:t>
      </w:r>
    </w:p>
    <w:sectPr w:rsidR="00EA5835" w:rsidRPr="00D7617C" w:rsidSect="00EB4B65">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0B7" w:rsidRDefault="008910B7" w:rsidP="00971CE4">
      <w:r>
        <w:separator/>
      </w:r>
    </w:p>
  </w:endnote>
  <w:endnote w:type="continuationSeparator" w:id="0">
    <w:p w:rsidR="008910B7" w:rsidRDefault="008910B7" w:rsidP="0097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115962"/>
      <w:docPartObj>
        <w:docPartGallery w:val="Page Numbers (Bottom of Page)"/>
        <w:docPartUnique/>
      </w:docPartObj>
    </w:sdtPr>
    <w:sdtEndPr/>
    <w:sdtContent>
      <w:p w:rsidR="004A208B" w:rsidRDefault="004A208B">
        <w:pPr>
          <w:pStyle w:val="a5"/>
          <w:jc w:val="center"/>
        </w:pPr>
        <w:r>
          <w:fldChar w:fldCharType="begin"/>
        </w:r>
        <w:r>
          <w:instrText>PAGE   \* MERGEFORMAT</w:instrText>
        </w:r>
        <w:r>
          <w:fldChar w:fldCharType="separate"/>
        </w:r>
        <w:r w:rsidR="00C07AD9" w:rsidRPr="00C07AD9">
          <w:rPr>
            <w:noProof/>
            <w:lang w:val="zh-TW"/>
          </w:rPr>
          <w:t>1</w:t>
        </w:r>
        <w:r>
          <w:fldChar w:fldCharType="end"/>
        </w:r>
      </w:p>
    </w:sdtContent>
  </w:sdt>
  <w:p w:rsidR="004A208B" w:rsidRDefault="004A20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0B7" w:rsidRDefault="008910B7" w:rsidP="00971CE4">
      <w:r>
        <w:separator/>
      </w:r>
    </w:p>
  </w:footnote>
  <w:footnote w:type="continuationSeparator" w:id="0">
    <w:p w:rsidR="008910B7" w:rsidRDefault="008910B7" w:rsidP="00971C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D56"/>
    <w:rsid w:val="000560F4"/>
    <w:rsid w:val="000A2D67"/>
    <w:rsid w:val="000A3530"/>
    <w:rsid w:val="000A556A"/>
    <w:rsid w:val="000C46BF"/>
    <w:rsid w:val="000F6D3A"/>
    <w:rsid w:val="001047E9"/>
    <w:rsid w:val="00117C97"/>
    <w:rsid w:val="00135130"/>
    <w:rsid w:val="0013716F"/>
    <w:rsid w:val="00216C72"/>
    <w:rsid w:val="00225FCE"/>
    <w:rsid w:val="00253F2C"/>
    <w:rsid w:val="00306003"/>
    <w:rsid w:val="00342225"/>
    <w:rsid w:val="00343AC8"/>
    <w:rsid w:val="004A208B"/>
    <w:rsid w:val="004C7451"/>
    <w:rsid w:val="004E4B34"/>
    <w:rsid w:val="005560D5"/>
    <w:rsid w:val="005575DD"/>
    <w:rsid w:val="005F4633"/>
    <w:rsid w:val="00655884"/>
    <w:rsid w:val="006C35F4"/>
    <w:rsid w:val="0070467E"/>
    <w:rsid w:val="00711DC9"/>
    <w:rsid w:val="00722466"/>
    <w:rsid w:val="0073753C"/>
    <w:rsid w:val="00772358"/>
    <w:rsid w:val="00784F9F"/>
    <w:rsid w:val="008479CC"/>
    <w:rsid w:val="00877375"/>
    <w:rsid w:val="008910B7"/>
    <w:rsid w:val="00971CE4"/>
    <w:rsid w:val="0097466F"/>
    <w:rsid w:val="009E33A0"/>
    <w:rsid w:val="009E6292"/>
    <w:rsid w:val="009F1981"/>
    <w:rsid w:val="00A80330"/>
    <w:rsid w:val="00A80FC1"/>
    <w:rsid w:val="00AD5D1D"/>
    <w:rsid w:val="00B63A04"/>
    <w:rsid w:val="00BB003E"/>
    <w:rsid w:val="00BD1499"/>
    <w:rsid w:val="00C07AD9"/>
    <w:rsid w:val="00C41D46"/>
    <w:rsid w:val="00C902D1"/>
    <w:rsid w:val="00C94522"/>
    <w:rsid w:val="00D70447"/>
    <w:rsid w:val="00D7617C"/>
    <w:rsid w:val="00DC35F2"/>
    <w:rsid w:val="00DC4FAE"/>
    <w:rsid w:val="00DD43D3"/>
    <w:rsid w:val="00DF30EA"/>
    <w:rsid w:val="00EA2BB5"/>
    <w:rsid w:val="00EA2D56"/>
    <w:rsid w:val="00EA5835"/>
    <w:rsid w:val="00EB4B65"/>
    <w:rsid w:val="00EC5454"/>
    <w:rsid w:val="00EF4A37"/>
    <w:rsid w:val="00EF7571"/>
    <w:rsid w:val="00F06DAA"/>
    <w:rsid w:val="00F1470F"/>
    <w:rsid w:val="00F329DD"/>
    <w:rsid w:val="00F54F00"/>
    <w:rsid w:val="00F90B36"/>
    <w:rsid w:val="00FD5362"/>
    <w:rsid w:val="00FE30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EFFCBA4-057A-413A-AA45-82948FFB2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1CE4"/>
    <w:pPr>
      <w:tabs>
        <w:tab w:val="center" w:pos="4153"/>
        <w:tab w:val="right" w:pos="8306"/>
      </w:tabs>
      <w:snapToGrid w:val="0"/>
    </w:pPr>
    <w:rPr>
      <w:sz w:val="20"/>
      <w:szCs w:val="20"/>
    </w:rPr>
  </w:style>
  <w:style w:type="character" w:customStyle="1" w:styleId="a4">
    <w:name w:val="頁首 字元"/>
    <w:basedOn w:val="a0"/>
    <w:link w:val="a3"/>
    <w:uiPriority w:val="99"/>
    <w:rsid w:val="00971CE4"/>
    <w:rPr>
      <w:sz w:val="20"/>
      <w:szCs w:val="20"/>
    </w:rPr>
  </w:style>
  <w:style w:type="paragraph" w:styleId="a5">
    <w:name w:val="footer"/>
    <w:basedOn w:val="a"/>
    <w:link w:val="a6"/>
    <w:uiPriority w:val="99"/>
    <w:unhideWhenUsed/>
    <w:rsid w:val="00971CE4"/>
    <w:pPr>
      <w:tabs>
        <w:tab w:val="center" w:pos="4153"/>
        <w:tab w:val="right" w:pos="8306"/>
      </w:tabs>
      <w:snapToGrid w:val="0"/>
    </w:pPr>
    <w:rPr>
      <w:sz w:val="20"/>
      <w:szCs w:val="20"/>
    </w:rPr>
  </w:style>
  <w:style w:type="character" w:customStyle="1" w:styleId="a6">
    <w:name w:val="頁尾 字元"/>
    <w:basedOn w:val="a0"/>
    <w:link w:val="a5"/>
    <w:uiPriority w:val="99"/>
    <w:rsid w:val="00971CE4"/>
    <w:rPr>
      <w:sz w:val="20"/>
      <w:szCs w:val="20"/>
    </w:rPr>
  </w:style>
  <w:style w:type="table" w:styleId="a7">
    <w:name w:val="Table Grid"/>
    <w:basedOn w:val="a1"/>
    <w:uiPriority w:val="59"/>
    <w:rsid w:val="0097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71CE4"/>
    <w:pPr>
      <w:ind w:leftChars="200" w:left="480"/>
    </w:pPr>
  </w:style>
  <w:style w:type="paragraph" w:customStyle="1" w:styleId="a9">
    <w:name w:val="一、"/>
    <w:basedOn w:val="a"/>
    <w:rsid w:val="00D7617C"/>
    <w:pPr>
      <w:spacing w:beforeLines="50" w:before="180" w:afterLines="50" w:after="180"/>
      <w:ind w:left="567" w:hanging="567"/>
      <w:jc w:val="both"/>
    </w:pPr>
    <w:rPr>
      <w:rFonts w:ascii="Arial" w:eastAsia="標楷體" w:hAnsi="Arial" w:cs="Arial"/>
      <w:sz w:val="27"/>
      <w:szCs w:val="27"/>
    </w:rPr>
  </w:style>
  <w:style w:type="paragraph" w:styleId="aa">
    <w:name w:val="Balloon Text"/>
    <w:basedOn w:val="a"/>
    <w:link w:val="ab"/>
    <w:uiPriority w:val="99"/>
    <w:semiHidden/>
    <w:unhideWhenUsed/>
    <w:rsid w:val="00EB4B6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B4B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0E2F8-C1F9-47AB-B1F8-FF5D6C01F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420</Characters>
  <Application>Microsoft Office Word</Application>
  <DocSecurity>0</DocSecurity>
  <Lines>3</Lines>
  <Paragraphs>1</Paragraphs>
  <ScaleCrop>false</ScaleCrop>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李春杉</cp:lastModifiedBy>
  <cp:revision>2</cp:revision>
  <cp:lastPrinted>2018-05-17T02:16:00Z</cp:lastPrinted>
  <dcterms:created xsi:type="dcterms:W3CDTF">2018-05-23T07:15:00Z</dcterms:created>
  <dcterms:modified xsi:type="dcterms:W3CDTF">2018-05-23T07:15:00Z</dcterms:modified>
</cp:coreProperties>
</file>