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27" w:rsidRPr="00A27469" w:rsidRDefault="00CB6F27" w:rsidP="00A27469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r w:rsidRPr="00A27469">
        <w:rPr>
          <w:rFonts w:ascii="標楷體" w:eastAsia="標楷體" w:hAnsi="標楷體" w:hint="eastAsia"/>
          <w:sz w:val="40"/>
          <w:szCs w:val="40"/>
        </w:rPr>
        <w:t>臺中市政府客家事務委員會客語薪傳師傳習補助作業要點</w:t>
      </w:r>
    </w:p>
    <w:p w:rsidR="00CB6F27" w:rsidRDefault="00CB6F27" w:rsidP="00EE5D9B">
      <w:pPr>
        <w:wordWrap w:val="0"/>
        <w:spacing w:line="240" w:lineRule="atLeast"/>
        <w:jc w:val="right"/>
        <w:rPr>
          <w:rFonts w:ascii="標楷體" w:eastAsia="標楷體" w:hAnsi="標楷體"/>
          <w:sz w:val="16"/>
          <w:szCs w:val="16"/>
        </w:rPr>
      </w:pPr>
    </w:p>
    <w:p w:rsidR="00CB6F27" w:rsidRPr="00EE5D9B" w:rsidRDefault="00CB6F27" w:rsidP="00A27469">
      <w:pPr>
        <w:spacing w:line="240" w:lineRule="atLeast"/>
        <w:jc w:val="right"/>
        <w:rPr>
          <w:rFonts w:ascii="標楷體" w:eastAsia="標楷體" w:hAnsi="標楷體"/>
          <w:sz w:val="16"/>
          <w:szCs w:val="16"/>
        </w:rPr>
      </w:pPr>
      <w:r w:rsidRPr="00EE5D9B">
        <w:rPr>
          <w:rFonts w:ascii="標楷體" w:eastAsia="標楷體" w:hAnsi="標楷體"/>
          <w:sz w:val="16"/>
          <w:szCs w:val="16"/>
        </w:rPr>
        <w:t>100</w:t>
      </w:r>
      <w:r w:rsidRPr="00EE5D9B">
        <w:rPr>
          <w:rFonts w:ascii="標楷體" w:eastAsia="標楷體" w:hAnsi="標楷體" w:hint="eastAsia"/>
          <w:sz w:val="16"/>
          <w:szCs w:val="16"/>
        </w:rPr>
        <w:t>年</w:t>
      </w:r>
      <w:r w:rsidRPr="00EE5D9B">
        <w:rPr>
          <w:rFonts w:ascii="標楷體" w:eastAsia="標楷體" w:hAnsi="標楷體"/>
          <w:sz w:val="16"/>
          <w:szCs w:val="16"/>
        </w:rPr>
        <w:t>4</w:t>
      </w:r>
      <w:r w:rsidRPr="00EE5D9B">
        <w:rPr>
          <w:rFonts w:ascii="標楷體" w:eastAsia="標楷體" w:hAnsi="標楷體" w:hint="eastAsia"/>
          <w:sz w:val="16"/>
          <w:szCs w:val="16"/>
        </w:rPr>
        <w:t>月</w:t>
      </w:r>
      <w:r w:rsidRPr="00EE5D9B">
        <w:rPr>
          <w:rFonts w:ascii="標楷體" w:eastAsia="標楷體" w:hAnsi="標楷體"/>
          <w:sz w:val="16"/>
          <w:szCs w:val="16"/>
        </w:rPr>
        <w:t>11</w:t>
      </w:r>
      <w:r w:rsidRPr="00EE5D9B">
        <w:rPr>
          <w:rFonts w:ascii="標楷體" w:eastAsia="標楷體" w:hAnsi="標楷體" w:hint="eastAsia"/>
          <w:sz w:val="16"/>
          <w:szCs w:val="16"/>
        </w:rPr>
        <w:t>日中市客規字第</w:t>
      </w:r>
      <w:r w:rsidRPr="00EE5D9B">
        <w:rPr>
          <w:rFonts w:ascii="標楷體" w:eastAsia="標楷體" w:hAnsi="標楷體"/>
          <w:sz w:val="16"/>
          <w:szCs w:val="16"/>
        </w:rPr>
        <w:t>1000001531</w:t>
      </w:r>
      <w:r w:rsidRPr="00EE5D9B">
        <w:rPr>
          <w:rFonts w:ascii="標楷體" w:eastAsia="標楷體" w:hAnsi="標楷體" w:hint="eastAsia"/>
          <w:sz w:val="16"/>
          <w:szCs w:val="16"/>
        </w:rPr>
        <w:t>號函訂定</w:t>
      </w:r>
    </w:p>
    <w:p w:rsidR="00CB6F27" w:rsidRPr="00EE5D9B" w:rsidRDefault="00CB6F27" w:rsidP="00EE5D9B">
      <w:pPr>
        <w:wordWrap w:val="0"/>
        <w:spacing w:line="240" w:lineRule="atLeast"/>
        <w:jc w:val="right"/>
        <w:rPr>
          <w:rFonts w:ascii="標楷體" w:eastAsia="標楷體" w:hAnsi="標楷體"/>
          <w:sz w:val="16"/>
          <w:szCs w:val="16"/>
        </w:rPr>
      </w:pPr>
      <w:r w:rsidRPr="00EE5D9B">
        <w:rPr>
          <w:rFonts w:ascii="標楷體" w:eastAsia="標楷體" w:hAnsi="標楷體"/>
          <w:sz w:val="16"/>
          <w:szCs w:val="16"/>
        </w:rPr>
        <w:t>101</w:t>
      </w:r>
      <w:r w:rsidRPr="00EE5D9B">
        <w:rPr>
          <w:rFonts w:ascii="標楷體" w:eastAsia="標楷體" w:hAnsi="標楷體" w:hint="eastAsia"/>
          <w:sz w:val="16"/>
          <w:szCs w:val="16"/>
        </w:rPr>
        <w:t>年</w:t>
      </w:r>
      <w:r w:rsidRPr="00EE5D9B">
        <w:rPr>
          <w:rFonts w:ascii="標楷體" w:eastAsia="標楷體" w:hAnsi="標楷體"/>
          <w:sz w:val="16"/>
          <w:szCs w:val="16"/>
        </w:rPr>
        <w:t>1</w:t>
      </w:r>
      <w:r w:rsidRPr="00EE5D9B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/>
          <w:sz w:val="16"/>
          <w:szCs w:val="16"/>
        </w:rPr>
        <w:t>10</w:t>
      </w:r>
      <w:r w:rsidRPr="00EE5D9B">
        <w:rPr>
          <w:rFonts w:ascii="標楷體" w:eastAsia="標楷體" w:hAnsi="標楷體" w:hint="eastAsia"/>
          <w:sz w:val="16"/>
          <w:szCs w:val="16"/>
        </w:rPr>
        <w:t>日中市客綜字第</w:t>
      </w:r>
      <w:r w:rsidRPr="00EE5D9B">
        <w:rPr>
          <w:rFonts w:ascii="標楷體" w:eastAsia="標楷體" w:hAnsi="標楷體"/>
          <w:sz w:val="16"/>
          <w:szCs w:val="16"/>
        </w:rPr>
        <w:t>1010000157</w:t>
      </w:r>
      <w:r w:rsidRPr="00EE5D9B">
        <w:rPr>
          <w:rFonts w:ascii="標楷體" w:eastAsia="標楷體" w:hAnsi="標楷體" w:hint="eastAsia"/>
          <w:sz w:val="16"/>
          <w:szCs w:val="16"/>
        </w:rPr>
        <w:t>號函修正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一、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臺中市政府客家事務委員會（以下簡稱本會）為推展客家文化永續傳承，落實客語薪傳師制度，提升客家語</w:t>
      </w:r>
      <w:bookmarkStart w:id="0" w:name="_GoBack"/>
      <w:bookmarkEnd w:id="0"/>
      <w:r w:rsidRPr="00A27469">
        <w:rPr>
          <w:rFonts w:ascii="標楷體" w:eastAsia="標楷體" w:hAnsi="標楷體" w:hint="eastAsia"/>
          <w:sz w:val="28"/>
          <w:szCs w:val="28"/>
        </w:rPr>
        <w:t>言文化傳習之效能，並增加民眾對客家之認同及使用客語之意願與能力，特訂定本要點。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二、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補助對象：經行政院客家委員會認定之客語薪傳師並限於本市轄區內開班。</w:t>
      </w:r>
    </w:p>
    <w:p w:rsidR="00CB6F27" w:rsidRPr="00A27469" w:rsidRDefault="00CB6F27" w:rsidP="00B66D41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三、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補助範圍：</w:t>
      </w:r>
    </w:p>
    <w:p w:rsidR="00CB6F27" w:rsidRPr="00A27469" w:rsidRDefault="00CB6F27" w:rsidP="00B66D41">
      <w:pPr>
        <w:pStyle w:val="ListParagraph"/>
        <w:spacing w:line="460" w:lineRule="exact"/>
        <w:ind w:leftChars="-1" w:left="-2" w:firstLineChars="255" w:firstLine="714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客語傳習班：教授客語及口說藝術等。</w:t>
      </w:r>
    </w:p>
    <w:p w:rsidR="00CB6F27" w:rsidRPr="00A27469" w:rsidRDefault="00CB6F27" w:rsidP="00B66D41">
      <w:pPr>
        <w:pStyle w:val="ListParagraph"/>
        <w:spacing w:line="460" w:lineRule="exact"/>
        <w:ind w:leftChars="-1" w:left="-2" w:firstLineChars="255" w:firstLine="714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客家文學傳習班：傳統、現代文學及劇本等。</w:t>
      </w:r>
    </w:p>
    <w:p w:rsidR="00CB6F27" w:rsidRPr="00A27469" w:rsidRDefault="00CB6F27" w:rsidP="00B66D41">
      <w:pPr>
        <w:pStyle w:val="ListParagraph"/>
        <w:spacing w:line="460" w:lineRule="exact"/>
        <w:ind w:leftChars="-1" w:left="-2" w:firstLineChars="255" w:firstLine="714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客家歌謠傳習班：傳統歌謠、現代歌曲及童謠等。</w:t>
      </w:r>
    </w:p>
    <w:p w:rsidR="00CB6F27" w:rsidRPr="00A27469" w:rsidRDefault="00CB6F27" w:rsidP="00B66D41">
      <w:pPr>
        <w:pStyle w:val="ListParagraph"/>
        <w:spacing w:line="460" w:lineRule="exact"/>
        <w:ind w:leftChars="-1" w:left="-2" w:firstLineChars="255" w:firstLine="714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客家戲劇傳習班：傳統戲曲及現代戲劇等。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四、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申請者應檢具申請表、計畫書與經費概算表向本會申請補助，並依下列規定辦理：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開班人數：每班開班人數至少達</w:t>
      </w:r>
      <w:r w:rsidRPr="00A27469">
        <w:rPr>
          <w:rFonts w:ascii="標楷體" w:eastAsia="標楷體" w:hAnsi="標楷體"/>
          <w:sz w:val="28"/>
          <w:szCs w:val="28"/>
        </w:rPr>
        <w:t>15</w:t>
      </w:r>
      <w:r w:rsidRPr="00A27469">
        <w:rPr>
          <w:rFonts w:ascii="標楷體" w:eastAsia="標楷體" w:hAnsi="標楷體" w:hint="eastAsia"/>
          <w:sz w:val="28"/>
          <w:szCs w:val="28"/>
        </w:rPr>
        <w:t>人以上，每班學員</w:t>
      </w:r>
      <w:r w:rsidRPr="00A27469">
        <w:rPr>
          <w:rFonts w:ascii="標楷體" w:eastAsia="標楷體" w:hAnsi="標楷體"/>
          <w:sz w:val="28"/>
          <w:szCs w:val="28"/>
        </w:rPr>
        <w:t>19</w:t>
      </w:r>
      <w:r w:rsidRPr="00A27469">
        <w:rPr>
          <w:rFonts w:ascii="標楷體" w:eastAsia="標楷體" w:hAnsi="標楷體" w:hint="eastAsia"/>
          <w:sz w:val="28"/>
          <w:szCs w:val="28"/>
        </w:rPr>
        <w:t>歲以下者至少占二分之一。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開班場地：基於維護學員安全之最佳利益考量，可擇本市轄區內之社區、交通便利之學校、公共圖書館、合作之民間團體、文教基金會及宗教團體等提供有足夠使用活動空間，且符合公共安全標準之建物（含消防設施）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上課時數：每班以</w:t>
      </w:r>
      <w:r w:rsidRPr="00A27469">
        <w:rPr>
          <w:rFonts w:ascii="標楷體" w:eastAsia="標楷體" w:hAnsi="標楷體"/>
          <w:sz w:val="28"/>
          <w:szCs w:val="28"/>
        </w:rPr>
        <w:t>36</w:t>
      </w:r>
      <w:r w:rsidRPr="00A27469">
        <w:rPr>
          <w:rFonts w:ascii="標楷體" w:eastAsia="標楷體" w:hAnsi="標楷體" w:hint="eastAsia"/>
          <w:sz w:val="28"/>
          <w:szCs w:val="28"/>
        </w:rPr>
        <w:t>節為原則，並連續上課達</w:t>
      </w:r>
      <w:r w:rsidRPr="00A27469">
        <w:rPr>
          <w:rFonts w:ascii="標楷體" w:eastAsia="標楷體" w:hAnsi="標楷體"/>
          <w:sz w:val="28"/>
          <w:szCs w:val="28"/>
        </w:rPr>
        <w:t>8</w:t>
      </w:r>
      <w:r w:rsidRPr="00A27469">
        <w:rPr>
          <w:rFonts w:ascii="標楷體" w:eastAsia="標楷體" w:hAnsi="標楷體" w:hint="eastAsia"/>
          <w:sz w:val="28"/>
          <w:szCs w:val="28"/>
        </w:rPr>
        <w:t>週以上，且每週上課時數須達</w:t>
      </w:r>
      <w:r w:rsidRPr="00A27469">
        <w:rPr>
          <w:rFonts w:ascii="標楷體" w:eastAsia="標楷體" w:hAnsi="標楷體"/>
          <w:sz w:val="28"/>
          <w:szCs w:val="28"/>
        </w:rPr>
        <w:t>2</w:t>
      </w:r>
      <w:r w:rsidRPr="00A27469">
        <w:rPr>
          <w:rFonts w:ascii="標楷體" w:eastAsia="標楷體" w:hAnsi="標楷體" w:hint="eastAsia"/>
          <w:sz w:val="28"/>
          <w:szCs w:val="28"/>
        </w:rPr>
        <w:t>小時以上、每次上課時間最多以</w:t>
      </w:r>
      <w:r w:rsidRPr="00A27469">
        <w:rPr>
          <w:rFonts w:ascii="標楷體" w:eastAsia="標楷體" w:hAnsi="標楷體"/>
          <w:sz w:val="28"/>
          <w:szCs w:val="28"/>
        </w:rPr>
        <w:t>3</w:t>
      </w:r>
      <w:r w:rsidRPr="00A27469">
        <w:rPr>
          <w:rFonts w:ascii="標楷體" w:eastAsia="標楷體" w:hAnsi="標楷體" w:hint="eastAsia"/>
          <w:sz w:val="28"/>
          <w:szCs w:val="28"/>
        </w:rPr>
        <w:t>小時為限。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鐘點費：每節</w:t>
      </w:r>
      <w:r w:rsidRPr="00A27469">
        <w:rPr>
          <w:rFonts w:ascii="標楷體" w:eastAsia="標楷體" w:hAnsi="標楷體"/>
          <w:sz w:val="28"/>
          <w:szCs w:val="28"/>
        </w:rPr>
        <w:t>50</w:t>
      </w:r>
      <w:r w:rsidRPr="00A27469">
        <w:rPr>
          <w:rFonts w:ascii="標楷體" w:eastAsia="標楷體" w:hAnsi="標楷體" w:hint="eastAsia"/>
          <w:sz w:val="28"/>
          <w:szCs w:val="28"/>
        </w:rPr>
        <w:t>分鐘以新臺幣八百元整為上限。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場地費及宣導費：每班以新臺幣</w:t>
      </w:r>
      <w:r>
        <w:rPr>
          <w:rFonts w:ascii="標楷體" w:eastAsia="標楷體" w:hAnsi="標楷體" w:hint="eastAsia"/>
          <w:sz w:val="28"/>
          <w:szCs w:val="28"/>
        </w:rPr>
        <w:t>六千</w:t>
      </w:r>
      <w:r w:rsidRPr="00A27469">
        <w:rPr>
          <w:rFonts w:ascii="標楷體" w:eastAsia="標楷體" w:hAnsi="標楷體" w:hint="eastAsia"/>
          <w:sz w:val="28"/>
          <w:szCs w:val="28"/>
        </w:rPr>
        <w:t>元整為上限，且不得購買宣導品或贈品。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（六）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教材費：每人以新臺幣一百元整為上限，含講義資料之印刷費及相關材料費。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（七）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雜支：以補助總經費之百分之五為上限，支用範圍以執行計畫所需為限。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五、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補助原則：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同一申請者每一年度補助以不超過二次為原則，每一次補助以不超過二班為原則。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依本要點接受補助尚未結案者，不得再行提出申請，其提出申請者，得不予受理。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同案不得同時向行政院客家委員會及本會申請補助。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六、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申請程序：</w:t>
      </w:r>
      <w:r w:rsidRPr="00A27469">
        <w:rPr>
          <w:rFonts w:ascii="標楷體" w:eastAsia="標楷體" w:hAnsi="標楷體"/>
          <w:sz w:val="28"/>
          <w:szCs w:val="28"/>
        </w:rPr>
        <w:br/>
      </w:r>
      <w:r w:rsidRPr="00A27469">
        <w:rPr>
          <w:rFonts w:ascii="標楷體" w:eastAsia="標楷體" w:hAnsi="標楷體" w:hint="eastAsia"/>
          <w:sz w:val="28"/>
          <w:szCs w:val="28"/>
        </w:rPr>
        <w:t>各申請者應於當年度一月三十一日前或六月三十日前檢具申請表</w:t>
      </w:r>
      <w:r w:rsidRPr="00A27469">
        <w:rPr>
          <w:rFonts w:ascii="標楷體" w:eastAsia="標楷體" w:hAnsi="標楷體"/>
          <w:sz w:val="28"/>
          <w:szCs w:val="28"/>
        </w:rPr>
        <w:t>(</w:t>
      </w:r>
      <w:r w:rsidRPr="00A27469">
        <w:rPr>
          <w:rFonts w:ascii="標楷體" w:eastAsia="標楷體" w:hAnsi="標楷體" w:hint="eastAsia"/>
          <w:sz w:val="28"/>
          <w:szCs w:val="28"/>
        </w:rPr>
        <w:t>格式如附件一</w:t>
      </w:r>
      <w:r w:rsidRPr="00A27469">
        <w:rPr>
          <w:rFonts w:ascii="標楷體" w:eastAsia="標楷體" w:hAnsi="標楷體"/>
          <w:sz w:val="28"/>
          <w:szCs w:val="28"/>
        </w:rPr>
        <w:t>)</w:t>
      </w:r>
      <w:r w:rsidRPr="00A27469">
        <w:rPr>
          <w:rFonts w:ascii="標楷體" w:eastAsia="標楷體" w:hAnsi="標楷體" w:hint="eastAsia"/>
          <w:sz w:val="28"/>
          <w:szCs w:val="28"/>
        </w:rPr>
        <w:t>、客語薪傳師證書影印本及計畫書（內容應包括：計畫名稱、目的、日期、地點、傳習課程內容、實施方法、學員規章、經費來源、概算及預期效益）二份，連同電子檔，函送本會辦理，或於線上申辦，未依規定提出申請者，本會得不予受理；表件不全者，本會得請申請者限期補正，未於規定期限內補正者，本會得不予受理。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七、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審查作業及結果通知：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由本會依本要點就申請者資格、表格及資料是否齊備等進行初審，並擬具初審意見，供單位主管複審，簽請本會主任委員核定。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所提之申請案件，應於完成審查後，將核定結果函復各申請者。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八、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審查考量原則：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對客家語言、文化之影響程度。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實施計畫內容詳實具體可行之程度，含方法是否明確、策略是否有效及行政協調作業是否周延等。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經費運用情形</w:t>
      </w:r>
      <w:r w:rsidRPr="00A27469">
        <w:rPr>
          <w:rFonts w:ascii="標楷體" w:eastAsia="標楷體" w:hAnsi="標楷體"/>
          <w:sz w:val="28"/>
          <w:szCs w:val="28"/>
        </w:rPr>
        <w:t>(</w:t>
      </w:r>
      <w:r w:rsidRPr="00A27469">
        <w:rPr>
          <w:rFonts w:ascii="標楷體" w:eastAsia="標楷體" w:hAnsi="標楷體" w:hint="eastAsia"/>
          <w:sz w:val="28"/>
          <w:szCs w:val="28"/>
        </w:rPr>
        <w:t>含經費編列是否覈實嚴謹及向其他單位申請補助經費情形</w:t>
      </w:r>
      <w:r w:rsidRPr="00A27469">
        <w:rPr>
          <w:rFonts w:ascii="標楷體" w:eastAsia="標楷體" w:hAnsi="標楷體"/>
          <w:sz w:val="28"/>
          <w:szCs w:val="28"/>
        </w:rPr>
        <w:t>)</w:t>
      </w:r>
      <w:r w:rsidRPr="00A27469">
        <w:rPr>
          <w:rFonts w:ascii="標楷體" w:eastAsia="標楷體" w:hAnsi="標楷體" w:hint="eastAsia"/>
          <w:sz w:val="28"/>
          <w:szCs w:val="28"/>
        </w:rPr>
        <w:t>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以往辦理之績效（含學員通過客語能力認證比率）。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結合運用當地社區資源之動員情形。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（六）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對客家相關語言文化活動永續成長之貢獻程度。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（七）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傳習課程配合本會施政重點之程度、師資與課程規劃情形。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（八）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傳習課程地點是否符合安全及便利之規定。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（九）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申請時每班學員</w:t>
      </w:r>
      <w:r w:rsidRPr="00A27469">
        <w:rPr>
          <w:rFonts w:ascii="標楷體" w:eastAsia="標楷體" w:hAnsi="標楷體"/>
          <w:sz w:val="28"/>
          <w:szCs w:val="28"/>
        </w:rPr>
        <w:t>19</w:t>
      </w:r>
      <w:r w:rsidRPr="00A27469">
        <w:rPr>
          <w:rFonts w:ascii="標楷體" w:eastAsia="標楷體" w:hAnsi="標楷體" w:hint="eastAsia"/>
          <w:sz w:val="28"/>
          <w:szCs w:val="28"/>
        </w:rPr>
        <w:t>歲以下者是否超過二分之一，及學員名單是否重複等。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九、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管制與追蹤：</w:t>
      </w:r>
      <w:r w:rsidRPr="00A27469">
        <w:rPr>
          <w:rFonts w:ascii="標楷體" w:eastAsia="標楷體" w:hAnsi="標楷體"/>
          <w:sz w:val="28"/>
          <w:szCs w:val="28"/>
        </w:rPr>
        <w:br/>
      </w:r>
      <w:r w:rsidRPr="00A27469">
        <w:rPr>
          <w:rFonts w:ascii="標楷體" w:eastAsia="標楷體" w:hAnsi="標楷體" w:hint="eastAsia"/>
          <w:sz w:val="28"/>
          <w:szCs w:val="28"/>
        </w:rPr>
        <w:t>受補助者應照核定計畫切實執行。如有變更計畫項目、執行期間及進度時之情事，應填具客語薪傳師傳習計畫變更申請表（格式如附件二）詳述理由，報本會核准。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</w:p>
    <w:p w:rsidR="00CB6F27" w:rsidRPr="00A27469" w:rsidRDefault="00CB6F27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訪查與督導：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本會得視實際需要，派員實地訪查或邀請受補助者到本會說明。每班至少訪查一次。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﹙二﹚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訪查人員由本會指派專人或委託專家學者擔任。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﹙三﹚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訪查人員應填寫訪查紀錄表（格式如附件三），於訪查結束後二週內填報訪查報告。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﹙四﹚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訪查事項如下：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1</w:t>
      </w:r>
      <w:r w:rsidRPr="00A27469">
        <w:rPr>
          <w:rFonts w:ascii="標楷體" w:eastAsia="標楷體" w:hAnsi="標楷體" w:hint="eastAsia"/>
          <w:sz w:val="28"/>
          <w:szCs w:val="28"/>
        </w:rPr>
        <w:t>、計畫是否按照預定目標及進度執行。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2</w:t>
      </w:r>
      <w:r w:rsidRPr="00A27469">
        <w:rPr>
          <w:rFonts w:ascii="標楷體" w:eastAsia="標楷體" w:hAnsi="標楷體" w:hint="eastAsia"/>
          <w:sz w:val="28"/>
          <w:szCs w:val="28"/>
        </w:rPr>
        <w:t>、已有執行成果，與預期效益是否符合。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3</w:t>
      </w:r>
      <w:r w:rsidRPr="00A27469">
        <w:rPr>
          <w:rFonts w:ascii="標楷體" w:eastAsia="標楷體" w:hAnsi="標楷體" w:hint="eastAsia"/>
          <w:sz w:val="28"/>
          <w:szCs w:val="28"/>
        </w:rPr>
        <w:t>、執行過程中是否有困難需協助解決。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4</w:t>
      </w:r>
      <w:r w:rsidRPr="00A27469">
        <w:rPr>
          <w:rFonts w:ascii="標楷體" w:eastAsia="標楷體" w:hAnsi="標楷體" w:hint="eastAsia"/>
          <w:sz w:val="28"/>
          <w:szCs w:val="28"/>
        </w:rPr>
        <w:t>、相關資料是否於適當位置標明「臺中市政府客家事務委員會輔導或補助」等字樣。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5</w:t>
      </w:r>
      <w:r w:rsidRPr="00A27469">
        <w:rPr>
          <w:rFonts w:ascii="標楷體" w:eastAsia="標楷體" w:hAnsi="標楷體" w:hint="eastAsia"/>
          <w:sz w:val="28"/>
          <w:szCs w:val="28"/>
        </w:rPr>
        <w:t>、是否已建立完整補助案件檔案資料備查。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6</w:t>
      </w:r>
      <w:r w:rsidRPr="00A27469">
        <w:rPr>
          <w:rFonts w:ascii="標楷體" w:eastAsia="標楷體" w:hAnsi="標楷體" w:hint="eastAsia"/>
          <w:sz w:val="28"/>
          <w:szCs w:val="28"/>
        </w:rPr>
        <w:t>、是否以公開發表計畫之方式展示成果。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7</w:t>
      </w:r>
      <w:r w:rsidRPr="00A27469">
        <w:rPr>
          <w:rFonts w:ascii="標楷體" w:eastAsia="標楷體" w:hAnsi="標楷體" w:hint="eastAsia"/>
          <w:sz w:val="28"/>
          <w:szCs w:val="28"/>
        </w:rPr>
        <w:t>、經費是否按照本會核定項目覈實支用。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8</w:t>
      </w:r>
      <w:r w:rsidRPr="00A27469">
        <w:rPr>
          <w:rFonts w:ascii="標楷體" w:eastAsia="標楷體" w:hAnsi="標楷體" w:hint="eastAsia"/>
          <w:sz w:val="28"/>
          <w:szCs w:val="28"/>
        </w:rPr>
        <w:t>、支出原始憑證是否依照「支出憑證處理要點」之規定辦理。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9</w:t>
      </w:r>
      <w:r w:rsidRPr="00A27469">
        <w:rPr>
          <w:rFonts w:ascii="標楷體" w:eastAsia="標楷體" w:hAnsi="標楷體" w:hint="eastAsia"/>
          <w:sz w:val="28"/>
          <w:szCs w:val="28"/>
        </w:rPr>
        <w:t>、實施地點是否符合安全及便利之規定。</w:t>
      </w:r>
    </w:p>
    <w:p w:rsidR="00CB6F27" w:rsidRPr="00A27469" w:rsidRDefault="00CB6F27" w:rsidP="00B66D41">
      <w:pPr>
        <w:pStyle w:val="ListParagraph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10</w:t>
      </w:r>
      <w:r w:rsidRPr="00A27469">
        <w:rPr>
          <w:rFonts w:ascii="標楷體" w:eastAsia="標楷體" w:hAnsi="標楷體" w:hint="eastAsia"/>
          <w:sz w:val="28"/>
          <w:szCs w:val="28"/>
        </w:rPr>
        <w:t>、開班人數是否符合規定及</w:t>
      </w:r>
      <w:r w:rsidRPr="00A27469">
        <w:rPr>
          <w:rFonts w:ascii="標楷體" w:eastAsia="標楷體" w:hAnsi="標楷體"/>
          <w:sz w:val="28"/>
          <w:szCs w:val="28"/>
        </w:rPr>
        <w:t>19</w:t>
      </w:r>
      <w:r w:rsidRPr="00A27469">
        <w:rPr>
          <w:rFonts w:ascii="標楷體" w:eastAsia="標楷體" w:hAnsi="標楷體" w:hint="eastAsia"/>
          <w:sz w:val="28"/>
          <w:szCs w:val="28"/>
        </w:rPr>
        <w:t>歲以下者是否為二分之一以上。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</w:p>
    <w:p w:rsidR="00CB6F27" w:rsidRPr="00A27469" w:rsidRDefault="00CB6F27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十一、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獎懲：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成果績效顯著者，優先列為下年度補助對象；未依計畫辦理或執行績效不彰者，視情節輕重核減補助經費或下年度不予補助。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如經查核有不符者，每班每次將酌減總經費四千元整；實際執行內容與原申請計畫不符，補助經費未依指定用途支用，經費有虛報浮報、如經查核未依規定辦理達二次以上者或其他違反本要點之情事者，本會得撤銷其補助，並得於一年內不再受理其申請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若執行進度已嚴重落後，明顯無法於申請年度完成者，本會得取消補助資格，並視情節輕重追回全部或部分已撥付款項。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</w:p>
    <w:p w:rsidR="00CB6F27" w:rsidRPr="00A27469" w:rsidRDefault="00CB6F27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十二、財務管理：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經核准之申請補助案，如計畫變更或因故無法舉辦者，應於變更前十五日內報本會重新核定，未依規定辦理者，本會得撤銷其補助。但因不可抗力因素者，不在此限。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受補助者於計畫核定後，完成招生作業及上課時數達二分之一時，得檢送學員名冊、上課簽到冊、課程表及核定計畫總經費二分之一之收據，送本會請領補助款。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應於計畫執行完成一個月內或於當年度十二月二十日前，檢具收據、活動總經費支出明細表、學員規章、簽到冊、課程表、獲補助項目、金額明細表（如接受二個以上政府機關補助者，並應列明各機關補助項目及金額）、補助項目支出原始憑證、成果報告書及相關資料報本會請款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成果報告書應視活動性質，分別檢附活動照片、影音紀錄、競賽成績、研習心得或其他客觀上可稽查之資料供核。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逾期未請款，經本會通知限期請款，屆期仍未請款且無合理原因者，撤銷其補助。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（六）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原始憑證應依據「支出憑證處理要點」之規定辦理，並加裝封面，依序裝訂。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（七）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個人所得部分，核銷時應檢附收據，其中人員費用部分認屬各受領人之薪資所得，於給付時由本會依法扣繳所得稅。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（八）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受補助者應為計畫執行人，如有違反，得撤銷其補助，並追繳已領補助款，逾期未繳回者，移送法院強制執行。</w:t>
      </w:r>
    </w:p>
    <w:p w:rsidR="00CB6F27" w:rsidRPr="00A27469" w:rsidRDefault="00CB6F27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十三、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相關規定：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補助申請案不得列本會職員擔任有報酬之職務，否則不予補助。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各項宣導資料、書刊及宣導影片等，應於適當位置標明「臺中市政府客家事務委員會補助」字樣，未標明者，本會得撤銷或核減其補助。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受補助計畫之申請與執行，受補助者應覈實辦理，如有偽造不實之情事，應負法律責任。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受補助者應擔保其著作及申請計畫無侵害他人著作權之情事，如有該等情事致本會權益遭受損害或受連帶賠償請求之損失，受補助者應負全部賠償責任。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語言類受補助計畫，涉客語拼音及用字者，須依教育部公告內容辦理。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（六）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相關課程內容如涉及著作財產權爭訟，應取得授權依據，其無法取得或未檢附授權證明者，不予補助。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（七）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受補助者應公開發表計畫之成果，其形式係指權利人以發行、播送、上映、口述、演出、展示或其他適當之方法使公眾週知。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（八）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受補助者就補助案所提供之文件及成果報告等資料，同意無償授權本會作為非營利目的之公開發表與利用。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（九）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所有申請資料及附件，本會恕不退件。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學員：每班</w:t>
      </w:r>
      <w:r w:rsidRPr="00A27469">
        <w:rPr>
          <w:rFonts w:ascii="標楷體" w:eastAsia="標楷體" w:hAnsi="標楷體"/>
          <w:sz w:val="28"/>
          <w:szCs w:val="28"/>
        </w:rPr>
        <w:t>19</w:t>
      </w:r>
      <w:r w:rsidRPr="00A27469">
        <w:rPr>
          <w:rFonts w:ascii="標楷體" w:eastAsia="標楷體" w:hAnsi="標楷體" w:hint="eastAsia"/>
          <w:sz w:val="28"/>
          <w:szCs w:val="28"/>
        </w:rPr>
        <w:t>歲以下者不得低於二分之一，且同一申請人或相近地點之申請人，學員不得重複。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申請者得結合學校辦理本計畫，惟不得於正常上課時間開課及影響學校正常教學。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請確實評估開課時段、每次授課時數及內容規劃之合適性，以符合學員身心發展及有效學習之需求，且每班平均出席率須維持八成以上，未達者將依比例酌減補助之鐘點費。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學員名冊最遲應於開課二次後，檢送學員名冊送會核定，未依規定辦理者，本會得撤銷補助或酌減百分之二十之補助經費。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每位學員最多可參與本計畫以六次為原則。</w:t>
      </w:r>
    </w:p>
    <w:p w:rsidR="00CB6F27" w:rsidRPr="00A27469" w:rsidRDefault="00CB6F27" w:rsidP="00B66D41">
      <w:pPr>
        <w:pStyle w:val="ListParagraph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參加學員若為學齡前兒童，得以點名單代替簽到表。</w:t>
      </w:r>
    </w:p>
    <w:p w:rsidR="00CB6F27" w:rsidRPr="00A27469" w:rsidRDefault="00CB6F27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十四、政策性補助項目，得不受第五點及第六點之限制，並應經專案審查、報奉核定後實施。</w:t>
      </w:r>
    </w:p>
    <w:p w:rsidR="00CB6F27" w:rsidRPr="00A27469" w:rsidRDefault="00CB6F27" w:rsidP="00B66D4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十五、本要點未規定事項，適用其他有關法令規定辦理。</w:t>
      </w:r>
    </w:p>
    <w:p w:rsidR="00CB6F27" w:rsidRPr="00A27469" w:rsidRDefault="00CB6F27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十六、本要點經本會主任委員核定後實施，修正時亦同。</w:t>
      </w:r>
    </w:p>
    <w:sectPr w:rsidR="00CB6F27" w:rsidRPr="00A27469" w:rsidSect="00A2746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5AE"/>
    <w:rsid w:val="00016ED6"/>
    <w:rsid w:val="0006404B"/>
    <w:rsid w:val="0007352D"/>
    <w:rsid w:val="00166045"/>
    <w:rsid w:val="002175AE"/>
    <w:rsid w:val="00292919"/>
    <w:rsid w:val="002E7421"/>
    <w:rsid w:val="002F16B3"/>
    <w:rsid w:val="00323F6E"/>
    <w:rsid w:val="003D540D"/>
    <w:rsid w:val="003F2BAF"/>
    <w:rsid w:val="00420B37"/>
    <w:rsid w:val="0042352B"/>
    <w:rsid w:val="00495B0E"/>
    <w:rsid w:val="004A188D"/>
    <w:rsid w:val="005235CE"/>
    <w:rsid w:val="00563B08"/>
    <w:rsid w:val="005640B2"/>
    <w:rsid w:val="00564A72"/>
    <w:rsid w:val="00574AE8"/>
    <w:rsid w:val="0057672A"/>
    <w:rsid w:val="005E034D"/>
    <w:rsid w:val="00643C3B"/>
    <w:rsid w:val="00675409"/>
    <w:rsid w:val="006F27B5"/>
    <w:rsid w:val="00702AAA"/>
    <w:rsid w:val="007224EE"/>
    <w:rsid w:val="007B048C"/>
    <w:rsid w:val="007B141D"/>
    <w:rsid w:val="007D2D01"/>
    <w:rsid w:val="008B7A38"/>
    <w:rsid w:val="008F46C1"/>
    <w:rsid w:val="00936B4D"/>
    <w:rsid w:val="00957852"/>
    <w:rsid w:val="00993307"/>
    <w:rsid w:val="009E14C5"/>
    <w:rsid w:val="009E33E5"/>
    <w:rsid w:val="00A27469"/>
    <w:rsid w:val="00A31CB2"/>
    <w:rsid w:val="00A407E0"/>
    <w:rsid w:val="00AB0DEF"/>
    <w:rsid w:val="00AE595E"/>
    <w:rsid w:val="00AE7495"/>
    <w:rsid w:val="00AF3A5C"/>
    <w:rsid w:val="00B66D41"/>
    <w:rsid w:val="00B76C98"/>
    <w:rsid w:val="00BE1C53"/>
    <w:rsid w:val="00BE7233"/>
    <w:rsid w:val="00CA053A"/>
    <w:rsid w:val="00CB6F27"/>
    <w:rsid w:val="00CF76A2"/>
    <w:rsid w:val="00D34638"/>
    <w:rsid w:val="00D821BB"/>
    <w:rsid w:val="00E26B3A"/>
    <w:rsid w:val="00E274EE"/>
    <w:rsid w:val="00E55B0B"/>
    <w:rsid w:val="00E76907"/>
    <w:rsid w:val="00EB55D9"/>
    <w:rsid w:val="00ED4A0D"/>
    <w:rsid w:val="00EE5D9B"/>
    <w:rsid w:val="00EF79DF"/>
    <w:rsid w:val="00F16FB8"/>
    <w:rsid w:val="00F32AB1"/>
    <w:rsid w:val="00F53182"/>
    <w:rsid w:val="00F73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B37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20B3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85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5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50735">
              <w:marLeft w:val="30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518</Words>
  <Characters>2958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臺中市政府客家事務委員會客語薪傳師傳習補助作業要點</dc:title>
  <dc:subject/>
  <dc:creator>徐鈺琳</dc:creator>
  <cp:keywords/>
  <dc:description/>
  <cp:lastModifiedBy>user</cp:lastModifiedBy>
  <cp:revision>2</cp:revision>
  <dcterms:created xsi:type="dcterms:W3CDTF">2012-01-10T04:35:00Z</dcterms:created>
  <dcterms:modified xsi:type="dcterms:W3CDTF">2012-01-10T04:35:00Z</dcterms:modified>
</cp:coreProperties>
</file>