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244" w:rsidRDefault="005F4F77" w:rsidP="00371C7E">
      <w:pPr>
        <w:spacing w:line="460" w:lineRule="exact"/>
        <w:rPr>
          <w:rFonts w:ascii="標楷體" w:eastAsia="標楷體" w:hAnsi="標楷體"/>
          <w:sz w:val="36"/>
          <w:szCs w:val="36"/>
        </w:rPr>
      </w:pPr>
      <w:bookmarkStart w:id="0" w:name="_GoBack"/>
      <w:r w:rsidRPr="002E734F">
        <w:rPr>
          <w:rFonts w:ascii="標楷體" w:eastAsia="標楷體" w:hAnsi="標楷體"/>
          <w:sz w:val="36"/>
          <w:szCs w:val="36"/>
        </w:rPr>
        <w:t>臺中市水湳智慧城智慧</w:t>
      </w:r>
      <w:r w:rsidR="00297DE3" w:rsidRPr="002E734F">
        <w:rPr>
          <w:rFonts w:ascii="標楷體" w:eastAsia="標楷體" w:hAnsi="標楷體" w:hint="eastAsia"/>
          <w:sz w:val="36"/>
          <w:szCs w:val="36"/>
        </w:rPr>
        <w:t>連</w:t>
      </w:r>
      <w:r w:rsidR="00771C7E" w:rsidRPr="002E734F">
        <w:rPr>
          <w:rFonts w:ascii="標楷體" w:eastAsia="標楷體" w:hAnsi="標楷體"/>
          <w:sz w:val="36"/>
          <w:szCs w:val="36"/>
        </w:rPr>
        <w:t>網設備與資訊整合計畫</w:t>
      </w:r>
      <w:r w:rsidR="00371C7E" w:rsidRPr="002E734F">
        <w:rPr>
          <w:rFonts w:ascii="標楷體" w:eastAsia="標楷體" w:hAnsi="標楷體" w:hint="eastAsia"/>
          <w:sz w:val="36"/>
          <w:szCs w:val="36"/>
        </w:rPr>
        <w:t>書</w:t>
      </w:r>
      <w:r w:rsidRPr="002E734F">
        <w:rPr>
          <w:rFonts w:ascii="標楷體" w:eastAsia="標楷體" w:hAnsi="標楷體"/>
          <w:sz w:val="36"/>
          <w:szCs w:val="36"/>
        </w:rPr>
        <w:t>審查原則</w:t>
      </w:r>
    </w:p>
    <w:bookmarkEnd w:id="0"/>
    <w:p w:rsidR="005B5D52" w:rsidRPr="005B5D52" w:rsidRDefault="005B5D52" w:rsidP="005B5D52">
      <w:pPr>
        <w:spacing w:line="460" w:lineRule="exact"/>
        <w:jc w:val="right"/>
        <w:rPr>
          <w:rFonts w:ascii="標楷體" w:eastAsia="標楷體" w:hAnsi="標楷體"/>
          <w:szCs w:val="24"/>
        </w:rPr>
      </w:pPr>
      <w:r w:rsidRPr="005B5D52">
        <w:rPr>
          <w:rFonts w:ascii="標楷體" w:eastAsia="標楷體" w:hAnsi="標楷體" w:hint="eastAsia"/>
          <w:color w:val="FF0000"/>
          <w:szCs w:val="24"/>
        </w:rPr>
        <w:t>中華民國107年3月31日府授資規字第1070060886號函訂定</w:t>
      </w:r>
    </w:p>
    <w:p w:rsidR="005F4F77" w:rsidRPr="002E734F" w:rsidRDefault="00A97B6B" w:rsidP="00944DA5">
      <w:pPr>
        <w:widowControl/>
        <w:numPr>
          <w:ilvl w:val="0"/>
          <w:numId w:val="3"/>
        </w:numPr>
        <w:spacing w:line="460" w:lineRule="exact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臺中市政府</w:t>
      </w:r>
      <w:r w:rsidR="001B575C" w:rsidRPr="002E734F">
        <w:rPr>
          <w:rFonts w:ascii="標楷體" w:eastAsia="標楷體" w:hAnsi="標楷體" w:cs="新細明體"/>
          <w:kern w:val="0"/>
          <w:sz w:val="28"/>
          <w:szCs w:val="28"/>
        </w:rPr>
        <w:t>為打造水湳智慧城為低碳、智慧、創新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示範園區，推動智慧城市數位治理，提供更便利、舒適的生活服務，特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訂</w:t>
      </w:r>
      <w:r w:rsidR="005F4F77" w:rsidRPr="002E734F">
        <w:rPr>
          <w:rFonts w:ascii="標楷體" w:eastAsia="標楷體" w:hAnsi="標楷體" w:cs="新細明體"/>
          <w:kern w:val="0"/>
          <w:sz w:val="28"/>
          <w:szCs w:val="28"/>
        </w:rPr>
        <w:t>定本原則。</w:t>
      </w:r>
    </w:p>
    <w:p w:rsidR="00307C0B" w:rsidRPr="002E734F" w:rsidRDefault="00307C0B" w:rsidP="00944DA5">
      <w:pPr>
        <w:widowControl/>
        <w:numPr>
          <w:ilvl w:val="0"/>
          <w:numId w:val="3"/>
        </w:numPr>
        <w:spacing w:line="460" w:lineRule="exact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本原則名詞定義如下：</w:t>
      </w:r>
    </w:p>
    <w:p w:rsidR="00307C0B" w:rsidRPr="002E734F" w:rsidRDefault="00307C0B" w:rsidP="00944DA5">
      <w:pPr>
        <w:widowControl/>
        <w:numPr>
          <w:ilvl w:val="1"/>
          <w:numId w:val="3"/>
        </w:numPr>
        <w:spacing w:line="460" w:lineRule="exact"/>
        <w:ind w:left="1134" w:hanging="65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/>
          <w:kern w:val="0"/>
          <w:sz w:val="28"/>
          <w:szCs w:val="28"/>
        </w:rPr>
        <w:t>智慧/</w:t>
      </w:r>
      <w:r w:rsidR="006479D4" w:rsidRPr="002E734F">
        <w:rPr>
          <w:rFonts w:ascii="標楷體" w:eastAsia="標楷體" w:hAnsi="標楷體" w:cs="新細明體"/>
          <w:kern w:val="0"/>
          <w:sz w:val="28"/>
          <w:szCs w:val="28"/>
        </w:rPr>
        <w:t>連網設備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="00A512F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為具測量、運算、輸出、數位信息等功能之設備，如具連網功能，</w:t>
      </w:r>
      <w:r w:rsidR="003F04D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則</w:t>
      </w:r>
      <w:r w:rsidR="00A512F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可透過</w:t>
      </w:r>
      <w:r w:rsidR="003F04D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互聯網彼此溝通訊息。</w:t>
      </w:r>
    </w:p>
    <w:p w:rsidR="00307C0B" w:rsidRPr="002E734F" w:rsidRDefault="00307C0B" w:rsidP="00944DA5">
      <w:pPr>
        <w:widowControl/>
        <w:numPr>
          <w:ilvl w:val="1"/>
          <w:numId w:val="3"/>
        </w:numPr>
        <w:spacing w:line="460" w:lineRule="exact"/>
        <w:ind w:left="1134" w:hanging="65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資訊應用管理平台：</w:t>
      </w:r>
      <w:r w:rsidR="00F72C48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為特定應用目的進行資訊收集、傳遞、儲存、加工、整理之系統，以提高組織經營效率</w:t>
      </w:r>
      <w:r w:rsidR="00285DDC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，如</w:t>
      </w:r>
      <w:r w:rsidR="003B5690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智慧</w:t>
      </w:r>
      <w:r w:rsidR="00285DDC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物業管理平台、社區管理平台</w:t>
      </w:r>
      <w:r w:rsidR="003B5690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、建築物管理系統</w:t>
      </w:r>
      <w:r w:rsidR="00285DDC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等</w:t>
      </w:r>
      <w:r w:rsidR="00F72C48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307C0B" w:rsidRPr="002E734F" w:rsidRDefault="00D06397" w:rsidP="00944DA5">
      <w:pPr>
        <w:widowControl/>
        <w:numPr>
          <w:ilvl w:val="1"/>
          <w:numId w:val="3"/>
        </w:numPr>
        <w:spacing w:line="460" w:lineRule="exact"/>
        <w:ind w:left="1134" w:hanging="65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水湳智慧城智慧連網設備與資訊整合計畫</w:t>
      </w:r>
      <w:r w:rsidR="00371C7E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書</w:t>
      </w:r>
      <w:r w:rsidR="00AB2434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參考說明手冊</w:t>
      </w:r>
      <w:r w:rsidR="00307C0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="00A97B6B" w:rsidRPr="002E734F">
        <w:rPr>
          <w:rFonts w:ascii="標楷體" w:eastAsia="標楷體" w:hAnsi="標楷體" w:cs="新細明體"/>
          <w:kern w:val="0"/>
          <w:sz w:val="28"/>
          <w:szCs w:val="28"/>
        </w:rPr>
        <w:t>為整合收納水湳智慧城</w:t>
      </w:r>
      <w:r w:rsidR="00307C0B" w:rsidRPr="002E734F">
        <w:rPr>
          <w:rFonts w:ascii="標楷體" w:eastAsia="標楷體" w:hAnsi="標楷體" w:cs="新細明體"/>
          <w:kern w:val="0"/>
          <w:sz w:val="28"/>
          <w:szCs w:val="28"/>
        </w:rPr>
        <w:t>城區內各項智慧</w:t>
      </w:r>
      <w:r w:rsidR="006479D4" w:rsidRPr="002E734F">
        <w:rPr>
          <w:rFonts w:ascii="標楷體" w:eastAsia="標楷體" w:hAnsi="標楷體" w:cs="新細明體"/>
          <w:kern w:val="0"/>
          <w:sz w:val="28"/>
          <w:szCs w:val="28"/>
        </w:rPr>
        <w:t>連網設備</w:t>
      </w:r>
      <w:r w:rsidR="00307C0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及資訊應用管理平台</w:t>
      </w:r>
      <w:r w:rsidR="00307C0B" w:rsidRPr="002E734F">
        <w:rPr>
          <w:rFonts w:ascii="標楷體" w:eastAsia="標楷體" w:hAnsi="標楷體" w:cs="新細明體"/>
          <w:kern w:val="0"/>
          <w:sz w:val="28"/>
          <w:szCs w:val="28"/>
        </w:rPr>
        <w:t>等資訊流，</w:t>
      </w:r>
      <w:r w:rsidR="00307C0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特</w:t>
      </w:r>
      <w:r w:rsidR="00A97B6B" w:rsidRPr="002E734F">
        <w:rPr>
          <w:rFonts w:ascii="標楷體" w:eastAsia="標楷體" w:hAnsi="標楷體" w:cs="新細明體"/>
          <w:kern w:val="0"/>
          <w:sz w:val="28"/>
          <w:szCs w:val="28"/>
        </w:rPr>
        <w:t>訂定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水湳智慧城智慧連網設備與資訊整合計畫</w:t>
      </w:r>
      <w:r w:rsidR="00371C7E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書</w:t>
      </w:r>
      <w:r w:rsidR="00AB2434" w:rsidRPr="002E734F">
        <w:rPr>
          <w:rFonts w:ascii="標楷體" w:eastAsia="標楷體" w:hAnsi="標楷體" w:cs="新細明體"/>
          <w:kern w:val="0"/>
          <w:sz w:val="28"/>
          <w:szCs w:val="28"/>
        </w:rPr>
        <w:t>參考說明手冊</w:t>
      </w:r>
      <w:r w:rsidR="00307C0B" w:rsidRPr="002E734F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102197" w:rsidRPr="002E734F" w:rsidRDefault="00667A5F" w:rsidP="00944DA5">
      <w:pPr>
        <w:widowControl/>
        <w:numPr>
          <w:ilvl w:val="0"/>
          <w:numId w:val="3"/>
        </w:numPr>
        <w:spacing w:line="460" w:lineRule="exact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/>
          <w:kern w:val="0"/>
          <w:sz w:val="28"/>
          <w:szCs w:val="28"/>
        </w:rPr>
        <w:t>本</w:t>
      </w:r>
      <w:r w:rsidR="005244A3" w:rsidRPr="002E734F">
        <w:rPr>
          <w:rFonts w:ascii="標楷體" w:eastAsia="標楷體" w:hAnsi="標楷體" w:cs="新細明體"/>
          <w:kern w:val="0"/>
          <w:sz w:val="28"/>
          <w:szCs w:val="28"/>
        </w:rPr>
        <w:t>原則之適用對象</w:t>
      </w:r>
      <w:r w:rsidR="005244A3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="00246F4E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臺中市政府為辦理</w:t>
      </w:r>
      <w:r w:rsidR="00861B1A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水湳機場原址整體開發區</w:t>
      </w:r>
      <w:r w:rsidR="00F92372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各種開發建設之都市設計審議作業，申請人申請都市設計及變更設計審議時，</w:t>
      </w:r>
      <w:r w:rsidR="00102197" w:rsidRPr="002E734F">
        <w:rPr>
          <w:rFonts w:ascii="標楷體" w:eastAsia="標楷體" w:hAnsi="標楷體" w:cs="新細明體"/>
          <w:kern w:val="0"/>
          <w:sz w:val="28"/>
          <w:szCs w:val="28"/>
        </w:rPr>
        <w:t>須</w:t>
      </w:r>
      <w:r w:rsidR="00F92372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提交</w:t>
      </w:r>
      <w:r w:rsidR="00102197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水湳智慧城智慧</w:t>
      </w:r>
      <w:r w:rsidR="00467126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連</w:t>
      </w:r>
      <w:r w:rsidR="00102197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網設備與資訊整合計畫書(下稱本計畫書)</w:t>
      </w:r>
      <w:r w:rsidR="00F92372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者。</w:t>
      </w:r>
    </w:p>
    <w:p w:rsidR="00281584" w:rsidRPr="002E734F" w:rsidRDefault="00281584" w:rsidP="00944DA5">
      <w:pPr>
        <w:widowControl/>
        <w:numPr>
          <w:ilvl w:val="0"/>
          <w:numId w:val="3"/>
        </w:numPr>
        <w:spacing w:line="460" w:lineRule="exact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為</w:t>
      </w:r>
      <w:r w:rsidR="001E296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推動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水湳智慧城</w:t>
      </w:r>
      <w:r w:rsidR="001E296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相關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智慧應用與創新發展</w:t>
      </w:r>
      <w:r w:rsidR="00307C0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307C0B" w:rsidRPr="002E734F">
        <w:rPr>
          <w:rFonts w:ascii="標楷體" w:eastAsia="標楷體" w:hAnsi="標楷體" w:cs="新細明體"/>
          <w:kern w:val="0"/>
          <w:sz w:val="28"/>
          <w:szCs w:val="28"/>
        </w:rPr>
        <w:t>並利</w:t>
      </w:r>
      <w:r w:rsidR="003A5766" w:rsidRPr="002E734F">
        <w:rPr>
          <w:rFonts w:ascii="標楷體" w:eastAsia="標楷體" w:hAnsi="標楷體" w:cs="新細明體"/>
          <w:kern w:val="0"/>
          <w:sz w:val="28"/>
          <w:szCs w:val="28"/>
        </w:rPr>
        <w:t>水湳專責管理單位</w:t>
      </w:r>
      <w:r w:rsidR="00307C0B" w:rsidRPr="002E734F">
        <w:rPr>
          <w:rFonts w:ascii="標楷體" w:eastAsia="標楷體" w:hAnsi="標楷體" w:cs="新細明體"/>
          <w:kern w:val="0"/>
          <w:sz w:val="28"/>
          <w:szCs w:val="28"/>
        </w:rPr>
        <w:t>應用</w:t>
      </w:r>
      <w:r w:rsidR="005701E7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與管理</w:t>
      </w:r>
      <w:r w:rsidR="00307C0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各建築物應設置</w:t>
      </w:r>
      <w:r w:rsidR="001E296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下列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智慧</w:t>
      </w:r>
      <w:r w:rsidR="00A919B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/</w:t>
      </w:r>
      <w:r w:rsidR="006479D4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連網設備</w:t>
      </w:r>
      <w:r w:rsidR="00A919B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或資訊應用管理平台</w:t>
      </w:r>
      <w:r w:rsidR="00DB089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p w:rsidR="00AC5D4B" w:rsidRPr="002E734F" w:rsidRDefault="00A57BA5" w:rsidP="00944DA5">
      <w:pPr>
        <w:widowControl/>
        <w:numPr>
          <w:ilvl w:val="1"/>
          <w:numId w:val="3"/>
        </w:numPr>
        <w:spacing w:line="460" w:lineRule="exact"/>
        <w:ind w:left="1134" w:hanging="65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智慧/</w:t>
      </w:r>
      <w:r w:rsidR="006479D4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連網設備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p w:rsidR="00A57BA5" w:rsidRPr="002E734F" w:rsidRDefault="00A57BA5" w:rsidP="00944DA5">
      <w:pPr>
        <w:widowControl/>
        <w:numPr>
          <w:ilvl w:val="2"/>
          <w:numId w:val="3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各建築物須至少</w:t>
      </w:r>
      <w:r w:rsidR="00AC5D4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規劃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裝設智慧電表、智慧水表、</w:t>
      </w:r>
      <w:r w:rsidR="00AC5D4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智慧瓦斯表</w:t>
      </w:r>
      <w:r w:rsidR="009773E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、智慧中水表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等</w:t>
      </w:r>
      <w:r w:rsidR="007C5137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 w:rsidR="00FE406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種裝置</w:t>
      </w:r>
      <w:r w:rsidR="009D6542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，並</w:t>
      </w:r>
      <w:r w:rsidR="00E43944" w:rsidRPr="002E734F">
        <w:rPr>
          <w:rFonts w:ascii="標楷體" w:eastAsia="標楷體" w:hAnsi="標楷體" w:hint="eastAsia"/>
          <w:sz w:val="28"/>
          <w:szCs w:val="28"/>
        </w:rPr>
        <w:t>預留智慧表頭</w:t>
      </w:r>
      <w:r w:rsidR="00317775" w:rsidRPr="002E734F">
        <w:rPr>
          <w:rFonts w:ascii="標楷體" w:eastAsia="標楷體" w:hAnsi="標楷體" w:hint="eastAsia"/>
          <w:sz w:val="28"/>
          <w:szCs w:val="28"/>
        </w:rPr>
        <w:t>所需之電力</w:t>
      </w:r>
      <w:r w:rsidR="009D6542" w:rsidRPr="002E734F">
        <w:rPr>
          <w:rFonts w:ascii="標楷體" w:eastAsia="標楷體" w:hAnsi="標楷體" w:hint="eastAsia"/>
          <w:sz w:val="28"/>
          <w:szCs w:val="28"/>
        </w:rPr>
        <w:t>、</w:t>
      </w:r>
      <w:r w:rsidR="00AC5D4B" w:rsidRPr="002E734F">
        <w:rPr>
          <w:rFonts w:ascii="標楷體" w:eastAsia="標楷體" w:hAnsi="標楷體" w:hint="eastAsia"/>
          <w:sz w:val="28"/>
          <w:szCs w:val="28"/>
        </w:rPr>
        <w:t>網路</w:t>
      </w:r>
      <w:r w:rsidR="009D6542" w:rsidRPr="002E734F">
        <w:rPr>
          <w:rFonts w:ascii="標楷體" w:eastAsia="標楷體" w:hAnsi="標楷體" w:hint="eastAsia"/>
          <w:sz w:val="28"/>
          <w:szCs w:val="28"/>
        </w:rPr>
        <w:t>、設備空間</w:t>
      </w:r>
      <w:r w:rsidR="00317775" w:rsidRPr="002E734F">
        <w:rPr>
          <w:rFonts w:ascii="標楷體" w:eastAsia="標楷體" w:hAnsi="標楷體" w:hint="eastAsia"/>
          <w:sz w:val="28"/>
          <w:szCs w:val="28"/>
        </w:rPr>
        <w:t>配置</w:t>
      </w:r>
      <w:r w:rsidR="00AC5D4B" w:rsidRPr="002E734F">
        <w:rPr>
          <w:rFonts w:ascii="標楷體" w:eastAsia="標楷體" w:hAnsi="標楷體" w:hint="eastAsia"/>
          <w:sz w:val="28"/>
          <w:szCs w:val="28"/>
        </w:rPr>
        <w:t>，並</w:t>
      </w:r>
      <w:r w:rsidR="00AC5D4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配合各能源事業單位智慧表頭推動期程完成裝設</w:t>
      </w:r>
      <w:r w:rsidR="00E43944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AC5D4B" w:rsidRPr="002E734F" w:rsidRDefault="00AC5D4B" w:rsidP="00944DA5">
      <w:pPr>
        <w:widowControl/>
        <w:numPr>
          <w:ilvl w:val="2"/>
          <w:numId w:val="3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為推動水湳智慧城</w:t>
      </w:r>
      <w:r w:rsidR="00E7696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低碳、智慧、創新等目標，提供生活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環境監</w:t>
      </w:r>
      <w:r w:rsidR="00E7696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測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與</w:t>
      </w:r>
      <w:r w:rsidR="00E7696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數據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分析，</w:t>
      </w:r>
      <w:r w:rsidR="008238D6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各建築物得裝設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感測裝置</w:t>
      </w:r>
      <w:r w:rsidR="008238D6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，並提供各</w:t>
      </w:r>
      <w:r w:rsidR="008238D6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設備感測資訊予</w:t>
      </w:r>
      <w:r w:rsidR="008238D6" w:rsidRPr="002E734F">
        <w:rPr>
          <w:rFonts w:ascii="標楷體" w:eastAsia="標楷體" w:hAnsi="標楷體" w:cs="新細明體"/>
          <w:kern w:val="0"/>
          <w:sz w:val="28"/>
          <w:szCs w:val="28"/>
        </w:rPr>
        <w:t>水湳</w:t>
      </w:r>
      <w:r w:rsidR="008238D6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專責管理單位，資料交換介面協定</w:t>
      </w:r>
      <w:r w:rsidR="00830DDD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應符合</w:t>
      </w:r>
      <w:r w:rsidR="00D06397" w:rsidRPr="002E734F">
        <w:rPr>
          <w:rFonts w:ascii="標楷體" w:eastAsia="標楷體" w:hAnsi="標楷體" w:cs="新細明體"/>
          <w:kern w:val="0"/>
          <w:sz w:val="28"/>
          <w:szCs w:val="28"/>
        </w:rPr>
        <w:t>水湳智慧城智慧連網設備與資訊整合計畫</w:t>
      </w:r>
      <w:r w:rsidR="00371C7E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書</w:t>
      </w:r>
      <w:r w:rsidR="00AB2434" w:rsidRPr="002E734F">
        <w:rPr>
          <w:rFonts w:ascii="標楷體" w:eastAsia="標楷體" w:hAnsi="標楷體" w:cs="新細明體"/>
          <w:kern w:val="0"/>
          <w:sz w:val="28"/>
          <w:szCs w:val="28"/>
        </w:rPr>
        <w:t>參考說明手冊</w:t>
      </w:r>
      <w:r w:rsidR="008238D6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規範。</w:t>
      </w:r>
    </w:p>
    <w:p w:rsidR="00A57BA5" w:rsidRPr="002E734F" w:rsidRDefault="00471F8B" w:rsidP="00944DA5">
      <w:pPr>
        <w:widowControl/>
        <w:numPr>
          <w:ilvl w:val="1"/>
          <w:numId w:val="3"/>
        </w:numPr>
        <w:spacing w:line="460" w:lineRule="exact"/>
        <w:ind w:left="1134" w:hanging="65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資訊應用管理平台</w:t>
      </w:r>
      <w:r w:rsidR="00AB296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="00D16E87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總樓地板面積一萬平方公尺以上之公有建築物</w:t>
      </w:r>
      <w:r w:rsidR="004B7343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D16E87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建築樓層十六層以上或高度在五十公尺以上之私有建築物</w:t>
      </w:r>
      <w:r w:rsidR="004D6247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應</w:t>
      </w:r>
      <w:r w:rsidR="005A6CD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建置資訊應用管理平台</w:t>
      </w:r>
      <w:r w:rsidR="004D6247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，並應能透過該管理平台與</w:t>
      </w:r>
      <w:r w:rsidR="00801BD5" w:rsidRPr="002E734F">
        <w:rPr>
          <w:rFonts w:ascii="標楷體" w:eastAsia="標楷體" w:hAnsi="標楷體" w:cs="新細明體"/>
          <w:kern w:val="0"/>
          <w:sz w:val="28"/>
          <w:szCs w:val="28"/>
        </w:rPr>
        <w:t>水湳</w:t>
      </w:r>
      <w:r w:rsidR="00801BD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專責管理單位</w:t>
      </w:r>
      <w:r w:rsidR="004D6247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進行交換訊息</w:t>
      </w:r>
      <w:r w:rsidR="0085300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與發布</w:t>
      </w:r>
      <w:r w:rsidR="00147A0E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，資訊交換介面協定須</w:t>
      </w:r>
      <w:r w:rsidR="00830DDD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符合</w:t>
      </w:r>
      <w:r w:rsidR="00D06397" w:rsidRPr="002E734F">
        <w:rPr>
          <w:rFonts w:ascii="標楷體" w:eastAsia="標楷體" w:hAnsi="標楷體" w:cs="新細明體"/>
          <w:kern w:val="0"/>
          <w:sz w:val="28"/>
          <w:szCs w:val="28"/>
        </w:rPr>
        <w:t>水湳智慧城智慧連網設備與資訊整合計畫</w:t>
      </w:r>
      <w:r w:rsidR="00371C7E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書</w:t>
      </w:r>
      <w:r w:rsidR="00AB2434" w:rsidRPr="002E734F">
        <w:rPr>
          <w:rFonts w:ascii="標楷體" w:eastAsia="標楷體" w:hAnsi="標楷體" w:cs="新細明體"/>
          <w:kern w:val="0"/>
          <w:sz w:val="28"/>
          <w:szCs w:val="28"/>
        </w:rPr>
        <w:t>參考說明手冊</w:t>
      </w:r>
      <w:r w:rsidR="00FE406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規範。</w:t>
      </w:r>
    </w:p>
    <w:p w:rsidR="005F4F77" w:rsidRPr="002E734F" w:rsidRDefault="00667A5F" w:rsidP="00944DA5">
      <w:pPr>
        <w:widowControl/>
        <w:numPr>
          <w:ilvl w:val="0"/>
          <w:numId w:val="3"/>
        </w:numPr>
        <w:spacing w:line="460" w:lineRule="exact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 w:rsidR="00396F5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原則分為</w:t>
      </w:r>
      <w:r w:rsidR="007679C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規劃階段書面審查與完工階段實質審查</w:t>
      </w:r>
      <w:r w:rsidR="00396F5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1E296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申請人應依下列</w:t>
      </w:r>
      <w:r w:rsidR="007C75C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申請流程</w:t>
      </w:r>
      <w:r w:rsidR="001E296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檢附</w:t>
      </w:r>
      <w:r w:rsidR="007C75C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相關</w:t>
      </w:r>
      <w:r w:rsidR="001E2961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文件</w:t>
      </w:r>
      <w:r w:rsidR="007C75C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p w:rsidR="00396F51" w:rsidRPr="002E734F" w:rsidRDefault="00396F51" w:rsidP="00944DA5">
      <w:pPr>
        <w:widowControl/>
        <w:numPr>
          <w:ilvl w:val="1"/>
          <w:numId w:val="3"/>
        </w:numPr>
        <w:spacing w:line="460" w:lineRule="exact"/>
        <w:ind w:left="1134" w:hanging="65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規劃階段書面審查</w:t>
      </w:r>
    </w:p>
    <w:p w:rsidR="00396F51" w:rsidRPr="002E734F" w:rsidRDefault="00396F51" w:rsidP="00944DA5">
      <w:pPr>
        <w:widowControl/>
        <w:numPr>
          <w:ilvl w:val="2"/>
          <w:numId w:val="3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/>
          <w:kern w:val="0"/>
          <w:sz w:val="28"/>
          <w:szCs w:val="28"/>
        </w:rPr>
        <w:t>申請階段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p w:rsidR="00396F51" w:rsidRPr="002E734F" w:rsidRDefault="00396F51" w:rsidP="00944DA5">
      <w:pPr>
        <w:widowControl/>
        <w:numPr>
          <w:ilvl w:val="3"/>
          <w:numId w:val="3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申請人應具</w:t>
      </w:r>
      <w:r w:rsidR="007679C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備申請表、</w:t>
      </w:r>
      <w:r w:rsidR="00F85A72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 w:rsidR="0088395D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計畫書</w:t>
      </w:r>
      <w:r w:rsidR="007679C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與都市設計審議報告書</w:t>
      </w:r>
      <w:r w:rsidR="00A048AD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本計畫書應載明下列事項：</w:t>
      </w:r>
    </w:p>
    <w:p w:rsidR="005E05DA" w:rsidRPr="002E734F" w:rsidRDefault="005E05DA" w:rsidP="00944DA5">
      <w:pPr>
        <w:widowControl/>
        <w:numPr>
          <w:ilvl w:val="4"/>
          <w:numId w:val="3"/>
        </w:numPr>
        <w:spacing w:line="460" w:lineRule="exact"/>
        <w:ind w:left="2552" w:hanging="632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檢附經台灣電力股份有限公司、臺灣自來水股份有限公司</w:t>
      </w:r>
      <w:r w:rsidR="00DE04B6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欣中天然氣股份有限公司</w:t>
      </w:r>
      <w:r w:rsidR="00DE04B6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及臺中市政府水利局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分別針對建築物之智慧連網設備項目(智慧電表、智慧水表、智慧瓦斯表、智慧中水表)審查符合安裝規劃之審定證明影本。</w:t>
      </w:r>
    </w:p>
    <w:p w:rsidR="00396F51" w:rsidRPr="002E734F" w:rsidRDefault="00396F51" w:rsidP="00944DA5">
      <w:pPr>
        <w:widowControl/>
        <w:numPr>
          <w:ilvl w:val="4"/>
          <w:numId w:val="3"/>
        </w:numPr>
        <w:spacing w:line="460" w:lineRule="exact"/>
        <w:ind w:left="2552" w:hanging="632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針對建築物之資訊應用管理平台提出</w:t>
      </w:r>
      <w:r w:rsidR="00F167E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使用對象、應用情境、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功能說明、系統架構圖、</w:t>
      </w:r>
      <w:r w:rsidR="00F167E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資料交換方式</w:t>
      </w:r>
      <w:r w:rsidR="00354F3D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、維運管理方式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等內容。</w:t>
      </w:r>
    </w:p>
    <w:p w:rsidR="00396F51" w:rsidRPr="002E734F" w:rsidRDefault="00396F51" w:rsidP="00944DA5">
      <w:pPr>
        <w:widowControl/>
        <w:numPr>
          <w:ilvl w:val="3"/>
          <w:numId w:val="3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申請人應將上述文件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併同都市設計審議</w:t>
      </w:r>
      <w:r w:rsidR="00303849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案件應交付文件，送交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臺中市政府都市發展局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統一受理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396F51" w:rsidRPr="002E734F" w:rsidRDefault="00396F51" w:rsidP="00944DA5">
      <w:pPr>
        <w:widowControl/>
        <w:numPr>
          <w:ilvl w:val="2"/>
          <w:numId w:val="3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/>
          <w:kern w:val="0"/>
          <w:sz w:val="28"/>
          <w:szCs w:val="28"/>
        </w:rPr>
        <w:t>審查階段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本計畫</w:t>
      </w:r>
      <w:r w:rsidR="0051463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書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將由</w:t>
      </w:r>
      <w:r w:rsidR="003A5766" w:rsidRPr="002E734F">
        <w:rPr>
          <w:rFonts w:ascii="標楷體" w:eastAsia="標楷體" w:hAnsi="標楷體" w:cs="新細明體"/>
          <w:kern w:val="0"/>
          <w:sz w:val="28"/>
          <w:szCs w:val="28"/>
        </w:rPr>
        <w:t>水湳專責管理單位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或臺中市政府資訊中心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審查，並</w:t>
      </w:r>
      <w:r w:rsidR="00354F3D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得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與都市設計審議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辦理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聯合審查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396F51" w:rsidRPr="002E734F" w:rsidRDefault="00396F51" w:rsidP="00944DA5">
      <w:pPr>
        <w:widowControl/>
        <w:numPr>
          <w:ilvl w:val="1"/>
          <w:numId w:val="3"/>
        </w:numPr>
        <w:spacing w:line="460" w:lineRule="exact"/>
        <w:ind w:left="1134" w:hanging="65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完工階段實質審查</w:t>
      </w:r>
    </w:p>
    <w:p w:rsidR="005F4F77" w:rsidRPr="002E734F" w:rsidRDefault="005F4F77" w:rsidP="00944DA5">
      <w:pPr>
        <w:widowControl/>
        <w:numPr>
          <w:ilvl w:val="2"/>
          <w:numId w:val="3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/>
          <w:kern w:val="0"/>
          <w:sz w:val="28"/>
          <w:szCs w:val="28"/>
        </w:rPr>
        <w:t>申請階段</w:t>
      </w:r>
      <w:r w:rsidR="00092C08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p w:rsidR="005F4F77" w:rsidRPr="002E734F" w:rsidRDefault="007679C5" w:rsidP="00944DA5">
      <w:pPr>
        <w:widowControl/>
        <w:numPr>
          <w:ilvl w:val="3"/>
          <w:numId w:val="3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申請人應具備申請表、本計畫書、檢測報告書</w:t>
      </w:r>
      <w:r w:rsidR="00E33C2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5F4F77" w:rsidRPr="002E734F" w:rsidRDefault="00E33C2B" w:rsidP="00944DA5">
      <w:pPr>
        <w:widowControl/>
        <w:numPr>
          <w:ilvl w:val="3"/>
          <w:numId w:val="3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申請人應將</w:t>
      </w:r>
      <w:r w:rsidR="00951F95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上述文件</w:t>
      </w:r>
      <w:r w:rsidR="00303849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送交</w:t>
      </w:r>
      <w:r w:rsidR="003A5766" w:rsidRPr="002E734F">
        <w:rPr>
          <w:rFonts w:ascii="標楷體" w:eastAsia="標楷體" w:hAnsi="標楷體" w:cs="新細明體"/>
          <w:kern w:val="0"/>
          <w:sz w:val="28"/>
          <w:szCs w:val="28"/>
        </w:rPr>
        <w:t>水湳專責管理單位</w:t>
      </w:r>
      <w:r w:rsidR="003462ED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或</w:t>
      </w:r>
      <w:r w:rsidR="007E4F62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臺中市政府</w:t>
      </w:r>
      <w:r w:rsidR="003462ED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資訊中心</w:t>
      </w:r>
      <w:r w:rsidR="006A4EB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受理</w:t>
      </w:r>
      <w:r w:rsidR="005F4F77" w:rsidRPr="002E734F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5F4F77" w:rsidRPr="002E734F" w:rsidRDefault="005F4F77" w:rsidP="00944DA5">
      <w:pPr>
        <w:widowControl/>
        <w:numPr>
          <w:ilvl w:val="2"/>
          <w:numId w:val="3"/>
        </w:num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/>
          <w:kern w:val="0"/>
          <w:sz w:val="28"/>
          <w:szCs w:val="28"/>
        </w:rPr>
        <w:t>審查階段</w:t>
      </w:r>
      <w:r w:rsidR="00092C08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="00A35531" w:rsidRPr="002E734F">
        <w:rPr>
          <w:rFonts w:ascii="標楷體" w:eastAsia="標楷體" w:hAnsi="標楷體" w:cs="新細明體"/>
          <w:kern w:val="0"/>
          <w:sz w:val="28"/>
          <w:szCs w:val="28"/>
        </w:rPr>
        <w:t>本計畫將由</w:t>
      </w:r>
      <w:r w:rsidR="003A5766" w:rsidRPr="002E734F">
        <w:rPr>
          <w:rFonts w:ascii="標楷體" w:eastAsia="標楷體" w:hAnsi="標楷體" w:cs="新細明體"/>
          <w:kern w:val="0"/>
          <w:sz w:val="28"/>
          <w:szCs w:val="28"/>
        </w:rPr>
        <w:t>水湳專責管理單位</w:t>
      </w:r>
      <w:r w:rsidR="00843969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或</w:t>
      </w:r>
      <w:r w:rsidR="007E4F62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臺中市政府</w:t>
      </w:r>
      <w:r w:rsidR="00843969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資訊中心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審查，並</w:t>
      </w:r>
      <w:r w:rsidR="00354F3D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得</w:t>
      </w:r>
      <w:r w:rsidR="000A3EFB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委託專業技師及廠商</w:t>
      </w:r>
      <w:r w:rsidR="00BA0C73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會勘</w:t>
      </w:r>
      <w:r w:rsidR="00D430B3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或採行系統連線</w:t>
      </w:r>
      <w:r w:rsidR="007C087F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檢測</w:t>
      </w:r>
      <w:r w:rsidR="00D430B3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審查</w:t>
      </w:r>
      <w:r w:rsidRPr="002E734F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0B4B8D" w:rsidRPr="002E734F" w:rsidRDefault="00EE6976" w:rsidP="00944DA5">
      <w:pPr>
        <w:widowControl/>
        <w:numPr>
          <w:ilvl w:val="0"/>
          <w:numId w:val="3"/>
        </w:numPr>
        <w:spacing w:line="460" w:lineRule="exact"/>
        <w:ind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E734F">
        <w:rPr>
          <w:rFonts w:ascii="標楷體" w:eastAsia="標楷體" w:hAnsi="標楷體" w:cs="新細明體"/>
          <w:kern w:val="0"/>
          <w:sz w:val="28"/>
          <w:szCs w:val="28"/>
        </w:rPr>
        <w:t>水湳專責管理單位</w:t>
      </w:r>
      <w:r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或臺中市政府資訊中心</w:t>
      </w:r>
      <w:r w:rsidR="005F4F77" w:rsidRPr="002E734F">
        <w:rPr>
          <w:rFonts w:ascii="標楷體" w:eastAsia="標楷體" w:hAnsi="標楷體" w:cs="新細明體"/>
          <w:kern w:val="0"/>
          <w:sz w:val="28"/>
          <w:szCs w:val="28"/>
        </w:rPr>
        <w:t>具保留修正本</w:t>
      </w:r>
      <w:r w:rsidR="00555BBC" w:rsidRPr="002E734F">
        <w:rPr>
          <w:rFonts w:ascii="標楷體" w:eastAsia="標楷體" w:hAnsi="標楷體" w:cs="新細明體" w:hint="eastAsia"/>
          <w:kern w:val="0"/>
          <w:sz w:val="28"/>
          <w:szCs w:val="28"/>
        </w:rPr>
        <w:t>原則</w:t>
      </w:r>
      <w:r w:rsidR="005F4F77" w:rsidRPr="002E734F">
        <w:rPr>
          <w:rFonts w:ascii="標楷體" w:eastAsia="標楷體" w:hAnsi="標楷體" w:cs="新細明體"/>
          <w:kern w:val="0"/>
          <w:sz w:val="28"/>
          <w:szCs w:val="28"/>
        </w:rPr>
        <w:t>之權利，並以最新公告之版本為主，如於公告前提出申請，得適用公告前之版本內容。</w:t>
      </w:r>
    </w:p>
    <w:sectPr w:rsidR="000B4B8D" w:rsidRPr="002E734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D61" w:rsidRDefault="009E3D61" w:rsidP="00D11BD1">
      <w:r>
        <w:separator/>
      </w:r>
    </w:p>
  </w:endnote>
  <w:endnote w:type="continuationSeparator" w:id="0">
    <w:p w:rsidR="009E3D61" w:rsidRDefault="009E3D61" w:rsidP="00D11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8030742"/>
      <w:docPartObj>
        <w:docPartGallery w:val="Page Numbers (Bottom of Page)"/>
        <w:docPartUnique/>
      </w:docPartObj>
    </w:sdtPr>
    <w:sdtEndPr/>
    <w:sdtContent>
      <w:p w:rsidR="00E33C9B" w:rsidRDefault="00E33C9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FDB" w:rsidRPr="00EC7FDB">
          <w:rPr>
            <w:noProof/>
            <w:lang w:val="zh-TW"/>
          </w:rPr>
          <w:t>1</w:t>
        </w:r>
        <w:r>
          <w:fldChar w:fldCharType="end"/>
        </w:r>
      </w:p>
    </w:sdtContent>
  </w:sdt>
  <w:p w:rsidR="00E33C9B" w:rsidRDefault="00E33C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D61" w:rsidRDefault="009E3D61" w:rsidP="00D11BD1">
      <w:r>
        <w:separator/>
      </w:r>
    </w:p>
  </w:footnote>
  <w:footnote w:type="continuationSeparator" w:id="0">
    <w:p w:rsidR="009E3D61" w:rsidRDefault="009E3D61" w:rsidP="00D11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D3BDD"/>
    <w:multiLevelType w:val="hybridMultilevel"/>
    <w:tmpl w:val="CE88B7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6CC15F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6BA2AA2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E3198E"/>
    <w:multiLevelType w:val="multilevel"/>
    <w:tmpl w:val="41E65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5F2AB4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F77"/>
    <w:rsid w:val="00004509"/>
    <w:rsid w:val="00017D40"/>
    <w:rsid w:val="00031FBA"/>
    <w:rsid w:val="000408D8"/>
    <w:rsid w:val="00042DB0"/>
    <w:rsid w:val="00061A09"/>
    <w:rsid w:val="00064FF1"/>
    <w:rsid w:val="00065FDD"/>
    <w:rsid w:val="00092C08"/>
    <w:rsid w:val="000A0843"/>
    <w:rsid w:val="000A3EFB"/>
    <w:rsid w:val="000B4B8D"/>
    <w:rsid w:val="000B6467"/>
    <w:rsid w:val="000C6E18"/>
    <w:rsid w:val="000E4B49"/>
    <w:rsid w:val="00100C59"/>
    <w:rsid w:val="00102197"/>
    <w:rsid w:val="001138F6"/>
    <w:rsid w:val="00147A0E"/>
    <w:rsid w:val="00155EBC"/>
    <w:rsid w:val="001565AC"/>
    <w:rsid w:val="00157F9F"/>
    <w:rsid w:val="001700CC"/>
    <w:rsid w:val="00171A02"/>
    <w:rsid w:val="00172038"/>
    <w:rsid w:val="001A037E"/>
    <w:rsid w:val="001B575C"/>
    <w:rsid w:val="001C26F7"/>
    <w:rsid w:val="001C61E8"/>
    <w:rsid w:val="001E2961"/>
    <w:rsid w:val="001E45D7"/>
    <w:rsid w:val="001F48B8"/>
    <w:rsid w:val="001F685A"/>
    <w:rsid w:val="00246154"/>
    <w:rsid w:val="00246F4E"/>
    <w:rsid w:val="00252EC2"/>
    <w:rsid w:val="00271BCB"/>
    <w:rsid w:val="002746B8"/>
    <w:rsid w:val="00281584"/>
    <w:rsid w:val="00285DDC"/>
    <w:rsid w:val="00297DE3"/>
    <w:rsid w:val="002E734F"/>
    <w:rsid w:val="002F62FA"/>
    <w:rsid w:val="00303849"/>
    <w:rsid w:val="00307C0B"/>
    <w:rsid w:val="00317775"/>
    <w:rsid w:val="003462ED"/>
    <w:rsid w:val="003511DE"/>
    <w:rsid w:val="00354F3D"/>
    <w:rsid w:val="0037091B"/>
    <w:rsid w:val="00371C7E"/>
    <w:rsid w:val="00380400"/>
    <w:rsid w:val="003808DC"/>
    <w:rsid w:val="00396F51"/>
    <w:rsid w:val="003A5766"/>
    <w:rsid w:val="003B5690"/>
    <w:rsid w:val="003C04B0"/>
    <w:rsid w:val="003C355E"/>
    <w:rsid w:val="003F04DF"/>
    <w:rsid w:val="00407683"/>
    <w:rsid w:val="0042671E"/>
    <w:rsid w:val="004270C8"/>
    <w:rsid w:val="00467126"/>
    <w:rsid w:val="00471F8B"/>
    <w:rsid w:val="004B7343"/>
    <w:rsid w:val="004C65BB"/>
    <w:rsid w:val="004D6247"/>
    <w:rsid w:val="004F2C27"/>
    <w:rsid w:val="00502757"/>
    <w:rsid w:val="0051463B"/>
    <w:rsid w:val="005244A3"/>
    <w:rsid w:val="00527EA1"/>
    <w:rsid w:val="005327C1"/>
    <w:rsid w:val="00555BBC"/>
    <w:rsid w:val="005622FA"/>
    <w:rsid w:val="00567830"/>
    <w:rsid w:val="005701E7"/>
    <w:rsid w:val="00571029"/>
    <w:rsid w:val="005779FA"/>
    <w:rsid w:val="005A6CD1"/>
    <w:rsid w:val="005B5D52"/>
    <w:rsid w:val="005D400B"/>
    <w:rsid w:val="005E05DA"/>
    <w:rsid w:val="005E12A2"/>
    <w:rsid w:val="005E5D97"/>
    <w:rsid w:val="005F4F77"/>
    <w:rsid w:val="005F5EE0"/>
    <w:rsid w:val="005F704D"/>
    <w:rsid w:val="006014FA"/>
    <w:rsid w:val="006214F0"/>
    <w:rsid w:val="00646C3D"/>
    <w:rsid w:val="006479D4"/>
    <w:rsid w:val="00651384"/>
    <w:rsid w:val="00661FD2"/>
    <w:rsid w:val="006675F9"/>
    <w:rsid w:val="00667A5F"/>
    <w:rsid w:val="006730C8"/>
    <w:rsid w:val="006A4EBF"/>
    <w:rsid w:val="006B5222"/>
    <w:rsid w:val="006C6469"/>
    <w:rsid w:val="006E34C8"/>
    <w:rsid w:val="006F460B"/>
    <w:rsid w:val="006F718D"/>
    <w:rsid w:val="00715D23"/>
    <w:rsid w:val="00743360"/>
    <w:rsid w:val="00750112"/>
    <w:rsid w:val="007679C5"/>
    <w:rsid w:val="00771C7E"/>
    <w:rsid w:val="00791499"/>
    <w:rsid w:val="007A3B11"/>
    <w:rsid w:val="007A582F"/>
    <w:rsid w:val="007B7239"/>
    <w:rsid w:val="007C087F"/>
    <w:rsid w:val="007C5137"/>
    <w:rsid w:val="007C75C5"/>
    <w:rsid w:val="007C77EA"/>
    <w:rsid w:val="007C7A4C"/>
    <w:rsid w:val="007D227D"/>
    <w:rsid w:val="007D3EAC"/>
    <w:rsid w:val="007E4F62"/>
    <w:rsid w:val="007F4B12"/>
    <w:rsid w:val="00801BD5"/>
    <w:rsid w:val="00803C70"/>
    <w:rsid w:val="008238D6"/>
    <w:rsid w:val="00830DDD"/>
    <w:rsid w:val="00843969"/>
    <w:rsid w:val="00853001"/>
    <w:rsid w:val="00861B1A"/>
    <w:rsid w:val="0088395D"/>
    <w:rsid w:val="008A4CDA"/>
    <w:rsid w:val="008B0D6D"/>
    <w:rsid w:val="008D05ED"/>
    <w:rsid w:val="008D39E8"/>
    <w:rsid w:val="008F3291"/>
    <w:rsid w:val="00927ABF"/>
    <w:rsid w:val="00944DA5"/>
    <w:rsid w:val="00950ABB"/>
    <w:rsid w:val="00951122"/>
    <w:rsid w:val="00951F95"/>
    <w:rsid w:val="009773E5"/>
    <w:rsid w:val="009B4700"/>
    <w:rsid w:val="009B49BB"/>
    <w:rsid w:val="009D6542"/>
    <w:rsid w:val="009E3D61"/>
    <w:rsid w:val="00A005AB"/>
    <w:rsid w:val="00A048AD"/>
    <w:rsid w:val="00A17230"/>
    <w:rsid w:val="00A35531"/>
    <w:rsid w:val="00A512F5"/>
    <w:rsid w:val="00A52376"/>
    <w:rsid w:val="00A5640E"/>
    <w:rsid w:val="00A57BA5"/>
    <w:rsid w:val="00A85F95"/>
    <w:rsid w:val="00A919BB"/>
    <w:rsid w:val="00A97B6B"/>
    <w:rsid w:val="00AA77F3"/>
    <w:rsid w:val="00AB2434"/>
    <w:rsid w:val="00AB2961"/>
    <w:rsid w:val="00AC58FB"/>
    <w:rsid w:val="00AC5D4B"/>
    <w:rsid w:val="00AE467E"/>
    <w:rsid w:val="00AE54AD"/>
    <w:rsid w:val="00AF05D7"/>
    <w:rsid w:val="00B10E11"/>
    <w:rsid w:val="00B428F4"/>
    <w:rsid w:val="00B73973"/>
    <w:rsid w:val="00B82A29"/>
    <w:rsid w:val="00B86C81"/>
    <w:rsid w:val="00B92983"/>
    <w:rsid w:val="00BA0C73"/>
    <w:rsid w:val="00BD76D6"/>
    <w:rsid w:val="00C2587B"/>
    <w:rsid w:val="00C369F4"/>
    <w:rsid w:val="00C5026F"/>
    <w:rsid w:val="00C651F5"/>
    <w:rsid w:val="00C70341"/>
    <w:rsid w:val="00C7400F"/>
    <w:rsid w:val="00C90532"/>
    <w:rsid w:val="00C92769"/>
    <w:rsid w:val="00CD629D"/>
    <w:rsid w:val="00CE559D"/>
    <w:rsid w:val="00D06397"/>
    <w:rsid w:val="00D11BD1"/>
    <w:rsid w:val="00D1337E"/>
    <w:rsid w:val="00D16E87"/>
    <w:rsid w:val="00D3653C"/>
    <w:rsid w:val="00D430B3"/>
    <w:rsid w:val="00D50A9F"/>
    <w:rsid w:val="00D90280"/>
    <w:rsid w:val="00DB0895"/>
    <w:rsid w:val="00DC5F09"/>
    <w:rsid w:val="00DD3E2B"/>
    <w:rsid w:val="00DE04B6"/>
    <w:rsid w:val="00DE51C5"/>
    <w:rsid w:val="00E01591"/>
    <w:rsid w:val="00E1082D"/>
    <w:rsid w:val="00E143E2"/>
    <w:rsid w:val="00E221A4"/>
    <w:rsid w:val="00E33C2B"/>
    <w:rsid w:val="00E33C9B"/>
    <w:rsid w:val="00E43944"/>
    <w:rsid w:val="00E66A25"/>
    <w:rsid w:val="00E75187"/>
    <w:rsid w:val="00E7696F"/>
    <w:rsid w:val="00E967EB"/>
    <w:rsid w:val="00EC7FDB"/>
    <w:rsid w:val="00ED29E0"/>
    <w:rsid w:val="00EE6976"/>
    <w:rsid w:val="00EF27B8"/>
    <w:rsid w:val="00EF72AF"/>
    <w:rsid w:val="00F167EF"/>
    <w:rsid w:val="00F51BF9"/>
    <w:rsid w:val="00F72C48"/>
    <w:rsid w:val="00F73AA9"/>
    <w:rsid w:val="00F76031"/>
    <w:rsid w:val="00F85A72"/>
    <w:rsid w:val="00F90C2A"/>
    <w:rsid w:val="00F92372"/>
    <w:rsid w:val="00FA4800"/>
    <w:rsid w:val="00FC4426"/>
    <w:rsid w:val="00FE406F"/>
    <w:rsid w:val="00FF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7C0B665-089E-4C5A-BCF3-BCEAAC2C4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5F5EE0"/>
    <w:pPr>
      <w:numPr>
        <w:numId w:val="1"/>
      </w:numPr>
    </w:pPr>
  </w:style>
  <w:style w:type="paragraph" w:styleId="a3">
    <w:name w:val="header"/>
    <w:basedOn w:val="a"/>
    <w:link w:val="a4"/>
    <w:uiPriority w:val="99"/>
    <w:unhideWhenUsed/>
    <w:rsid w:val="00D11B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1BD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1B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1BD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C6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C6E1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8D05E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5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吳克強</dc:creator>
  <cp:keywords/>
  <dc:description/>
  <cp:lastModifiedBy>李春杉</cp:lastModifiedBy>
  <cp:revision>2</cp:revision>
  <cp:lastPrinted>2017-12-05T01:45:00Z</cp:lastPrinted>
  <dcterms:created xsi:type="dcterms:W3CDTF">2018-04-02T08:46:00Z</dcterms:created>
  <dcterms:modified xsi:type="dcterms:W3CDTF">2018-04-02T08:46:00Z</dcterms:modified>
</cp:coreProperties>
</file>