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（附表一）房屋重建單價標準表</w:t>
      </w:r>
    </w:p>
    <w:p w:rsidR="008672FE" w:rsidRDefault="008672FE" w:rsidP="008672FE">
      <w:pPr>
        <w:pStyle w:val="a3"/>
        <w:numPr>
          <w:ilvl w:val="0"/>
          <w:numId w:val="1"/>
        </w:numPr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基準單價（元／</w:t>
      </w:r>
      <w:proofErr w:type="gramStart"/>
      <w:r>
        <w:rPr>
          <w:rFonts w:ascii="新細明體" w:eastAsia="新細明體" w:hAnsi="新細明體" w:hint="eastAsia"/>
          <w:sz w:val="18"/>
        </w:rPr>
        <w:t>㎡</w:t>
      </w:r>
      <w:proofErr w:type="gramEnd"/>
      <w:r>
        <w:rPr>
          <w:rFonts w:ascii="新細明體" w:eastAsia="新細明體" w:hAnsi="新細明體" w:hint="eastAsia"/>
          <w:sz w:val="18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48"/>
        <w:gridCol w:w="890"/>
        <w:gridCol w:w="1260"/>
        <w:gridCol w:w="1440"/>
        <w:gridCol w:w="1440"/>
        <w:gridCol w:w="1440"/>
        <w:gridCol w:w="1270"/>
      </w:tblGrid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2538" w:type="dxa"/>
            <w:gridSpan w:val="2"/>
            <w:tcBorders>
              <w:tl2br w:val="single" w:sz="4" w:space="0" w:color="auto"/>
            </w:tcBorders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層  數</w:t>
            </w: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構  造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平     房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二 層 樓 房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三 層 樓 房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四 層 樓 房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五 層 樓 房（含 以 上）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 w:val="restart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鋼筋混凝土造</w:t>
            </w: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9170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9800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11180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11540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12330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8820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9470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10835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11180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11980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8490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9170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10530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10835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11620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 w:val="restart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加強磚造</w:t>
            </w: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8490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9170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10180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10530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11180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7860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8820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9820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10180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10835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7180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8490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9530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9820</w:t>
            </w: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10530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 w:val="restart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磚石木造</w:t>
            </w: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7860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8490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9170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7180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7860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8490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6530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7180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7860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 w:val="restart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鋼鐵造</w:t>
            </w: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6530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7160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5890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6530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5310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5890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 w:val="restart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土造土磚石混合造</w:t>
            </w: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7860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7180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6530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 w:val="restart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竹    造</w:t>
            </w: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5900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5220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8" w:type="dxa"/>
            <w:vMerge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89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</w:t>
            </w:r>
          </w:p>
        </w:tc>
        <w:tc>
          <w:tcPr>
            <w:tcW w:w="126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4570</w:t>
            </w: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4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  <w:tc>
          <w:tcPr>
            <w:tcW w:w="127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</w:tbl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附註：１上中下按房屋標準單價分級評定表評定之。</w:t>
      </w:r>
    </w:p>
    <w:p w:rsidR="008672FE" w:rsidRDefault="008672FE" w:rsidP="008672FE">
      <w:pPr>
        <w:pStyle w:val="a3"/>
        <w:spacing w:line="300" w:lineRule="exact"/>
        <w:ind w:left="720" w:hangingChars="400" w:hanging="72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　2 本表單價係</w:t>
      </w:r>
      <w:proofErr w:type="gramStart"/>
      <w:r>
        <w:rPr>
          <w:rFonts w:ascii="新細明體" w:eastAsia="新細明體" w:hAnsi="新細明體" w:hint="eastAsia"/>
          <w:sz w:val="18"/>
        </w:rPr>
        <w:t>連棟中間戶之</w:t>
      </w:r>
      <w:proofErr w:type="gramEnd"/>
      <w:r>
        <w:rPr>
          <w:rFonts w:ascii="新細明體" w:eastAsia="新細明體" w:hAnsi="新細明體" w:hint="eastAsia"/>
          <w:sz w:val="18"/>
        </w:rPr>
        <w:t>單價若為連</w:t>
      </w:r>
      <w:proofErr w:type="gramStart"/>
      <w:r>
        <w:rPr>
          <w:rFonts w:ascii="新細明體" w:eastAsia="新細明體" w:hAnsi="新細明體" w:hint="eastAsia"/>
          <w:sz w:val="18"/>
        </w:rPr>
        <w:t>棟邊戶</w:t>
      </w:r>
      <w:proofErr w:type="gramEnd"/>
      <w:r>
        <w:rPr>
          <w:rFonts w:ascii="新細明體" w:eastAsia="新細明體" w:hAnsi="新細明體" w:hint="eastAsia"/>
          <w:sz w:val="18"/>
        </w:rPr>
        <w:t>則按其單價加百分之五若為</w:t>
      </w:r>
      <w:proofErr w:type="gramStart"/>
      <w:r>
        <w:rPr>
          <w:rFonts w:ascii="新細明體" w:eastAsia="新細明體" w:hAnsi="新細明體" w:hint="eastAsia"/>
          <w:sz w:val="18"/>
        </w:rPr>
        <w:t>獨立戶</w:t>
      </w:r>
      <w:proofErr w:type="gramEnd"/>
      <w:r>
        <w:rPr>
          <w:rFonts w:ascii="新細明體" w:eastAsia="新細明體" w:hAnsi="新細明體" w:hint="eastAsia"/>
          <w:sz w:val="18"/>
        </w:rPr>
        <w:t>則加百分之十。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　3 磚造房屋主要外牆為半</w:t>
      </w:r>
      <w:proofErr w:type="gramStart"/>
      <w:r>
        <w:rPr>
          <w:rFonts w:ascii="新細明體" w:eastAsia="新細明體" w:hAnsi="新細明體" w:hint="eastAsia"/>
          <w:sz w:val="18"/>
        </w:rPr>
        <w:t>塊磚者照</w:t>
      </w:r>
      <w:proofErr w:type="gramEnd"/>
      <w:r>
        <w:rPr>
          <w:rFonts w:ascii="新細明體" w:eastAsia="新細明體" w:hAnsi="新細明體" w:hint="eastAsia"/>
          <w:sz w:val="18"/>
        </w:rPr>
        <w:t>上列標準九折計算。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4 陽台騎樓以表列單價五折計算。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5電話工具遷移補助費，以電信局規定價格補助之。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二、單價分級標準：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00"/>
        <w:gridCol w:w="2468"/>
        <w:gridCol w:w="2880"/>
        <w:gridCol w:w="2340"/>
      </w:tblGrid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l2br w:val="single" w:sz="4" w:space="0" w:color="auto"/>
            </w:tcBorders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等     級</w:t>
            </w: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項     目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              級</w:t>
            </w:r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中              級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下              級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外             牆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磁磚部分大理石或檜木牆面</w:t>
            </w:r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假石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、杉木牆面、洗石子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水泥粉光、</w:t>
            </w: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什木牆</w:t>
            </w:r>
            <w:proofErr w:type="gramEnd"/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內             牆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檜木版、美術</w:t>
            </w: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壁材或壁布</w:t>
            </w:r>
            <w:proofErr w:type="gramEnd"/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噴漆或部分壁紙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白灰粉刷、水泥粉光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天     花      板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特殊設計天花板</w:t>
            </w:r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三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夾板噴漆、吸音板、美化板、</w:t>
            </w: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蔗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板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白灰粉刷、油漆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地             板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部分大理石或木地板磨石子</w:t>
            </w:r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磨石子花磚、塑膠磚（地板）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水泥粉光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門             窗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上等檜木門窗、鋁門窗、鋼窗</w:t>
            </w:r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木門窗、鐵</w:t>
            </w: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捲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門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夾板門、木窗、水泥窗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70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附   帶   設   備</w:t>
            </w:r>
          </w:p>
        </w:tc>
        <w:tc>
          <w:tcPr>
            <w:tcW w:w="2468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高級衛生器材</w:t>
            </w:r>
          </w:p>
        </w:tc>
        <w:tc>
          <w:tcPr>
            <w:tcW w:w="28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一般衛生器材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無衛生設備</w:t>
            </w:r>
          </w:p>
        </w:tc>
      </w:tr>
    </w:tbl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三、其他：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（一）中央系統之空調冷凍設備、</w:t>
      </w:r>
      <w:proofErr w:type="gramStart"/>
      <w:r>
        <w:rPr>
          <w:rFonts w:ascii="新細明體" w:eastAsia="新細明體" w:hAnsi="新細明體" w:hint="eastAsia"/>
          <w:sz w:val="18"/>
        </w:rPr>
        <w:t>昇</w:t>
      </w:r>
      <w:proofErr w:type="gramEnd"/>
      <w:r>
        <w:rPr>
          <w:rFonts w:ascii="新細明體" w:eastAsia="新細明體" w:hAnsi="新細明體" w:hint="eastAsia"/>
          <w:sz w:val="18"/>
        </w:rPr>
        <w:t>降機及高壓受電一次測之電壓11.4KW上之</w:t>
      </w:r>
      <w:proofErr w:type="gramStart"/>
      <w:r>
        <w:rPr>
          <w:rFonts w:ascii="新細明體" w:eastAsia="新細明體" w:hAnsi="新細明體" w:hint="eastAsia"/>
          <w:sz w:val="18"/>
        </w:rPr>
        <w:t>自設變電</w:t>
      </w:r>
      <w:proofErr w:type="gramEnd"/>
      <w:r>
        <w:rPr>
          <w:rFonts w:ascii="新細明體" w:eastAsia="新細明體" w:hAnsi="新細明體" w:hint="eastAsia"/>
          <w:sz w:val="18"/>
        </w:rPr>
        <w:t>設備等，得按構造並參照帳簿所記附屬設備費及憑證核實查估予以補償。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（二）各種建築物之標準樓層高度為</w:t>
      </w:r>
      <w:smartTag w:uri="urn:schemas-microsoft-com:office:smarttags" w:element="chmetcnv">
        <w:smartTagPr>
          <w:attr w:name="UnitName" w:val="公尺"/>
          <w:attr w:name="SourceValue" w:val="3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三公尺</w:t>
        </w:r>
      </w:smartTag>
      <w:r>
        <w:rPr>
          <w:rFonts w:ascii="新細明體" w:eastAsia="新細明體" w:hAnsi="新細明體" w:hint="eastAsia"/>
          <w:sz w:val="18"/>
        </w:rPr>
        <w:t>，凡各層高度相差</w:t>
      </w:r>
      <w:smartTag w:uri="urn:schemas-microsoft-com:office:smarttags" w:element="chmetcnv">
        <w:smartTagPr>
          <w:attr w:name="UnitName" w:val="公尺"/>
          <w:attr w:name="SourceValue" w:val="1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一公尺</w:t>
        </w:r>
      </w:smartTag>
      <w:r>
        <w:rPr>
          <w:rFonts w:ascii="新細明體" w:eastAsia="新細明體" w:hAnsi="新細明體" w:hint="eastAsia"/>
          <w:sz w:val="18"/>
        </w:rPr>
        <w:t>者，始計為超高或偏低其單價計算公式如下：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                      （樓板高度－標準高度×60</w:t>
      </w:r>
      <w:proofErr w:type="gramStart"/>
      <w:r>
        <w:rPr>
          <w:rFonts w:ascii="新細明體" w:eastAsia="新細明體" w:hAnsi="新細明體" w:hint="eastAsia"/>
          <w:sz w:val="18"/>
        </w:rPr>
        <w:t>﹪</w:t>
      </w:r>
      <w:proofErr w:type="gramEnd"/>
      <w:r>
        <w:rPr>
          <w:rFonts w:ascii="新細明體" w:eastAsia="新細明體" w:hAnsi="新細明體" w:hint="eastAsia"/>
          <w:sz w:val="18"/>
        </w:rPr>
        <w:t xml:space="preserve">×評定單價）                                          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 超高單價＝評定單價＋</w:t>
      </w:r>
      <w:r>
        <w:rPr>
          <w:rFonts w:ascii="新細明體" w:eastAsia="新細明體" w:hAnsi="新細明體" w:hint="eastAsia"/>
          <w:sz w:val="18"/>
          <w:u w:val="single"/>
        </w:rPr>
        <w:t xml:space="preserve">                                      </w:t>
      </w:r>
      <w:r>
        <w:rPr>
          <w:rFonts w:ascii="新細明體" w:eastAsia="新細明體" w:hAnsi="新細明體" w:hint="eastAsia"/>
          <w:sz w:val="18"/>
        </w:rPr>
        <w:t xml:space="preserve">                          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                                標準高度                         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                       （標準高度－樓板高度×60</w:t>
      </w:r>
      <w:proofErr w:type="gramStart"/>
      <w:r>
        <w:rPr>
          <w:rFonts w:ascii="新細明體" w:eastAsia="新細明體" w:hAnsi="新細明體" w:hint="eastAsia"/>
          <w:sz w:val="18"/>
        </w:rPr>
        <w:t>﹪</w:t>
      </w:r>
      <w:proofErr w:type="gramEnd"/>
      <w:r>
        <w:rPr>
          <w:rFonts w:ascii="新細明體" w:eastAsia="新細明體" w:hAnsi="新細明體" w:hint="eastAsia"/>
          <w:sz w:val="18"/>
        </w:rPr>
        <w:t xml:space="preserve">×評定單價）                                          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 超低單價＝評定單價＋</w:t>
      </w:r>
      <w:r>
        <w:rPr>
          <w:rFonts w:ascii="新細明體" w:eastAsia="新細明體" w:hAnsi="新細明體" w:hint="eastAsia"/>
          <w:sz w:val="18"/>
          <w:u w:val="single"/>
        </w:rPr>
        <w:t xml:space="preserve">                                      </w:t>
      </w:r>
      <w:r>
        <w:rPr>
          <w:rFonts w:ascii="新細明體" w:eastAsia="新細明體" w:hAnsi="新細明體" w:hint="eastAsia"/>
          <w:sz w:val="18"/>
        </w:rPr>
        <w:t xml:space="preserve">                          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                                標準高度                                                                 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（三）建築物夾層之單價比照各級之單價八成計算其高度未達二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r>
        <w:rPr>
          <w:rFonts w:ascii="新細明體" w:eastAsia="新細明體" w:hAnsi="新細明體" w:hint="eastAsia"/>
          <w:sz w:val="18"/>
        </w:rPr>
        <w:t>一公尺之夾層閣樓按五成計算，地下室以全額計算。</w:t>
      </w:r>
    </w:p>
    <w:p w:rsidR="008672FE" w:rsidRDefault="008672FE" w:rsidP="008672FE">
      <w:pPr>
        <w:pStyle w:val="a3"/>
        <w:spacing w:line="300" w:lineRule="exact"/>
        <w:ind w:left="720" w:hangingChars="400" w:hanging="72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（四）建築簡陋房屋，而其裝修有以下情形者列為等外房屋，正面外牆、內牆</w:t>
      </w:r>
      <w:proofErr w:type="gramStart"/>
      <w:r>
        <w:rPr>
          <w:rFonts w:ascii="新細明體" w:eastAsia="新細明體" w:hAnsi="新細明體" w:hint="eastAsia"/>
          <w:sz w:val="18"/>
        </w:rPr>
        <w:t>為粗造紅磚</w:t>
      </w:r>
      <w:proofErr w:type="gramEnd"/>
      <w:r>
        <w:rPr>
          <w:rFonts w:ascii="新細明體" w:eastAsia="新細明體" w:hAnsi="新細明體" w:hint="eastAsia"/>
          <w:sz w:val="18"/>
        </w:rPr>
        <w:t>面，不加水泥粉光或使用魚鱗板、天花板未加粉刷，地板為泥土或三合土，門窗為廢棄木等，此項簡陋房屋其有一項為等外者按同類房屋最低</w:t>
      </w:r>
      <w:r>
        <w:rPr>
          <w:rFonts w:ascii="新細明體" w:eastAsia="新細明體" w:hAnsi="新細明體" w:hint="eastAsia"/>
          <w:sz w:val="18"/>
        </w:rPr>
        <w:lastRenderedPageBreak/>
        <w:t>標準價格九</w:t>
      </w:r>
      <w:proofErr w:type="gramStart"/>
      <w:r>
        <w:rPr>
          <w:rFonts w:ascii="新細明體" w:eastAsia="新細明體" w:hAnsi="新細明體" w:hint="eastAsia"/>
          <w:sz w:val="18"/>
        </w:rPr>
        <w:t>折核估</w:t>
      </w:r>
      <w:proofErr w:type="gramEnd"/>
      <w:r>
        <w:rPr>
          <w:rFonts w:ascii="新細明體" w:eastAsia="新細明體" w:hAnsi="新細明體" w:hint="eastAsia"/>
          <w:sz w:val="18"/>
        </w:rPr>
        <w:t>，有二項為等外者按八</w:t>
      </w:r>
      <w:proofErr w:type="gramStart"/>
      <w:r>
        <w:rPr>
          <w:rFonts w:ascii="新細明體" w:eastAsia="新細明體" w:hAnsi="新細明體" w:hint="eastAsia"/>
          <w:sz w:val="18"/>
        </w:rPr>
        <w:t>折核估</w:t>
      </w:r>
      <w:proofErr w:type="gramEnd"/>
      <w:r>
        <w:rPr>
          <w:rFonts w:ascii="新細明體" w:eastAsia="新細明體" w:hAnsi="新細明體" w:hint="eastAsia"/>
          <w:sz w:val="18"/>
        </w:rPr>
        <w:t>，有三項為等外者按七</w:t>
      </w:r>
      <w:proofErr w:type="gramStart"/>
      <w:r>
        <w:rPr>
          <w:rFonts w:ascii="新細明體" w:eastAsia="新細明體" w:hAnsi="新細明體" w:hint="eastAsia"/>
          <w:sz w:val="18"/>
        </w:rPr>
        <w:t>折核估</w:t>
      </w:r>
      <w:proofErr w:type="gramEnd"/>
      <w:r>
        <w:rPr>
          <w:rFonts w:ascii="新細明體" w:eastAsia="新細明體" w:hAnsi="新細明體" w:hint="eastAsia"/>
          <w:sz w:val="18"/>
        </w:rPr>
        <w:t>，有四項為等外者按六</w:t>
      </w:r>
      <w:proofErr w:type="gramStart"/>
      <w:r>
        <w:rPr>
          <w:rFonts w:ascii="新細明體" w:eastAsia="新細明體" w:hAnsi="新細明體" w:hint="eastAsia"/>
          <w:sz w:val="18"/>
        </w:rPr>
        <w:t>折核估</w:t>
      </w:r>
      <w:proofErr w:type="gramEnd"/>
      <w:r>
        <w:rPr>
          <w:rFonts w:ascii="新細明體" w:eastAsia="新細明體" w:hAnsi="新細明體" w:hint="eastAsia"/>
          <w:sz w:val="18"/>
        </w:rPr>
        <w:t>，有五項以上為等外者按五</w:t>
      </w:r>
      <w:proofErr w:type="gramStart"/>
      <w:r>
        <w:rPr>
          <w:rFonts w:ascii="新細明體" w:eastAsia="新細明體" w:hAnsi="新細明體" w:hint="eastAsia"/>
          <w:sz w:val="18"/>
        </w:rPr>
        <w:t>折核估</w:t>
      </w:r>
      <w:proofErr w:type="gramEnd"/>
      <w:r>
        <w:rPr>
          <w:rFonts w:ascii="新細明體" w:eastAsia="新細明體" w:hAnsi="新細明體" w:hint="eastAsia"/>
          <w:sz w:val="18"/>
        </w:rPr>
        <w:t>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（五）構造二種以上房屋之評價標準，依照該房屋總層數分別按其構造別評定單價。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（六）本表未列類之房屋或特殊建築物，按實查估工料費造價專案核定。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（七）鋼筋混凝土加強空心磚比照鋼筋混凝土加強磚造評價之，預力混凝土造，各種預鑄構造分別比照鋼筋混凝土造、</w:t>
      </w:r>
      <w:proofErr w:type="gramStart"/>
      <w:r>
        <w:rPr>
          <w:rFonts w:ascii="新細明體" w:eastAsia="新細明體" w:hAnsi="新細明體" w:hint="eastAsia"/>
          <w:sz w:val="18"/>
        </w:rPr>
        <w:t>鐵造評價</w:t>
      </w:r>
      <w:proofErr w:type="gramEnd"/>
      <w:r>
        <w:rPr>
          <w:rFonts w:ascii="新細明體" w:eastAsia="新細明體" w:hAnsi="新細明體" w:hint="eastAsia"/>
          <w:sz w:val="18"/>
        </w:rPr>
        <w:t>之。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（八）天然氣瓦斯管線設備，依天然氣公司規定價格補助之。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（附表二）附屬雜項建造物重建單價表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一、</w:t>
      </w:r>
      <w:proofErr w:type="gramStart"/>
      <w:r>
        <w:rPr>
          <w:rFonts w:ascii="新細明體" w:eastAsia="新細明體" w:hAnsi="新細明體" w:hint="eastAsia"/>
          <w:sz w:val="18"/>
        </w:rPr>
        <w:t>棚類</w:t>
      </w:r>
      <w:proofErr w:type="gramEnd"/>
      <w:r>
        <w:rPr>
          <w:rFonts w:ascii="新細明體" w:eastAsia="新細明體" w:hAnsi="新細明體" w:hint="eastAsia"/>
          <w:sz w:val="18"/>
        </w:rPr>
        <w:t>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（一）磚木</w:t>
      </w:r>
      <w:proofErr w:type="gramStart"/>
      <w:r>
        <w:rPr>
          <w:rFonts w:ascii="新細明體" w:eastAsia="新細明體" w:hAnsi="新細明體" w:hint="eastAsia"/>
          <w:sz w:val="18"/>
        </w:rPr>
        <w:t>柱瓦頂每</w:t>
      </w:r>
      <w:proofErr w:type="gramEnd"/>
      <w:r>
        <w:rPr>
          <w:rFonts w:ascii="新細明體" w:eastAsia="新細明體" w:hAnsi="新細明體" w:hint="eastAsia"/>
          <w:sz w:val="18"/>
        </w:rPr>
        <w:t>平方公尺一千九百元。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（二）磚木柱鐵皮頂</w:t>
      </w:r>
      <w:proofErr w:type="gramStart"/>
      <w:r>
        <w:rPr>
          <w:rFonts w:ascii="新細明體" w:eastAsia="新細明體" w:hAnsi="新細明體" w:hint="eastAsia"/>
          <w:sz w:val="18"/>
        </w:rPr>
        <w:t>或膠頂每</w:t>
      </w:r>
      <w:proofErr w:type="gramEnd"/>
      <w:r>
        <w:rPr>
          <w:rFonts w:ascii="新細明體" w:eastAsia="新細明體" w:hAnsi="新細明體" w:hint="eastAsia"/>
          <w:sz w:val="18"/>
        </w:rPr>
        <w:t>平方公尺四百六十元。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（三）鋼架石棉瓦：每平方公尺一千二百七十元。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（四）烤</w:t>
      </w:r>
      <w:proofErr w:type="gramStart"/>
      <w:r>
        <w:rPr>
          <w:rFonts w:ascii="新細明體" w:eastAsia="新細明體" w:hAnsi="新細明體" w:hint="eastAsia"/>
          <w:sz w:val="18"/>
        </w:rPr>
        <w:t>漆浪型版頂</w:t>
      </w:r>
      <w:proofErr w:type="gramEnd"/>
      <w:r>
        <w:rPr>
          <w:rFonts w:ascii="新細明體" w:eastAsia="新細明體" w:hAnsi="新細明體" w:hint="eastAsia"/>
          <w:sz w:val="18"/>
        </w:rPr>
        <w:t>：每平方公尺一千七百元。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二、</w:t>
      </w:r>
      <w:proofErr w:type="gramStart"/>
      <w:r>
        <w:rPr>
          <w:rFonts w:ascii="新細明體" w:eastAsia="新細明體" w:hAnsi="新細明體" w:hint="eastAsia"/>
          <w:sz w:val="18"/>
        </w:rPr>
        <w:t>曬</w:t>
      </w:r>
      <w:proofErr w:type="gramEnd"/>
      <w:r>
        <w:rPr>
          <w:rFonts w:ascii="新細明體" w:eastAsia="新細明體" w:hAnsi="新細明體" w:hint="eastAsia"/>
          <w:sz w:val="18"/>
        </w:rPr>
        <w:t>穀場：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（一）水泥地面每平方公尺三百二十元。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（二）柏油地面每平方公尺二百四十元。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三、</w:t>
      </w:r>
      <w:proofErr w:type="gramStart"/>
      <w:r>
        <w:rPr>
          <w:rFonts w:ascii="新細明體" w:eastAsia="新細明體" w:hAnsi="新細明體" w:hint="eastAsia"/>
          <w:sz w:val="18"/>
        </w:rPr>
        <w:t>畜舍類</w:t>
      </w:r>
      <w:proofErr w:type="gramEnd"/>
      <w:r>
        <w:rPr>
          <w:rFonts w:ascii="新細明體" w:eastAsia="新細明體" w:hAnsi="新細明體" w:hint="eastAsia"/>
          <w:sz w:val="18"/>
        </w:rPr>
        <w:t>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（一）土造或○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r>
        <w:rPr>
          <w:rFonts w:ascii="新細明體" w:eastAsia="新細明體" w:hAnsi="新細明體" w:hint="eastAsia"/>
          <w:sz w:val="18"/>
        </w:rPr>
        <w:t>五（１／２）</w:t>
      </w:r>
      <w:proofErr w:type="gramStart"/>
      <w:r>
        <w:rPr>
          <w:rFonts w:ascii="新細明體" w:eastAsia="新細明體" w:hAnsi="新細明體" w:hint="eastAsia"/>
          <w:sz w:val="18"/>
        </w:rPr>
        <w:t>Ｂ磚造每平方公尺</w:t>
      </w:r>
      <w:proofErr w:type="gramEnd"/>
      <w:r>
        <w:rPr>
          <w:rFonts w:ascii="新細明體" w:eastAsia="新細明體" w:hAnsi="新細明體" w:hint="eastAsia"/>
          <w:sz w:val="18"/>
        </w:rPr>
        <w:t>四千四百六十元。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（二）簡易每平方公尺一千七百六十元。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四、水塔：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（一）磚造</w:t>
      </w:r>
      <w:proofErr w:type="gramStart"/>
      <w:r>
        <w:rPr>
          <w:rFonts w:ascii="新細明體" w:eastAsia="新細明體" w:hAnsi="新細明體" w:hint="eastAsia"/>
          <w:sz w:val="18"/>
        </w:rPr>
        <w:t>─</w:t>
      </w:r>
      <w:proofErr w:type="gramEnd"/>
      <w:r>
        <w:rPr>
          <w:rFonts w:ascii="新細明體" w:eastAsia="新細明體" w:hAnsi="新細明體" w:hint="eastAsia"/>
          <w:sz w:val="18"/>
        </w:rPr>
        <w:t>二立方公尺以下每座七千五百元。二立方公尺以上每座一萬三千七百七十元。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</w:t>
      </w:r>
      <w:proofErr w:type="gramStart"/>
      <w:r>
        <w:rPr>
          <w:rFonts w:ascii="新細明體" w:eastAsia="新細明體" w:hAnsi="新細明體" w:hint="eastAsia"/>
          <w:sz w:val="18"/>
        </w:rPr>
        <w:t>ＲＣ</w:t>
      </w:r>
      <w:proofErr w:type="gramEnd"/>
      <w:r>
        <w:rPr>
          <w:rFonts w:ascii="新細明體" w:eastAsia="新細明體" w:hAnsi="新細明體" w:hint="eastAsia"/>
          <w:sz w:val="18"/>
        </w:rPr>
        <w:t>造</w:t>
      </w:r>
      <w:proofErr w:type="gramStart"/>
      <w:r>
        <w:rPr>
          <w:rFonts w:ascii="新細明體" w:eastAsia="新細明體" w:hAnsi="新細明體" w:hint="eastAsia"/>
          <w:sz w:val="18"/>
        </w:rPr>
        <w:t>─Ａ腳柱高</w:t>
      </w:r>
      <w:proofErr w:type="gramEnd"/>
      <w:smartTag w:uri="urn:schemas-microsoft-com:office:smarttags" w:element="chmetcnv">
        <w:smartTagPr>
          <w:attr w:name="UnitName" w:val="公尺"/>
          <w:attr w:name="SourceValue" w:val="3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三公尺</w:t>
        </w:r>
      </w:smartTag>
      <w:r>
        <w:rPr>
          <w:rFonts w:ascii="新細明體" w:eastAsia="新細明體" w:hAnsi="新細明體" w:hint="eastAsia"/>
          <w:sz w:val="18"/>
        </w:rPr>
        <w:t>以內每立方公尺九千八百十元。</w:t>
      </w:r>
      <w:proofErr w:type="gramStart"/>
      <w:r>
        <w:rPr>
          <w:rFonts w:ascii="新細明體" w:eastAsia="新細明體" w:hAnsi="新細明體" w:hint="eastAsia"/>
          <w:sz w:val="18"/>
        </w:rPr>
        <w:t>Ｂ腳柱</w:t>
      </w:r>
      <w:proofErr w:type="gramEnd"/>
      <w:r>
        <w:rPr>
          <w:rFonts w:ascii="新細明體" w:eastAsia="新細明體" w:hAnsi="新細明體" w:hint="eastAsia"/>
          <w:sz w:val="18"/>
        </w:rPr>
        <w:t>高超過</w:t>
      </w:r>
      <w:smartTag w:uri="urn:schemas-microsoft-com:office:smarttags" w:element="chmetcnv">
        <w:smartTagPr>
          <w:attr w:name="UnitName" w:val="公尺"/>
          <w:attr w:name="SourceValue" w:val="3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三公尺</w:t>
        </w:r>
      </w:smartTag>
      <w:r>
        <w:rPr>
          <w:rFonts w:ascii="新細明體" w:eastAsia="新細明體" w:hAnsi="新細明體" w:hint="eastAsia"/>
          <w:sz w:val="18"/>
        </w:rPr>
        <w:t>以上每立方公尺一萬三千一百四十元。</w:t>
      </w:r>
      <w:proofErr w:type="gramStart"/>
      <w:r>
        <w:rPr>
          <w:rFonts w:ascii="新細明體" w:eastAsia="新細明體" w:hAnsi="新細明體" w:hint="eastAsia"/>
          <w:sz w:val="18"/>
        </w:rPr>
        <w:t>Ｃ</w:t>
      </w:r>
      <w:proofErr w:type="gramEnd"/>
      <w:r>
        <w:rPr>
          <w:rFonts w:ascii="新細明體" w:eastAsia="新細明體" w:hAnsi="新細明體" w:hint="eastAsia"/>
          <w:sz w:val="18"/>
        </w:rPr>
        <w:t>設於屋頂者每立方公尺六千五百元。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（三）鐵架造</w:t>
      </w:r>
      <w:proofErr w:type="gramStart"/>
      <w:r>
        <w:rPr>
          <w:rFonts w:ascii="新細明體" w:eastAsia="新細明體" w:hAnsi="新細明體" w:hint="eastAsia"/>
          <w:sz w:val="18"/>
        </w:rPr>
        <w:t>︱</w:t>
      </w:r>
      <w:proofErr w:type="gramEnd"/>
      <w:r>
        <w:rPr>
          <w:rFonts w:ascii="新細明體" w:eastAsia="新細明體" w:hAnsi="新細明體" w:hint="eastAsia"/>
          <w:sz w:val="18"/>
        </w:rPr>
        <w:t>每座六千五百元。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五、香菇</w:t>
      </w:r>
      <w:proofErr w:type="gramStart"/>
      <w:r>
        <w:rPr>
          <w:rFonts w:ascii="新細明體" w:eastAsia="新細明體" w:hAnsi="新細明體" w:hint="eastAsia"/>
          <w:sz w:val="18"/>
        </w:rPr>
        <w:t>寮</w:t>
      </w:r>
      <w:proofErr w:type="gramEnd"/>
      <w:r>
        <w:rPr>
          <w:rFonts w:ascii="新細明體" w:eastAsia="新細明體" w:hAnsi="新細明體" w:hint="eastAsia"/>
          <w:sz w:val="18"/>
        </w:rPr>
        <w:t>：</w:t>
      </w:r>
    </w:p>
    <w:p w:rsidR="008672FE" w:rsidRDefault="008672FE" w:rsidP="008672FE">
      <w:pPr>
        <w:pStyle w:val="a3"/>
        <w:spacing w:line="300" w:lineRule="exact"/>
        <w:ind w:firstLineChars="100" w:firstLine="18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（一）具特殊設備者每平方公尺一千三百八十元。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（二）普通者每平方公尺七百九十元。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六、水、</w:t>
      </w:r>
      <w:proofErr w:type="gramStart"/>
      <w:r>
        <w:rPr>
          <w:rFonts w:ascii="新細明體" w:eastAsia="新細明體" w:hAnsi="新細明體" w:hint="eastAsia"/>
          <w:sz w:val="18"/>
        </w:rPr>
        <w:t>竹造籬笆</w:t>
      </w:r>
      <w:proofErr w:type="gramEnd"/>
      <w:r>
        <w:rPr>
          <w:rFonts w:ascii="新細明體" w:eastAsia="新細明體" w:hAnsi="新細明體" w:hint="eastAsia"/>
          <w:sz w:val="18"/>
        </w:rPr>
        <w:t>：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（一）高度超過</w:t>
      </w:r>
      <w:proofErr w:type="gramStart"/>
      <w:r>
        <w:rPr>
          <w:rFonts w:ascii="新細明體" w:eastAsia="新細明體" w:hAnsi="新細明體" w:hint="eastAsia"/>
          <w:sz w:val="18"/>
        </w:rPr>
        <w:t>一‧</w:t>
      </w:r>
      <w:proofErr w:type="gramEnd"/>
      <w:r>
        <w:rPr>
          <w:rFonts w:ascii="新細明體" w:eastAsia="新細明體" w:hAnsi="新細明體" w:hint="eastAsia"/>
          <w:sz w:val="18"/>
        </w:rPr>
        <w:t>六公尺以上者每公尺三百二十元，</w:t>
      </w:r>
      <w:proofErr w:type="gramStart"/>
      <w:r>
        <w:rPr>
          <w:rFonts w:ascii="新細明體" w:eastAsia="新細明體" w:hAnsi="新細明體" w:hint="eastAsia"/>
          <w:sz w:val="18"/>
        </w:rPr>
        <w:t>一‧</w:t>
      </w:r>
      <w:proofErr w:type="gramEnd"/>
      <w:r>
        <w:rPr>
          <w:rFonts w:ascii="新細明體" w:eastAsia="新細明體" w:hAnsi="新細明體" w:hint="eastAsia"/>
          <w:sz w:val="18"/>
        </w:rPr>
        <w:t>六公尺以下每公尺二百九十元。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七、簡易房舍：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</w:t>
      </w:r>
      <w:proofErr w:type="gramStart"/>
      <w:r>
        <w:rPr>
          <w:rFonts w:ascii="新細明體" w:eastAsia="新細明體" w:hAnsi="新細明體" w:hint="eastAsia"/>
          <w:sz w:val="18"/>
        </w:rPr>
        <w:t>頂壁皆</w:t>
      </w:r>
      <w:proofErr w:type="gramEnd"/>
      <w:r>
        <w:rPr>
          <w:rFonts w:ascii="新細明體" w:eastAsia="新細明體" w:hAnsi="新細明體" w:hint="eastAsia"/>
          <w:sz w:val="18"/>
        </w:rPr>
        <w:t>由</w:t>
      </w:r>
      <w:proofErr w:type="gramStart"/>
      <w:r>
        <w:rPr>
          <w:rFonts w:ascii="新細明體" w:eastAsia="新細明體" w:hAnsi="新細明體" w:hint="eastAsia"/>
          <w:sz w:val="18"/>
        </w:rPr>
        <w:t>夾板或膠板</w:t>
      </w:r>
      <w:proofErr w:type="gramEnd"/>
      <w:r>
        <w:rPr>
          <w:rFonts w:ascii="新細明體" w:eastAsia="新細明體" w:hAnsi="新細明體" w:hint="eastAsia"/>
          <w:sz w:val="18"/>
        </w:rPr>
        <w:t>構成者每平方公尺一千六百元。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（二）夾板</w:t>
      </w:r>
      <w:proofErr w:type="gramStart"/>
      <w:r>
        <w:rPr>
          <w:rFonts w:ascii="新細明體" w:eastAsia="新細明體" w:hAnsi="新細明體" w:hint="eastAsia"/>
          <w:sz w:val="18"/>
        </w:rPr>
        <w:t>或膠板頂壁</w:t>
      </w:r>
      <w:proofErr w:type="gramEnd"/>
      <w:r>
        <w:rPr>
          <w:rFonts w:ascii="新細明體" w:eastAsia="新細明體" w:hAnsi="新細明體" w:hint="eastAsia"/>
          <w:sz w:val="18"/>
        </w:rPr>
        <w:t>石棉瓦每平方公尺一千九百元。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（三）瓦頂或石棉瓦頂，壁</w:t>
      </w:r>
      <w:proofErr w:type="gramStart"/>
      <w:r>
        <w:rPr>
          <w:rFonts w:ascii="新細明體" w:eastAsia="新細明體" w:hAnsi="新細明體" w:hint="eastAsia"/>
          <w:sz w:val="18"/>
        </w:rPr>
        <w:t>夾板或膠板</w:t>
      </w:r>
      <w:proofErr w:type="gramEnd"/>
      <w:r>
        <w:rPr>
          <w:rFonts w:ascii="新細明體" w:eastAsia="新細明體" w:hAnsi="新細明體" w:hint="eastAsia"/>
          <w:sz w:val="18"/>
        </w:rPr>
        <w:t>每平方公尺二千一百二十元。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八、各用水標的之深水井：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（一）二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五公分</w:t>
        </w:r>
      </w:smartTag>
      <w:r>
        <w:rPr>
          <w:rFonts w:ascii="新細明體" w:eastAsia="新細明體" w:hAnsi="新細明體" w:hint="eastAsia"/>
          <w:sz w:val="18"/>
        </w:rPr>
        <w:t>（</w:t>
      </w:r>
      <w:proofErr w:type="gramStart"/>
      <w:r>
        <w:rPr>
          <w:rFonts w:ascii="新細明體" w:eastAsia="新細明體" w:hAnsi="新細明體" w:hint="eastAsia"/>
          <w:sz w:val="18"/>
        </w:rPr>
        <w:t>一</w:t>
      </w:r>
      <w:proofErr w:type="gramEnd"/>
      <w:r>
        <w:rPr>
          <w:rFonts w:ascii="新細明體" w:eastAsia="新細明體" w:hAnsi="新細明體" w:hint="eastAsia"/>
          <w:sz w:val="18"/>
        </w:rPr>
        <w:t>吋）每三十公分六百五十元。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</w:t>
      </w:r>
      <w:smartTag w:uri="urn:schemas-microsoft-com:office:smarttags" w:element="chmetcnv">
        <w:smartTagPr>
          <w:attr w:name="UnitName" w:val="公分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五公分</w:t>
        </w:r>
      </w:smartTag>
      <w:r>
        <w:rPr>
          <w:rFonts w:ascii="新細明體" w:eastAsia="新細明體" w:hAnsi="新細明體" w:hint="eastAsia"/>
          <w:sz w:val="18"/>
        </w:rPr>
        <w:t>（二吋）每三十公分七百七十元。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（三）七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6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六公分</w:t>
        </w:r>
      </w:smartTag>
      <w:r>
        <w:rPr>
          <w:rFonts w:ascii="新細明體" w:eastAsia="新細明體" w:hAnsi="新細明體" w:hint="eastAsia"/>
          <w:sz w:val="18"/>
        </w:rPr>
        <w:t>（三吋）每三十公分九百四十元。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（四）一○</w:t>
      </w:r>
      <w:proofErr w:type="gramStart"/>
      <w:r>
        <w:rPr>
          <w:rFonts w:ascii="新細明體" w:eastAsia="新細明體" w:hAnsi="新細明體" w:hint="eastAsia"/>
          <w:sz w:val="18"/>
        </w:rPr>
        <w:t>公分（</w:t>
      </w:r>
      <w:proofErr w:type="gramEnd"/>
      <w:r>
        <w:rPr>
          <w:rFonts w:ascii="新細明體" w:eastAsia="新細明體" w:hAnsi="新細明體" w:hint="eastAsia"/>
          <w:sz w:val="18"/>
        </w:rPr>
        <w:t>四吋）每三十公分一千十元。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（五）一二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7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七公分</w:t>
        </w:r>
      </w:smartTag>
      <w:r>
        <w:rPr>
          <w:rFonts w:ascii="新細明體" w:eastAsia="新細明體" w:hAnsi="新細明體" w:hint="eastAsia"/>
          <w:sz w:val="18"/>
        </w:rPr>
        <w:t>（五吋）每三十公分一千九十元。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（六）一五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2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二公分</w:t>
        </w:r>
      </w:smartTag>
      <w:r>
        <w:rPr>
          <w:rFonts w:ascii="新細明體" w:eastAsia="新細明體" w:hAnsi="新細明體" w:hint="eastAsia"/>
          <w:sz w:val="18"/>
        </w:rPr>
        <w:t>（六吋）每三十公分一千一百七十元。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（七）二○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3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三公分</w:t>
        </w:r>
      </w:smartTag>
      <w:r>
        <w:rPr>
          <w:rFonts w:ascii="新細明體" w:eastAsia="新細明體" w:hAnsi="新細明體" w:hint="eastAsia"/>
          <w:sz w:val="18"/>
        </w:rPr>
        <w:t>（八吋）每三十公分一千五百六十元。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（八）二五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4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四公分</w:t>
        </w:r>
      </w:smartTag>
      <w:r>
        <w:rPr>
          <w:rFonts w:ascii="新細明體" w:eastAsia="新細明體" w:hAnsi="新細明體" w:hint="eastAsia"/>
          <w:sz w:val="18"/>
        </w:rPr>
        <w:t>（十吋）每三十公分一千六百九十元。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（九）三○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4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四公分</w:t>
        </w:r>
      </w:smartTag>
      <w:r>
        <w:rPr>
          <w:rFonts w:ascii="新細明體" w:eastAsia="新細明體" w:hAnsi="新細明體" w:hint="eastAsia"/>
          <w:sz w:val="18"/>
        </w:rPr>
        <w:t>（十二吋）每三十公分一千八百二十元。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（十）三五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4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四公分</w:t>
        </w:r>
      </w:smartTag>
      <w:r>
        <w:rPr>
          <w:rFonts w:ascii="新細明體" w:eastAsia="新細明體" w:hAnsi="新細明體" w:hint="eastAsia"/>
          <w:sz w:val="18"/>
        </w:rPr>
        <w:t>（十四吋）每三十公分二千三百四十元。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（十一）四○</w:t>
      </w:r>
      <w:proofErr w:type="gramStart"/>
      <w:r>
        <w:rPr>
          <w:rFonts w:ascii="新細明體" w:eastAsia="新細明體" w:hAnsi="新細明體" w:hint="eastAsia"/>
          <w:sz w:val="18"/>
        </w:rPr>
        <w:t>‧</w:t>
      </w:r>
      <w:proofErr w:type="gramEnd"/>
      <w:smartTag w:uri="urn:schemas-microsoft-com:office:smarttags" w:element="chmetcnv">
        <w:smartTagPr>
          <w:attr w:name="UnitName" w:val="公分"/>
          <w:attr w:name="SourceValue" w:val="6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六公分</w:t>
        </w:r>
      </w:smartTag>
      <w:r>
        <w:rPr>
          <w:rFonts w:ascii="新細明體" w:eastAsia="新細明體" w:hAnsi="新細明體" w:hint="eastAsia"/>
          <w:sz w:val="18"/>
        </w:rPr>
        <w:t>（十六吋）每三十公分二千六百元。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（十二）</w:t>
      </w:r>
      <w:smartTag w:uri="urn:schemas-microsoft-com:office:smarttags" w:element="chmetcnv">
        <w:smartTagPr>
          <w:attr w:name="UnitName" w:val="公分"/>
          <w:attr w:name="SourceValue" w:val="4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四十五公分</w:t>
        </w:r>
      </w:smartTag>
      <w:r>
        <w:rPr>
          <w:rFonts w:ascii="新細明體" w:eastAsia="新細明體" w:hAnsi="新細明體" w:hint="eastAsia"/>
          <w:sz w:val="18"/>
        </w:rPr>
        <w:t>每三十公分二千八百三十元。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（十三）</w:t>
      </w:r>
      <w:smartTag w:uri="urn:schemas-microsoft-com:office:smarttags" w:element="chmetcnv">
        <w:smartTagPr>
          <w:attr w:name="UnitName" w:val="公分"/>
          <w:attr w:name="SourceValue" w:val="6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六十公分</w:t>
        </w:r>
      </w:smartTag>
      <w:r>
        <w:rPr>
          <w:rFonts w:ascii="新細明體" w:eastAsia="新細明體" w:hAnsi="新細明體" w:hint="eastAsia"/>
          <w:sz w:val="18"/>
        </w:rPr>
        <w:t>每三十公分三千九十元。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（十四）</w:t>
      </w:r>
      <w:smartTag w:uri="urn:schemas-microsoft-com:office:smarttags" w:element="chmetcnv">
        <w:smartTagPr>
          <w:attr w:name="UnitName" w:val="公分"/>
          <w:attr w:name="SourceValue" w:val="9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九十公分</w:t>
        </w:r>
      </w:smartTag>
      <w:r>
        <w:rPr>
          <w:rFonts w:ascii="新細明體" w:eastAsia="新細明體" w:hAnsi="新細明體" w:hint="eastAsia"/>
          <w:sz w:val="18"/>
        </w:rPr>
        <w:t>每三十公分三千三百四十元。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（十五）</w:t>
      </w:r>
      <w:smartTag w:uri="urn:schemas-microsoft-com:office:smarttags" w:element="chmetcnv">
        <w:smartTagPr>
          <w:attr w:name="UnitName" w:val="公分"/>
          <w:attr w:name="SourceValue" w:val="10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一百十公分</w:t>
        </w:r>
      </w:smartTag>
      <w:r>
        <w:rPr>
          <w:rFonts w:ascii="新細明體" w:eastAsia="新細明體" w:hAnsi="新細明體" w:hint="eastAsia"/>
          <w:sz w:val="18"/>
        </w:rPr>
        <w:t>每三十公分三千六百元。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（十六）</w:t>
      </w:r>
      <w:smartTag w:uri="urn:schemas-microsoft-com:office:smarttags" w:element="chmetcnv">
        <w:smartTagPr>
          <w:attr w:name="UnitName" w:val="公分"/>
          <w:attr w:name="SourceValue" w:val="12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一百二十公分</w:t>
        </w:r>
      </w:smartTag>
      <w:r>
        <w:rPr>
          <w:rFonts w:ascii="新細明體" w:eastAsia="新細明體" w:hAnsi="新細明體" w:hint="eastAsia"/>
          <w:sz w:val="18"/>
        </w:rPr>
        <w:t>每三十公分三千八百六十元。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lastRenderedPageBreak/>
        <w:t xml:space="preserve">　　（十七）</w:t>
      </w:r>
      <w:smartTag w:uri="urn:schemas-microsoft-com:office:smarttags" w:element="chmetcnv">
        <w:smartTagPr>
          <w:attr w:name="UnitName" w:val="公分"/>
          <w:attr w:name="SourceValue" w:val="13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一百三十公分</w:t>
        </w:r>
      </w:smartTag>
      <w:r>
        <w:rPr>
          <w:rFonts w:ascii="新細明體" w:eastAsia="新細明體" w:hAnsi="新細明體" w:hint="eastAsia"/>
          <w:sz w:val="18"/>
        </w:rPr>
        <w:t>每三十公分四千一百二十元。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（十八）</w:t>
      </w:r>
      <w:smartTag w:uri="urn:schemas-microsoft-com:office:smarttags" w:element="chmetcnv">
        <w:smartTagPr>
          <w:attr w:name="UnitName" w:val="公分"/>
          <w:attr w:name="SourceValue" w:val="15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一百五十公分</w:t>
        </w:r>
      </w:smartTag>
      <w:r>
        <w:rPr>
          <w:rFonts w:ascii="新細明體" w:eastAsia="新細明體" w:hAnsi="新細明體" w:hint="eastAsia"/>
          <w:sz w:val="18"/>
        </w:rPr>
        <w:t>每三十公分四千六百三十元。</w:t>
      </w:r>
    </w:p>
    <w:p w:rsidR="008672FE" w:rsidRDefault="008672FE" w:rsidP="008672FE">
      <w:pPr>
        <w:pStyle w:val="a3"/>
        <w:spacing w:line="300" w:lineRule="exact"/>
        <w:ind w:leftChars="150" w:left="36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以上所</w:t>
      </w:r>
      <w:proofErr w:type="gramStart"/>
      <w:r>
        <w:rPr>
          <w:rFonts w:ascii="新細明體" w:eastAsia="新細明體" w:hAnsi="新細明體" w:hint="eastAsia"/>
          <w:sz w:val="18"/>
        </w:rPr>
        <w:t>列井徑</w:t>
      </w:r>
      <w:proofErr w:type="gramEnd"/>
      <w:r>
        <w:rPr>
          <w:rFonts w:ascii="新細明體" w:eastAsia="新細明體" w:hAnsi="新細明體" w:hint="eastAsia"/>
          <w:sz w:val="18"/>
        </w:rPr>
        <w:t>以內徑為標準：而（一）</w:t>
      </w:r>
      <w:proofErr w:type="gramStart"/>
      <w:r>
        <w:rPr>
          <w:rFonts w:ascii="新細明體" w:eastAsia="新細明體" w:hAnsi="新細明體" w:hint="eastAsia"/>
          <w:sz w:val="18"/>
        </w:rPr>
        <w:t>─</w:t>
      </w:r>
      <w:proofErr w:type="gramEnd"/>
      <w:r>
        <w:rPr>
          <w:rFonts w:ascii="新細明體" w:eastAsia="新細明體" w:hAnsi="新細明體" w:hint="eastAsia"/>
          <w:sz w:val="18"/>
        </w:rPr>
        <w:t>（十一）項之單價係以塑膠管為</w:t>
      </w:r>
      <w:proofErr w:type="gramStart"/>
      <w:r>
        <w:rPr>
          <w:rFonts w:ascii="新細明體" w:eastAsia="新細明體" w:hAnsi="新細明體" w:hint="eastAsia"/>
          <w:sz w:val="18"/>
        </w:rPr>
        <w:t>準</w:t>
      </w:r>
      <w:proofErr w:type="gramEnd"/>
      <w:r>
        <w:rPr>
          <w:rFonts w:ascii="新細明體" w:eastAsia="新細明體" w:hAnsi="新細明體" w:hint="eastAsia"/>
          <w:sz w:val="18"/>
        </w:rPr>
        <w:t>，若遇鐵管以上材質之水井，其單價應再加一成二計算。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九、假山（包括水池、園景等）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</w:t>
      </w:r>
      <w:smartTag w:uri="urn:schemas-microsoft-com:office:smarttags" w:element="chmetcnv">
        <w:smartTagPr>
          <w:attr w:name="UnitName" w:val="平方公尺"/>
          <w:attr w:name="SourceValue" w:val="1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十五平方公尺</w:t>
        </w:r>
      </w:smartTag>
      <w:r>
        <w:rPr>
          <w:rFonts w:ascii="新細明體" w:eastAsia="新細明體" w:hAnsi="新細明體" w:hint="eastAsia"/>
          <w:sz w:val="18"/>
        </w:rPr>
        <w:t>以下（包括</w:t>
      </w:r>
      <w:smartTag w:uri="urn:schemas-microsoft-com:office:smarttags" w:element="chmetcnv">
        <w:smartTagPr>
          <w:attr w:name="UnitName" w:val="平方公尺"/>
          <w:attr w:name="SourceValue" w:val="1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十五平方公尺</w:t>
        </w:r>
      </w:smartTag>
      <w:r>
        <w:rPr>
          <w:rFonts w:ascii="新細明體" w:eastAsia="新細明體" w:hAnsi="新細明體" w:hint="eastAsia"/>
          <w:sz w:val="18"/>
        </w:rPr>
        <w:t>）每平方公尺四千八百五十元。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  （二）</w:t>
      </w:r>
      <w:smartTag w:uri="urn:schemas-microsoft-com:office:smarttags" w:element="chmetcnv">
        <w:smartTagPr>
          <w:attr w:name="UnitName" w:val="平方公尺"/>
          <w:attr w:name="SourceValue" w:val="1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十五平方公尺</w:t>
        </w:r>
      </w:smartTag>
      <w:r>
        <w:rPr>
          <w:rFonts w:ascii="新細明體" w:eastAsia="新細明體" w:hAnsi="新細明體" w:hint="eastAsia"/>
          <w:sz w:val="18"/>
        </w:rPr>
        <w:t>以上至</w:t>
      </w:r>
      <w:smartTag w:uri="urn:schemas-microsoft-com:office:smarttags" w:element="chmetcnv">
        <w:smartTagPr>
          <w:attr w:name="UnitName" w:val="平方公尺"/>
          <w:attr w:name="SourceValue" w:val="3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三十平方公尺</w:t>
        </w:r>
      </w:smartTag>
      <w:r>
        <w:rPr>
          <w:rFonts w:ascii="新細明體" w:eastAsia="新細明體" w:hAnsi="新細明體" w:hint="eastAsia"/>
          <w:sz w:val="18"/>
        </w:rPr>
        <w:t>（包括</w:t>
      </w:r>
      <w:smartTag w:uri="urn:schemas-microsoft-com:office:smarttags" w:element="chmetcnv">
        <w:smartTagPr>
          <w:attr w:name="UnitName" w:val="平方公尺"/>
          <w:attr w:name="SourceValue" w:val="3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三十平方公尺</w:t>
        </w:r>
      </w:smartTag>
      <w:r>
        <w:rPr>
          <w:rFonts w:ascii="新細明體" w:eastAsia="新細明體" w:hAnsi="新細明體" w:hint="eastAsia"/>
          <w:sz w:val="18"/>
        </w:rPr>
        <w:t>），除</w:t>
      </w:r>
      <w:smartTag w:uri="urn:schemas-microsoft-com:office:smarttags" w:element="chmetcnv">
        <w:smartTagPr>
          <w:attr w:name="UnitName" w:val="平方公尺"/>
          <w:attr w:name="SourceValue" w:val="1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十五平方公尺</w:t>
        </w:r>
      </w:smartTag>
      <w:r>
        <w:rPr>
          <w:rFonts w:ascii="新細明體" w:eastAsia="新細明體" w:hAnsi="新細明體" w:hint="eastAsia"/>
          <w:sz w:val="18"/>
        </w:rPr>
        <w:t>部分依第一款計算外，其餘每平方公尺四千三百八十元。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</w:t>
      </w:r>
      <w:smartTag w:uri="urn:schemas-microsoft-com:office:smarttags" w:element="chmetcnv">
        <w:smartTagPr>
          <w:attr w:name="UnitName" w:val="平方公尺"/>
          <w:attr w:name="SourceValue" w:val="3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三十平方公尺</w:t>
        </w:r>
      </w:smartTag>
      <w:r>
        <w:rPr>
          <w:rFonts w:ascii="新細明體" w:eastAsia="新細明體" w:hAnsi="新細明體" w:hint="eastAsia"/>
          <w:sz w:val="18"/>
        </w:rPr>
        <w:t>以上，除</w:t>
      </w:r>
      <w:smartTag w:uri="urn:schemas-microsoft-com:office:smarttags" w:element="chmetcnv">
        <w:smartTagPr>
          <w:attr w:name="UnitName" w:val="平方公尺"/>
          <w:attr w:name="SourceValue" w:val="30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三十平方公尺</w:t>
        </w:r>
      </w:smartTag>
      <w:r>
        <w:rPr>
          <w:rFonts w:ascii="新細明體" w:eastAsia="新細明體" w:hAnsi="新細明體" w:hint="eastAsia"/>
          <w:sz w:val="18"/>
        </w:rPr>
        <w:t>部分依第一、二款計算外，其餘每平方公尺四千一百五十元。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十、養魚池挖土方：（刪除）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十一、灌溉用</w:t>
      </w:r>
      <w:proofErr w:type="gramStart"/>
      <w:r>
        <w:rPr>
          <w:rFonts w:ascii="新細明體" w:eastAsia="新細明體" w:hAnsi="新細明體" w:hint="eastAsia"/>
          <w:sz w:val="18"/>
        </w:rPr>
        <w:t>ＰＶＣ</w:t>
      </w:r>
      <w:proofErr w:type="gramEnd"/>
      <w:r>
        <w:rPr>
          <w:rFonts w:ascii="新細明體" w:eastAsia="新細明體" w:hAnsi="新細明體" w:hint="eastAsia"/>
          <w:sz w:val="18"/>
        </w:rPr>
        <w:t>管：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80"/>
        <w:gridCol w:w="2340"/>
        <w:gridCol w:w="2340"/>
        <w:gridCol w:w="2520"/>
      </w:tblGrid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規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 xml:space="preserve">           格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單       價（元/M）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規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 xml:space="preserve">              格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單      價（元/M）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五           吋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 二百元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一‧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二          吋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四十元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四           吋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ind w:firstLineChars="400" w:firstLine="720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一百八十元             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一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 xml:space="preserve">              吋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三十元 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三           吋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一百一十二元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3/4             吋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二十元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二</w:t>
            </w: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‧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五        吋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七十七元   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1/2             吋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二十元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二           吋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ind w:firstLineChars="200" w:firstLine="360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六十元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3/8             吋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  十元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18"/>
              </w:rPr>
              <w:t>一‧</w:t>
            </w:r>
            <w:proofErr w:type="gramEnd"/>
            <w:r>
              <w:rPr>
                <w:rFonts w:ascii="新細明體" w:eastAsia="新細明體" w:hAnsi="新細明體" w:hint="eastAsia"/>
                <w:sz w:val="18"/>
              </w:rPr>
              <w:t>五        吋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 五十元</w:t>
            </w:r>
          </w:p>
        </w:tc>
        <w:tc>
          <w:tcPr>
            <w:tcW w:w="234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 xml:space="preserve">              </w:t>
            </w:r>
          </w:p>
        </w:tc>
        <w:tc>
          <w:tcPr>
            <w:tcW w:w="2520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</w:tbl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十二、駁</w:t>
      </w:r>
      <w:proofErr w:type="gramStart"/>
      <w:r>
        <w:rPr>
          <w:rFonts w:ascii="新細明體" w:eastAsia="新細明體" w:hAnsi="新細明體" w:hint="eastAsia"/>
          <w:sz w:val="18"/>
        </w:rPr>
        <w:t>崁</w:t>
      </w:r>
      <w:proofErr w:type="gramEnd"/>
      <w:r>
        <w:rPr>
          <w:rFonts w:ascii="新細明體" w:eastAsia="新細明體" w:hAnsi="新細明體" w:hint="eastAsia"/>
          <w:sz w:val="18"/>
        </w:rPr>
        <w:t>：（高度由地面量起）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</w:t>
      </w:r>
      <w:proofErr w:type="gramStart"/>
      <w:r>
        <w:rPr>
          <w:rFonts w:ascii="新細明體" w:eastAsia="新細明體" w:hAnsi="新細明體" w:hint="eastAsia"/>
          <w:sz w:val="18"/>
        </w:rPr>
        <w:t>漿砌卵石</w:t>
      </w:r>
      <w:proofErr w:type="gramEnd"/>
      <w:r>
        <w:rPr>
          <w:rFonts w:ascii="新細明體" w:eastAsia="新細明體" w:hAnsi="新細明體" w:hint="eastAsia"/>
          <w:sz w:val="18"/>
        </w:rPr>
        <w:t>：每平方公尺五百七十元。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</w:t>
      </w:r>
      <w:proofErr w:type="gramStart"/>
      <w:r>
        <w:rPr>
          <w:rFonts w:ascii="新細明體" w:eastAsia="新細明體" w:hAnsi="新細明體" w:hint="eastAsia"/>
          <w:sz w:val="18"/>
        </w:rPr>
        <w:t>乾砌卵石</w:t>
      </w:r>
      <w:proofErr w:type="gramEnd"/>
      <w:r>
        <w:rPr>
          <w:rFonts w:ascii="新細明體" w:eastAsia="新細明體" w:hAnsi="新細明體" w:hint="eastAsia"/>
          <w:sz w:val="18"/>
        </w:rPr>
        <w:t>：每平方公尺三百二十元。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十三、水肥池：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</w:t>
      </w:r>
      <w:proofErr w:type="gramStart"/>
      <w:r>
        <w:rPr>
          <w:rFonts w:ascii="新細明體" w:eastAsia="新細明體" w:hAnsi="新細明體" w:hint="eastAsia"/>
          <w:sz w:val="18"/>
        </w:rPr>
        <w:t>磚造每立方公尺</w:t>
      </w:r>
      <w:proofErr w:type="gramEnd"/>
      <w:r>
        <w:rPr>
          <w:rFonts w:ascii="新細明體" w:eastAsia="新細明體" w:hAnsi="新細明體" w:hint="eastAsia"/>
          <w:sz w:val="18"/>
        </w:rPr>
        <w:t>二千一百元。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</w:t>
      </w:r>
      <w:proofErr w:type="gramStart"/>
      <w:r>
        <w:rPr>
          <w:rFonts w:ascii="新細明體" w:eastAsia="新細明體" w:hAnsi="新細明體" w:hint="eastAsia"/>
          <w:sz w:val="18"/>
        </w:rPr>
        <w:t>漿砌卵石</w:t>
      </w:r>
      <w:proofErr w:type="gramEnd"/>
      <w:r>
        <w:rPr>
          <w:rFonts w:ascii="新細明體" w:eastAsia="新細明體" w:hAnsi="新細明體" w:hint="eastAsia"/>
          <w:sz w:val="18"/>
        </w:rPr>
        <w:t>每立方公尺一千六百三十元。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</w:t>
      </w:r>
      <w:proofErr w:type="gramStart"/>
      <w:r>
        <w:rPr>
          <w:rFonts w:ascii="新細明體" w:eastAsia="新細明體" w:hAnsi="新細明體" w:hint="eastAsia"/>
          <w:sz w:val="18"/>
        </w:rPr>
        <w:t>鋼筋混凝土造每立方公尺</w:t>
      </w:r>
      <w:proofErr w:type="gramEnd"/>
      <w:r>
        <w:rPr>
          <w:rFonts w:ascii="新細明體" w:eastAsia="新細明體" w:hAnsi="新細明體" w:hint="eastAsia"/>
          <w:sz w:val="18"/>
        </w:rPr>
        <w:t>四千二百十元。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（四）化糞池：</w:t>
      </w:r>
    </w:p>
    <w:p w:rsidR="008672FE" w:rsidRDefault="008672FE" w:rsidP="008672FE">
      <w:pPr>
        <w:pStyle w:val="a3"/>
        <w:spacing w:line="300" w:lineRule="exact"/>
        <w:ind w:firstLineChars="100" w:firstLine="18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　1.十人份(</w:t>
      </w:r>
      <w:smartTag w:uri="urn:schemas-microsoft-com:office:smarttags" w:element="chmetcnv">
        <w:smartTagPr>
          <w:attr w:name="UnitName" w:val="m"/>
          <w:attr w:name="SourceValue" w:val="0.8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0.8m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1.1m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1m</w:t>
        </w:r>
      </w:smartTag>
      <w:r>
        <w:rPr>
          <w:rFonts w:ascii="新細明體" w:eastAsia="新細明體" w:hAnsi="新細明體" w:hint="eastAsia"/>
          <w:sz w:val="18"/>
        </w:rPr>
        <w:t>)每座一萬二千二百八十元。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2.二十人份(</w:t>
      </w:r>
      <w:smartTag w:uri="urn:schemas-microsoft-com:office:smarttags" w:element="chmetcnv">
        <w:smartTagPr>
          <w:attr w:name="UnitName" w:val="m"/>
          <w:attr w:name="SourceValue" w:val="1.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1.6m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1.1m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1m</w:t>
        </w:r>
      </w:smartTag>
      <w:r>
        <w:rPr>
          <w:rFonts w:ascii="新細明體" w:eastAsia="新細明體" w:hAnsi="新細明體" w:hint="eastAsia"/>
          <w:sz w:val="18"/>
        </w:rPr>
        <w:t>)每座一萬四千九百二十元。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3.三十人份(</w:t>
      </w:r>
      <w:smartTag w:uri="urn:schemas-microsoft-com:office:smarttags" w:element="chmetcnv">
        <w:smartTagPr>
          <w:attr w:name="UnitName" w:val="m"/>
          <w:attr w:name="SourceValue" w:val="2.4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2.4m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1.1m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1m</w:t>
        </w:r>
      </w:smartTag>
      <w:r>
        <w:rPr>
          <w:rFonts w:ascii="新細明體" w:eastAsia="新細明體" w:hAnsi="新細明體" w:hint="eastAsia"/>
          <w:sz w:val="18"/>
        </w:rPr>
        <w:t>)每座一萬七千五百五十元。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  4.四十人份(</w:t>
      </w:r>
      <w:smartTag w:uri="urn:schemas-microsoft-com:office:smarttags" w:element="chmetcnv">
        <w:smartTagPr>
          <w:attr w:name="UnitName" w:val="m"/>
          <w:attr w:name="SourceValue" w:val="3.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3.2m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1.1m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1m</w:t>
        </w:r>
      </w:smartTag>
      <w:r>
        <w:rPr>
          <w:rFonts w:ascii="新細明體" w:eastAsia="新細明體" w:hAnsi="新細明體" w:hint="eastAsia"/>
          <w:sz w:val="18"/>
        </w:rPr>
        <w:t>)每座二萬一千六十元。</w:t>
      </w:r>
    </w:p>
    <w:p w:rsidR="008672FE" w:rsidRDefault="008672FE" w:rsidP="008672FE">
      <w:pPr>
        <w:pStyle w:val="a3"/>
        <w:spacing w:line="300" w:lineRule="exact"/>
        <w:ind w:firstLineChars="200" w:firstLine="36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5.五十人份(</w:t>
      </w:r>
      <w:smartTag w:uri="urn:schemas-microsoft-com:office:smarttags" w:element="chmetcnv">
        <w:smartTagPr>
          <w:attr w:name="UnitName" w:val="m"/>
          <w:attr w:name="SourceValue" w:val="4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4.0m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1.1m</w:t>
        </w:r>
      </w:smartTag>
      <w:r>
        <w:rPr>
          <w:rFonts w:ascii="新細明體" w:eastAsia="新細明體" w:hAnsi="新細明體" w:hint="eastAsia"/>
          <w:sz w:val="18"/>
        </w:rPr>
        <w:t>×</w:t>
      </w:r>
      <w:smartTag w:uri="urn:schemas-microsoft-com:office:smarttags" w:element="chmetcnv">
        <w:smartTagPr>
          <w:attr w:name="UnitName" w:val="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新細明體" w:eastAsia="新細明體" w:hAnsi="新細明體" w:hint="eastAsia"/>
            <w:sz w:val="18"/>
          </w:rPr>
          <w:t>1m</w:t>
        </w:r>
      </w:smartTag>
      <w:r>
        <w:rPr>
          <w:rFonts w:ascii="新細明體" w:eastAsia="新細明體" w:hAnsi="新細明體" w:hint="eastAsia"/>
          <w:sz w:val="18"/>
        </w:rPr>
        <w:t>)每座二萬四千五百元。</w:t>
      </w:r>
    </w:p>
    <w:p w:rsidR="008672FE" w:rsidRDefault="008672FE" w:rsidP="008672FE">
      <w:pPr>
        <w:pStyle w:val="a3"/>
        <w:spacing w:line="300" w:lineRule="exact"/>
        <w:ind w:firstLineChars="400" w:firstLine="72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6.十人份以上者，每立方公尺以五千四百元計算。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十四、磨石子地磚：每平方公尺九百十元。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十五、鐵架牌樓遷移補助費：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（一）高度未達四公尺，寬度未達七公尺，每座一萬三千一百四十元。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（二）高度</w:t>
      </w:r>
      <w:smartTag w:uri="urn:schemas-microsoft-com:office:smarttags" w:element="chmetcnv">
        <w:smartTagPr>
          <w:attr w:name="UnitName" w:val="公尺"/>
          <w:attr w:name="SourceValue" w:val="4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四公尺</w:t>
        </w:r>
      </w:smartTag>
      <w:r>
        <w:rPr>
          <w:rFonts w:ascii="新細明體" w:eastAsia="新細明體" w:hAnsi="新細明體" w:hint="eastAsia"/>
          <w:sz w:val="18"/>
        </w:rPr>
        <w:t>以上，寬度</w:t>
      </w:r>
      <w:smartTag w:uri="urn:schemas-microsoft-com:office:smarttags" w:element="chmetcnv">
        <w:smartTagPr>
          <w:attr w:name="UnitName" w:val="公尺"/>
          <w:attr w:name="SourceValue" w:val="7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七公尺</w:t>
        </w:r>
      </w:smartTag>
      <w:r>
        <w:rPr>
          <w:rFonts w:ascii="新細明體" w:eastAsia="新細明體" w:hAnsi="新細明體" w:hint="eastAsia"/>
          <w:sz w:val="18"/>
        </w:rPr>
        <w:t>以上，每座一萬六千三百八十元。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（三）寬度每增加</w:t>
      </w:r>
      <w:smartTag w:uri="urn:schemas-microsoft-com:office:smarttags" w:element="chmetcnv">
        <w:smartTagPr>
          <w:attr w:name="UnitName" w:val="公尺"/>
          <w:attr w:name="SourceValue" w:val="1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一公尺</w:t>
        </w:r>
      </w:smartTag>
      <w:r>
        <w:rPr>
          <w:rFonts w:ascii="新細明體" w:eastAsia="新細明體" w:hAnsi="新細明體" w:hint="eastAsia"/>
          <w:sz w:val="18"/>
        </w:rPr>
        <w:t>，</w:t>
      </w:r>
      <w:proofErr w:type="gramStart"/>
      <w:r>
        <w:rPr>
          <w:rFonts w:ascii="新細明體" w:eastAsia="新細明體" w:hAnsi="新細明體" w:hint="eastAsia"/>
          <w:sz w:val="18"/>
        </w:rPr>
        <w:t>依右列</w:t>
      </w:r>
      <w:proofErr w:type="gramEnd"/>
      <w:r>
        <w:rPr>
          <w:rFonts w:ascii="新細明體" w:eastAsia="新細明體" w:hAnsi="新細明體" w:hint="eastAsia"/>
          <w:sz w:val="18"/>
        </w:rPr>
        <w:t>單價增加一成計算。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（四）寬度每減少</w:t>
      </w:r>
      <w:smartTag w:uri="urn:schemas-microsoft-com:office:smarttags" w:element="chmetcnv">
        <w:smartTagPr>
          <w:attr w:name="UnitName" w:val="公尺"/>
          <w:attr w:name="SourceValue" w:val="1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新細明體" w:eastAsia="新細明體" w:hAnsi="新細明體" w:hint="eastAsia"/>
            <w:sz w:val="18"/>
          </w:rPr>
          <w:t>一公尺</w:t>
        </w:r>
      </w:smartTag>
      <w:r>
        <w:rPr>
          <w:rFonts w:ascii="新細明體" w:eastAsia="新細明體" w:hAnsi="新細明體" w:hint="eastAsia"/>
          <w:sz w:val="18"/>
        </w:rPr>
        <w:t>，</w:t>
      </w:r>
      <w:proofErr w:type="gramStart"/>
      <w:r>
        <w:rPr>
          <w:rFonts w:ascii="新細明體" w:eastAsia="新細明體" w:hAnsi="新細明體" w:hint="eastAsia"/>
          <w:sz w:val="18"/>
        </w:rPr>
        <w:t>依右列</w:t>
      </w:r>
      <w:proofErr w:type="gramEnd"/>
      <w:r>
        <w:rPr>
          <w:rFonts w:ascii="新細明體" w:eastAsia="新細明體" w:hAnsi="新細明體" w:hint="eastAsia"/>
          <w:sz w:val="18"/>
        </w:rPr>
        <w:t>單價減少一成計算。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十六、稻穀烘乾機及農用鍋爐遷移補助費每座補助二萬三千四百元。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十七、室外大門遷移補助費：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（一）電動每公尺補助五千八百五十元。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　　（二）手動每公尺補助四千一百四十元。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十八、鋼筋混凝土管：（下一頁）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900"/>
        <w:gridCol w:w="703"/>
        <w:gridCol w:w="737"/>
        <w:gridCol w:w="900"/>
        <w:gridCol w:w="900"/>
        <w:gridCol w:w="900"/>
        <w:gridCol w:w="900"/>
        <w:gridCol w:w="720"/>
        <w:gridCol w:w="720"/>
        <w:gridCol w:w="887"/>
        <w:gridCol w:w="772"/>
      </w:tblGrid>
      <w:tr w:rsidR="008672FE" w:rsidTr="001A6CF7">
        <w:trPr>
          <w:cantSplit/>
        </w:trPr>
        <w:tc>
          <w:tcPr>
            <w:tcW w:w="828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lastRenderedPageBreak/>
              <w:t>管</w:t>
            </w: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內</w:t>
            </w: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徑</w:t>
            </w:r>
          </w:p>
        </w:tc>
        <w:tc>
          <w:tcPr>
            <w:tcW w:w="5940" w:type="dxa"/>
            <w:gridSpan w:val="7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單                                                             價</w:t>
            </w:r>
          </w:p>
        </w:tc>
        <w:tc>
          <w:tcPr>
            <w:tcW w:w="3099" w:type="dxa"/>
            <w:gridSpan w:val="4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規</w:t>
            </w:r>
            <w:proofErr w:type="gramEnd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                               格</w:t>
            </w:r>
          </w:p>
        </w:tc>
      </w:tr>
      <w:tr w:rsidR="008672FE" w:rsidTr="001A6CF7">
        <w:trPr>
          <w:cantSplit/>
        </w:trPr>
        <w:tc>
          <w:tcPr>
            <w:tcW w:w="828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1603" w:type="dxa"/>
            <w:gridSpan w:val="2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一    級     管</w:t>
            </w:r>
          </w:p>
        </w:tc>
        <w:tc>
          <w:tcPr>
            <w:tcW w:w="3437" w:type="dxa"/>
            <w:gridSpan w:val="4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壓              力                管</w:t>
            </w:r>
          </w:p>
        </w:tc>
        <w:tc>
          <w:tcPr>
            <w:tcW w:w="900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集</w:t>
            </w: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水</w:t>
            </w: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管</w:t>
            </w:r>
          </w:p>
        </w:tc>
        <w:tc>
          <w:tcPr>
            <w:tcW w:w="720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管</w:t>
            </w:r>
          </w:p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厚</w:t>
            </w:r>
          </w:p>
        </w:tc>
        <w:tc>
          <w:tcPr>
            <w:tcW w:w="720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有 效</w:t>
            </w:r>
          </w:p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長 度</w:t>
            </w:r>
          </w:p>
        </w:tc>
        <w:tc>
          <w:tcPr>
            <w:tcW w:w="1659" w:type="dxa"/>
            <w:gridSpan w:val="2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參   考   重 量</w:t>
            </w:r>
          </w:p>
        </w:tc>
      </w:tr>
      <w:tr w:rsidR="008672FE" w:rsidTr="001A6CF7">
        <w:trPr>
          <w:cantSplit/>
        </w:trPr>
        <w:tc>
          <w:tcPr>
            <w:tcW w:w="828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管</w:t>
            </w:r>
          </w:p>
        </w:tc>
        <w:tc>
          <w:tcPr>
            <w:tcW w:w="703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接</w:t>
            </w: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頭</w:t>
            </w:r>
          </w:p>
        </w:tc>
        <w:tc>
          <w:tcPr>
            <w:tcW w:w="1637" w:type="dxa"/>
            <w:gridSpan w:val="2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200" w:firstLine="32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㎏─</w:t>
            </w:r>
            <w:proofErr w:type="gramEnd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c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㎡</w:t>
            </w:r>
            <w:proofErr w:type="gramEnd"/>
          </w:p>
        </w:tc>
        <w:tc>
          <w:tcPr>
            <w:tcW w:w="1800" w:type="dxa"/>
            <w:gridSpan w:val="2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200" w:firstLine="32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㎏─</w:t>
            </w:r>
            <w:proofErr w:type="gramEnd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c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㎡</w:t>
            </w:r>
            <w:proofErr w:type="gramEnd"/>
          </w:p>
        </w:tc>
        <w:tc>
          <w:tcPr>
            <w:tcW w:w="90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887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管</w:t>
            </w:r>
          </w:p>
        </w:tc>
        <w:tc>
          <w:tcPr>
            <w:tcW w:w="772" w:type="dxa"/>
            <w:vMerge w:val="restart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接</w:t>
            </w:r>
          </w:p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頭</w:t>
            </w:r>
          </w:p>
        </w:tc>
      </w:tr>
      <w:tr w:rsidR="008672FE" w:rsidTr="001A6CF7">
        <w:trPr>
          <w:cantSplit/>
        </w:trPr>
        <w:tc>
          <w:tcPr>
            <w:tcW w:w="828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03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管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接 頭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管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接 頭</w:t>
            </w:r>
          </w:p>
        </w:tc>
        <w:tc>
          <w:tcPr>
            <w:tcW w:w="90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887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72" w:type="dxa"/>
            <w:vMerge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m/m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元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50" w:firstLine="8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元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 元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 元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 元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 元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  元 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m/m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ind w:firstLineChars="100" w:firstLine="160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m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㎏</w:t>
            </w:r>
            <w:proofErr w:type="gramEnd"/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proofErr w:type="gramStart"/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㎏</w:t>
            </w:r>
            <w:proofErr w:type="gramEnd"/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 xml:space="preserve">760 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1100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27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116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890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1300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28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146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1060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1750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1550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187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1240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1740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2110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1870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32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230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20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1350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1890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190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2440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2040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35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288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24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1600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2220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2870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2400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38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350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39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1820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210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2540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3280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2740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42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427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47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2610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310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3650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4690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560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3920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612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61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700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3470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420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4870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580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6250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760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5210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68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828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82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4330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520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6070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730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7810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6500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66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1078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110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5560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670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7790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940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9720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8340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75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1378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140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6790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1010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9160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11870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1770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10170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82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1673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200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8000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1210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10800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1620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14000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2100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12000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88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1970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240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9390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1410</w:t>
            </w: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12690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1900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16450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2460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14100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95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2318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290</w:t>
            </w: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1350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12380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16700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19810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18550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103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2820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1500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14870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20080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23560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22310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112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3403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1650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17480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23570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27800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26210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4003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</w:tr>
      <w:tr w:rsidR="008672FE" w:rsidTr="001A6CF7">
        <w:tc>
          <w:tcPr>
            <w:tcW w:w="82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1800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20110</w:t>
            </w:r>
          </w:p>
        </w:tc>
        <w:tc>
          <w:tcPr>
            <w:tcW w:w="703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73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27150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31760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30170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127</w:t>
            </w:r>
          </w:p>
        </w:tc>
        <w:tc>
          <w:tcPr>
            <w:tcW w:w="72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2.5</w:t>
            </w:r>
          </w:p>
        </w:tc>
        <w:tc>
          <w:tcPr>
            <w:tcW w:w="887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  <w:r w:rsidRPr="007F7DED">
              <w:rPr>
                <w:rFonts w:ascii="新細明體" w:eastAsia="新細明體" w:hAnsi="新細明體" w:hint="eastAsia"/>
                <w:sz w:val="16"/>
                <w:szCs w:val="16"/>
              </w:rPr>
              <w:t>4781</w:t>
            </w:r>
          </w:p>
        </w:tc>
        <w:tc>
          <w:tcPr>
            <w:tcW w:w="772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6"/>
                <w:szCs w:val="16"/>
              </w:rPr>
            </w:pPr>
          </w:p>
        </w:tc>
      </w:tr>
    </w:tbl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（附表三）圍牆重建單價表（元／平方公尺）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lastRenderedPageBreak/>
        <w:t>圍牆造價</w:t>
      </w:r>
      <w:proofErr w:type="gramStart"/>
      <w:r>
        <w:rPr>
          <w:rFonts w:ascii="新細明體" w:eastAsia="新細明體" w:hAnsi="新細明體" w:hint="eastAsia"/>
          <w:sz w:val="18"/>
        </w:rPr>
        <w:t>∥</w:t>
      </w:r>
      <w:proofErr w:type="gramEnd"/>
      <w:r>
        <w:rPr>
          <w:rFonts w:ascii="新細明體" w:eastAsia="新細明體" w:hAnsi="新細明體" w:hint="eastAsia"/>
          <w:sz w:val="18"/>
        </w:rPr>
        <w:t>長度×高度（公尺）×單位面積造價（元／平方公尺）…</w:t>
      </w:r>
      <w:proofErr w:type="gramStart"/>
      <w:r>
        <w:rPr>
          <w:rFonts w:ascii="新細明體" w:eastAsia="新細明體" w:hAnsi="新細明體" w:hint="eastAsia"/>
          <w:sz w:val="18"/>
        </w:rPr>
        <w:t>…………Ａ</w:t>
      </w:r>
      <w:proofErr w:type="gramEnd"/>
      <w:r>
        <w:rPr>
          <w:rFonts w:ascii="新細明體" w:eastAsia="新細明體" w:hAnsi="新細明體" w:hint="eastAsia"/>
          <w:sz w:val="18"/>
        </w:rPr>
        <w:t>式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但</w:t>
      </w:r>
      <w:proofErr w:type="gramStart"/>
      <w:r>
        <w:rPr>
          <w:rFonts w:ascii="新細明體" w:eastAsia="新細明體" w:hAnsi="新細明體" w:hint="eastAsia"/>
          <w:sz w:val="18"/>
        </w:rPr>
        <w:t>Ａ</w:t>
      </w:r>
      <w:proofErr w:type="gramEnd"/>
      <w:r>
        <w:rPr>
          <w:rFonts w:ascii="新細明體" w:eastAsia="新細明體" w:hAnsi="新細明體" w:hint="eastAsia"/>
          <w:sz w:val="18"/>
        </w:rPr>
        <w:t>式之單位面積造價</w:t>
      </w:r>
      <w:proofErr w:type="gramStart"/>
      <w:r>
        <w:rPr>
          <w:rFonts w:ascii="新細明體" w:eastAsia="新細明體" w:hAnsi="新細明體" w:hint="eastAsia"/>
          <w:sz w:val="18"/>
        </w:rPr>
        <w:t>∥</w:t>
      </w:r>
      <w:proofErr w:type="gramEnd"/>
      <w:r>
        <w:rPr>
          <w:rFonts w:ascii="新細明體" w:eastAsia="新細明體" w:hAnsi="新細明體" w:hint="eastAsia"/>
          <w:sz w:val="18"/>
        </w:rPr>
        <w:t>構造金額＋粉刷金額＋</w:t>
      </w:r>
      <w:proofErr w:type="gramStart"/>
      <w:r>
        <w:rPr>
          <w:rFonts w:ascii="新細明體" w:eastAsia="新細明體" w:hAnsi="新細明體" w:hint="eastAsia"/>
          <w:sz w:val="18"/>
        </w:rPr>
        <w:t>加強柱</w:t>
      </w:r>
      <w:proofErr w:type="gramEnd"/>
      <w:r>
        <w:rPr>
          <w:rFonts w:ascii="新細明體" w:eastAsia="新細明體" w:hAnsi="新細明體" w:hint="eastAsia"/>
          <w:sz w:val="18"/>
        </w:rPr>
        <w:t>金額＋其他金額…</w:t>
      </w:r>
      <w:proofErr w:type="gramStart"/>
      <w:r>
        <w:rPr>
          <w:rFonts w:ascii="新細明體" w:eastAsia="新細明體" w:hAnsi="新細明體" w:hint="eastAsia"/>
          <w:sz w:val="18"/>
        </w:rPr>
        <w:t>…Ｂ</w:t>
      </w:r>
      <w:proofErr w:type="gramEnd"/>
      <w:r>
        <w:rPr>
          <w:rFonts w:ascii="新細明體" w:eastAsia="新細明體" w:hAnsi="新細明體" w:hint="eastAsia"/>
          <w:sz w:val="18"/>
        </w:rPr>
        <w:t>式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proofErr w:type="gramStart"/>
      <w:r>
        <w:rPr>
          <w:rFonts w:ascii="新細明體" w:eastAsia="新細明體" w:hAnsi="新細明體" w:hint="eastAsia"/>
          <w:sz w:val="18"/>
        </w:rPr>
        <w:t>Ｂ</w:t>
      </w:r>
      <w:proofErr w:type="gramEnd"/>
      <w:r>
        <w:rPr>
          <w:rFonts w:ascii="新細明體" w:eastAsia="新細明體" w:hAnsi="新細明體" w:hint="eastAsia"/>
          <w:sz w:val="18"/>
        </w:rPr>
        <w:t>式之各項金額由下</w:t>
      </w:r>
      <w:proofErr w:type="gramStart"/>
      <w:r>
        <w:rPr>
          <w:rFonts w:ascii="新細明體" w:eastAsia="新細明體" w:hAnsi="新細明體" w:hint="eastAsia"/>
          <w:sz w:val="18"/>
        </w:rPr>
        <w:t>表查填</w:t>
      </w:r>
      <w:proofErr w:type="gramEnd"/>
      <w:r>
        <w:rPr>
          <w:rFonts w:ascii="新細明體" w:eastAsia="新細明體" w:hAnsi="新細明體" w:hint="eastAsia"/>
          <w:sz w:val="18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68"/>
        <w:gridCol w:w="900"/>
        <w:gridCol w:w="1440"/>
        <w:gridCol w:w="900"/>
        <w:gridCol w:w="1440"/>
        <w:gridCol w:w="900"/>
        <w:gridCol w:w="1440"/>
        <w:gridCol w:w="866"/>
      </w:tblGrid>
      <w:tr w:rsidR="008672FE" w:rsidTr="001A6C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8" w:type="dxa"/>
            <w:gridSpan w:val="2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構            造</w:t>
            </w:r>
          </w:p>
        </w:tc>
        <w:tc>
          <w:tcPr>
            <w:tcW w:w="2340" w:type="dxa"/>
            <w:gridSpan w:val="2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粉            刷</w:t>
            </w:r>
          </w:p>
        </w:tc>
        <w:tc>
          <w:tcPr>
            <w:tcW w:w="2340" w:type="dxa"/>
            <w:gridSpan w:val="2"/>
            <w:tcBorders>
              <w:right w:val="single" w:sz="4" w:space="0" w:color="auto"/>
            </w:tcBorders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加    強     柱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其            他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砌紅磚</w:t>
            </w:r>
            <w:smartTag w:uri="urn:schemas-microsoft-com:office:smarttags" w:element="chmetcnv">
              <w:smartTagPr>
                <w:attr w:name="UnitName" w:val="公分"/>
                <w:attr w:name="SourceValue" w:val="1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7DED">
                <w:rPr>
                  <w:rFonts w:ascii="新細明體" w:eastAsia="新細明體" w:hAnsi="新細明體" w:hint="eastAsia"/>
                  <w:sz w:val="18"/>
                  <w:szCs w:val="18"/>
                </w:rPr>
                <w:t>12公分</w:t>
              </w:r>
            </w:smartTag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厚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560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水  泥   粉  光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160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磚    柱    造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160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鋼筋混凝土壓頂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樑</w:t>
            </w:r>
            <w:proofErr w:type="gramEnd"/>
          </w:p>
        </w:tc>
        <w:tc>
          <w:tcPr>
            <w:tcW w:w="866" w:type="dxa"/>
            <w:tcBorders>
              <w:top w:val="single" w:sz="4" w:space="0" w:color="auto"/>
            </w:tcBorders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160</w:t>
            </w: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砌紅磚</w:t>
            </w:r>
            <w:smartTag w:uri="urn:schemas-microsoft-com:office:smarttags" w:element="chmetcnv">
              <w:smartTagPr>
                <w:attr w:name="UnitName" w:val="公分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7DED">
                <w:rPr>
                  <w:rFonts w:ascii="新細明體" w:eastAsia="新細明體" w:hAnsi="新細明體" w:hint="eastAsia"/>
                  <w:sz w:val="18"/>
                  <w:szCs w:val="18"/>
                </w:rPr>
                <w:t>24公分</w:t>
              </w:r>
            </w:smartTag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厚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980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洗  石   子  類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400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鋼筋混凝土柱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280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牆頂蓋琉璃瓦</w:t>
            </w: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  <w:r>
              <w:rPr>
                <w:rFonts w:ascii="新細明體" w:eastAsia="新細明體" w:hAnsi="新細明體" w:hint="eastAsia"/>
                <w:sz w:val="18"/>
              </w:rPr>
              <w:t>1380</w:t>
            </w: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空心磚</w:t>
            </w:r>
            <w:smartTag w:uri="urn:schemas-microsoft-com:office:smarttags" w:element="chmetcnv">
              <w:smartTagPr>
                <w:attr w:name="UnitName" w:val="公分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7DED">
                <w:rPr>
                  <w:rFonts w:ascii="新細明體" w:eastAsia="新細明體" w:hAnsi="新細明體" w:hint="eastAsia"/>
                  <w:sz w:val="18"/>
                  <w:szCs w:val="18"/>
                </w:rPr>
                <w:t>10公分</w:t>
              </w:r>
            </w:smartTag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厚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640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噴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水泥拉毛粉刷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240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預鑄混凝土鑄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160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空心磚</w:t>
            </w:r>
            <w:smartTag w:uri="urn:schemas-microsoft-com:office:smarttags" w:element="chmetcnv">
              <w:smartTagPr>
                <w:attr w:name="UnitName" w:val="公分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7DED">
                <w:rPr>
                  <w:rFonts w:ascii="新細明體" w:eastAsia="新細明體" w:hAnsi="新細明體" w:hint="eastAsia"/>
                  <w:sz w:val="18"/>
                  <w:szCs w:val="18"/>
                </w:rPr>
                <w:t>20公分</w:t>
              </w:r>
            </w:smartTag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厚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900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普通水泥斬石子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480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砌空磚留孔</w:t>
            </w:r>
            <w:proofErr w:type="gramEnd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堆砌（</w:t>
            </w:r>
            <w:smartTag w:uri="urn:schemas-microsoft-com:office:smarttags" w:element="chmetcnv">
              <w:smartTagPr>
                <w:attr w:name="UnitName" w:val="公分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7DED">
                <w:rPr>
                  <w:rFonts w:ascii="新細明體" w:eastAsia="新細明體" w:hAnsi="新細明體" w:hint="eastAsia"/>
                  <w:sz w:val="18"/>
                  <w:szCs w:val="18"/>
                </w:rPr>
                <w:t>10公分</w:t>
              </w:r>
            </w:smartTag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厚）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400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白水泥斬石子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820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混凝土塊板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480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漆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各種漆料</w:t>
            </w:r>
            <w:proofErr w:type="gramEnd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清水磚牆面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170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砌    石    塊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900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清水</w:t>
            </w:r>
            <w:proofErr w:type="gramStart"/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磚牆坎縫</w:t>
            </w:r>
            <w:proofErr w:type="gramEnd"/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160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土          造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560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砌    卵    石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560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砌    花    磚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1220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鋼    鐵    條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640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  <w:tr w:rsidR="008672FE" w:rsidTr="001A6CF7">
        <w:tblPrEx>
          <w:tblCellMar>
            <w:top w:w="0" w:type="dxa"/>
            <w:bottom w:w="0" w:type="dxa"/>
          </w:tblCellMar>
        </w:tblPrEx>
        <w:tc>
          <w:tcPr>
            <w:tcW w:w="1468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鋼筋混凝土造</w:t>
            </w: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  <w:r w:rsidRPr="007F7DED">
              <w:rPr>
                <w:rFonts w:ascii="新細明體" w:eastAsia="新細明體" w:hAnsi="新細明體" w:hint="eastAsia"/>
                <w:sz w:val="18"/>
                <w:szCs w:val="18"/>
              </w:rPr>
              <w:t>1220</w:t>
            </w: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90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1440" w:type="dxa"/>
          </w:tcPr>
          <w:p w:rsidR="008672FE" w:rsidRPr="007F7DED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  <w:szCs w:val="18"/>
              </w:rPr>
            </w:pPr>
          </w:p>
        </w:tc>
        <w:tc>
          <w:tcPr>
            <w:tcW w:w="866" w:type="dxa"/>
          </w:tcPr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  <w:p w:rsidR="008672FE" w:rsidRDefault="008672FE" w:rsidP="001A6CF7">
            <w:pPr>
              <w:pStyle w:val="a3"/>
              <w:spacing w:line="300" w:lineRule="exact"/>
              <w:rPr>
                <w:rFonts w:ascii="新細明體" w:eastAsia="新細明體" w:hAnsi="新細明體" w:hint="eastAsia"/>
                <w:sz w:val="18"/>
              </w:rPr>
            </w:pPr>
          </w:p>
        </w:tc>
      </w:tr>
    </w:tbl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>附註：一、上表</w:t>
      </w:r>
      <w:proofErr w:type="gramStart"/>
      <w:r>
        <w:rPr>
          <w:rFonts w:ascii="新細明體" w:eastAsia="新細明體" w:hAnsi="新細明體" w:hint="eastAsia"/>
          <w:sz w:val="18"/>
        </w:rPr>
        <w:t>金額均含基礎</w:t>
      </w:r>
      <w:proofErr w:type="gramEnd"/>
      <w:r>
        <w:rPr>
          <w:rFonts w:ascii="新細明體" w:eastAsia="新細明體" w:hAnsi="新細明體" w:hint="eastAsia"/>
          <w:sz w:val="18"/>
        </w:rPr>
        <w:t>之工料、丈量高度時由地面量起。</w:t>
      </w:r>
    </w:p>
    <w:p w:rsidR="008672FE" w:rsidRDefault="008672FE" w:rsidP="008672FE">
      <w:pPr>
        <w:pStyle w:val="a3"/>
        <w:spacing w:line="300" w:lineRule="exact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二、粉刷係單面價格，如雙面粉刷時應以表列價格×２填列。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  <w:r>
        <w:rPr>
          <w:rFonts w:ascii="新細明體" w:eastAsia="新細明體" w:hAnsi="新細明體" w:hint="eastAsia"/>
          <w:sz w:val="18"/>
        </w:rPr>
        <w:t xml:space="preserve">      三、構造為二種或二種以上材料</w:t>
      </w:r>
      <w:proofErr w:type="gramStart"/>
      <w:r>
        <w:rPr>
          <w:rFonts w:ascii="新細明體" w:eastAsia="新細明體" w:hAnsi="新細明體" w:hint="eastAsia"/>
          <w:sz w:val="18"/>
        </w:rPr>
        <w:t>併</w:t>
      </w:r>
      <w:proofErr w:type="gramEnd"/>
      <w:r>
        <w:rPr>
          <w:rFonts w:ascii="新細明體" w:eastAsia="新細明體" w:hAnsi="新細明體" w:hint="eastAsia"/>
          <w:sz w:val="18"/>
        </w:rPr>
        <w:t>用時依其</w:t>
      </w:r>
      <w:proofErr w:type="gramStart"/>
      <w:r>
        <w:rPr>
          <w:rFonts w:ascii="新細明體" w:eastAsia="新細明體" w:hAnsi="新細明體" w:hint="eastAsia"/>
          <w:sz w:val="18"/>
        </w:rPr>
        <w:t>比率乘表列</w:t>
      </w:r>
      <w:proofErr w:type="gramEnd"/>
      <w:r>
        <w:rPr>
          <w:rFonts w:ascii="新細明體" w:eastAsia="新細明體" w:hAnsi="新細明體" w:hint="eastAsia"/>
          <w:sz w:val="18"/>
        </w:rPr>
        <w:t>金額相加得構造金額粉刷亦同。</w:t>
      </w:r>
    </w:p>
    <w:p w:rsidR="008672FE" w:rsidRDefault="008672FE" w:rsidP="008672FE">
      <w:pPr>
        <w:pStyle w:val="a3"/>
        <w:spacing w:line="300" w:lineRule="exact"/>
        <w:ind w:left="900" w:hangingChars="500" w:hanging="900"/>
        <w:rPr>
          <w:rFonts w:ascii="新細明體" w:eastAsia="新細明體" w:hAnsi="新細明體" w:hint="eastAsia"/>
          <w:sz w:val="18"/>
        </w:rPr>
      </w:pPr>
    </w:p>
    <w:p w:rsidR="00452485" w:rsidRPr="008672FE" w:rsidRDefault="00452485"/>
    <w:sectPr w:rsidR="00452485" w:rsidRPr="008672FE">
      <w:pgSz w:w="11907" w:h="16840" w:code="1"/>
      <w:pgMar w:top="851" w:right="851" w:bottom="851" w:left="158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A4B21"/>
    <w:multiLevelType w:val="hybridMultilevel"/>
    <w:tmpl w:val="354AAEA6"/>
    <w:lvl w:ilvl="0" w:tplc="0E72701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72FE"/>
    <w:rsid w:val="00452485"/>
    <w:rsid w:val="0086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F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672FE"/>
    <w:rPr>
      <w:rFonts w:ascii="細明體" w:eastAsia="細明體" w:hAnsi="Courier New"/>
    </w:rPr>
  </w:style>
  <w:style w:type="character" w:customStyle="1" w:styleId="a4">
    <w:name w:val="純文字 字元"/>
    <w:basedOn w:val="a0"/>
    <w:link w:val="a3"/>
    <w:rsid w:val="008672FE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949</Words>
  <Characters>5410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2012-01-05T05:27:00Z</dcterms:created>
  <dcterms:modified xsi:type="dcterms:W3CDTF">2012-01-05T05:28:00Z</dcterms:modified>
</cp:coreProperties>
</file>