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3F34" w:rsidRPr="00500B0E" w:rsidRDefault="00EC3F34" w:rsidP="00EC3F34">
      <w:pPr>
        <w:jc w:val="center"/>
        <w:rPr>
          <w:rFonts w:ascii="標楷體" w:eastAsia="標楷體" w:hAnsi="標楷體"/>
          <w:b/>
          <w:sz w:val="36"/>
          <w:szCs w:val="36"/>
        </w:rPr>
      </w:pPr>
      <w:bookmarkStart w:id="0" w:name="_GoBack"/>
      <w:r>
        <w:rPr>
          <w:rFonts w:ascii="標楷體" w:eastAsia="標楷體" w:hAnsi="標楷體" w:hint="eastAsia"/>
          <w:b/>
          <w:sz w:val="36"/>
          <w:szCs w:val="36"/>
        </w:rPr>
        <w:t>臺中市食品藥物安全處</w:t>
      </w:r>
      <w:r w:rsidRPr="00500B0E">
        <w:rPr>
          <w:rFonts w:ascii="標楷體" w:eastAsia="標楷體" w:hAnsi="標楷體" w:hint="eastAsia"/>
          <w:b/>
          <w:sz w:val="36"/>
          <w:szCs w:val="36"/>
        </w:rPr>
        <w:t>小額採購作業要點</w:t>
      </w:r>
    </w:p>
    <w:bookmarkEnd w:id="0"/>
    <w:p w:rsidR="00EC3F34" w:rsidRDefault="00EC3F34" w:rsidP="00EC3F34">
      <w:pPr>
        <w:rPr>
          <w:rFonts w:ascii="標楷體" w:eastAsia="標楷體" w:hAnsi="標楷體"/>
          <w:szCs w:val="24"/>
        </w:rPr>
      </w:pPr>
    </w:p>
    <w:p w:rsidR="00EC3F34" w:rsidRDefault="00EC3F34" w:rsidP="00EC3F34">
      <w:pPr>
        <w:pStyle w:val="a3"/>
        <w:numPr>
          <w:ilvl w:val="0"/>
          <w:numId w:val="3"/>
        </w:numPr>
        <w:ind w:leftChars="0"/>
        <w:rPr>
          <w:rFonts w:ascii="標楷體" w:eastAsia="標楷體" w:hAnsi="標楷體"/>
          <w:sz w:val="26"/>
          <w:szCs w:val="26"/>
        </w:rPr>
      </w:pPr>
      <w:r w:rsidRPr="00EC3F34">
        <w:rPr>
          <w:rFonts w:ascii="標楷體" w:eastAsia="標楷體" w:hAnsi="標楷體" w:hint="eastAsia"/>
          <w:sz w:val="26"/>
          <w:szCs w:val="26"/>
        </w:rPr>
        <w:t xml:space="preserve">臺中市食品藥物安全處(以下簡稱本處)為提升小額採購效率與效能，並確保採購品質，特訂定本要點。 </w:t>
      </w:r>
    </w:p>
    <w:p w:rsidR="00EC3F34" w:rsidRDefault="00EC3F34" w:rsidP="00EC3F34">
      <w:pPr>
        <w:pStyle w:val="a3"/>
        <w:numPr>
          <w:ilvl w:val="0"/>
          <w:numId w:val="3"/>
        </w:numPr>
        <w:ind w:leftChars="0"/>
        <w:rPr>
          <w:rFonts w:ascii="標楷體" w:eastAsia="標楷體" w:hAnsi="標楷體"/>
          <w:sz w:val="26"/>
          <w:szCs w:val="26"/>
        </w:rPr>
      </w:pPr>
      <w:r w:rsidRPr="00EC3F34">
        <w:rPr>
          <w:rFonts w:ascii="標楷體" w:eastAsia="標楷體" w:hAnsi="標楷體" w:hint="eastAsia"/>
          <w:sz w:val="26"/>
          <w:szCs w:val="26"/>
        </w:rPr>
        <w:t xml:space="preserve">本要點所稱小額採購：指本處各單位辦理新臺幣(以下同)十萬元以下之採購案。 </w:t>
      </w:r>
    </w:p>
    <w:p w:rsidR="00EC3F34" w:rsidRDefault="00EC3F34" w:rsidP="00EC3F34">
      <w:pPr>
        <w:pStyle w:val="a3"/>
        <w:numPr>
          <w:ilvl w:val="0"/>
          <w:numId w:val="3"/>
        </w:numPr>
        <w:ind w:leftChars="0"/>
        <w:rPr>
          <w:rFonts w:ascii="標楷體" w:eastAsia="標楷體" w:hAnsi="標楷體"/>
          <w:sz w:val="26"/>
          <w:szCs w:val="26"/>
        </w:rPr>
      </w:pPr>
      <w:r w:rsidRPr="00EC3F34">
        <w:rPr>
          <w:rFonts w:ascii="標楷體" w:eastAsia="標楷體" w:hAnsi="標楷體" w:hint="eastAsia"/>
          <w:sz w:val="26"/>
          <w:szCs w:val="26"/>
        </w:rPr>
        <w:t>本要點所稱小額採購作業方式，本處各單位經簽報處長或其授權</w:t>
      </w:r>
      <w:r>
        <w:rPr>
          <w:rFonts w:ascii="標楷體" w:eastAsia="標楷體" w:hAnsi="標楷體" w:hint="eastAsia"/>
          <w:sz w:val="26"/>
          <w:szCs w:val="26"/>
        </w:rPr>
        <w:t>人員核准者，得不經公告程序，逕洽廠商採購，得免提供報價或企劃書</w:t>
      </w:r>
      <w:r w:rsidRPr="00EC3F34">
        <w:rPr>
          <w:rFonts w:ascii="標楷體" w:eastAsia="標楷體" w:hAnsi="標楷體" w:hint="eastAsia"/>
          <w:sz w:val="26"/>
          <w:szCs w:val="26"/>
        </w:rPr>
        <w:t>。</w:t>
      </w:r>
    </w:p>
    <w:p w:rsidR="00EC3F34" w:rsidRDefault="00EC3F34" w:rsidP="00EC3F34">
      <w:pPr>
        <w:pStyle w:val="a3"/>
        <w:ind w:leftChars="0"/>
        <w:rPr>
          <w:rFonts w:ascii="標楷體" w:eastAsia="標楷體" w:hAnsi="標楷體"/>
          <w:sz w:val="26"/>
          <w:szCs w:val="26"/>
        </w:rPr>
      </w:pPr>
      <w:r w:rsidRPr="00EC3F34">
        <w:rPr>
          <w:rFonts w:ascii="標楷體" w:eastAsia="標楷體" w:hAnsi="標楷體" w:hint="eastAsia"/>
          <w:sz w:val="26"/>
          <w:szCs w:val="26"/>
        </w:rPr>
        <w:t xml:space="preserve">前項採購，本處各單位仍得視個案特性，評估是否辦理比價或議價，並將評估結果併同簽報處長或其授權人員核定。 </w:t>
      </w:r>
    </w:p>
    <w:p w:rsidR="00EC3F34" w:rsidRDefault="00EC3F34" w:rsidP="00EC3F34">
      <w:pPr>
        <w:pStyle w:val="a3"/>
        <w:numPr>
          <w:ilvl w:val="0"/>
          <w:numId w:val="3"/>
        </w:numPr>
        <w:ind w:leftChars="0"/>
        <w:rPr>
          <w:rFonts w:ascii="標楷體" w:eastAsia="標楷體" w:hAnsi="標楷體"/>
          <w:sz w:val="26"/>
          <w:szCs w:val="26"/>
        </w:rPr>
      </w:pPr>
      <w:r w:rsidRPr="00EC3F34">
        <w:rPr>
          <w:rFonts w:ascii="標楷體" w:eastAsia="標楷體" w:hAnsi="標楷體" w:hint="eastAsia"/>
          <w:sz w:val="26"/>
          <w:szCs w:val="26"/>
        </w:rPr>
        <w:t>本處各單位辦理採購，除以共同供應契約廠商、身心障礙團體或其他政府採購法主管機關規定之優先採購者為優先辦理外，應以維護公共利益及公平合理為原則，對廠商不得為無正當理由之差別待遇；本處各單位辦理人員，於不違反政府採購法規之範圍內，得基於公共利益、採購效益或專業判斷之考量，為適當之採購決定。</w:t>
      </w:r>
    </w:p>
    <w:p w:rsidR="00EC3F34" w:rsidRDefault="00EC3F34" w:rsidP="00EC3F34">
      <w:pPr>
        <w:pStyle w:val="a3"/>
        <w:numPr>
          <w:ilvl w:val="0"/>
          <w:numId w:val="3"/>
        </w:numPr>
        <w:ind w:leftChars="0"/>
        <w:rPr>
          <w:rFonts w:ascii="標楷體" w:eastAsia="標楷體" w:hAnsi="標楷體"/>
          <w:sz w:val="26"/>
          <w:szCs w:val="26"/>
        </w:rPr>
      </w:pPr>
      <w:r w:rsidRPr="00EC3F34">
        <w:rPr>
          <w:rFonts w:ascii="標楷體" w:eastAsia="標楷體" w:hAnsi="標楷體" w:hint="eastAsia"/>
          <w:sz w:val="26"/>
          <w:szCs w:val="26"/>
        </w:rPr>
        <w:t>本處各單位辦理採購金額新臺幣一萬元以下者，得免估價單；逾新臺幣一萬元者，須有一家以上廠商估價單；新臺幣五萬元至十萬以下之採購，應事先簽報處長或其授權人員核准，經核准後始得辦理採購。因故未附估價單或取得估價單有困難者，應於簽案或請購單註明。</w:t>
      </w:r>
    </w:p>
    <w:p w:rsidR="00EC3F34" w:rsidRDefault="00EC3F34" w:rsidP="00EC3F34">
      <w:pPr>
        <w:pStyle w:val="a3"/>
        <w:numPr>
          <w:ilvl w:val="0"/>
          <w:numId w:val="3"/>
        </w:numPr>
        <w:ind w:leftChars="0"/>
        <w:rPr>
          <w:rFonts w:ascii="標楷體" w:eastAsia="標楷體" w:hAnsi="標楷體"/>
          <w:sz w:val="26"/>
          <w:szCs w:val="26"/>
        </w:rPr>
      </w:pPr>
      <w:r w:rsidRPr="00EC3F34">
        <w:rPr>
          <w:rFonts w:ascii="標楷體" w:eastAsia="標楷體" w:hAnsi="標楷體" w:hint="eastAsia"/>
          <w:sz w:val="26"/>
          <w:szCs w:val="26"/>
        </w:rPr>
        <w:t xml:space="preserve">採購金額新臺幣二千元以下者，由本處各單位自行辦理採購流程，並授權本處各單位主管代決行，免會綜合規劃組。動支經費授權限額與採購流程準用本要點各項規定辦理。 </w:t>
      </w:r>
    </w:p>
    <w:p w:rsidR="00EC3F34" w:rsidRDefault="00EC3F34" w:rsidP="00EC3F34">
      <w:pPr>
        <w:pStyle w:val="a3"/>
        <w:numPr>
          <w:ilvl w:val="0"/>
          <w:numId w:val="3"/>
        </w:numPr>
        <w:ind w:leftChars="0"/>
        <w:rPr>
          <w:rFonts w:ascii="標楷體" w:eastAsia="標楷體" w:hAnsi="標楷體"/>
          <w:sz w:val="26"/>
          <w:szCs w:val="26"/>
        </w:rPr>
      </w:pPr>
      <w:r w:rsidRPr="00EC3F34">
        <w:rPr>
          <w:rFonts w:ascii="標楷體" w:eastAsia="標楷體" w:hAnsi="標楷體" w:hint="eastAsia"/>
          <w:sz w:val="26"/>
          <w:szCs w:val="26"/>
        </w:rPr>
        <w:t xml:space="preserve">採購物品為消耗品或一千元以下物品者，由使用單位自行登記列管，免填寫財產或物品增加單。 </w:t>
      </w:r>
    </w:p>
    <w:p w:rsidR="00EC3F34" w:rsidRDefault="00EC3F34" w:rsidP="00EC3F34">
      <w:pPr>
        <w:pStyle w:val="a3"/>
        <w:numPr>
          <w:ilvl w:val="0"/>
          <w:numId w:val="3"/>
        </w:numPr>
        <w:ind w:leftChars="0"/>
        <w:rPr>
          <w:rFonts w:ascii="標楷體" w:eastAsia="標楷體" w:hAnsi="標楷體"/>
          <w:sz w:val="26"/>
          <w:szCs w:val="26"/>
        </w:rPr>
      </w:pPr>
      <w:r w:rsidRPr="00EC3F34">
        <w:rPr>
          <w:rFonts w:ascii="標楷體" w:eastAsia="標楷體" w:hAnsi="標楷體" w:hint="eastAsia"/>
          <w:sz w:val="26"/>
          <w:szCs w:val="26"/>
        </w:rPr>
        <w:t>本要點採購流程如下：</w:t>
      </w:r>
    </w:p>
    <w:p w:rsidR="00EC3F34" w:rsidRDefault="00EC3F34" w:rsidP="00EC3F34">
      <w:pPr>
        <w:pStyle w:val="a3"/>
        <w:numPr>
          <w:ilvl w:val="0"/>
          <w:numId w:val="4"/>
        </w:numPr>
        <w:ind w:leftChars="0"/>
        <w:rPr>
          <w:rFonts w:ascii="標楷體" w:eastAsia="標楷體" w:hAnsi="標楷體"/>
          <w:sz w:val="26"/>
          <w:szCs w:val="26"/>
        </w:rPr>
      </w:pPr>
      <w:r w:rsidRPr="00EC3F34">
        <w:rPr>
          <w:rFonts w:ascii="標楷體" w:eastAsia="標楷體" w:hAnsi="標楷體" w:hint="eastAsia"/>
          <w:sz w:val="26"/>
          <w:szCs w:val="26"/>
        </w:rPr>
        <w:t>請購程序：本處各單位填具請購單或簽呈（含預算動支簽證），會綜合規劃組(採購金額逾二千元之案件，如為綜合規劃組辦理之採購案件，則內會綜合規劃組採購承辦人員)、會計室（預算控管簽核），經處長或其授權人員核章後(採購金額二千元以下依本要點第</w:t>
      </w:r>
      <w:r>
        <w:rPr>
          <w:rFonts w:ascii="標楷體" w:eastAsia="標楷體" w:hAnsi="標楷體" w:hint="eastAsia"/>
          <w:sz w:val="26"/>
          <w:szCs w:val="26"/>
        </w:rPr>
        <w:t>六</w:t>
      </w:r>
      <w:r w:rsidRPr="00EC3F34">
        <w:rPr>
          <w:rFonts w:ascii="標楷體" w:eastAsia="標楷體" w:hAnsi="標楷體" w:hint="eastAsia"/>
          <w:sz w:val="26"/>
          <w:szCs w:val="26"/>
        </w:rPr>
        <w:t>點，由本處各單位主管代決行)，始得辦理採購事宜。</w:t>
      </w:r>
    </w:p>
    <w:p w:rsidR="00EC3F34" w:rsidRPr="00EC3F34" w:rsidRDefault="00EC3F34" w:rsidP="00EC3F34">
      <w:pPr>
        <w:pStyle w:val="a3"/>
        <w:numPr>
          <w:ilvl w:val="0"/>
          <w:numId w:val="4"/>
        </w:numPr>
        <w:ind w:leftChars="0"/>
        <w:rPr>
          <w:rFonts w:ascii="標楷體" w:eastAsia="標楷體" w:hAnsi="標楷體"/>
          <w:sz w:val="26"/>
          <w:szCs w:val="26"/>
        </w:rPr>
      </w:pPr>
      <w:r w:rsidRPr="00EC3F34">
        <w:rPr>
          <w:rFonts w:ascii="標楷體" w:eastAsia="標楷體" w:hAnsi="標楷體" w:hint="eastAsia"/>
          <w:sz w:val="26"/>
          <w:szCs w:val="26"/>
        </w:rPr>
        <w:t>憑證核銷程序：本處各單位完成採購及驗收後，於原始憑證黏存單黏貼發票或收據，並由承辦人於經手人欄位核章後，連同相關文件（如估價單、簽准公文等）依序送驗收證明人－單位主管－會辦單位(無會辦時免送)－綜合規劃組(採購金額逾二千元或須財物</w:t>
      </w:r>
      <w:r>
        <w:rPr>
          <w:rFonts w:ascii="標楷體" w:eastAsia="標楷體" w:hAnsi="標楷體" w:hint="eastAsia"/>
          <w:sz w:val="26"/>
          <w:szCs w:val="26"/>
        </w:rPr>
        <w:t>、所得</w:t>
      </w:r>
      <w:r w:rsidRPr="00EC3F34">
        <w:rPr>
          <w:rFonts w:ascii="標楷體" w:eastAsia="標楷體" w:hAnsi="標楷體" w:hint="eastAsia"/>
          <w:sz w:val="26"/>
          <w:szCs w:val="26"/>
        </w:rPr>
        <w:t>登記之案件)－會計室－處長或其授權人員等核章。本處粘貼憑證用紙(請購單)請款單據之採購或請購人員均 不得為驗收人員。</w:t>
      </w:r>
    </w:p>
    <w:p w:rsidR="00EC3F34" w:rsidRPr="00EC3F34" w:rsidRDefault="00EC3F34" w:rsidP="00EC3F34">
      <w:pPr>
        <w:pStyle w:val="a3"/>
        <w:numPr>
          <w:ilvl w:val="0"/>
          <w:numId w:val="3"/>
        </w:numPr>
        <w:ind w:leftChars="0"/>
        <w:rPr>
          <w:rFonts w:ascii="標楷體" w:eastAsia="標楷體" w:hAnsi="標楷體"/>
          <w:sz w:val="26"/>
          <w:szCs w:val="26"/>
        </w:rPr>
      </w:pPr>
      <w:r w:rsidRPr="00EC3F34">
        <w:rPr>
          <w:rFonts w:ascii="標楷體" w:eastAsia="標楷體" w:hAnsi="標楷體" w:hint="eastAsia"/>
          <w:sz w:val="26"/>
          <w:szCs w:val="26"/>
        </w:rPr>
        <w:t>本處各單位承辦採購人員離職後三年內不得為本人或代理廠商向本處</w:t>
      </w:r>
      <w:r w:rsidRPr="00EC3F34">
        <w:rPr>
          <w:rFonts w:ascii="標楷體" w:eastAsia="標楷體" w:hAnsi="標楷體" w:hint="eastAsia"/>
          <w:sz w:val="26"/>
          <w:szCs w:val="26"/>
        </w:rPr>
        <w:lastRenderedPageBreak/>
        <w:t>接洽處理離職前五年內與職務有關之事務。前項人員對於採購有關之事項，涉及本人、配偶、三親等以內或姻親、或同財共居親屬之利益時，應行迴避。</w:t>
      </w:r>
    </w:p>
    <w:p w:rsidR="00EC3F34" w:rsidRPr="00305BE7" w:rsidRDefault="00EC3F34" w:rsidP="00EC3F34"/>
    <w:p w:rsidR="009E5E4A" w:rsidRPr="00EC3F34" w:rsidRDefault="00FA3A76"/>
    <w:sectPr w:rsidR="009E5E4A" w:rsidRPr="00EC3F34" w:rsidSect="001A391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3A76" w:rsidRDefault="00FA3A76" w:rsidP="00AB7087">
      <w:r>
        <w:separator/>
      </w:r>
    </w:p>
  </w:endnote>
  <w:endnote w:type="continuationSeparator" w:id="0">
    <w:p w:rsidR="00FA3A76" w:rsidRDefault="00FA3A76" w:rsidP="00AB7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3A76" w:rsidRDefault="00FA3A76" w:rsidP="00AB7087">
      <w:r>
        <w:separator/>
      </w:r>
    </w:p>
  </w:footnote>
  <w:footnote w:type="continuationSeparator" w:id="0">
    <w:p w:rsidR="00FA3A76" w:rsidRDefault="00FA3A76" w:rsidP="00AB7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87FB8"/>
    <w:multiLevelType w:val="hybridMultilevel"/>
    <w:tmpl w:val="F6748746"/>
    <w:lvl w:ilvl="0" w:tplc="F9221A36">
      <w:start w:val="1"/>
      <w:numFmt w:val="taiwaneseCountingThousand"/>
      <w:lvlText w:val="%1、"/>
      <w:lvlJc w:val="center"/>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E24547"/>
    <w:multiLevelType w:val="hybridMultilevel"/>
    <w:tmpl w:val="1308703A"/>
    <w:lvl w:ilvl="0" w:tplc="3F32E28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72882C84"/>
    <w:multiLevelType w:val="hybridMultilevel"/>
    <w:tmpl w:val="0DDAA146"/>
    <w:lvl w:ilvl="0" w:tplc="3F32E2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2F26DCB"/>
    <w:multiLevelType w:val="hybridMultilevel"/>
    <w:tmpl w:val="EC343D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F34"/>
    <w:rsid w:val="000E61D0"/>
    <w:rsid w:val="0025089B"/>
    <w:rsid w:val="005F31D3"/>
    <w:rsid w:val="00955024"/>
    <w:rsid w:val="00A55A8D"/>
    <w:rsid w:val="00AB0CFA"/>
    <w:rsid w:val="00AB7087"/>
    <w:rsid w:val="00EC3F34"/>
    <w:rsid w:val="00FA3A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EEA35D-EC97-4ACE-B0C1-CEA0E4F2D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3F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3F34"/>
    <w:pPr>
      <w:ind w:leftChars="200" w:left="480"/>
    </w:pPr>
  </w:style>
  <w:style w:type="paragraph" w:styleId="a4">
    <w:name w:val="header"/>
    <w:basedOn w:val="a"/>
    <w:link w:val="a5"/>
    <w:uiPriority w:val="99"/>
    <w:unhideWhenUsed/>
    <w:rsid w:val="00AB7087"/>
    <w:pPr>
      <w:tabs>
        <w:tab w:val="center" w:pos="4153"/>
        <w:tab w:val="right" w:pos="8306"/>
      </w:tabs>
      <w:snapToGrid w:val="0"/>
    </w:pPr>
    <w:rPr>
      <w:sz w:val="20"/>
      <w:szCs w:val="20"/>
    </w:rPr>
  </w:style>
  <w:style w:type="character" w:customStyle="1" w:styleId="a5">
    <w:name w:val="頁首 字元"/>
    <w:basedOn w:val="a0"/>
    <w:link w:val="a4"/>
    <w:uiPriority w:val="99"/>
    <w:rsid w:val="00AB7087"/>
    <w:rPr>
      <w:sz w:val="20"/>
      <w:szCs w:val="20"/>
    </w:rPr>
  </w:style>
  <w:style w:type="paragraph" w:styleId="a6">
    <w:name w:val="footer"/>
    <w:basedOn w:val="a"/>
    <w:link w:val="a7"/>
    <w:uiPriority w:val="99"/>
    <w:unhideWhenUsed/>
    <w:rsid w:val="00AB7087"/>
    <w:pPr>
      <w:tabs>
        <w:tab w:val="center" w:pos="4153"/>
        <w:tab w:val="right" w:pos="8306"/>
      </w:tabs>
      <w:snapToGrid w:val="0"/>
    </w:pPr>
    <w:rPr>
      <w:sz w:val="20"/>
      <w:szCs w:val="20"/>
    </w:rPr>
  </w:style>
  <w:style w:type="character" w:customStyle="1" w:styleId="a7">
    <w:name w:val="頁尾 字元"/>
    <w:basedOn w:val="a0"/>
    <w:link w:val="a6"/>
    <w:uiPriority w:val="99"/>
    <w:rsid w:val="00AB7087"/>
    <w:rPr>
      <w:sz w:val="20"/>
      <w:szCs w:val="20"/>
    </w:rPr>
  </w:style>
  <w:style w:type="paragraph" w:styleId="a8">
    <w:name w:val="Balloon Text"/>
    <w:basedOn w:val="a"/>
    <w:link w:val="a9"/>
    <w:uiPriority w:val="99"/>
    <w:semiHidden/>
    <w:unhideWhenUsed/>
    <w:rsid w:val="0025089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5089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154</Words>
  <Characters>883</Characters>
  <Application>Microsoft Office Word</Application>
  <DocSecurity>0</DocSecurity>
  <Lines>7</Lines>
  <Paragraphs>2</Paragraphs>
  <ScaleCrop>false</ScaleCrop>
  <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羅建富</dc:creator>
  <cp:keywords/>
  <dc:description/>
  <cp:lastModifiedBy>李春杉</cp:lastModifiedBy>
  <cp:revision>2</cp:revision>
  <cp:lastPrinted>2018-01-25T11:01:00Z</cp:lastPrinted>
  <dcterms:created xsi:type="dcterms:W3CDTF">2018-01-29T02:05:00Z</dcterms:created>
  <dcterms:modified xsi:type="dcterms:W3CDTF">2018-01-29T02:05:00Z</dcterms:modified>
</cp:coreProperties>
</file>