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32A" w:rsidRPr="00B42DF1" w:rsidRDefault="00925452" w:rsidP="00D0432A">
      <w:pPr>
        <w:spacing w:line="480" w:lineRule="exact"/>
        <w:jc w:val="center"/>
        <w:rPr>
          <w:rFonts w:ascii="標楷體" w:eastAsia="標楷體" w:hAnsi="標楷體"/>
          <w:sz w:val="36"/>
          <w:szCs w:val="36"/>
        </w:rPr>
      </w:pPr>
      <w:r w:rsidRPr="00B42DF1">
        <w:rPr>
          <w:rFonts w:ascii="標楷體" w:eastAsia="標楷體" w:hAnsi="標楷體" w:hint="eastAsia"/>
          <w:sz w:val="36"/>
          <w:szCs w:val="36"/>
        </w:rPr>
        <w:t>臺中市政府行動應用軟體</w:t>
      </w:r>
      <w:r w:rsidR="002A78F0" w:rsidRPr="00B42DF1">
        <w:rPr>
          <w:rFonts w:ascii="標楷體" w:eastAsia="標楷體" w:hAnsi="標楷體" w:hint="eastAsia"/>
          <w:sz w:val="36"/>
          <w:szCs w:val="36"/>
        </w:rPr>
        <w:t>開</w:t>
      </w:r>
      <w:r w:rsidR="002A78F0" w:rsidRPr="00B42DF1">
        <w:rPr>
          <w:rFonts w:ascii="標楷體" w:eastAsia="標楷體" w:hAnsi="標楷體"/>
          <w:sz w:val="36"/>
          <w:szCs w:val="36"/>
        </w:rPr>
        <w:t>發</w:t>
      </w:r>
      <w:r w:rsidR="002A78F0" w:rsidRPr="00B42DF1">
        <w:rPr>
          <w:rFonts w:ascii="標楷體" w:eastAsia="標楷體" w:hAnsi="標楷體" w:hint="eastAsia"/>
          <w:sz w:val="36"/>
          <w:szCs w:val="36"/>
        </w:rPr>
        <w:t>管理</w:t>
      </w:r>
      <w:r w:rsidR="002A78F0" w:rsidRPr="00B42DF1">
        <w:rPr>
          <w:rFonts w:ascii="標楷體" w:eastAsia="標楷體" w:hAnsi="標楷體"/>
          <w:sz w:val="36"/>
          <w:szCs w:val="36"/>
        </w:rPr>
        <w:t>作業要</w:t>
      </w:r>
      <w:r w:rsidR="002A78F0" w:rsidRPr="00B42DF1">
        <w:rPr>
          <w:rFonts w:ascii="標楷體" w:eastAsia="標楷體" w:hAnsi="標楷體" w:hint="eastAsia"/>
          <w:sz w:val="36"/>
          <w:szCs w:val="36"/>
        </w:rPr>
        <w:t>點</w:t>
      </w:r>
    </w:p>
    <w:p w:rsidR="00D0432A" w:rsidRPr="00B42DF1" w:rsidRDefault="00B62DC9" w:rsidP="003B14DA">
      <w:pPr>
        <w:wordWrap w:val="0"/>
        <w:spacing w:line="320" w:lineRule="exact"/>
        <w:jc w:val="right"/>
        <w:rPr>
          <w:rFonts w:ascii="標楷體" w:eastAsia="標楷體" w:hAnsi="標楷體"/>
          <w:spacing w:val="-20"/>
          <w:sz w:val="20"/>
        </w:rPr>
      </w:pPr>
      <w:r w:rsidRPr="00B42DF1">
        <w:rPr>
          <w:rFonts w:ascii="標楷體" w:eastAsia="標楷體" w:hAnsi="標楷體" w:hint="eastAsia"/>
          <w:spacing w:val="-20"/>
          <w:sz w:val="20"/>
        </w:rPr>
        <w:t>中</w:t>
      </w:r>
      <w:r w:rsidRPr="00B42DF1">
        <w:rPr>
          <w:rFonts w:ascii="標楷體" w:eastAsia="標楷體" w:hAnsi="標楷體"/>
          <w:spacing w:val="-20"/>
          <w:sz w:val="20"/>
        </w:rPr>
        <w:t>華民國</w:t>
      </w:r>
      <w:r w:rsidRPr="00B42DF1">
        <w:rPr>
          <w:rFonts w:ascii="標楷體" w:eastAsia="標楷體" w:hAnsi="標楷體" w:hint="eastAsia"/>
          <w:spacing w:val="-20"/>
          <w:sz w:val="20"/>
        </w:rPr>
        <w:t>104年</w:t>
      </w:r>
      <w:r w:rsidR="003B14DA" w:rsidRPr="00B42DF1">
        <w:rPr>
          <w:rFonts w:ascii="標楷體" w:eastAsia="標楷體" w:hAnsi="標楷體" w:hint="eastAsia"/>
          <w:spacing w:val="-20"/>
          <w:sz w:val="20"/>
        </w:rPr>
        <w:t>0</w:t>
      </w:r>
      <w:r w:rsidR="00B65CDC" w:rsidRPr="00B42DF1">
        <w:rPr>
          <w:rFonts w:ascii="標楷體" w:eastAsia="標楷體" w:hAnsi="標楷體" w:hint="eastAsia"/>
          <w:spacing w:val="-20"/>
          <w:sz w:val="20"/>
        </w:rPr>
        <w:t>8</w:t>
      </w:r>
      <w:r w:rsidRPr="00B42DF1">
        <w:rPr>
          <w:rFonts w:ascii="標楷體" w:eastAsia="標楷體" w:hAnsi="標楷體" w:hint="eastAsia"/>
          <w:spacing w:val="-20"/>
          <w:sz w:val="20"/>
        </w:rPr>
        <w:t>月</w:t>
      </w:r>
      <w:r w:rsidR="00B65CDC" w:rsidRPr="00B42DF1">
        <w:rPr>
          <w:rFonts w:ascii="標楷體" w:eastAsia="標楷體" w:hAnsi="標楷體" w:hint="eastAsia"/>
          <w:spacing w:val="-20"/>
          <w:sz w:val="20"/>
        </w:rPr>
        <w:t>31</w:t>
      </w:r>
      <w:r w:rsidRPr="00B42DF1">
        <w:rPr>
          <w:rFonts w:ascii="標楷體" w:eastAsia="標楷體" w:hAnsi="標楷體" w:hint="eastAsia"/>
          <w:spacing w:val="-20"/>
          <w:sz w:val="20"/>
        </w:rPr>
        <w:t>日</w:t>
      </w:r>
      <w:r w:rsidR="00B02771" w:rsidRPr="00B42DF1">
        <w:rPr>
          <w:rFonts w:ascii="標楷體" w:eastAsia="標楷體" w:hAnsi="標楷體" w:hint="eastAsia"/>
          <w:spacing w:val="-20"/>
          <w:sz w:val="20"/>
        </w:rPr>
        <w:t>府授資服字第1040194211號</w:t>
      </w:r>
      <w:r w:rsidRPr="00B42DF1">
        <w:rPr>
          <w:rFonts w:ascii="標楷體" w:eastAsia="標楷體" w:hAnsi="標楷體"/>
          <w:spacing w:val="-20"/>
          <w:sz w:val="20"/>
        </w:rPr>
        <w:t>函訂定</w:t>
      </w:r>
    </w:p>
    <w:p w:rsidR="003B14DA" w:rsidRPr="00B42DF1" w:rsidRDefault="003B14DA" w:rsidP="003B14DA">
      <w:pPr>
        <w:wordWrap w:val="0"/>
        <w:spacing w:line="320" w:lineRule="exact"/>
        <w:jc w:val="right"/>
        <w:rPr>
          <w:rFonts w:ascii="標楷體" w:eastAsia="標楷體" w:hAnsi="標楷體"/>
          <w:spacing w:val="-20"/>
          <w:sz w:val="20"/>
        </w:rPr>
      </w:pPr>
      <w:r w:rsidRPr="00B42DF1">
        <w:rPr>
          <w:rFonts w:ascii="標楷體" w:eastAsia="標楷體" w:hAnsi="標楷體" w:hint="eastAsia"/>
          <w:spacing w:val="-20"/>
          <w:sz w:val="20"/>
        </w:rPr>
        <w:t>中</w:t>
      </w:r>
      <w:r w:rsidRPr="00B42DF1">
        <w:rPr>
          <w:rFonts w:ascii="標楷體" w:eastAsia="標楷體" w:hAnsi="標楷體"/>
          <w:spacing w:val="-20"/>
          <w:sz w:val="20"/>
        </w:rPr>
        <w:t>華民國</w:t>
      </w:r>
      <w:r w:rsidRPr="00B42DF1">
        <w:rPr>
          <w:rFonts w:ascii="標楷體" w:eastAsia="標楷體" w:hAnsi="標楷體" w:hint="eastAsia"/>
          <w:spacing w:val="-20"/>
          <w:sz w:val="20"/>
        </w:rPr>
        <w:t>10</w:t>
      </w:r>
      <w:r w:rsidR="0040601D">
        <w:rPr>
          <w:rFonts w:ascii="標楷體" w:eastAsia="標楷體" w:hAnsi="標楷體" w:hint="eastAsia"/>
          <w:spacing w:val="-20"/>
          <w:sz w:val="20"/>
        </w:rPr>
        <w:t>7</w:t>
      </w:r>
      <w:bookmarkStart w:id="0" w:name="_GoBack"/>
      <w:bookmarkEnd w:id="0"/>
      <w:r w:rsidRPr="00B42DF1">
        <w:rPr>
          <w:rFonts w:ascii="標楷體" w:eastAsia="標楷體" w:hAnsi="標楷體" w:hint="eastAsia"/>
          <w:spacing w:val="-20"/>
          <w:sz w:val="20"/>
        </w:rPr>
        <w:t>年</w:t>
      </w:r>
      <w:r w:rsidR="00B42DF1" w:rsidRPr="00B42DF1">
        <w:rPr>
          <w:rFonts w:ascii="標楷體" w:eastAsia="標楷體" w:hAnsi="標楷體"/>
          <w:spacing w:val="-20"/>
          <w:sz w:val="20"/>
        </w:rPr>
        <w:t>01</w:t>
      </w:r>
      <w:r w:rsidRPr="00B42DF1">
        <w:rPr>
          <w:rFonts w:ascii="標楷體" w:eastAsia="標楷體" w:hAnsi="標楷體" w:hint="eastAsia"/>
          <w:spacing w:val="-20"/>
          <w:sz w:val="20"/>
        </w:rPr>
        <w:t>月</w:t>
      </w:r>
      <w:r w:rsidR="00B42DF1" w:rsidRPr="00B42DF1">
        <w:rPr>
          <w:rFonts w:ascii="標楷體" w:eastAsia="標楷體" w:hAnsi="標楷體"/>
          <w:spacing w:val="-20"/>
          <w:sz w:val="20"/>
        </w:rPr>
        <w:t>02</w:t>
      </w:r>
      <w:r w:rsidRPr="00B42DF1">
        <w:rPr>
          <w:rFonts w:ascii="標楷體" w:eastAsia="標楷體" w:hAnsi="標楷體" w:hint="eastAsia"/>
          <w:spacing w:val="-20"/>
          <w:sz w:val="20"/>
        </w:rPr>
        <w:t>日</w:t>
      </w:r>
      <w:r w:rsidR="00E35B68" w:rsidRPr="00B42DF1">
        <w:rPr>
          <w:rFonts w:ascii="標楷體" w:eastAsia="標楷體" w:hAnsi="標楷體" w:hint="eastAsia"/>
          <w:spacing w:val="-20"/>
          <w:sz w:val="20"/>
        </w:rPr>
        <w:t>府授資服字第</w:t>
      </w:r>
      <w:r w:rsidR="00B42DF1" w:rsidRPr="00B42DF1">
        <w:rPr>
          <w:rFonts w:ascii="標楷體" w:eastAsia="標楷體" w:hAnsi="標楷體"/>
          <w:spacing w:val="-20"/>
          <w:sz w:val="20"/>
        </w:rPr>
        <w:t>1060291140</w:t>
      </w:r>
      <w:r w:rsidR="00E35B68" w:rsidRPr="00B42DF1">
        <w:rPr>
          <w:rFonts w:ascii="標楷體" w:eastAsia="標楷體" w:hAnsi="標楷體" w:hint="eastAsia"/>
          <w:spacing w:val="-20"/>
          <w:sz w:val="20"/>
        </w:rPr>
        <w:t>號</w:t>
      </w:r>
      <w:r w:rsidRPr="00B42DF1">
        <w:rPr>
          <w:rFonts w:ascii="標楷體" w:eastAsia="標楷體" w:hAnsi="標楷體"/>
          <w:spacing w:val="-20"/>
          <w:sz w:val="20"/>
        </w:rPr>
        <w:t>函</w:t>
      </w:r>
      <w:r w:rsidRPr="00B42DF1">
        <w:rPr>
          <w:rFonts w:ascii="標楷體" w:eastAsia="標楷體" w:hAnsi="標楷體" w:hint="eastAsia"/>
          <w:spacing w:val="-20"/>
          <w:sz w:val="20"/>
        </w:rPr>
        <w:t>修</w:t>
      </w:r>
      <w:r w:rsidRPr="00B42DF1">
        <w:rPr>
          <w:rFonts w:ascii="標楷體" w:eastAsia="標楷體" w:hAnsi="標楷體"/>
          <w:spacing w:val="-20"/>
          <w:sz w:val="20"/>
        </w:rPr>
        <w:t>定</w:t>
      </w:r>
    </w:p>
    <w:p w:rsidR="00181498" w:rsidRPr="00B42DF1" w:rsidRDefault="00181498" w:rsidP="00AE39E0">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臺中市政府（以下簡稱本府）</w:t>
      </w:r>
      <w:r w:rsidR="00524E91" w:rsidRPr="00B42DF1">
        <w:rPr>
          <w:rFonts w:ascii="標楷體" w:eastAsia="標楷體" w:hAnsi="標楷體" w:hint="eastAsia"/>
          <w:sz w:val="28"/>
          <w:szCs w:val="28"/>
        </w:rPr>
        <w:t>為</w:t>
      </w:r>
      <w:r w:rsidR="00524E91" w:rsidRPr="00B42DF1">
        <w:rPr>
          <w:rFonts w:ascii="標楷體" w:eastAsia="標楷體" w:hAnsi="標楷體"/>
          <w:sz w:val="28"/>
          <w:szCs w:val="28"/>
        </w:rPr>
        <w:t>規範本府所屬各機關</w:t>
      </w:r>
      <w:r w:rsidR="00524E91" w:rsidRPr="00B42DF1">
        <w:rPr>
          <w:rFonts w:ascii="標楷體" w:eastAsia="標楷體" w:hAnsi="標楷體" w:hint="eastAsia"/>
          <w:sz w:val="28"/>
          <w:szCs w:val="28"/>
        </w:rPr>
        <w:t>開發</w:t>
      </w:r>
      <w:r w:rsidR="00524E91" w:rsidRPr="00B42DF1">
        <w:rPr>
          <w:rFonts w:ascii="標楷體" w:eastAsia="標楷體" w:hAnsi="標楷體"/>
          <w:sz w:val="28"/>
          <w:szCs w:val="28"/>
        </w:rPr>
        <w:t>建置行動</w:t>
      </w:r>
      <w:r w:rsidR="00524E91" w:rsidRPr="00B42DF1">
        <w:rPr>
          <w:rFonts w:ascii="標楷體" w:eastAsia="標楷體" w:hAnsi="標楷體" w:hint="eastAsia"/>
          <w:sz w:val="28"/>
          <w:szCs w:val="28"/>
        </w:rPr>
        <w:t>應</w:t>
      </w:r>
      <w:r w:rsidR="00524E91" w:rsidRPr="00B42DF1">
        <w:rPr>
          <w:rFonts w:ascii="標楷體" w:eastAsia="標楷體" w:hAnsi="標楷體"/>
          <w:sz w:val="28"/>
          <w:szCs w:val="28"/>
        </w:rPr>
        <w:t>用軟體</w:t>
      </w:r>
      <w:r w:rsidR="00524E91" w:rsidRPr="00B42DF1">
        <w:rPr>
          <w:rFonts w:ascii="標楷體" w:eastAsia="標楷體" w:hAnsi="標楷體" w:hint="eastAsia"/>
          <w:sz w:val="28"/>
          <w:szCs w:val="28"/>
        </w:rPr>
        <w:t>(以下簡稱App)服</w:t>
      </w:r>
      <w:r w:rsidR="00524E91" w:rsidRPr="00B42DF1">
        <w:rPr>
          <w:rFonts w:ascii="標楷體" w:eastAsia="標楷體" w:hAnsi="標楷體"/>
          <w:sz w:val="28"/>
          <w:szCs w:val="28"/>
        </w:rPr>
        <w:t>務應</w:t>
      </w:r>
      <w:r w:rsidR="00524E91" w:rsidRPr="00B42DF1">
        <w:rPr>
          <w:rFonts w:ascii="標楷體" w:eastAsia="標楷體" w:hAnsi="標楷體" w:hint="eastAsia"/>
          <w:sz w:val="28"/>
          <w:szCs w:val="28"/>
        </w:rPr>
        <w:t>遵</w:t>
      </w:r>
      <w:r w:rsidR="00524E91" w:rsidRPr="00B42DF1">
        <w:rPr>
          <w:rFonts w:ascii="標楷體" w:eastAsia="標楷體" w:hAnsi="標楷體"/>
          <w:sz w:val="28"/>
          <w:szCs w:val="28"/>
        </w:rPr>
        <w:t>循</w:t>
      </w:r>
      <w:r w:rsidR="00524E91" w:rsidRPr="00B42DF1">
        <w:rPr>
          <w:rFonts w:ascii="標楷體" w:eastAsia="標楷體" w:hAnsi="標楷體" w:hint="eastAsia"/>
          <w:sz w:val="28"/>
          <w:szCs w:val="28"/>
        </w:rPr>
        <w:t>之</w:t>
      </w:r>
      <w:r w:rsidR="00524E91" w:rsidRPr="00B42DF1">
        <w:rPr>
          <w:rFonts w:ascii="標楷體" w:eastAsia="標楷體" w:hAnsi="標楷體"/>
          <w:sz w:val="28"/>
          <w:szCs w:val="28"/>
        </w:rPr>
        <w:t>原</w:t>
      </w:r>
      <w:r w:rsidR="00524E91" w:rsidRPr="00B42DF1">
        <w:rPr>
          <w:rFonts w:ascii="標楷體" w:eastAsia="標楷體" w:hAnsi="標楷體" w:hint="eastAsia"/>
          <w:sz w:val="28"/>
          <w:szCs w:val="28"/>
        </w:rPr>
        <w:t>則</w:t>
      </w:r>
      <w:r w:rsidR="00524E91" w:rsidRPr="00B42DF1">
        <w:rPr>
          <w:rFonts w:ascii="標楷體" w:eastAsia="標楷體" w:hAnsi="標楷體"/>
          <w:sz w:val="28"/>
          <w:szCs w:val="28"/>
        </w:rPr>
        <w:t>，依</w:t>
      </w:r>
      <w:r w:rsidRPr="00B42DF1">
        <w:rPr>
          <w:rFonts w:ascii="標楷體" w:eastAsia="標楷體" w:hAnsi="標楷體"/>
          <w:sz w:val="28"/>
          <w:szCs w:val="28"/>
        </w:rPr>
        <w:t>行政院及所屬各機關行動化服務發展</w:t>
      </w:r>
      <w:r w:rsidRPr="00B42DF1">
        <w:rPr>
          <w:rFonts w:ascii="標楷體" w:eastAsia="標楷體" w:hAnsi="標楷體" w:hint="eastAsia"/>
          <w:sz w:val="28"/>
          <w:szCs w:val="28"/>
        </w:rPr>
        <w:t>作業原則第十四點</w:t>
      </w:r>
      <w:r w:rsidR="00524E91" w:rsidRPr="00B42DF1">
        <w:rPr>
          <w:rFonts w:ascii="標楷體" w:eastAsia="標楷體" w:hAnsi="標楷體" w:hint="eastAsia"/>
          <w:sz w:val="28"/>
          <w:szCs w:val="28"/>
        </w:rPr>
        <w:t>及</w:t>
      </w:r>
      <w:r w:rsidR="00524E91" w:rsidRPr="00B42DF1">
        <w:rPr>
          <w:rFonts w:ascii="標楷體" w:eastAsia="標楷體" w:hAnsi="標楷體"/>
          <w:sz w:val="28"/>
          <w:szCs w:val="28"/>
        </w:rPr>
        <w:t>第十六點之</w:t>
      </w:r>
      <w:r w:rsidRPr="00B42DF1">
        <w:rPr>
          <w:rFonts w:ascii="標楷體" w:eastAsia="標楷體" w:hAnsi="標楷體" w:hint="eastAsia"/>
          <w:sz w:val="28"/>
          <w:szCs w:val="28"/>
        </w:rPr>
        <w:t>規定，</w:t>
      </w:r>
      <w:r w:rsidR="001A1497" w:rsidRPr="00B42DF1">
        <w:rPr>
          <w:rFonts w:ascii="標楷體" w:eastAsia="標楷體" w:hAnsi="標楷體" w:hint="eastAsia"/>
          <w:sz w:val="28"/>
          <w:szCs w:val="28"/>
        </w:rPr>
        <w:t>特訂定本</w:t>
      </w:r>
      <w:r w:rsidR="002A78F0" w:rsidRPr="00B42DF1">
        <w:rPr>
          <w:rFonts w:ascii="標楷體" w:eastAsia="標楷體" w:hAnsi="標楷體" w:hint="eastAsia"/>
          <w:sz w:val="28"/>
          <w:szCs w:val="28"/>
        </w:rPr>
        <w:t>要點</w:t>
      </w:r>
      <w:r w:rsidR="001A1497" w:rsidRPr="00B42DF1">
        <w:rPr>
          <w:rFonts w:ascii="標楷體" w:eastAsia="標楷體" w:hAnsi="標楷體" w:hint="eastAsia"/>
          <w:sz w:val="28"/>
          <w:szCs w:val="28"/>
        </w:rPr>
        <w:t>。</w:t>
      </w:r>
    </w:p>
    <w:p w:rsidR="00181498" w:rsidRPr="00B42DF1" w:rsidRDefault="001A1497" w:rsidP="001A1497">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本</w:t>
      </w:r>
      <w:r w:rsidR="002A78F0" w:rsidRPr="00B42DF1">
        <w:rPr>
          <w:rFonts w:ascii="標楷體" w:eastAsia="標楷體" w:hAnsi="標楷體" w:hint="eastAsia"/>
          <w:sz w:val="28"/>
          <w:szCs w:val="28"/>
        </w:rPr>
        <w:t>要</w:t>
      </w:r>
      <w:r w:rsidR="002A78F0" w:rsidRPr="00B42DF1">
        <w:rPr>
          <w:rFonts w:ascii="標楷體" w:eastAsia="標楷體" w:hAnsi="標楷體"/>
          <w:sz w:val="28"/>
          <w:szCs w:val="28"/>
        </w:rPr>
        <w:t>點</w:t>
      </w:r>
      <w:r w:rsidRPr="00B42DF1">
        <w:rPr>
          <w:rFonts w:ascii="標楷體" w:eastAsia="標楷體" w:hAnsi="標楷體" w:hint="eastAsia"/>
          <w:sz w:val="28"/>
          <w:szCs w:val="28"/>
        </w:rPr>
        <w:t>實施對象為本府所屬各機關</w:t>
      </w:r>
      <w:r w:rsidR="002A78F0" w:rsidRPr="00B42DF1">
        <w:rPr>
          <w:rFonts w:ascii="標楷體" w:eastAsia="標楷體" w:hAnsi="標楷體" w:hint="eastAsia"/>
          <w:sz w:val="28"/>
          <w:szCs w:val="28"/>
        </w:rPr>
        <w:t>(以</w:t>
      </w:r>
      <w:r w:rsidR="002A78F0" w:rsidRPr="00B42DF1">
        <w:rPr>
          <w:rFonts w:ascii="標楷體" w:eastAsia="標楷體" w:hAnsi="標楷體"/>
          <w:sz w:val="28"/>
          <w:szCs w:val="28"/>
        </w:rPr>
        <w:t>下簡稱</w:t>
      </w:r>
      <w:r w:rsidR="002A78F0" w:rsidRPr="00B42DF1">
        <w:rPr>
          <w:rFonts w:ascii="標楷體" w:eastAsia="標楷體" w:hAnsi="標楷體" w:hint="eastAsia"/>
          <w:sz w:val="28"/>
          <w:szCs w:val="28"/>
        </w:rPr>
        <w:t>各</w:t>
      </w:r>
      <w:r w:rsidR="002A78F0" w:rsidRPr="00B42DF1">
        <w:rPr>
          <w:rFonts w:ascii="標楷體" w:eastAsia="標楷體" w:hAnsi="標楷體"/>
          <w:sz w:val="28"/>
          <w:szCs w:val="28"/>
        </w:rPr>
        <w:t>機關</w:t>
      </w:r>
      <w:r w:rsidR="002A78F0" w:rsidRPr="00B42DF1">
        <w:rPr>
          <w:rFonts w:ascii="標楷體" w:eastAsia="標楷體" w:hAnsi="標楷體" w:hint="eastAsia"/>
          <w:sz w:val="28"/>
          <w:szCs w:val="28"/>
        </w:rPr>
        <w:t>)</w:t>
      </w:r>
      <w:r w:rsidRPr="00B42DF1">
        <w:rPr>
          <w:rFonts w:ascii="標楷體" w:eastAsia="標楷體" w:hAnsi="標楷體" w:hint="eastAsia"/>
          <w:sz w:val="28"/>
          <w:szCs w:val="28"/>
        </w:rPr>
        <w:t>有自行或委外開發建置App服務，並預計於軟體商店上架者。</w:t>
      </w:r>
    </w:p>
    <w:p w:rsidR="00181498" w:rsidRPr="00B42DF1" w:rsidRDefault="001A1497" w:rsidP="001A1497">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App開發</w:t>
      </w:r>
      <w:r w:rsidR="00820AC1" w:rsidRPr="00B42DF1">
        <w:rPr>
          <w:rFonts w:ascii="標楷體" w:eastAsia="標楷體" w:hAnsi="標楷體" w:hint="eastAsia"/>
          <w:sz w:val="28"/>
          <w:szCs w:val="28"/>
        </w:rPr>
        <w:t>前</w:t>
      </w:r>
      <w:r w:rsidR="00820AC1" w:rsidRPr="00B42DF1">
        <w:rPr>
          <w:rFonts w:ascii="標楷體" w:eastAsia="標楷體" w:hAnsi="標楷體"/>
          <w:sz w:val="28"/>
          <w:szCs w:val="28"/>
        </w:rPr>
        <w:t>應評估</w:t>
      </w:r>
      <w:r w:rsidR="00820AC1" w:rsidRPr="00B42DF1">
        <w:rPr>
          <w:rFonts w:ascii="標楷體" w:eastAsia="標楷體" w:hAnsi="標楷體" w:hint="eastAsia"/>
          <w:sz w:val="28"/>
          <w:szCs w:val="28"/>
        </w:rPr>
        <w:t>事</w:t>
      </w:r>
      <w:r w:rsidR="00820AC1" w:rsidRPr="00B42DF1">
        <w:rPr>
          <w:rFonts w:ascii="標楷體" w:eastAsia="標楷體" w:hAnsi="標楷體"/>
          <w:sz w:val="28"/>
          <w:szCs w:val="28"/>
        </w:rPr>
        <w:t>項</w:t>
      </w:r>
      <w:r w:rsidR="00FA51FA" w:rsidRPr="00B42DF1">
        <w:rPr>
          <w:rFonts w:ascii="標楷體" w:eastAsia="標楷體" w:hAnsi="標楷體" w:hint="eastAsia"/>
          <w:sz w:val="28"/>
          <w:szCs w:val="28"/>
        </w:rPr>
        <w:t>如</w:t>
      </w:r>
      <w:r w:rsidR="00FA51FA" w:rsidRPr="00B42DF1">
        <w:rPr>
          <w:rFonts w:ascii="標楷體" w:eastAsia="標楷體" w:hAnsi="標楷體"/>
          <w:sz w:val="28"/>
          <w:szCs w:val="28"/>
        </w:rPr>
        <w:t>下</w:t>
      </w:r>
      <w:r w:rsidR="00820AC1" w:rsidRPr="00B42DF1">
        <w:rPr>
          <w:rFonts w:ascii="標楷體" w:eastAsia="標楷體" w:hAnsi="標楷體" w:hint="eastAsia"/>
          <w:sz w:val="28"/>
          <w:szCs w:val="28"/>
        </w:rPr>
        <w:t>：</w:t>
      </w:r>
      <w:r w:rsidR="00820AC1" w:rsidRPr="00B42DF1">
        <w:rPr>
          <w:rFonts w:ascii="標楷體" w:eastAsia="標楷體" w:hAnsi="標楷體"/>
          <w:sz w:val="28"/>
          <w:szCs w:val="28"/>
        </w:rPr>
        <w:t xml:space="preserve"> </w:t>
      </w:r>
    </w:p>
    <w:p w:rsidR="0034549E" w:rsidRPr="00B42DF1" w:rsidRDefault="0034549E" w:rsidP="0034549E">
      <w:pPr>
        <w:pStyle w:val="ab"/>
        <w:numPr>
          <w:ilvl w:val="0"/>
          <w:numId w:val="31"/>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優先評估將資訊開放民間加值應用之可行性</w:t>
      </w:r>
      <w:r w:rsidR="00820AC1" w:rsidRPr="00B42DF1">
        <w:rPr>
          <w:rFonts w:ascii="標楷體" w:eastAsia="標楷體" w:hAnsi="標楷體" w:hint="eastAsia"/>
          <w:sz w:val="28"/>
          <w:szCs w:val="28"/>
        </w:rPr>
        <w:t>。</w:t>
      </w:r>
    </w:p>
    <w:p w:rsidR="00152614" w:rsidRPr="00B42DF1" w:rsidRDefault="00820AC1" w:rsidP="003E18DB">
      <w:pPr>
        <w:pStyle w:val="ab"/>
        <w:numPr>
          <w:ilvl w:val="0"/>
          <w:numId w:val="31"/>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優先評估</w:t>
      </w:r>
      <w:r w:rsidR="003E18DB" w:rsidRPr="00B42DF1">
        <w:rPr>
          <w:rFonts w:ascii="標楷體" w:eastAsia="標楷體" w:hAnsi="標楷體" w:hint="eastAsia"/>
          <w:sz w:val="28"/>
          <w:szCs w:val="28"/>
        </w:rPr>
        <w:t>以</w:t>
      </w:r>
      <w:r w:rsidRPr="00B42DF1">
        <w:rPr>
          <w:rFonts w:ascii="標楷體" w:eastAsia="標楷體" w:hAnsi="標楷體" w:hint="eastAsia"/>
          <w:sz w:val="28"/>
          <w:szCs w:val="28"/>
        </w:rPr>
        <w:t>建</w:t>
      </w:r>
      <w:r w:rsidRPr="00B42DF1">
        <w:rPr>
          <w:rFonts w:ascii="標楷體" w:eastAsia="標楷體" w:hAnsi="標楷體"/>
          <w:sz w:val="28"/>
          <w:szCs w:val="28"/>
        </w:rPr>
        <w:t>置</w:t>
      </w:r>
      <w:r w:rsidR="003E18DB" w:rsidRPr="00B42DF1">
        <w:rPr>
          <w:rFonts w:ascii="標楷體" w:eastAsia="標楷體" w:hAnsi="標楷體" w:hint="eastAsia"/>
          <w:sz w:val="28"/>
          <w:szCs w:val="28"/>
        </w:rPr>
        <w:t>響應式設計</w:t>
      </w:r>
      <w:r w:rsidRPr="00B42DF1">
        <w:rPr>
          <w:rFonts w:ascii="標楷體" w:eastAsia="標楷體" w:hAnsi="標楷體" w:hint="eastAsia"/>
          <w:sz w:val="28"/>
          <w:szCs w:val="28"/>
        </w:rPr>
        <w:t>網站（Responsive Web Design，RWD）提供</w:t>
      </w:r>
      <w:r w:rsidR="003E18DB" w:rsidRPr="00B42DF1">
        <w:rPr>
          <w:rFonts w:ascii="標楷體" w:eastAsia="標楷體" w:hAnsi="標楷體" w:hint="eastAsia"/>
          <w:sz w:val="28"/>
          <w:szCs w:val="28"/>
        </w:rPr>
        <w:t>服務</w:t>
      </w:r>
      <w:r w:rsidRPr="00B42DF1">
        <w:rPr>
          <w:rFonts w:ascii="標楷體" w:eastAsia="標楷體" w:hAnsi="標楷體" w:hint="eastAsia"/>
          <w:sz w:val="28"/>
          <w:szCs w:val="28"/>
        </w:rPr>
        <w:t>之</w:t>
      </w:r>
      <w:r w:rsidRPr="00B42DF1">
        <w:rPr>
          <w:rFonts w:ascii="標楷體" w:eastAsia="標楷體" w:hAnsi="標楷體"/>
          <w:sz w:val="28"/>
          <w:szCs w:val="28"/>
        </w:rPr>
        <w:t>可行性</w:t>
      </w:r>
      <w:r w:rsidR="003E18DB" w:rsidRPr="00B42DF1">
        <w:rPr>
          <w:rFonts w:ascii="標楷體" w:eastAsia="標楷體" w:hAnsi="標楷體" w:hint="eastAsia"/>
          <w:sz w:val="28"/>
          <w:szCs w:val="28"/>
        </w:rPr>
        <w:t>。</w:t>
      </w:r>
    </w:p>
    <w:p w:rsidR="00E633AF" w:rsidRPr="00B42DF1" w:rsidRDefault="00E633AF" w:rsidP="00E6610A">
      <w:pPr>
        <w:pStyle w:val="ab"/>
        <w:numPr>
          <w:ilvl w:val="0"/>
          <w:numId w:val="31"/>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應衡酌</w:t>
      </w:r>
      <w:r w:rsidR="00820AC1" w:rsidRPr="00B42DF1">
        <w:rPr>
          <w:rFonts w:ascii="標楷體" w:eastAsia="標楷體" w:hAnsi="標楷體" w:hint="eastAsia"/>
          <w:sz w:val="28"/>
          <w:szCs w:val="28"/>
        </w:rPr>
        <w:t>機</w:t>
      </w:r>
      <w:r w:rsidR="00820AC1" w:rsidRPr="00B42DF1">
        <w:rPr>
          <w:rFonts w:ascii="標楷體" w:eastAsia="標楷體" w:hAnsi="標楷體"/>
          <w:sz w:val="28"/>
          <w:szCs w:val="28"/>
        </w:rPr>
        <w:t>關</w:t>
      </w:r>
      <w:r w:rsidRPr="00B42DF1">
        <w:rPr>
          <w:rFonts w:ascii="標楷體" w:eastAsia="標楷體" w:hAnsi="標楷體" w:hint="eastAsia"/>
          <w:sz w:val="28"/>
          <w:szCs w:val="28"/>
        </w:rPr>
        <w:t>資源，優先開發能提供</w:t>
      </w:r>
      <w:r w:rsidR="00E6610A" w:rsidRPr="00B42DF1">
        <w:rPr>
          <w:rFonts w:ascii="標楷體" w:eastAsia="標楷體" w:hAnsi="標楷體" w:hint="eastAsia"/>
          <w:sz w:val="28"/>
          <w:szCs w:val="28"/>
        </w:rPr>
        <w:t>多數或弱勢對象</w:t>
      </w:r>
      <w:r w:rsidRPr="00B42DF1">
        <w:rPr>
          <w:rFonts w:ascii="標楷體" w:eastAsia="標楷體" w:hAnsi="標楷體" w:hint="eastAsia"/>
          <w:sz w:val="28"/>
          <w:szCs w:val="28"/>
        </w:rPr>
        <w:t>取用之服務。</w:t>
      </w:r>
    </w:p>
    <w:p w:rsidR="00820AC1" w:rsidRPr="00B42DF1" w:rsidRDefault="00FA51FA" w:rsidP="00FA51FA">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App開發原</w:t>
      </w:r>
      <w:r w:rsidRPr="00B42DF1">
        <w:rPr>
          <w:rFonts w:ascii="標楷體" w:eastAsia="標楷體" w:hAnsi="標楷體"/>
          <w:sz w:val="28"/>
          <w:szCs w:val="28"/>
        </w:rPr>
        <w:t>則</w:t>
      </w:r>
      <w:r w:rsidRPr="00B42DF1">
        <w:rPr>
          <w:rFonts w:ascii="標楷體" w:eastAsia="標楷體" w:hAnsi="標楷體" w:hint="eastAsia"/>
          <w:sz w:val="28"/>
          <w:szCs w:val="28"/>
        </w:rPr>
        <w:t>與</w:t>
      </w:r>
      <w:r w:rsidRPr="00B42DF1">
        <w:rPr>
          <w:rFonts w:ascii="標楷體" w:eastAsia="標楷體" w:hAnsi="標楷體"/>
          <w:sz w:val="28"/>
          <w:szCs w:val="28"/>
        </w:rPr>
        <w:t>開發前準備規定</w:t>
      </w:r>
      <w:r w:rsidRPr="00B42DF1">
        <w:rPr>
          <w:rFonts w:ascii="標楷體" w:eastAsia="標楷體" w:hAnsi="標楷體" w:hint="eastAsia"/>
          <w:sz w:val="28"/>
          <w:szCs w:val="28"/>
        </w:rPr>
        <w:t>如</w:t>
      </w:r>
      <w:r w:rsidRPr="00B42DF1">
        <w:rPr>
          <w:rFonts w:ascii="標楷體" w:eastAsia="標楷體" w:hAnsi="標楷體"/>
          <w:sz w:val="28"/>
          <w:szCs w:val="28"/>
        </w:rPr>
        <w:t>下：</w:t>
      </w:r>
    </w:p>
    <w:p w:rsidR="00E633AF" w:rsidRPr="00B42DF1" w:rsidRDefault="00E633AF" w:rsidP="00FA51FA">
      <w:pPr>
        <w:pStyle w:val="ab"/>
        <w:numPr>
          <w:ilvl w:val="0"/>
          <w:numId w:val="4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 xml:space="preserve">各機關App應有可資識別服務提供者之資訊或圖像。 </w:t>
      </w:r>
    </w:p>
    <w:p w:rsidR="000007E7" w:rsidRPr="00B42DF1" w:rsidRDefault="00961375" w:rsidP="00B013B1">
      <w:pPr>
        <w:pStyle w:val="ab"/>
        <w:numPr>
          <w:ilvl w:val="0"/>
          <w:numId w:val="4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各機關開發A</w:t>
      </w:r>
      <w:r w:rsidRPr="00B42DF1">
        <w:rPr>
          <w:rFonts w:ascii="標楷體" w:eastAsia="標楷體" w:hAnsi="標楷體"/>
          <w:sz w:val="28"/>
          <w:szCs w:val="28"/>
        </w:rPr>
        <w:t>pp</w:t>
      </w:r>
      <w:r w:rsidRPr="00B42DF1">
        <w:rPr>
          <w:rFonts w:ascii="標楷體" w:eastAsia="標楷體" w:hAnsi="標楷體" w:hint="eastAsia"/>
          <w:sz w:val="28"/>
          <w:szCs w:val="28"/>
        </w:rPr>
        <w:t>應符合個人資料保護法及行政院訂定之政府資通安全管理等相關規定，並通過經濟部工業局訂定行動化應用軟體之檢測項目，始得提供民眾下載使用。</w:t>
      </w:r>
    </w:p>
    <w:p w:rsidR="00E633AF" w:rsidRPr="00B42DF1" w:rsidRDefault="00E633AF" w:rsidP="00FA51FA">
      <w:pPr>
        <w:pStyle w:val="ab"/>
        <w:numPr>
          <w:ilvl w:val="0"/>
          <w:numId w:val="4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各機關開發App服務應以免費提供民眾、組織團體或企業使用為原則。但有特殊業務需求，各機關得依規費法等相關法規之規定收取費用。</w:t>
      </w:r>
    </w:p>
    <w:p w:rsidR="00E633AF" w:rsidRPr="00B42DF1" w:rsidRDefault="00E633AF" w:rsidP="00FA51FA">
      <w:pPr>
        <w:pStyle w:val="ab"/>
        <w:numPr>
          <w:ilvl w:val="0"/>
          <w:numId w:val="4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各機關進行App開發前，應先行評估並研訂臺中市政府行動應用軟體(App)開發實施計畫，送</w:t>
      </w:r>
      <w:r w:rsidR="00F72C2B" w:rsidRPr="00B42DF1">
        <w:rPr>
          <w:rFonts w:ascii="標楷體" w:eastAsia="標楷體" w:hAnsi="標楷體" w:hint="eastAsia"/>
          <w:sz w:val="28"/>
          <w:szCs w:val="28"/>
        </w:rPr>
        <w:t>臺</w:t>
      </w:r>
      <w:r w:rsidR="00F72C2B" w:rsidRPr="00B42DF1">
        <w:rPr>
          <w:rFonts w:ascii="標楷體" w:eastAsia="標楷體" w:hAnsi="標楷體"/>
          <w:sz w:val="28"/>
          <w:szCs w:val="28"/>
        </w:rPr>
        <w:t>中市政</w:t>
      </w:r>
      <w:r w:rsidR="00DB5E73" w:rsidRPr="00B42DF1">
        <w:rPr>
          <w:rFonts w:ascii="標楷體" w:eastAsia="標楷體" w:hAnsi="標楷體" w:hint="eastAsia"/>
          <w:sz w:val="28"/>
          <w:szCs w:val="28"/>
        </w:rPr>
        <w:t>府資訊中心(以下簡稱資訊中心)</w:t>
      </w:r>
      <w:r w:rsidRPr="00B42DF1">
        <w:rPr>
          <w:rFonts w:ascii="標楷體" w:eastAsia="標楷體" w:hAnsi="標楷體" w:hint="eastAsia"/>
          <w:sz w:val="28"/>
          <w:szCs w:val="28"/>
        </w:rPr>
        <w:t>審查確認後，方可進行App開發建置。</w:t>
      </w:r>
    </w:p>
    <w:p w:rsidR="00E633AF" w:rsidRPr="00B42DF1" w:rsidRDefault="00E633AF" w:rsidP="00FA51FA">
      <w:pPr>
        <w:pStyle w:val="ab"/>
        <w:numPr>
          <w:ilvl w:val="0"/>
          <w:numId w:val="4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資訊中心應於收到各機關App開發計畫後十五個日曆天內完成審查工作。</w:t>
      </w:r>
    </w:p>
    <w:p w:rsidR="00181498" w:rsidRPr="00B42DF1" w:rsidRDefault="00E633AF" w:rsidP="00E633AF">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App上架</w:t>
      </w:r>
      <w:r w:rsidR="00024BF2" w:rsidRPr="00B42DF1">
        <w:rPr>
          <w:rFonts w:ascii="標楷體" w:eastAsia="標楷體" w:hAnsi="標楷體" w:hint="eastAsia"/>
          <w:sz w:val="28"/>
          <w:szCs w:val="28"/>
        </w:rPr>
        <w:t>規</w:t>
      </w:r>
      <w:r w:rsidR="00024BF2" w:rsidRPr="00B42DF1">
        <w:rPr>
          <w:rFonts w:ascii="標楷體" w:eastAsia="標楷體" w:hAnsi="標楷體"/>
          <w:sz w:val="28"/>
          <w:szCs w:val="28"/>
        </w:rPr>
        <w:t>定如下</w:t>
      </w:r>
      <w:r w:rsidRPr="00B42DF1">
        <w:rPr>
          <w:rFonts w:ascii="標楷體" w:eastAsia="標楷體" w:hAnsi="標楷體" w:hint="eastAsia"/>
          <w:sz w:val="28"/>
          <w:szCs w:val="28"/>
        </w:rPr>
        <w:t>：</w:t>
      </w:r>
    </w:p>
    <w:p w:rsidR="00AF5C84" w:rsidRPr="00B42DF1" w:rsidRDefault="00E633AF" w:rsidP="003050E5">
      <w:pPr>
        <w:pStyle w:val="ab"/>
        <w:numPr>
          <w:ilvl w:val="0"/>
          <w:numId w:val="32"/>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各機關於軟體商店發布App，</w:t>
      </w:r>
      <w:r w:rsidR="00CD18D2" w:rsidRPr="00B42DF1">
        <w:rPr>
          <w:rFonts w:ascii="標楷體" w:eastAsia="標楷體" w:hAnsi="標楷體" w:hint="eastAsia"/>
          <w:sz w:val="28"/>
          <w:szCs w:val="28"/>
        </w:rPr>
        <w:t>除特</w:t>
      </w:r>
      <w:r w:rsidR="00CD18D2" w:rsidRPr="00B42DF1">
        <w:rPr>
          <w:rFonts w:ascii="標楷體" w:eastAsia="標楷體" w:hAnsi="標楷體"/>
          <w:sz w:val="28"/>
          <w:szCs w:val="28"/>
        </w:rPr>
        <w:t>殊</w:t>
      </w:r>
      <w:r w:rsidR="00CD18D2" w:rsidRPr="00B42DF1">
        <w:rPr>
          <w:rFonts w:ascii="標楷體" w:eastAsia="標楷體" w:hAnsi="標楷體" w:hint="eastAsia"/>
          <w:sz w:val="28"/>
          <w:szCs w:val="28"/>
        </w:rPr>
        <w:t>管</w:t>
      </w:r>
      <w:r w:rsidR="00CD18D2" w:rsidRPr="00B42DF1">
        <w:rPr>
          <w:rFonts w:ascii="標楷體" w:eastAsia="標楷體" w:hAnsi="標楷體"/>
          <w:sz w:val="28"/>
          <w:szCs w:val="28"/>
        </w:rPr>
        <w:t>理需求外</w:t>
      </w:r>
      <w:r w:rsidR="00AF5C84" w:rsidRPr="00B42DF1">
        <w:rPr>
          <w:rFonts w:ascii="標楷體" w:eastAsia="標楷體" w:hAnsi="標楷體" w:hint="eastAsia"/>
          <w:sz w:val="28"/>
          <w:szCs w:val="28"/>
        </w:rPr>
        <w:t>，</w:t>
      </w:r>
      <w:r w:rsidRPr="00B42DF1">
        <w:rPr>
          <w:rFonts w:ascii="標楷體" w:eastAsia="標楷體" w:hAnsi="標楷體" w:hint="eastAsia"/>
          <w:sz w:val="28"/>
          <w:szCs w:val="28"/>
        </w:rPr>
        <w:t>應</w:t>
      </w:r>
      <w:r w:rsidR="00CD18D2" w:rsidRPr="00B42DF1">
        <w:rPr>
          <w:rFonts w:ascii="標楷體" w:eastAsia="標楷體" w:hAnsi="標楷體"/>
          <w:sz w:val="28"/>
          <w:szCs w:val="28"/>
        </w:rPr>
        <w:t>優先</w:t>
      </w:r>
      <w:r w:rsidR="00CD18D2" w:rsidRPr="00B42DF1">
        <w:rPr>
          <w:rFonts w:ascii="標楷體" w:eastAsia="標楷體" w:hAnsi="標楷體" w:hint="eastAsia"/>
          <w:sz w:val="28"/>
          <w:szCs w:val="28"/>
        </w:rPr>
        <w:t>申請使用</w:t>
      </w:r>
      <w:r w:rsidR="00CD18D2" w:rsidRPr="00B42DF1">
        <w:rPr>
          <w:rFonts w:ascii="標楷體" w:eastAsia="標楷體" w:hAnsi="標楷體"/>
          <w:sz w:val="28"/>
          <w:szCs w:val="28"/>
        </w:rPr>
        <w:t>資訊中心</w:t>
      </w:r>
      <w:r w:rsidR="00483F51" w:rsidRPr="00B42DF1">
        <w:rPr>
          <w:rFonts w:ascii="標楷體" w:eastAsia="標楷體" w:hAnsi="標楷體" w:hint="eastAsia"/>
          <w:sz w:val="28"/>
          <w:szCs w:val="28"/>
        </w:rPr>
        <w:t>開發人員帳號</w:t>
      </w:r>
      <w:r w:rsidR="00CD18D2" w:rsidRPr="00B42DF1">
        <w:rPr>
          <w:rFonts w:ascii="標楷體" w:eastAsia="標楷體" w:hAnsi="標楷體" w:hint="eastAsia"/>
          <w:sz w:val="28"/>
          <w:szCs w:val="28"/>
        </w:rPr>
        <w:t>進</w:t>
      </w:r>
      <w:r w:rsidR="00AF5C84" w:rsidRPr="00B42DF1">
        <w:rPr>
          <w:rFonts w:ascii="標楷體" w:eastAsia="標楷體" w:hAnsi="標楷體"/>
          <w:sz w:val="28"/>
          <w:szCs w:val="28"/>
        </w:rPr>
        <w:t>行發布</w:t>
      </w:r>
      <w:r w:rsidR="003050E5" w:rsidRPr="00B42DF1">
        <w:rPr>
          <w:rFonts w:ascii="標楷體" w:eastAsia="標楷體" w:hAnsi="標楷體" w:hint="eastAsia"/>
          <w:sz w:val="28"/>
          <w:szCs w:val="28"/>
        </w:rPr>
        <w:t>，並</w:t>
      </w:r>
      <w:r w:rsidR="003050E5" w:rsidRPr="00B42DF1">
        <w:rPr>
          <w:rFonts w:ascii="標楷體" w:eastAsia="標楷體" w:hAnsi="標楷體"/>
          <w:sz w:val="28"/>
          <w:szCs w:val="28"/>
        </w:rPr>
        <w:t>由資訊中心設定</w:t>
      </w:r>
      <w:r w:rsidR="003050E5" w:rsidRPr="00B42DF1">
        <w:rPr>
          <w:rFonts w:ascii="標楷體" w:eastAsia="標楷體" w:hAnsi="標楷體" w:hint="eastAsia"/>
          <w:sz w:val="28"/>
          <w:szCs w:val="28"/>
        </w:rPr>
        <w:t>管理帳</w:t>
      </w:r>
      <w:r w:rsidR="003050E5" w:rsidRPr="00B42DF1">
        <w:rPr>
          <w:rFonts w:ascii="標楷體" w:eastAsia="標楷體" w:hAnsi="標楷體" w:hint="eastAsia"/>
          <w:sz w:val="28"/>
          <w:szCs w:val="28"/>
        </w:rPr>
        <w:lastRenderedPageBreak/>
        <w:t>戶權限，</w:t>
      </w:r>
      <w:r w:rsidR="003050E5" w:rsidRPr="00B42DF1">
        <w:rPr>
          <w:rFonts w:ascii="標楷體" w:eastAsia="標楷體" w:hAnsi="標楷體"/>
          <w:sz w:val="28"/>
          <w:szCs w:val="28"/>
        </w:rPr>
        <w:t>由各機關</w:t>
      </w:r>
      <w:r w:rsidR="003050E5" w:rsidRPr="00B42DF1">
        <w:rPr>
          <w:rFonts w:ascii="標楷體" w:eastAsia="標楷體" w:hAnsi="標楷體" w:hint="eastAsia"/>
          <w:sz w:val="28"/>
          <w:szCs w:val="28"/>
        </w:rPr>
        <w:t>負</w:t>
      </w:r>
      <w:r w:rsidR="003050E5" w:rsidRPr="00B42DF1">
        <w:rPr>
          <w:rFonts w:ascii="標楷體" w:eastAsia="標楷體" w:hAnsi="標楷體"/>
          <w:sz w:val="28"/>
          <w:szCs w:val="28"/>
        </w:rPr>
        <w:t>責</w:t>
      </w:r>
      <w:r w:rsidR="003050E5" w:rsidRPr="00B42DF1">
        <w:rPr>
          <w:rFonts w:ascii="標楷體" w:eastAsia="標楷體" w:hAnsi="標楷體" w:hint="eastAsia"/>
          <w:sz w:val="28"/>
          <w:szCs w:val="28"/>
        </w:rPr>
        <w:t>所</w:t>
      </w:r>
      <w:r w:rsidR="003050E5" w:rsidRPr="00B42DF1">
        <w:rPr>
          <w:rFonts w:ascii="標楷體" w:eastAsia="標楷體" w:hAnsi="標楷體"/>
          <w:sz w:val="28"/>
          <w:szCs w:val="28"/>
        </w:rPr>
        <w:t>管</w:t>
      </w:r>
      <w:r w:rsidR="003050E5" w:rsidRPr="00B42DF1">
        <w:rPr>
          <w:rFonts w:ascii="標楷體" w:eastAsia="標楷體" w:hAnsi="標楷體" w:hint="eastAsia"/>
          <w:sz w:val="28"/>
          <w:szCs w:val="28"/>
        </w:rPr>
        <w:t>Ap</w:t>
      </w:r>
      <w:r w:rsidR="003050E5" w:rsidRPr="00B42DF1">
        <w:rPr>
          <w:rFonts w:ascii="標楷體" w:eastAsia="標楷體" w:hAnsi="標楷體"/>
          <w:sz w:val="28"/>
          <w:szCs w:val="28"/>
        </w:rPr>
        <w:t>p</w:t>
      </w:r>
      <w:r w:rsidR="003050E5" w:rsidRPr="00B42DF1">
        <w:rPr>
          <w:rFonts w:ascii="標楷體" w:eastAsia="標楷體" w:hAnsi="標楷體" w:hint="eastAsia"/>
          <w:sz w:val="28"/>
          <w:szCs w:val="28"/>
        </w:rPr>
        <w:t>維</w:t>
      </w:r>
      <w:r w:rsidR="003050E5" w:rsidRPr="00B42DF1">
        <w:rPr>
          <w:rFonts w:ascii="標楷體" w:eastAsia="標楷體" w:hAnsi="標楷體"/>
          <w:sz w:val="28"/>
          <w:szCs w:val="28"/>
        </w:rPr>
        <w:t>運作業</w:t>
      </w:r>
      <w:r w:rsidR="003050E5" w:rsidRPr="00B42DF1">
        <w:rPr>
          <w:rFonts w:ascii="標楷體" w:eastAsia="標楷體" w:hAnsi="標楷體" w:hint="eastAsia"/>
          <w:sz w:val="28"/>
          <w:szCs w:val="28"/>
        </w:rPr>
        <w:t>。</w:t>
      </w:r>
    </w:p>
    <w:p w:rsidR="00E633AF" w:rsidRPr="00B42DF1" w:rsidRDefault="00AF5C84" w:rsidP="00E633AF">
      <w:pPr>
        <w:pStyle w:val="ab"/>
        <w:numPr>
          <w:ilvl w:val="0"/>
          <w:numId w:val="32"/>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各機關於軟體商店發布App時，應</w:t>
      </w:r>
      <w:r w:rsidR="00E633AF" w:rsidRPr="00B42DF1">
        <w:rPr>
          <w:rFonts w:ascii="標楷體" w:eastAsia="標楷體" w:hAnsi="標楷體" w:hint="eastAsia"/>
          <w:sz w:val="28"/>
          <w:szCs w:val="28"/>
        </w:rPr>
        <w:t>使用本府或各機關名稱，不得使用開發廠商名義發布。</w:t>
      </w:r>
    </w:p>
    <w:p w:rsidR="00E633AF" w:rsidRPr="00B42DF1" w:rsidRDefault="00E633AF" w:rsidP="00E633AF">
      <w:pPr>
        <w:pStyle w:val="ab"/>
        <w:numPr>
          <w:ilvl w:val="0"/>
          <w:numId w:val="32"/>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除於軟體商店發布App外，資訊中心負責統整各機關App服務，並於本府全球資訊網建置App行動應用軟體服務專區，便利民眾快速取得。</w:t>
      </w:r>
      <w:r w:rsidR="006B05B4" w:rsidRPr="00B42DF1">
        <w:rPr>
          <w:rFonts w:ascii="標楷體" w:eastAsia="標楷體" w:hAnsi="標楷體" w:hint="eastAsia"/>
          <w:sz w:val="28"/>
          <w:szCs w:val="28"/>
        </w:rPr>
        <w:t>各</w:t>
      </w:r>
      <w:r w:rsidR="006B05B4" w:rsidRPr="00B42DF1">
        <w:rPr>
          <w:rFonts w:ascii="標楷體" w:eastAsia="標楷體" w:hAnsi="標楷體"/>
          <w:sz w:val="28"/>
          <w:szCs w:val="28"/>
        </w:rPr>
        <w:t>機關於</w:t>
      </w:r>
      <w:r w:rsidR="006B05B4" w:rsidRPr="00B42DF1">
        <w:rPr>
          <w:rFonts w:ascii="標楷體" w:eastAsia="標楷體" w:hAnsi="標楷體" w:hint="eastAsia"/>
          <w:sz w:val="28"/>
          <w:szCs w:val="28"/>
        </w:rPr>
        <w:t>App圖像</w:t>
      </w:r>
      <w:r w:rsidR="006B05B4" w:rsidRPr="00B42DF1">
        <w:rPr>
          <w:rFonts w:ascii="標楷體" w:eastAsia="標楷體" w:hAnsi="標楷體"/>
          <w:sz w:val="28"/>
          <w:szCs w:val="28"/>
        </w:rPr>
        <w:t>、</w:t>
      </w:r>
      <w:r w:rsidR="006B05B4" w:rsidRPr="00B42DF1">
        <w:rPr>
          <w:rFonts w:ascii="標楷體" w:eastAsia="標楷體" w:hAnsi="標楷體" w:hint="eastAsia"/>
          <w:sz w:val="28"/>
          <w:szCs w:val="28"/>
        </w:rPr>
        <w:t>內</w:t>
      </w:r>
      <w:r w:rsidR="006B05B4" w:rsidRPr="00B42DF1">
        <w:rPr>
          <w:rFonts w:ascii="標楷體" w:eastAsia="標楷體" w:hAnsi="標楷體"/>
          <w:sz w:val="28"/>
          <w:szCs w:val="28"/>
        </w:rPr>
        <w:t>容或說明</w:t>
      </w:r>
      <w:r w:rsidR="00160758" w:rsidRPr="00B42DF1">
        <w:rPr>
          <w:rFonts w:ascii="標楷體" w:eastAsia="標楷體" w:hAnsi="標楷體" w:hint="eastAsia"/>
          <w:sz w:val="28"/>
          <w:szCs w:val="28"/>
        </w:rPr>
        <w:t>等</w:t>
      </w:r>
      <w:r w:rsidR="00160758" w:rsidRPr="00B42DF1">
        <w:rPr>
          <w:rFonts w:ascii="標楷體" w:eastAsia="標楷體" w:hAnsi="標楷體"/>
          <w:sz w:val="28"/>
          <w:szCs w:val="28"/>
        </w:rPr>
        <w:t>資訊</w:t>
      </w:r>
      <w:r w:rsidR="006B05B4" w:rsidRPr="00B42DF1">
        <w:rPr>
          <w:rFonts w:ascii="標楷體" w:eastAsia="標楷體" w:hAnsi="標楷體"/>
          <w:sz w:val="28"/>
          <w:szCs w:val="28"/>
        </w:rPr>
        <w:t>有變更時，應通知</w:t>
      </w:r>
      <w:r w:rsidR="006B05B4" w:rsidRPr="00B42DF1">
        <w:rPr>
          <w:rFonts w:ascii="標楷體" w:eastAsia="標楷體" w:hAnsi="標楷體" w:hint="eastAsia"/>
          <w:sz w:val="28"/>
          <w:szCs w:val="28"/>
        </w:rPr>
        <w:t>資</w:t>
      </w:r>
      <w:r w:rsidR="006B05B4" w:rsidRPr="00B42DF1">
        <w:rPr>
          <w:rFonts w:ascii="標楷體" w:eastAsia="標楷體" w:hAnsi="標楷體"/>
          <w:sz w:val="28"/>
          <w:szCs w:val="28"/>
        </w:rPr>
        <w:t>訊中心</w:t>
      </w:r>
      <w:r w:rsidR="006B05B4" w:rsidRPr="00B42DF1">
        <w:rPr>
          <w:rFonts w:ascii="標楷體" w:eastAsia="標楷體" w:hAnsi="標楷體" w:hint="eastAsia"/>
          <w:sz w:val="28"/>
          <w:szCs w:val="28"/>
        </w:rPr>
        <w:t>更</w:t>
      </w:r>
      <w:r w:rsidR="006B05B4" w:rsidRPr="00B42DF1">
        <w:rPr>
          <w:rFonts w:ascii="標楷體" w:eastAsia="標楷體" w:hAnsi="標楷體"/>
          <w:sz w:val="28"/>
          <w:szCs w:val="28"/>
        </w:rPr>
        <w:t>新</w:t>
      </w:r>
      <w:r w:rsidR="006B05B4" w:rsidRPr="00B42DF1">
        <w:rPr>
          <w:rFonts w:ascii="標楷體" w:eastAsia="標楷體" w:hAnsi="標楷體" w:hint="eastAsia"/>
          <w:sz w:val="28"/>
          <w:szCs w:val="28"/>
        </w:rPr>
        <w:t>App專</w:t>
      </w:r>
      <w:r w:rsidR="006B05B4" w:rsidRPr="00B42DF1">
        <w:rPr>
          <w:rFonts w:ascii="標楷體" w:eastAsia="標楷體" w:hAnsi="標楷體"/>
          <w:sz w:val="28"/>
          <w:szCs w:val="28"/>
        </w:rPr>
        <w:t>區資</w:t>
      </w:r>
      <w:r w:rsidR="006B05B4" w:rsidRPr="00B42DF1">
        <w:rPr>
          <w:rFonts w:ascii="標楷體" w:eastAsia="標楷體" w:hAnsi="標楷體" w:hint="eastAsia"/>
          <w:sz w:val="28"/>
          <w:szCs w:val="28"/>
        </w:rPr>
        <w:t>料</w:t>
      </w:r>
      <w:r w:rsidR="006B05B4" w:rsidRPr="00B42DF1">
        <w:rPr>
          <w:rFonts w:ascii="標楷體" w:eastAsia="標楷體" w:hAnsi="標楷體"/>
          <w:sz w:val="28"/>
          <w:szCs w:val="28"/>
        </w:rPr>
        <w:t>。</w:t>
      </w:r>
    </w:p>
    <w:p w:rsidR="00E633AF" w:rsidRPr="00B42DF1" w:rsidRDefault="002A78F0" w:rsidP="00E633AF">
      <w:pPr>
        <w:pStyle w:val="ab"/>
        <w:numPr>
          <w:ilvl w:val="0"/>
          <w:numId w:val="32"/>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各機關應填送</w:t>
      </w:r>
      <w:r w:rsidR="00E633AF" w:rsidRPr="00B42DF1">
        <w:rPr>
          <w:rFonts w:ascii="標楷體" w:eastAsia="標楷體" w:hAnsi="標楷體" w:hint="eastAsia"/>
          <w:sz w:val="28"/>
          <w:szCs w:val="28"/>
        </w:rPr>
        <w:t>臺中市政府行動應用軟體(App)上/下架異動表至資訊中心。</w:t>
      </w:r>
    </w:p>
    <w:p w:rsidR="00E633AF" w:rsidRPr="00B42DF1" w:rsidRDefault="00985F81" w:rsidP="00985F81">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各機關應積極維運上架中之App，以持續提供良好服務，並應依下列規定辦理</w:t>
      </w:r>
      <w:r w:rsidR="00E633AF" w:rsidRPr="00B42DF1">
        <w:rPr>
          <w:rFonts w:ascii="標楷體" w:eastAsia="標楷體" w:hAnsi="標楷體" w:hint="eastAsia"/>
          <w:sz w:val="28"/>
          <w:szCs w:val="28"/>
        </w:rPr>
        <w:t>：</w:t>
      </w:r>
    </w:p>
    <w:p w:rsidR="00727F69" w:rsidRPr="00B42DF1" w:rsidRDefault="00727F69" w:rsidP="00727F69">
      <w:pPr>
        <w:pStyle w:val="ab"/>
        <w:numPr>
          <w:ilvl w:val="0"/>
          <w:numId w:val="33"/>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未使用</w:t>
      </w:r>
      <w:r w:rsidRPr="00B42DF1">
        <w:rPr>
          <w:rFonts w:ascii="標楷體" w:eastAsia="標楷體" w:hAnsi="標楷體"/>
          <w:sz w:val="28"/>
          <w:szCs w:val="28"/>
        </w:rPr>
        <w:t>資訊中心</w:t>
      </w:r>
      <w:r w:rsidRPr="00B42DF1">
        <w:rPr>
          <w:rFonts w:ascii="標楷體" w:eastAsia="標楷體" w:hAnsi="標楷體" w:hint="eastAsia"/>
          <w:sz w:val="28"/>
          <w:szCs w:val="28"/>
        </w:rPr>
        <w:t>開發人員帳號發布App之</w:t>
      </w:r>
      <w:r w:rsidRPr="00B42DF1">
        <w:rPr>
          <w:rFonts w:ascii="標楷體" w:eastAsia="標楷體" w:hAnsi="標楷體"/>
          <w:sz w:val="28"/>
          <w:szCs w:val="28"/>
        </w:rPr>
        <w:t>機關，</w:t>
      </w:r>
      <w:r w:rsidRPr="00B42DF1">
        <w:rPr>
          <w:rFonts w:ascii="標楷體" w:eastAsia="標楷體" w:hAnsi="標楷體" w:hint="eastAsia"/>
          <w:sz w:val="28"/>
          <w:szCs w:val="28"/>
        </w:rPr>
        <w:t>應每月提報App下載總次數。</w:t>
      </w:r>
    </w:p>
    <w:p w:rsidR="00727F69" w:rsidRPr="00B42DF1" w:rsidRDefault="003256C7" w:rsidP="00AF6640">
      <w:pPr>
        <w:pStyle w:val="ab"/>
        <w:numPr>
          <w:ilvl w:val="0"/>
          <w:numId w:val="33"/>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每</w:t>
      </w:r>
      <w:r w:rsidRPr="00B42DF1">
        <w:rPr>
          <w:rFonts w:ascii="標楷體" w:eastAsia="標楷體" w:hAnsi="標楷體"/>
          <w:sz w:val="28"/>
          <w:szCs w:val="28"/>
        </w:rPr>
        <w:t>年</w:t>
      </w:r>
      <w:r w:rsidR="00112390" w:rsidRPr="00B42DF1">
        <w:rPr>
          <w:rFonts w:ascii="標楷體" w:eastAsia="標楷體" w:hAnsi="標楷體" w:hint="eastAsia"/>
          <w:sz w:val="28"/>
          <w:szCs w:val="28"/>
        </w:rPr>
        <w:t>一</w:t>
      </w:r>
      <w:r w:rsidRPr="00B42DF1">
        <w:rPr>
          <w:rFonts w:ascii="標楷體" w:eastAsia="標楷體" w:hAnsi="標楷體" w:hint="eastAsia"/>
          <w:sz w:val="28"/>
          <w:szCs w:val="28"/>
        </w:rPr>
        <w:t>月及</w:t>
      </w:r>
      <w:r w:rsidR="00112390" w:rsidRPr="00B42DF1">
        <w:rPr>
          <w:rFonts w:ascii="標楷體" w:eastAsia="標楷體" w:hAnsi="標楷體" w:hint="eastAsia"/>
          <w:sz w:val="28"/>
          <w:szCs w:val="28"/>
        </w:rPr>
        <w:t>七</w:t>
      </w:r>
      <w:r w:rsidRPr="00B42DF1">
        <w:rPr>
          <w:rFonts w:ascii="標楷體" w:eastAsia="標楷體" w:hAnsi="標楷體" w:hint="eastAsia"/>
          <w:sz w:val="28"/>
          <w:szCs w:val="28"/>
        </w:rPr>
        <w:t>月製</w:t>
      </w:r>
      <w:r w:rsidRPr="00B42DF1">
        <w:rPr>
          <w:rFonts w:ascii="標楷體" w:eastAsia="標楷體" w:hAnsi="標楷體"/>
          <w:sz w:val="28"/>
          <w:szCs w:val="28"/>
        </w:rPr>
        <w:t>作</w:t>
      </w:r>
      <w:r w:rsidR="00AF6640" w:rsidRPr="00B42DF1">
        <w:rPr>
          <w:rFonts w:ascii="標楷體" w:eastAsia="標楷體" w:hAnsi="標楷體" w:hint="eastAsia"/>
          <w:sz w:val="28"/>
          <w:szCs w:val="28"/>
        </w:rPr>
        <w:t>App軟體商店使用者評論採行</w:t>
      </w:r>
      <w:r w:rsidRPr="00B42DF1">
        <w:rPr>
          <w:rFonts w:ascii="標楷體" w:eastAsia="標楷體" w:hAnsi="標楷體" w:hint="eastAsia"/>
          <w:sz w:val="28"/>
          <w:szCs w:val="28"/>
        </w:rPr>
        <w:t>表，</w:t>
      </w:r>
      <w:r w:rsidR="00727F69" w:rsidRPr="00B42DF1">
        <w:rPr>
          <w:rFonts w:ascii="標楷體" w:eastAsia="標楷體" w:hAnsi="標楷體" w:hint="eastAsia"/>
          <w:sz w:val="28"/>
          <w:szCs w:val="28"/>
        </w:rPr>
        <w:t>提報前</w:t>
      </w:r>
      <w:r w:rsidR="00112390" w:rsidRPr="00B42DF1">
        <w:rPr>
          <w:rFonts w:ascii="標楷體" w:eastAsia="標楷體" w:hAnsi="標楷體" w:hint="eastAsia"/>
          <w:sz w:val="28"/>
          <w:szCs w:val="28"/>
        </w:rPr>
        <w:t>六</w:t>
      </w:r>
      <w:r w:rsidR="00727F69" w:rsidRPr="00B42DF1">
        <w:rPr>
          <w:rFonts w:ascii="標楷體" w:eastAsia="標楷體" w:hAnsi="標楷體" w:hint="eastAsia"/>
          <w:sz w:val="28"/>
          <w:szCs w:val="28"/>
        </w:rPr>
        <w:t>個</w:t>
      </w:r>
      <w:r w:rsidR="00727F69" w:rsidRPr="00B42DF1">
        <w:rPr>
          <w:rFonts w:ascii="標楷體" w:eastAsia="標楷體" w:hAnsi="標楷體"/>
          <w:sz w:val="28"/>
          <w:szCs w:val="28"/>
        </w:rPr>
        <w:t>月</w:t>
      </w:r>
      <w:r w:rsidR="00727F69" w:rsidRPr="00B42DF1">
        <w:rPr>
          <w:rFonts w:ascii="標楷體" w:eastAsia="標楷體" w:hAnsi="標楷體" w:hint="eastAsia"/>
          <w:sz w:val="28"/>
          <w:szCs w:val="28"/>
        </w:rPr>
        <w:t>使用者評論採行情形至資訊中心：</w:t>
      </w:r>
    </w:p>
    <w:p w:rsidR="003256C7" w:rsidRPr="00B42DF1" w:rsidRDefault="003256C7" w:rsidP="003256C7">
      <w:pPr>
        <w:pStyle w:val="ab"/>
        <w:numPr>
          <w:ilvl w:val="0"/>
          <w:numId w:val="4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w:t>
      </w:r>
      <w:r w:rsidR="00AF6640" w:rsidRPr="00B42DF1">
        <w:rPr>
          <w:rFonts w:ascii="標楷體" w:eastAsia="標楷體" w:hAnsi="標楷體" w:hint="eastAsia"/>
          <w:sz w:val="28"/>
          <w:szCs w:val="28"/>
        </w:rPr>
        <w:t>記</w:t>
      </w:r>
      <w:r w:rsidR="00AF6640" w:rsidRPr="00B42DF1">
        <w:rPr>
          <w:rFonts w:ascii="標楷體" w:eastAsia="標楷體" w:hAnsi="標楷體"/>
          <w:sz w:val="28"/>
          <w:szCs w:val="28"/>
        </w:rPr>
        <w:t>錄</w:t>
      </w:r>
      <w:r w:rsidRPr="00B42DF1">
        <w:rPr>
          <w:rFonts w:ascii="標楷體" w:eastAsia="標楷體" w:hAnsi="標楷體" w:hint="eastAsia"/>
          <w:sz w:val="28"/>
          <w:szCs w:val="28"/>
        </w:rPr>
        <w:t>民眾評論事項，除一般謾罵、濫貼廣告或其它與App無相關之評論外，應將辦理等級分成以下四級並列於</w:t>
      </w:r>
      <w:r w:rsidR="00AF6640" w:rsidRPr="00B42DF1">
        <w:rPr>
          <w:rFonts w:ascii="標楷體" w:eastAsia="標楷體" w:hAnsi="標楷體" w:hint="eastAsia"/>
          <w:sz w:val="28"/>
          <w:szCs w:val="28"/>
        </w:rPr>
        <w:t>App軟體商店使用者評論採行表</w:t>
      </w:r>
      <w:r w:rsidRPr="00B42DF1">
        <w:rPr>
          <w:rFonts w:ascii="標楷體" w:eastAsia="標楷體" w:hAnsi="標楷體" w:hint="eastAsia"/>
          <w:sz w:val="28"/>
          <w:szCs w:val="28"/>
        </w:rPr>
        <w:t>中：</w:t>
      </w:r>
    </w:p>
    <w:p w:rsidR="003256C7" w:rsidRPr="00B42DF1" w:rsidRDefault="003256C7" w:rsidP="003256C7">
      <w:pPr>
        <w:pStyle w:val="ab"/>
        <w:spacing w:line="480" w:lineRule="exact"/>
        <w:ind w:leftChars="0" w:left="1860"/>
        <w:jc w:val="both"/>
        <w:rPr>
          <w:rFonts w:ascii="標楷體" w:eastAsia="標楷體" w:hAnsi="標楷體"/>
          <w:sz w:val="28"/>
          <w:szCs w:val="28"/>
        </w:rPr>
      </w:pPr>
      <w:r w:rsidRPr="00B42DF1">
        <w:rPr>
          <w:rFonts w:ascii="標楷體" w:eastAsia="標楷體" w:hAnsi="標楷體" w:hint="eastAsia"/>
          <w:sz w:val="28"/>
          <w:szCs w:val="28"/>
        </w:rPr>
        <w:t>A級：已辦理完成。</w:t>
      </w:r>
    </w:p>
    <w:p w:rsidR="003256C7" w:rsidRPr="00B42DF1" w:rsidRDefault="003256C7" w:rsidP="003256C7">
      <w:pPr>
        <w:pStyle w:val="ab"/>
        <w:spacing w:line="480" w:lineRule="exact"/>
        <w:ind w:leftChars="0" w:left="1860"/>
        <w:jc w:val="both"/>
        <w:rPr>
          <w:rFonts w:ascii="標楷體" w:eastAsia="標楷體" w:hAnsi="標楷體"/>
          <w:sz w:val="28"/>
          <w:szCs w:val="28"/>
        </w:rPr>
      </w:pPr>
      <w:r w:rsidRPr="00B42DF1">
        <w:rPr>
          <w:rFonts w:ascii="標楷體" w:eastAsia="標楷體" w:hAnsi="標楷體" w:hint="eastAsia"/>
          <w:sz w:val="28"/>
          <w:szCs w:val="28"/>
        </w:rPr>
        <w:t>B級：尚在執行中。</w:t>
      </w:r>
    </w:p>
    <w:p w:rsidR="003256C7" w:rsidRPr="00B42DF1" w:rsidRDefault="003256C7" w:rsidP="003256C7">
      <w:pPr>
        <w:pStyle w:val="ab"/>
        <w:spacing w:line="480" w:lineRule="exact"/>
        <w:ind w:leftChars="0" w:left="1860"/>
        <w:jc w:val="both"/>
        <w:rPr>
          <w:rFonts w:ascii="標楷體" w:eastAsia="標楷體" w:hAnsi="標楷體"/>
          <w:sz w:val="28"/>
          <w:szCs w:val="28"/>
        </w:rPr>
      </w:pPr>
      <w:r w:rsidRPr="00B42DF1">
        <w:rPr>
          <w:rFonts w:ascii="標楷體" w:eastAsia="標楷體" w:hAnsi="標楷體" w:hint="eastAsia"/>
          <w:sz w:val="28"/>
          <w:szCs w:val="28"/>
        </w:rPr>
        <w:t>C級：評估規劃中。</w:t>
      </w:r>
    </w:p>
    <w:p w:rsidR="003256C7" w:rsidRPr="00B42DF1" w:rsidRDefault="003256C7" w:rsidP="003256C7">
      <w:pPr>
        <w:pStyle w:val="ab"/>
        <w:spacing w:line="480" w:lineRule="exact"/>
        <w:ind w:leftChars="0" w:left="1860"/>
        <w:jc w:val="both"/>
        <w:rPr>
          <w:rFonts w:ascii="標楷體" w:eastAsia="標楷體" w:hAnsi="標楷體"/>
          <w:sz w:val="28"/>
          <w:szCs w:val="28"/>
        </w:rPr>
      </w:pPr>
      <w:r w:rsidRPr="00B42DF1">
        <w:rPr>
          <w:rFonts w:ascii="標楷體" w:eastAsia="標楷體" w:hAnsi="標楷體" w:hint="eastAsia"/>
          <w:sz w:val="28"/>
          <w:szCs w:val="28"/>
        </w:rPr>
        <w:t>D級：不予參採。(無具體可參採內容、評估後無法執行或其它)</w:t>
      </w:r>
    </w:p>
    <w:p w:rsidR="003256C7" w:rsidRPr="00B42DF1" w:rsidRDefault="00AF6640" w:rsidP="003256C7">
      <w:pPr>
        <w:pStyle w:val="ab"/>
        <w:numPr>
          <w:ilvl w:val="0"/>
          <w:numId w:val="4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使用者評論</w:t>
      </w:r>
      <w:r w:rsidR="003256C7" w:rsidRPr="00B42DF1">
        <w:rPr>
          <w:rFonts w:ascii="標楷體" w:eastAsia="標楷體" w:hAnsi="標楷體" w:hint="eastAsia"/>
          <w:sz w:val="28"/>
          <w:szCs w:val="28"/>
        </w:rPr>
        <w:t>事項辦理等級屬B或C者，下次檢核應持續填報。</w:t>
      </w:r>
    </w:p>
    <w:p w:rsidR="0057025D" w:rsidRPr="00B42DF1" w:rsidRDefault="003256C7" w:rsidP="00AF6640">
      <w:pPr>
        <w:pStyle w:val="ab"/>
        <w:numPr>
          <w:ilvl w:val="0"/>
          <w:numId w:val="33"/>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每年</w:t>
      </w:r>
      <w:r w:rsidR="00112390" w:rsidRPr="00B42DF1">
        <w:rPr>
          <w:rFonts w:ascii="標楷體" w:eastAsia="標楷體" w:hAnsi="標楷體" w:hint="eastAsia"/>
          <w:sz w:val="28"/>
          <w:szCs w:val="28"/>
        </w:rPr>
        <w:t>一</w:t>
      </w:r>
      <w:r w:rsidRPr="00B42DF1">
        <w:rPr>
          <w:rFonts w:ascii="標楷體" w:eastAsia="標楷體" w:hAnsi="標楷體" w:hint="eastAsia"/>
          <w:sz w:val="28"/>
          <w:szCs w:val="28"/>
        </w:rPr>
        <w:t>月</w:t>
      </w:r>
      <w:r w:rsidR="00864BDF" w:rsidRPr="00B42DF1">
        <w:rPr>
          <w:rFonts w:ascii="標楷體" w:eastAsia="標楷體" w:hAnsi="標楷體" w:hint="eastAsia"/>
          <w:sz w:val="28"/>
          <w:szCs w:val="28"/>
        </w:rPr>
        <w:t>提</w:t>
      </w:r>
      <w:r w:rsidR="00864BDF" w:rsidRPr="00B42DF1">
        <w:rPr>
          <w:rFonts w:ascii="標楷體" w:eastAsia="標楷體" w:hAnsi="標楷體"/>
          <w:sz w:val="28"/>
          <w:szCs w:val="28"/>
        </w:rPr>
        <w:t>報</w:t>
      </w:r>
      <w:r w:rsidR="00AF6640" w:rsidRPr="00B42DF1">
        <w:rPr>
          <w:rFonts w:ascii="標楷體" w:eastAsia="標楷體" w:hAnsi="標楷體" w:hint="eastAsia"/>
          <w:sz w:val="28"/>
          <w:szCs w:val="28"/>
        </w:rPr>
        <w:t>App服務績效自評表，</w:t>
      </w:r>
      <w:r w:rsidRPr="00B42DF1">
        <w:rPr>
          <w:rFonts w:ascii="標楷體" w:eastAsia="標楷體" w:hAnsi="標楷體" w:hint="eastAsia"/>
          <w:sz w:val="28"/>
          <w:szCs w:val="28"/>
        </w:rPr>
        <w:t>確實檢討是否下架或維持上架</w:t>
      </w:r>
      <w:r w:rsidR="00864BDF" w:rsidRPr="00B42DF1">
        <w:rPr>
          <w:rFonts w:ascii="標楷體" w:eastAsia="標楷體" w:hAnsi="標楷體" w:hint="eastAsia"/>
          <w:sz w:val="28"/>
          <w:szCs w:val="28"/>
        </w:rPr>
        <w:t>。</w:t>
      </w:r>
    </w:p>
    <w:p w:rsidR="00864BDF" w:rsidRPr="00B42DF1" w:rsidRDefault="00864BDF" w:rsidP="00AF6640">
      <w:pPr>
        <w:pStyle w:val="ab"/>
        <w:numPr>
          <w:ilvl w:val="0"/>
          <w:numId w:val="33"/>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每</w:t>
      </w:r>
      <w:r w:rsidRPr="00B42DF1">
        <w:rPr>
          <w:rFonts w:ascii="標楷體" w:eastAsia="標楷體" w:hAnsi="標楷體"/>
          <w:sz w:val="28"/>
          <w:szCs w:val="28"/>
        </w:rPr>
        <w:t>年</w:t>
      </w:r>
      <w:r w:rsidR="00112390" w:rsidRPr="00B42DF1">
        <w:rPr>
          <w:rFonts w:ascii="標楷體" w:eastAsia="標楷體" w:hAnsi="標楷體" w:hint="eastAsia"/>
          <w:sz w:val="28"/>
          <w:szCs w:val="28"/>
        </w:rPr>
        <w:t>七</w:t>
      </w:r>
      <w:r w:rsidRPr="00B42DF1">
        <w:rPr>
          <w:rFonts w:ascii="標楷體" w:eastAsia="標楷體" w:hAnsi="標楷體" w:hint="eastAsia"/>
          <w:sz w:val="28"/>
          <w:szCs w:val="28"/>
        </w:rPr>
        <w:t>月</w:t>
      </w:r>
      <w:r w:rsidR="00920EFF" w:rsidRPr="00B42DF1">
        <w:rPr>
          <w:rFonts w:ascii="標楷體" w:eastAsia="標楷體" w:hAnsi="標楷體" w:hint="eastAsia"/>
          <w:sz w:val="28"/>
          <w:szCs w:val="28"/>
        </w:rPr>
        <w:t>提報</w:t>
      </w:r>
      <w:r w:rsidR="0027493A" w:rsidRPr="00B42DF1">
        <w:rPr>
          <w:rFonts w:ascii="標楷體" w:eastAsia="標楷體" w:hAnsi="標楷體" w:hint="eastAsia"/>
          <w:sz w:val="28"/>
          <w:szCs w:val="28"/>
        </w:rPr>
        <w:t>通過經濟部工業局所訂定之各安全等級檢測項目檢測證明文件</w:t>
      </w:r>
      <w:r w:rsidR="00DC7EDF" w:rsidRPr="00B42DF1">
        <w:rPr>
          <w:rFonts w:ascii="標楷體" w:eastAsia="標楷體" w:hAnsi="標楷體" w:hint="eastAsia"/>
          <w:sz w:val="28"/>
          <w:szCs w:val="28"/>
        </w:rPr>
        <w:t>。</w:t>
      </w:r>
    </w:p>
    <w:p w:rsidR="00FF46BD" w:rsidRPr="00B42DF1" w:rsidRDefault="007C6BBB" w:rsidP="00DC7EDF">
      <w:pPr>
        <w:pStyle w:val="ab"/>
        <w:numPr>
          <w:ilvl w:val="0"/>
          <w:numId w:val="33"/>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lastRenderedPageBreak/>
        <w:t>資</w:t>
      </w:r>
      <w:r w:rsidRPr="00B42DF1">
        <w:rPr>
          <w:rFonts w:ascii="標楷體" w:eastAsia="標楷體" w:hAnsi="標楷體"/>
          <w:sz w:val="28"/>
          <w:szCs w:val="28"/>
        </w:rPr>
        <w:t>訊中心</w:t>
      </w:r>
      <w:r w:rsidR="002E1CCC" w:rsidRPr="00B42DF1">
        <w:rPr>
          <w:rFonts w:ascii="標楷體" w:eastAsia="標楷體" w:hAnsi="標楷體" w:hint="eastAsia"/>
          <w:sz w:val="28"/>
          <w:szCs w:val="28"/>
        </w:rPr>
        <w:t>彙</w:t>
      </w:r>
      <w:r w:rsidR="002E1CCC" w:rsidRPr="00B42DF1">
        <w:rPr>
          <w:rFonts w:ascii="標楷體" w:eastAsia="標楷體" w:hAnsi="標楷體"/>
          <w:sz w:val="28"/>
          <w:szCs w:val="28"/>
        </w:rPr>
        <w:t>整各機關</w:t>
      </w:r>
      <w:r w:rsidR="0024020A" w:rsidRPr="00B42DF1">
        <w:rPr>
          <w:rFonts w:ascii="標楷體" w:eastAsia="標楷體" w:hAnsi="標楷體" w:hint="eastAsia"/>
          <w:sz w:val="28"/>
          <w:szCs w:val="28"/>
        </w:rPr>
        <w:t>App營運成效後</w:t>
      </w:r>
      <w:r w:rsidR="002E1CCC" w:rsidRPr="00B42DF1">
        <w:rPr>
          <w:rFonts w:ascii="標楷體" w:eastAsia="標楷體" w:hAnsi="標楷體" w:hint="eastAsia"/>
          <w:sz w:val="28"/>
          <w:szCs w:val="28"/>
        </w:rPr>
        <w:t>簽陳提報</w:t>
      </w:r>
      <w:r w:rsidR="002E1CCC" w:rsidRPr="00B42DF1">
        <w:rPr>
          <w:rFonts w:ascii="標楷體" w:eastAsia="標楷體" w:hAnsi="標楷體"/>
          <w:sz w:val="28"/>
          <w:szCs w:val="28"/>
        </w:rPr>
        <w:t>。</w:t>
      </w:r>
    </w:p>
    <w:p w:rsidR="00024BF2" w:rsidRPr="00B42DF1" w:rsidRDefault="00024BF2" w:rsidP="00024BF2">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App下</w:t>
      </w:r>
      <w:r w:rsidRPr="00B42DF1">
        <w:rPr>
          <w:rFonts w:ascii="標楷體" w:eastAsia="標楷體" w:hAnsi="標楷體"/>
          <w:sz w:val="28"/>
          <w:szCs w:val="28"/>
        </w:rPr>
        <w:t>架時</w:t>
      </w:r>
      <w:r w:rsidRPr="00B42DF1">
        <w:rPr>
          <w:rFonts w:ascii="標楷體" w:eastAsia="標楷體" w:hAnsi="標楷體" w:hint="eastAsia"/>
          <w:sz w:val="28"/>
          <w:szCs w:val="28"/>
        </w:rPr>
        <w:t>機規</w:t>
      </w:r>
      <w:r w:rsidRPr="00B42DF1">
        <w:rPr>
          <w:rFonts w:ascii="標楷體" w:eastAsia="標楷體" w:hAnsi="標楷體"/>
          <w:sz w:val="28"/>
          <w:szCs w:val="28"/>
        </w:rPr>
        <w:t>定如下：</w:t>
      </w:r>
    </w:p>
    <w:p w:rsidR="00024BF2" w:rsidRPr="00B42DF1" w:rsidRDefault="00024BF2" w:rsidP="00024BF2">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w:t>
      </w:r>
      <w:r w:rsidR="00394205" w:rsidRPr="00B42DF1">
        <w:rPr>
          <w:rFonts w:ascii="標楷體" w:eastAsia="標楷體" w:hAnsi="標楷體" w:hint="eastAsia"/>
          <w:sz w:val="28"/>
          <w:szCs w:val="28"/>
        </w:rPr>
        <w:t>提供靜態內容並不須</w:t>
      </w:r>
      <w:r w:rsidR="002A78F0" w:rsidRPr="00B42DF1">
        <w:rPr>
          <w:rFonts w:ascii="標楷體" w:eastAsia="標楷體" w:hAnsi="標楷體" w:hint="eastAsia"/>
          <w:sz w:val="28"/>
          <w:szCs w:val="28"/>
        </w:rPr>
        <w:t>連接後端伺服器，且</w:t>
      </w:r>
      <w:r w:rsidRPr="00B42DF1">
        <w:rPr>
          <w:rFonts w:ascii="標楷體" w:eastAsia="標楷體" w:hAnsi="標楷體" w:hint="eastAsia"/>
          <w:sz w:val="28"/>
          <w:szCs w:val="28"/>
        </w:rPr>
        <w:t>其內容不再更新維護者。</w:t>
      </w:r>
    </w:p>
    <w:p w:rsidR="00024BF2" w:rsidRPr="00B42DF1" w:rsidRDefault="00024BF2" w:rsidP="00024BF2">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App提供動態內容，但其連接</w:t>
      </w:r>
      <w:r w:rsidR="002A78F0" w:rsidRPr="00B42DF1">
        <w:rPr>
          <w:rFonts w:ascii="標楷體" w:eastAsia="標楷體" w:hAnsi="標楷體" w:hint="eastAsia"/>
          <w:sz w:val="28"/>
          <w:szCs w:val="28"/>
        </w:rPr>
        <w:t>之</w:t>
      </w:r>
      <w:r w:rsidRPr="00B42DF1">
        <w:rPr>
          <w:rFonts w:ascii="標楷體" w:eastAsia="標楷體" w:hAnsi="標楷體" w:hint="eastAsia"/>
          <w:sz w:val="28"/>
          <w:szCs w:val="28"/>
        </w:rPr>
        <w:t>後端伺服器不再進行維運者。</w:t>
      </w:r>
    </w:p>
    <w:p w:rsidR="00024BF2" w:rsidRPr="00B42DF1" w:rsidRDefault="00024BF2" w:rsidP="00024BF2">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已有新版App可提供相同之服務，或與其他App進行整併者。</w:t>
      </w:r>
    </w:p>
    <w:p w:rsidR="00024BF2" w:rsidRPr="00B42DF1" w:rsidRDefault="00024BF2" w:rsidP="00024BF2">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App程式運行有嚴重之錯誤或內容有重大瑕疵，經評估後無法於短時間內修正者。</w:t>
      </w:r>
    </w:p>
    <w:p w:rsidR="003F2040" w:rsidRPr="00B42DF1" w:rsidRDefault="003F2040" w:rsidP="003F2040">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經重新評估後，認為無繼續推廣該App之必要者。</w:t>
      </w:r>
    </w:p>
    <w:p w:rsidR="00024BF2" w:rsidRPr="00B42DF1" w:rsidRDefault="00024BF2" w:rsidP="003F2040">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因應特定活動所開發之App，於活動結束後不再提供服務者。</w:t>
      </w:r>
    </w:p>
    <w:p w:rsidR="004D5041" w:rsidRPr="00B42DF1" w:rsidRDefault="0024020A" w:rsidP="004D5041">
      <w:pPr>
        <w:pStyle w:val="ab"/>
        <w:numPr>
          <w:ilvl w:val="0"/>
          <w:numId w:val="36"/>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經</w:t>
      </w:r>
      <w:r w:rsidR="004D5041" w:rsidRPr="00B42DF1">
        <w:rPr>
          <w:rFonts w:ascii="標楷體" w:eastAsia="標楷體" w:hAnsi="標楷體" w:hint="eastAsia"/>
          <w:sz w:val="28"/>
          <w:szCs w:val="28"/>
        </w:rPr>
        <w:t>會議檢</w:t>
      </w:r>
      <w:r w:rsidR="004D5041" w:rsidRPr="00B42DF1">
        <w:rPr>
          <w:rFonts w:ascii="標楷體" w:eastAsia="標楷體" w:hAnsi="標楷體"/>
          <w:sz w:val="28"/>
          <w:szCs w:val="28"/>
        </w:rPr>
        <w:t>討</w:t>
      </w:r>
      <w:r w:rsidR="00394205" w:rsidRPr="00B42DF1">
        <w:rPr>
          <w:rFonts w:ascii="標楷體" w:eastAsia="標楷體" w:hAnsi="標楷體" w:hint="eastAsia"/>
          <w:sz w:val="28"/>
          <w:szCs w:val="28"/>
        </w:rPr>
        <w:t>、</w:t>
      </w:r>
      <w:r w:rsidR="004D5041" w:rsidRPr="00B42DF1">
        <w:rPr>
          <w:rFonts w:ascii="標楷體" w:eastAsia="標楷體" w:hAnsi="標楷體" w:hint="eastAsia"/>
          <w:sz w:val="28"/>
          <w:szCs w:val="28"/>
        </w:rPr>
        <w:t>決</w:t>
      </w:r>
      <w:r w:rsidR="004D5041" w:rsidRPr="00B42DF1">
        <w:rPr>
          <w:rFonts w:ascii="標楷體" w:eastAsia="標楷體" w:hAnsi="標楷體"/>
          <w:sz w:val="28"/>
          <w:szCs w:val="28"/>
        </w:rPr>
        <w:t>議</w:t>
      </w:r>
      <w:r w:rsidR="0028081A" w:rsidRPr="00B42DF1">
        <w:rPr>
          <w:rFonts w:ascii="標楷體" w:eastAsia="標楷體" w:hAnsi="標楷體" w:hint="eastAsia"/>
          <w:sz w:val="28"/>
          <w:szCs w:val="28"/>
        </w:rPr>
        <w:t>下</w:t>
      </w:r>
      <w:r w:rsidR="0028081A" w:rsidRPr="00B42DF1">
        <w:rPr>
          <w:rFonts w:ascii="標楷體" w:eastAsia="標楷體" w:hAnsi="標楷體"/>
          <w:sz w:val="28"/>
          <w:szCs w:val="28"/>
        </w:rPr>
        <w:t>架者。</w:t>
      </w:r>
    </w:p>
    <w:p w:rsidR="00024BF2" w:rsidRPr="00B42DF1" w:rsidRDefault="00024BF2" w:rsidP="00024BF2">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App下</w:t>
      </w:r>
      <w:r w:rsidRPr="00B42DF1">
        <w:rPr>
          <w:rFonts w:ascii="標楷體" w:eastAsia="標楷體" w:hAnsi="標楷體"/>
          <w:sz w:val="28"/>
          <w:szCs w:val="28"/>
        </w:rPr>
        <w:t>架</w:t>
      </w:r>
      <w:r w:rsidRPr="00B42DF1">
        <w:rPr>
          <w:rFonts w:ascii="標楷體" w:eastAsia="標楷體" w:hAnsi="標楷體" w:hint="eastAsia"/>
          <w:sz w:val="28"/>
          <w:szCs w:val="28"/>
        </w:rPr>
        <w:t>程</w:t>
      </w:r>
      <w:r w:rsidRPr="00B42DF1">
        <w:rPr>
          <w:rFonts w:ascii="標楷體" w:eastAsia="標楷體" w:hAnsi="標楷體"/>
          <w:sz w:val="28"/>
          <w:szCs w:val="28"/>
        </w:rPr>
        <w:t>序</w:t>
      </w:r>
      <w:r w:rsidRPr="00B42DF1">
        <w:rPr>
          <w:rFonts w:ascii="標楷體" w:eastAsia="標楷體" w:hAnsi="標楷體" w:hint="eastAsia"/>
          <w:sz w:val="28"/>
          <w:szCs w:val="28"/>
        </w:rPr>
        <w:t>規</w:t>
      </w:r>
      <w:r w:rsidRPr="00B42DF1">
        <w:rPr>
          <w:rFonts w:ascii="標楷體" w:eastAsia="標楷體" w:hAnsi="標楷體"/>
          <w:sz w:val="28"/>
          <w:szCs w:val="28"/>
        </w:rPr>
        <w:t>定如下：</w:t>
      </w:r>
    </w:p>
    <w:p w:rsidR="00024BF2" w:rsidRPr="00B42DF1" w:rsidRDefault="00024BF2" w:rsidP="00024BF2">
      <w:pPr>
        <w:pStyle w:val="ab"/>
        <w:numPr>
          <w:ilvl w:val="0"/>
          <w:numId w:val="3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各機關應填送臺中市政府行動應用軟體(App)上/下架異動表，以利資訊中心管控，資訊中心並配合將該App資料自本府全球資訊網APP行動應用軟體服務專區中刪除。</w:t>
      </w:r>
    </w:p>
    <w:p w:rsidR="00024BF2" w:rsidRPr="00B42DF1" w:rsidRDefault="00024BF2" w:rsidP="00024BF2">
      <w:pPr>
        <w:pStyle w:val="ab"/>
        <w:numPr>
          <w:ilvl w:val="0"/>
          <w:numId w:val="3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下架前，各機關應於預計下架之App使用畫面公告預計下架停止服務時間，並於各機關官網或其他網站進行公告。</w:t>
      </w:r>
    </w:p>
    <w:p w:rsidR="00024BF2" w:rsidRPr="00B42DF1" w:rsidRDefault="00024BF2" w:rsidP="00024BF2">
      <w:pPr>
        <w:pStyle w:val="ab"/>
        <w:numPr>
          <w:ilvl w:val="0"/>
          <w:numId w:val="3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於原先公告之下架停止服務時間，將該App於軟體商店下架</w:t>
      </w:r>
      <w:r w:rsidR="00595C1F" w:rsidRPr="00B42DF1">
        <w:rPr>
          <w:rFonts w:ascii="標楷體" w:eastAsia="標楷體" w:hAnsi="標楷體" w:hint="eastAsia"/>
          <w:sz w:val="28"/>
          <w:szCs w:val="28"/>
        </w:rPr>
        <w:t>。</w:t>
      </w:r>
    </w:p>
    <w:p w:rsidR="002B3DAC" w:rsidRPr="00B42DF1" w:rsidRDefault="00114DFD" w:rsidP="005A0E5C">
      <w:pPr>
        <w:pStyle w:val="ab"/>
        <w:numPr>
          <w:ilvl w:val="0"/>
          <w:numId w:val="37"/>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下架後應於該App</w:t>
      </w:r>
      <w:r w:rsidR="0024020A" w:rsidRPr="00B42DF1">
        <w:rPr>
          <w:rFonts w:ascii="標楷體" w:eastAsia="標楷體" w:hAnsi="標楷體" w:hint="eastAsia"/>
          <w:sz w:val="28"/>
          <w:szCs w:val="28"/>
        </w:rPr>
        <w:t>使用畫面公告</w:t>
      </w:r>
      <w:r w:rsidRPr="00B42DF1">
        <w:rPr>
          <w:rFonts w:ascii="標楷體" w:eastAsia="標楷體" w:hAnsi="標楷體" w:hint="eastAsia"/>
          <w:sz w:val="28"/>
          <w:szCs w:val="28"/>
        </w:rPr>
        <w:t>已停止服務</w:t>
      </w:r>
      <w:r w:rsidR="0024020A" w:rsidRPr="00B42DF1">
        <w:rPr>
          <w:rFonts w:ascii="標楷體" w:eastAsia="標楷體" w:hAnsi="標楷體" w:hint="eastAsia"/>
          <w:sz w:val="28"/>
          <w:szCs w:val="28"/>
        </w:rPr>
        <w:t>之</w:t>
      </w:r>
      <w:r w:rsidR="0024020A" w:rsidRPr="00B42DF1">
        <w:rPr>
          <w:rFonts w:ascii="標楷體" w:eastAsia="標楷體" w:hAnsi="標楷體"/>
          <w:sz w:val="28"/>
          <w:szCs w:val="28"/>
        </w:rPr>
        <w:t>相關資訊</w:t>
      </w:r>
      <w:r w:rsidRPr="00B42DF1">
        <w:rPr>
          <w:rFonts w:ascii="標楷體" w:eastAsia="標楷體" w:hAnsi="標楷體" w:hint="eastAsia"/>
          <w:sz w:val="28"/>
          <w:szCs w:val="28"/>
        </w:rPr>
        <w:t>。</w:t>
      </w:r>
    </w:p>
    <w:p w:rsidR="00B65CDC" w:rsidRPr="00B42DF1" w:rsidRDefault="00395E7F" w:rsidP="00B65CDC">
      <w:pPr>
        <w:pStyle w:val="ab"/>
        <w:numPr>
          <w:ilvl w:val="0"/>
          <w:numId w:val="30"/>
        </w:numPr>
        <w:spacing w:line="480" w:lineRule="exact"/>
        <w:ind w:leftChars="0"/>
        <w:jc w:val="both"/>
        <w:rPr>
          <w:rFonts w:ascii="標楷體" w:eastAsia="標楷體" w:hAnsi="標楷體"/>
          <w:sz w:val="28"/>
          <w:szCs w:val="28"/>
        </w:rPr>
      </w:pPr>
      <w:r w:rsidRPr="00B42DF1">
        <w:rPr>
          <w:rFonts w:ascii="標楷體" w:eastAsia="標楷體" w:hAnsi="標楷體" w:hint="eastAsia"/>
          <w:sz w:val="28"/>
          <w:szCs w:val="28"/>
        </w:rPr>
        <w:t>本</w:t>
      </w:r>
      <w:r w:rsidR="002A78F0" w:rsidRPr="00B42DF1">
        <w:rPr>
          <w:rFonts w:ascii="標楷體" w:eastAsia="標楷體" w:hAnsi="標楷體" w:hint="eastAsia"/>
          <w:sz w:val="28"/>
          <w:szCs w:val="28"/>
        </w:rPr>
        <w:t>要</w:t>
      </w:r>
      <w:r w:rsidR="002A78F0" w:rsidRPr="00B42DF1">
        <w:rPr>
          <w:rFonts w:ascii="標楷體" w:eastAsia="標楷體" w:hAnsi="標楷體"/>
          <w:sz w:val="28"/>
          <w:szCs w:val="28"/>
        </w:rPr>
        <w:t>點</w:t>
      </w:r>
      <w:r w:rsidR="002A78F0" w:rsidRPr="00B42DF1">
        <w:rPr>
          <w:rFonts w:ascii="標楷體" w:eastAsia="標楷體" w:hAnsi="標楷體" w:hint="eastAsia"/>
          <w:sz w:val="28"/>
          <w:szCs w:val="28"/>
        </w:rPr>
        <w:t>所</w:t>
      </w:r>
      <w:r w:rsidR="002A78F0" w:rsidRPr="00B42DF1">
        <w:rPr>
          <w:rFonts w:ascii="標楷體" w:eastAsia="標楷體" w:hAnsi="標楷體"/>
          <w:sz w:val="28"/>
          <w:szCs w:val="28"/>
        </w:rPr>
        <w:t>需</w:t>
      </w:r>
      <w:r w:rsidRPr="00B42DF1">
        <w:rPr>
          <w:rFonts w:ascii="標楷體" w:eastAsia="標楷體" w:hAnsi="標楷體" w:hint="eastAsia"/>
          <w:sz w:val="28"/>
          <w:szCs w:val="28"/>
        </w:rPr>
        <w:t>書表格式由資</w:t>
      </w:r>
      <w:r w:rsidRPr="00B42DF1">
        <w:rPr>
          <w:rFonts w:ascii="標楷體" w:eastAsia="標楷體" w:hAnsi="標楷體"/>
          <w:sz w:val="28"/>
          <w:szCs w:val="28"/>
        </w:rPr>
        <w:t>訊中心</w:t>
      </w:r>
      <w:r w:rsidR="002A78F0" w:rsidRPr="00B42DF1">
        <w:rPr>
          <w:rFonts w:ascii="標楷體" w:eastAsia="標楷體" w:hAnsi="標楷體" w:hint="eastAsia"/>
          <w:sz w:val="28"/>
          <w:szCs w:val="28"/>
        </w:rPr>
        <w:t>另定</w:t>
      </w:r>
      <w:r w:rsidRPr="00B42DF1">
        <w:rPr>
          <w:rFonts w:ascii="標楷體" w:eastAsia="標楷體" w:hAnsi="標楷體" w:hint="eastAsia"/>
          <w:sz w:val="28"/>
          <w:szCs w:val="28"/>
        </w:rPr>
        <w:t>之。</w:t>
      </w:r>
    </w:p>
    <w:sectPr w:rsidR="00B65CDC" w:rsidRPr="00B42DF1" w:rsidSect="00B41421">
      <w:pgSz w:w="11906" w:h="16838"/>
      <w:pgMar w:top="1440" w:right="1418" w:bottom="1440"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7D4" w:rsidRDefault="007267D4" w:rsidP="00F33CC1">
      <w:r>
        <w:separator/>
      </w:r>
    </w:p>
  </w:endnote>
  <w:endnote w:type="continuationSeparator" w:id="0">
    <w:p w:rsidR="007267D4" w:rsidRDefault="007267D4" w:rsidP="00F33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7D4" w:rsidRDefault="007267D4" w:rsidP="00F33CC1">
      <w:r>
        <w:separator/>
      </w:r>
    </w:p>
  </w:footnote>
  <w:footnote w:type="continuationSeparator" w:id="0">
    <w:p w:rsidR="007267D4" w:rsidRDefault="007267D4" w:rsidP="00F33C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C74F2"/>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2F570A0"/>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98F3C8C"/>
    <w:multiLevelType w:val="hybridMultilevel"/>
    <w:tmpl w:val="A1CCC09A"/>
    <w:lvl w:ilvl="0" w:tplc="5FB077B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3" w15:restartNumberingAfterBreak="0">
    <w:nsid w:val="19934B4F"/>
    <w:multiLevelType w:val="hybridMultilevel"/>
    <w:tmpl w:val="B2560774"/>
    <w:lvl w:ilvl="0" w:tplc="AC002DE2">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4" w15:restartNumberingAfterBreak="0">
    <w:nsid w:val="1F6E7A94"/>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5" w15:restartNumberingAfterBreak="0">
    <w:nsid w:val="205E6E35"/>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0F87F50"/>
    <w:multiLevelType w:val="hybridMultilevel"/>
    <w:tmpl w:val="DD1AC2E8"/>
    <w:lvl w:ilvl="0" w:tplc="B58EC186">
      <w:start w:val="1"/>
      <w:numFmt w:val="decimal"/>
      <w:lvlText w:val="%1."/>
      <w:lvlJc w:val="left"/>
      <w:pPr>
        <w:ind w:left="1800" w:hanging="360"/>
      </w:pPr>
      <w:rPr>
        <w:rFonts w:hint="default"/>
        <w:color w:val="FF000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25DA4B11"/>
    <w:multiLevelType w:val="hybridMultilevel"/>
    <w:tmpl w:val="8368C526"/>
    <w:lvl w:ilvl="0" w:tplc="76E6D388">
      <w:start w:val="1"/>
      <w:numFmt w:val="taiwaneseCountingThousand"/>
      <w:lvlText w:val="（%1）"/>
      <w:lvlJc w:val="left"/>
      <w:pPr>
        <w:ind w:left="1892" w:hanging="855"/>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8" w15:restartNumberingAfterBreak="0">
    <w:nsid w:val="299D39D7"/>
    <w:multiLevelType w:val="hybridMultilevel"/>
    <w:tmpl w:val="6D106840"/>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BFC2C59"/>
    <w:multiLevelType w:val="hybridMultilevel"/>
    <w:tmpl w:val="658059D2"/>
    <w:lvl w:ilvl="0" w:tplc="0C48961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2C296CF7"/>
    <w:multiLevelType w:val="hybridMultilevel"/>
    <w:tmpl w:val="269482D2"/>
    <w:lvl w:ilvl="0" w:tplc="0409000F">
      <w:start w:val="1"/>
      <w:numFmt w:val="decimal"/>
      <w:lvlText w:val="%1."/>
      <w:lvlJc w:val="left"/>
      <w:pPr>
        <w:tabs>
          <w:tab w:val="num" w:pos="1092"/>
        </w:tabs>
        <w:ind w:left="1092" w:hanging="720"/>
      </w:pPr>
      <w:rPr>
        <w:rFonts w:hint="eastAsia"/>
      </w:rPr>
    </w:lvl>
    <w:lvl w:ilvl="1" w:tplc="04090019" w:tentative="1">
      <w:start w:val="1"/>
      <w:numFmt w:val="ideographTraditional"/>
      <w:lvlText w:val="%2、"/>
      <w:lvlJc w:val="left"/>
      <w:pPr>
        <w:ind w:left="612" w:hanging="480"/>
      </w:pPr>
    </w:lvl>
    <w:lvl w:ilvl="2" w:tplc="0409001B" w:tentative="1">
      <w:start w:val="1"/>
      <w:numFmt w:val="lowerRoman"/>
      <w:lvlText w:val="%3."/>
      <w:lvlJc w:val="right"/>
      <w:pPr>
        <w:ind w:left="1092" w:hanging="480"/>
      </w:pPr>
    </w:lvl>
    <w:lvl w:ilvl="3" w:tplc="0409000F" w:tentative="1">
      <w:start w:val="1"/>
      <w:numFmt w:val="decimal"/>
      <w:lvlText w:val="%4."/>
      <w:lvlJc w:val="left"/>
      <w:pPr>
        <w:ind w:left="1572" w:hanging="480"/>
      </w:pPr>
    </w:lvl>
    <w:lvl w:ilvl="4" w:tplc="04090019" w:tentative="1">
      <w:start w:val="1"/>
      <w:numFmt w:val="ideographTraditional"/>
      <w:lvlText w:val="%5、"/>
      <w:lvlJc w:val="left"/>
      <w:pPr>
        <w:ind w:left="2052" w:hanging="480"/>
      </w:pPr>
    </w:lvl>
    <w:lvl w:ilvl="5" w:tplc="0409001B" w:tentative="1">
      <w:start w:val="1"/>
      <w:numFmt w:val="lowerRoman"/>
      <w:lvlText w:val="%6."/>
      <w:lvlJc w:val="right"/>
      <w:pPr>
        <w:ind w:left="2532" w:hanging="480"/>
      </w:pPr>
    </w:lvl>
    <w:lvl w:ilvl="6" w:tplc="0409000F" w:tentative="1">
      <w:start w:val="1"/>
      <w:numFmt w:val="decimal"/>
      <w:lvlText w:val="%7."/>
      <w:lvlJc w:val="left"/>
      <w:pPr>
        <w:ind w:left="3012" w:hanging="480"/>
      </w:pPr>
    </w:lvl>
    <w:lvl w:ilvl="7" w:tplc="04090019" w:tentative="1">
      <w:start w:val="1"/>
      <w:numFmt w:val="ideographTraditional"/>
      <w:lvlText w:val="%8、"/>
      <w:lvlJc w:val="left"/>
      <w:pPr>
        <w:ind w:left="3492" w:hanging="480"/>
      </w:pPr>
    </w:lvl>
    <w:lvl w:ilvl="8" w:tplc="0409001B" w:tentative="1">
      <w:start w:val="1"/>
      <w:numFmt w:val="lowerRoman"/>
      <w:lvlText w:val="%9."/>
      <w:lvlJc w:val="right"/>
      <w:pPr>
        <w:ind w:left="3972" w:hanging="480"/>
      </w:pPr>
    </w:lvl>
  </w:abstractNum>
  <w:abstractNum w:abstractNumId="11" w15:restartNumberingAfterBreak="0">
    <w:nsid w:val="2C7667FA"/>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2" w15:restartNumberingAfterBreak="0">
    <w:nsid w:val="2E0E0F4D"/>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3" w15:restartNumberingAfterBreak="0">
    <w:nsid w:val="312C1FF3"/>
    <w:multiLevelType w:val="hybridMultilevel"/>
    <w:tmpl w:val="4B7C66FC"/>
    <w:lvl w:ilvl="0" w:tplc="E20C9A42">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4" w15:restartNumberingAfterBreak="0">
    <w:nsid w:val="3401560A"/>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8E850F7"/>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39FB0D4C"/>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B322A15"/>
    <w:multiLevelType w:val="hybridMultilevel"/>
    <w:tmpl w:val="07746560"/>
    <w:lvl w:ilvl="0" w:tplc="A7F27C40">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18" w15:restartNumberingAfterBreak="0">
    <w:nsid w:val="3CB11CD8"/>
    <w:multiLevelType w:val="hybridMultilevel"/>
    <w:tmpl w:val="26D06B1A"/>
    <w:lvl w:ilvl="0" w:tplc="E4C84FA0">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19" w15:restartNumberingAfterBreak="0">
    <w:nsid w:val="3D6B74BE"/>
    <w:multiLevelType w:val="hybridMultilevel"/>
    <w:tmpl w:val="A36845D2"/>
    <w:lvl w:ilvl="0" w:tplc="8DD6E9CA">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20" w15:restartNumberingAfterBreak="0">
    <w:nsid w:val="44484A7C"/>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21" w15:restartNumberingAfterBreak="0">
    <w:nsid w:val="474F7609"/>
    <w:multiLevelType w:val="hybridMultilevel"/>
    <w:tmpl w:val="47DC325A"/>
    <w:lvl w:ilvl="0" w:tplc="2BBAD5A8">
      <w:start w:val="1"/>
      <w:numFmt w:val="decimal"/>
      <w:lvlText w:val="%1."/>
      <w:lvlJc w:val="left"/>
      <w:pPr>
        <w:ind w:left="1860" w:hanging="4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2" w15:restartNumberingAfterBreak="0">
    <w:nsid w:val="486051C7"/>
    <w:multiLevelType w:val="hybridMultilevel"/>
    <w:tmpl w:val="10B2E3A4"/>
    <w:lvl w:ilvl="0" w:tplc="B14C4D98">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3" w15:restartNumberingAfterBreak="0">
    <w:nsid w:val="4A7F3A33"/>
    <w:multiLevelType w:val="hybridMultilevel"/>
    <w:tmpl w:val="A91653F8"/>
    <w:lvl w:ilvl="0" w:tplc="C56AEA5E">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4FAB28B1"/>
    <w:multiLevelType w:val="hybridMultilevel"/>
    <w:tmpl w:val="6002A5AA"/>
    <w:lvl w:ilvl="0" w:tplc="FC0AAECC">
      <w:start w:val="1"/>
      <w:numFmt w:val="taiwaneseCountingThousand"/>
      <w:lvlText w:val="%1、"/>
      <w:lvlJc w:val="left"/>
      <w:pPr>
        <w:ind w:left="720" w:hanging="72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206ED1"/>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25E13E9"/>
    <w:multiLevelType w:val="hybridMultilevel"/>
    <w:tmpl w:val="3152A332"/>
    <w:lvl w:ilvl="0" w:tplc="1D72F440">
      <w:start w:val="1"/>
      <w:numFmt w:val="taiwaneseCountingThousand"/>
      <w:suff w:val="nothing"/>
      <w:lvlText w:val="%1、"/>
      <w:lvlJc w:val="left"/>
      <w:pPr>
        <w:ind w:left="1037" w:hanging="480"/>
      </w:pPr>
      <w:rPr>
        <w:rFonts w:hint="eastAsia"/>
        <w:color w:val="auto"/>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5F71CF0"/>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9BC4D64"/>
    <w:multiLevelType w:val="hybridMultilevel"/>
    <w:tmpl w:val="07746560"/>
    <w:lvl w:ilvl="0" w:tplc="A7F27C40">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29" w15:restartNumberingAfterBreak="0">
    <w:nsid w:val="59BD71A2"/>
    <w:multiLevelType w:val="hybridMultilevel"/>
    <w:tmpl w:val="3B86FB6A"/>
    <w:lvl w:ilvl="0" w:tplc="F9409240">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30" w15:restartNumberingAfterBreak="0">
    <w:nsid w:val="5AA35AAD"/>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5E6A41CF"/>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32" w15:restartNumberingAfterBreak="0">
    <w:nsid w:val="663B2558"/>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67F27DCC"/>
    <w:multiLevelType w:val="hybridMultilevel"/>
    <w:tmpl w:val="E352481A"/>
    <w:lvl w:ilvl="0" w:tplc="4B0A324C">
      <w:start w:val="1"/>
      <w:numFmt w:val="decimal"/>
      <w:lvlText w:val="%1."/>
      <w:lvlJc w:val="left"/>
      <w:pPr>
        <w:ind w:left="2117" w:hanging="360"/>
      </w:pPr>
      <w:rPr>
        <w:rFonts w:hint="default"/>
      </w:rPr>
    </w:lvl>
    <w:lvl w:ilvl="1" w:tplc="04090019" w:tentative="1">
      <w:start w:val="1"/>
      <w:numFmt w:val="ideographTraditional"/>
      <w:lvlText w:val="%2、"/>
      <w:lvlJc w:val="left"/>
      <w:pPr>
        <w:ind w:left="2717" w:hanging="480"/>
      </w:pPr>
    </w:lvl>
    <w:lvl w:ilvl="2" w:tplc="0409001B" w:tentative="1">
      <w:start w:val="1"/>
      <w:numFmt w:val="lowerRoman"/>
      <w:lvlText w:val="%3."/>
      <w:lvlJc w:val="right"/>
      <w:pPr>
        <w:ind w:left="3197" w:hanging="480"/>
      </w:pPr>
    </w:lvl>
    <w:lvl w:ilvl="3" w:tplc="0409000F" w:tentative="1">
      <w:start w:val="1"/>
      <w:numFmt w:val="decimal"/>
      <w:lvlText w:val="%4."/>
      <w:lvlJc w:val="left"/>
      <w:pPr>
        <w:ind w:left="3677" w:hanging="480"/>
      </w:pPr>
    </w:lvl>
    <w:lvl w:ilvl="4" w:tplc="04090019" w:tentative="1">
      <w:start w:val="1"/>
      <w:numFmt w:val="ideographTraditional"/>
      <w:lvlText w:val="%5、"/>
      <w:lvlJc w:val="left"/>
      <w:pPr>
        <w:ind w:left="4157" w:hanging="480"/>
      </w:pPr>
    </w:lvl>
    <w:lvl w:ilvl="5" w:tplc="0409001B" w:tentative="1">
      <w:start w:val="1"/>
      <w:numFmt w:val="lowerRoman"/>
      <w:lvlText w:val="%6."/>
      <w:lvlJc w:val="right"/>
      <w:pPr>
        <w:ind w:left="4637" w:hanging="480"/>
      </w:pPr>
    </w:lvl>
    <w:lvl w:ilvl="6" w:tplc="0409000F" w:tentative="1">
      <w:start w:val="1"/>
      <w:numFmt w:val="decimal"/>
      <w:lvlText w:val="%7."/>
      <w:lvlJc w:val="left"/>
      <w:pPr>
        <w:ind w:left="5117" w:hanging="480"/>
      </w:pPr>
    </w:lvl>
    <w:lvl w:ilvl="7" w:tplc="04090019" w:tentative="1">
      <w:start w:val="1"/>
      <w:numFmt w:val="ideographTraditional"/>
      <w:lvlText w:val="%8、"/>
      <w:lvlJc w:val="left"/>
      <w:pPr>
        <w:ind w:left="5597" w:hanging="480"/>
      </w:pPr>
    </w:lvl>
    <w:lvl w:ilvl="8" w:tplc="0409001B" w:tentative="1">
      <w:start w:val="1"/>
      <w:numFmt w:val="lowerRoman"/>
      <w:lvlText w:val="%9."/>
      <w:lvlJc w:val="right"/>
      <w:pPr>
        <w:ind w:left="6077" w:hanging="480"/>
      </w:pPr>
    </w:lvl>
  </w:abstractNum>
  <w:abstractNum w:abstractNumId="34" w15:restartNumberingAfterBreak="0">
    <w:nsid w:val="69425461"/>
    <w:multiLevelType w:val="hybridMultilevel"/>
    <w:tmpl w:val="BDA03C94"/>
    <w:lvl w:ilvl="0" w:tplc="FA8C75EE">
      <w:start w:val="1"/>
      <w:numFmt w:val="decimal"/>
      <w:lvlText w:val="(%1)"/>
      <w:lvlJc w:val="left"/>
      <w:pPr>
        <w:ind w:left="2520" w:hanging="72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6A866DF2"/>
    <w:multiLevelType w:val="hybridMultilevel"/>
    <w:tmpl w:val="A2CE4868"/>
    <w:lvl w:ilvl="0" w:tplc="0AAE1C44">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6" w15:restartNumberingAfterBreak="0">
    <w:nsid w:val="6A8E1168"/>
    <w:multiLevelType w:val="hybridMultilevel"/>
    <w:tmpl w:val="B1267300"/>
    <w:lvl w:ilvl="0" w:tplc="708E8506">
      <w:start w:val="1"/>
      <w:numFmt w:val="taiwaneseCountingThousand"/>
      <w:lvlText w:val="(%1)"/>
      <w:lvlJc w:val="left"/>
      <w:pPr>
        <w:ind w:left="1455" w:hanging="73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6AE76802"/>
    <w:multiLevelType w:val="hybridMultilevel"/>
    <w:tmpl w:val="6A7C8580"/>
    <w:lvl w:ilvl="0" w:tplc="11A2BD6C">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8" w15:restartNumberingAfterBreak="0">
    <w:nsid w:val="6F596EB4"/>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FCE0D18"/>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FEF034F"/>
    <w:multiLevelType w:val="hybridMultilevel"/>
    <w:tmpl w:val="DFB6DA12"/>
    <w:lvl w:ilvl="0" w:tplc="F35A48E4">
      <w:start w:val="1"/>
      <w:numFmt w:val="taiwaneseCountingThousand"/>
      <w:lvlText w:val="(%1)"/>
      <w:lvlJc w:val="left"/>
      <w:pPr>
        <w:ind w:left="1757" w:hanging="720"/>
      </w:pPr>
      <w:rPr>
        <w:rFonts w:hint="default"/>
      </w:rPr>
    </w:lvl>
    <w:lvl w:ilvl="1" w:tplc="04090019" w:tentative="1">
      <w:start w:val="1"/>
      <w:numFmt w:val="ideographTraditional"/>
      <w:lvlText w:val="%2、"/>
      <w:lvlJc w:val="left"/>
      <w:pPr>
        <w:ind w:left="1997" w:hanging="480"/>
      </w:pPr>
    </w:lvl>
    <w:lvl w:ilvl="2" w:tplc="0409001B" w:tentative="1">
      <w:start w:val="1"/>
      <w:numFmt w:val="lowerRoman"/>
      <w:lvlText w:val="%3."/>
      <w:lvlJc w:val="right"/>
      <w:pPr>
        <w:ind w:left="2477" w:hanging="480"/>
      </w:pPr>
    </w:lvl>
    <w:lvl w:ilvl="3" w:tplc="0409000F" w:tentative="1">
      <w:start w:val="1"/>
      <w:numFmt w:val="decimal"/>
      <w:lvlText w:val="%4."/>
      <w:lvlJc w:val="left"/>
      <w:pPr>
        <w:ind w:left="2957" w:hanging="480"/>
      </w:pPr>
    </w:lvl>
    <w:lvl w:ilvl="4" w:tplc="04090019" w:tentative="1">
      <w:start w:val="1"/>
      <w:numFmt w:val="ideographTraditional"/>
      <w:lvlText w:val="%5、"/>
      <w:lvlJc w:val="left"/>
      <w:pPr>
        <w:ind w:left="3437" w:hanging="480"/>
      </w:pPr>
    </w:lvl>
    <w:lvl w:ilvl="5" w:tplc="0409001B" w:tentative="1">
      <w:start w:val="1"/>
      <w:numFmt w:val="lowerRoman"/>
      <w:lvlText w:val="%6."/>
      <w:lvlJc w:val="right"/>
      <w:pPr>
        <w:ind w:left="3917" w:hanging="480"/>
      </w:pPr>
    </w:lvl>
    <w:lvl w:ilvl="6" w:tplc="0409000F" w:tentative="1">
      <w:start w:val="1"/>
      <w:numFmt w:val="decimal"/>
      <w:lvlText w:val="%7."/>
      <w:lvlJc w:val="left"/>
      <w:pPr>
        <w:ind w:left="4397" w:hanging="480"/>
      </w:pPr>
    </w:lvl>
    <w:lvl w:ilvl="7" w:tplc="04090019" w:tentative="1">
      <w:start w:val="1"/>
      <w:numFmt w:val="ideographTraditional"/>
      <w:lvlText w:val="%8、"/>
      <w:lvlJc w:val="left"/>
      <w:pPr>
        <w:ind w:left="4877" w:hanging="480"/>
      </w:pPr>
    </w:lvl>
    <w:lvl w:ilvl="8" w:tplc="0409001B" w:tentative="1">
      <w:start w:val="1"/>
      <w:numFmt w:val="lowerRoman"/>
      <w:lvlText w:val="%9."/>
      <w:lvlJc w:val="right"/>
      <w:pPr>
        <w:ind w:left="5357" w:hanging="480"/>
      </w:pPr>
    </w:lvl>
  </w:abstractNum>
  <w:abstractNum w:abstractNumId="41" w15:restartNumberingAfterBreak="0">
    <w:nsid w:val="74727D2A"/>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15:restartNumberingAfterBreak="0">
    <w:nsid w:val="74A403B2"/>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15:restartNumberingAfterBreak="0">
    <w:nsid w:val="784E1B08"/>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93704D7"/>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7DC30068"/>
    <w:multiLevelType w:val="hybridMultilevel"/>
    <w:tmpl w:val="192852BC"/>
    <w:lvl w:ilvl="0" w:tplc="D44874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15:restartNumberingAfterBreak="0">
    <w:nsid w:val="7EF72A47"/>
    <w:multiLevelType w:val="hybridMultilevel"/>
    <w:tmpl w:val="12767A4A"/>
    <w:lvl w:ilvl="0" w:tplc="0836417E">
      <w:start w:val="1"/>
      <w:numFmt w:val="taiwaneseCountingThousand"/>
      <w:suff w:val="nothing"/>
      <w:lvlText w:val="%1、"/>
      <w:lvlJc w:val="left"/>
      <w:pPr>
        <w:ind w:left="1037" w:hanging="480"/>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6"/>
  </w:num>
  <w:num w:numId="2">
    <w:abstractNumId w:val="44"/>
  </w:num>
  <w:num w:numId="3">
    <w:abstractNumId w:val="4"/>
  </w:num>
  <w:num w:numId="4">
    <w:abstractNumId w:val="12"/>
  </w:num>
  <w:num w:numId="5">
    <w:abstractNumId w:val="27"/>
  </w:num>
  <w:num w:numId="6">
    <w:abstractNumId w:val="40"/>
  </w:num>
  <w:num w:numId="7">
    <w:abstractNumId w:val="20"/>
  </w:num>
  <w:num w:numId="8">
    <w:abstractNumId w:val="43"/>
  </w:num>
  <w:num w:numId="9">
    <w:abstractNumId w:val="11"/>
  </w:num>
  <w:num w:numId="10">
    <w:abstractNumId w:val="10"/>
  </w:num>
  <w:num w:numId="11">
    <w:abstractNumId w:val="8"/>
  </w:num>
  <w:num w:numId="12">
    <w:abstractNumId w:val="46"/>
  </w:num>
  <w:num w:numId="13">
    <w:abstractNumId w:val="31"/>
  </w:num>
  <w:num w:numId="14">
    <w:abstractNumId w:val="29"/>
  </w:num>
  <w:num w:numId="15">
    <w:abstractNumId w:val="30"/>
  </w:num>
  <w:num w:numId="16">
    <w:abstractNumId w:val="38"/>
  </w:num>
  <w:num w:numId="17">
    <w:abstractNumId w:val="25"/>
  </w:num>
  <w:num w:numId="18">
    <w:abstractNumId w:val="5"/>
  </w:num>
  <w:num w:numId="19">
    <w:abstractNumId w:val="13"/>
  </w:num>
  <w:num w:numId="20">
    <w:abstractNumId w:val="17"/>
  </w:num>
  <w:num w:numId="21">
    <w:abstractNumId w:val="7"/>
  </w:num>
  <w:num w:numId="22">
    <w:abstractNumId w:val="3"/>
  </w:num>
  <w:num w:numId="23">
    <w:abstractNumId w:val="2"/>
  </w:num>
  <w:num w:numId="24">
    <w:abstractNumId w:val="18"/>
  </w:num>
  <w:num w:numId="25">
    <w:abstractNumId w:val="0"/>
  </w:num>
  <w:num w:numId="26">
    <w:abstractNumId w:val="28"/>
  </w:num>
  <w:num w:numId="27">
    <w:abstractNumId w:val="33"/>
  </w:num>
  <w:num w:numId="28">
    <w:abstractNumId w:val="39"/>
  </w:num>
  <w:num w:numId="29">
    <w:abstractNumId w:val="19"/>
  </w:num>
  <w:num w:numId="30">
    <w:abstractNumId w:val="24"/>
  </w:num>
  <w:num w:numId="31">
    <w:abstractNumId w:val="14"/>
  </w:num>
  <w:num w:numId="32">
    <w:abstractNumId w:val="41"/>
  </w:num>
  <w:num w:numId="33">
    <w:abstractNumId w:val="45"/>
  </w:num>
  <w:num w:numId="34">
    <w:abstractNumId w:val="32"/>
  </w:num>
  <w:num w:numId="35">
    <w:abstractNumId w:val="16"/>
  </w:num>
  <w:num w:numId="36">
    <w:abstractNumId w:val="1"/>
  </w:num>
  <w:num w:numId="37">
    <w:abstractNumId w:val="15"/>
  </w:num>
  <w:num w:numId="38">
    <w:abstractNumId w:val="37"/>
  </w:num>
  <w:num w:numId="39">
    <w:abstractNumId w:val="36"/>
  </w:num>
  <w:num w:numId="40">
    <w:abstractNumId w:val="42"/>
  </w:num>
  <w:num w:numId="41">
    <w:abstractNumId w:val="9"/>
  </w:num>
  <w:num w:numId="42">
    <w:abstractNumId w:val="22"/>
  </w:num>
  <w:num w:numId="43">
    <w:abstractNumId w:val="34"/>
  </w:num>
  <w:num w:numId="44">
    <w:abstractNumId w:val="6"/>
  </w:num>
  <w:num w:numId="45">
    <w:abstractNumId w:val="35"/>
  </w:num>
  <w:num w:numId="46">
    <w:abstractNumId w:val="23"/>
  </w:num>
  <w:num w:numId="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32A"/>
    <w:rsid w:val="000007E7"/>
    <w:rsid w:val="00004041"/>
    <w:rsid w:val="00005D08"/>
    <w:rsid w:val="00012534"/>
    <w:rsid w:val="00024BF2"/>
    <w:rsid w:val="000262F4"/>
    <w:rsid w:val="00047324"/>
    <w:rsid w:val="00076C37"/>
    <w:rsid w:val="00080935"/>
    <w:rsid w:val="00090D60"/>
    <w:rsid w:val="0009206E"/>
    <w:rsid w:val="000A573B"/>
    <w:rsid w:val="000B41EA"/>
    <w:rsid w:val="000F2216"/>
    <w:rsid w:val="00112390"/>
    <w:rsid w:val="00114DFD"/>
    <w:rsid w:val="00122DAF"/>
    <w:rsid w:val="001423E0"/>
    <w:rsid w:val="001455F1"/>
    <w:rsid w:val="00146CAD"/>
    <w:rsid w:val="00152614"/>
    <w:rsid w:val="00160758"/>
    <w:rsid w:val="00163CA8"/>
    <w:rsid w:val="001778B0"/>
    <w:rsid w:val="00181498"/>
    <w:rsid w:val="001871E2"/>
    <w:rsid w:val="0019018C"/>
    <w:rsid w:val="001A1497"/>
    <w:rsid w:val="001C6993"/>
    <w:rsid w:val="001D1662"/>
    <w:rsid w:val="001E206A"/>
    <w:rsid w:val="002060DE"/>
    <w:rsid w:val="002151C0"/>
    <w:rsid w:val="0024020A"/>
    <w:rsid w:val="00240B0A"/>
    <w:rsid w:val="00242213"/>
    <w:rsid w:val="00260CF1"/>
    <w:rsid w:val="002729EC"/>
    <w:rsid w:val="0027493A"/>
    <w:rsid w:val="0028081A"/>
    <w:rsid w:val="002A78F0"/>
    <w:rsid w:val="002B3DAC"/>
    <w:rsid w:val="002E1CCC"/>
    <w:rsid w:val="002E345B"/>
    <w:rsid w:val="003050E5"/>
    <w:rsid w:val="003256C7"/>
    <w:rsid w:val="003446D8"/>
    <w:rsid w:val="0034549E"/>
    <w:rsid w:val="0035454C"/>
    <w:rsid w:val="00357041"/>
    <w:rsid w:val="003760EF"/>
    <w:rsid w:val="00394205"/>
    <w:rsid w:val="00395E7F"/>
    <w:rsid w:val="003978E3"/>
    <w:rsid w:val="003A2FF7"/>
    <w:rsid w:val="003B03EB"/>
    <w:rsid w:val="003B14DA"/>
    <w:rsid w:val="003E18DB"/>
    <w:rsid w:val="003E7836"/>
    <w:rsid w:val="003F2040"/>
    <w:rsid w:val="00400C48"/>
    <w:rsid w:val="0040601D"/>
    <w:rsid w:val="00410304"/>
    <w:rsid w:val="00412C66"/>
    <w:rsid w:val="0042394B"/>
    <w:rsid w:val="00433AF8"/>
    <w:rsid w:val="004600AB"/>
    <w:rsid w:val="00483F51"/>
    <w:rsid w:val="004D30E8"/>
    <w:rsid w:val="004D5041"/>
    <w:rsid w:val="004D5A99"/>
    <w:rsid w:val="004D67FF"/>
    <w:rsid w:val="004E6DA8"/>
    <w:rsid w:val="004F7FA0"/>
    <w:rsid w:val="00524C08"/>
    <w:rsid w:val="00524E91"/>
    <w:rsid w:val="00536030"/>
    <w:rsid w:val="00545846"/>
    <w:rsid w:val="0057025D"/>
    <w:rsid w:val="0057355A"/>
    <w:rsid w:val="00583481"/>
    <w:rsid w:val="00595C1F"/>
    <w:rsid w:val="005A0E5C"/>
    <w:rsid w:val="005A5C88"/>
    <w:rsid w:val="00604E03"/>
    <w:rsid w:val="0061108E"/>
    <w:rsid w:val="00636283"/>
    <w:rsid w:val="00636444"/>
    <w:rsid w:val="00647F1B"/>
    <w:rsid w:val="006613A4"/>
    <w:rsid w:val="006A241F"/>
    <w:rsid w:val="006A3E75"/>
    <w:rsid w:val="006A5CBB"/>
    <w:rsid w:val="006B05B4"/>
    <w:rsid w:val="006B6385"/>
    <w:rsid w:val="006D55F9"/>
    <w:rsid w:val="006D638C"/>
    <w:rsid w:val="00702703"/>
    <w:rsid w:val="00716666"/>
    <w:rsid w:val="00722E52"/>
    <w:rsid w:val="007267D4"/>
    <w:rsid w:val="00727F69"/>
    <w:rsid w:val="00736989"/>
    <w:rsid w:val="00750F2B"/>
    <w:rsid w:val="00757F45"/>
    <w:rsid w:val="00772151"/>
    <w:rsid w:val="00772BB8"/>
    <w:rsid w:val="007A3B17"/>
    <w:rsid w:val="007B6F1A"/>
    <w:rsid w:val="007C52F1"/>
    <w:rsid w:val="007C6BBB"/>
    <w:rsid w:val="007E5E44"/>
    <w:rsid w:val="00820AC1"/>
    <w:rsid w:val="00824FE6"/>
    <w:rsid w:val="008453F6"/>
    <w:rsid w:val="0085713B"/>
    <w:rsid w:val="00864BDF"/>
    <w:rsid w:val="008658BA"/>
    <w:rsid w:val="0088201E"/>
    <w:rsid w:val="008A56AD"/>
    <w:rsid w:val="008A7E17"/>
    <w:rsid w:val="008E3676"/>
    <w:rsid w:val="008E3E3A"/>
    <w:rsid w:val="009149A1"/>
    <w:rsid w:val="00920EFF"/>
    <w:rsid w:val="009218BC"/>
    <w:rsid w:val="00925452"/>
    <w:rsid w:val="00934F57"/>
    <w:rsid w:val="00952004"/>
    <w:rsid w:val="00954FEE"/>
    <w:rsid w:val="009608F6"/>
    <w:rsid w:val="00961375"/>
    <w:rsid w:val="00985F81"/>
    <w:rsid w:val="00986E3B"/>
    <w:rsid w:val="0098757B"/>
    <w:rsid w:val="00987EEE"/>
    <w:rsid w:val="009B121D"/>
    <w:rsid w:val="009C5230"/>
    <w:rsid w:val="009D4D46"/>
    <w:rsid w:val="00A00E36"/>
    <w:rsid w:val="00A03A6B"/>
    <w:rsid w:val="00A15FC0"/>
    <w:rsid w:val="00A37D13"/>
    <w:rsid w:val="00A602A4"/>
    <w:rsid w:val="00A61A52"/>
    <w:rsid w:val="00A91803"/>
    <w:rsid w:val="00A92852"/>
    <w:rsid w:val="00AF2A9B"/>
    <w:rsid w:val="00AF5C84"/>
    <w:rsid w:val="00AF6640"/>
    <w:rsid w:val="00B02771"/>
    <w:rsid w:val="00B07BD8"/>
    <w:rsid w:val="00B25A2C"/>
    <w:rsid w:val="00B33151"/>
    <w:rsid w:val="00B40D7E"/>
    <w:rsid w:val="00B41421"/>
    <w:rsid w:val="00B42DF1"/>
    <w:rsid w:val="00B51BE4"/>
    <w:rsid w:val="00B55FD5"/>
    <w:rsid w:val="00B62DC9"/>
    <w:rsid w:val="00B65CDC"/>
    <w:rsid w:val="00B84D96"/>
    <w:rsid w:val="00B969E4"/>
    <w:rsid w:val="00BA0DFB"/>
    <w:rsid w:val="00BD4E7F"/>
    <w:rsid w:val="00BD4EAB"/>
    <w:rsid w:val="00C1378C"/>
    <w:rsid w:val="00C2022E"/>
    <w:rsid w:val="00C278DA"/>
    <w:rsid w:val="00C36496"/>
    <w:rsid w:val="00C72F09"/>
    <w:rsid w:val="00C915BC"/>
    <w:rsid w:val="00CA5E3E"/>
    <w:rsid w:val="00CC5316"/>
    <w:rsid w:val="00CD18D2"/>
    <w:rsid w:val="00CD2BD0"/>
    <w:rsid w:val="00CE4589"/>
    <w:rsid w:val="00D0432A"/>
    <w:rsid w:val="00D1097A"/>
    <w:rsid w:val="00D15EEE"/>
    <w:rsid w:val="00D25E56"/>
    <w:rsid w:val="00D27E6F"/>
    <w:rsid w:val="00D4093D"/>
    <w:rsid w:val="00D42AB3"/>
    <w:rsid w:val="00D62A3F"/>
    <w:rsid w:val="00D76F8B"/>
    <w:rsid w:val="00D77931"/>
    <w:rsid w:val="00D80696"/>
    <w:rsid w:val="00D8385F"/>
    <w:rsid w:val="00D90D35"/>
    <w:rsid w:val="00D93B47"/>
    <w:rsid w:val="00D95DDD"/>
    <w:rsid w:val="00DA04D7"/>
    <w:rsid w:val="00DA4849"/>
    <w:rsid w:val="00DA5D89"/>
    <w:rsid w:val="00DB10C5"/>
    <w:rsid w:val="00DB5E73"/>
    <w:rsid w:val="00DC67B4"/>
    <w:rsid w:val="00DC7EDF"/>
    <w:rsid w:val="00DD5C38"/>
    <w:rsid w:val="00DD712A"/>
    <w:rsid w:val="00DE3319"/>
    <w:rsid w:val="00E158C3"/>
    <w:rsid w:val="00E35B68"/>
    <w:rsid w:val="00E4179F"/>
    <w:rsid w:val="00E55076"/>
    <w:rsid w:val="00E633AF"/>
    <w:rsid w:val="00E6610A"/>
    <w:rsid w:val="00E92F07"/>
    <w:rsid w:val="00E942A2"/>
    <w:rsid w:val="00EF56FA"/>
    <w:rsid w:val="00F04A33"/>
    <w:rsid w:val="00F13EAB"/>
    <w:rsid w:val="00F25037"/>
    <w:rsid w:val="00F32402"/>
    <w:rsid w:val="00F33CC1"/>
    <w:rsid w:val="00F72C2B"/>
    <w:rsid w:val="00F755B6"/>
    <w:rsid w:val="00F8150A"/>
    <w:rsid w:val="00F81A8D"/>
    <w:rsid w:val="00F86B47"/>
    <w:rsid w:val="00FA51FA"/>
    <w:rsid w:val="00FB0443"/>
    <w:rsid w:val="00FB4B6C"/>
    <w:rsid w:val="00FF4302"/>
    <w:rsid w:val="00FF46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63B72"/>
  <w15:docId w15:val="{DF8AF344-C226-49CA-AC61-079E0E13C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432A"/>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樣式1"/>
    <w:basedOn w:val="a"/>
    <w:rsid w:val="00D0432A"/>
    <w:pPr>
      <w:spacing w:line="120" w:lineRule="atLeast"/>
      <w:ind w:left="960" w:hanging="600"/>
    </w:pPr>
    <w:rPr>
      <w:rFonts w:ascii="全真楷書" w:eastAsia="全真楷書"/>
      <w:sz w:val="32"/>
    </w:rPr>
  </w:style>
  <w:style w:type="paragraph" w:styleId="a3">
    <w:name w:val="header"/>
    <w:basedOn w:val="a"/>
    <w:link w:val="a4"/>
    <w:uiPriority w:val="99"/>
    <w:rsid w:val="00D0432A"/>
    <w:pPr>
      <w:tabs>
        <w:tab w:val="center" w:pos="4153"/>
        <w:tab w:val="right" w:pos="8306"/>
      </w:tabs>
      <w:snapToGrid w:val="0"/>
    </w:pPr>
    <w:rPr>
      <w:sz w:val="20"/>
    </w:rPr>
  </w:style>
  <w:style w:type="character" w:customStyle="1" w:styleId="a4">
    <w:name w:val="頁首 字元"/>
    <w:basedOn w:val="a0"/>
    <w:link w:val="a3"/>
    <w:uiPriority w:val="99"/>
    <w:rsid w:val="00D0432A"/>
    <w:rPr>
      <w:rFonts w:ascii="Times New Roman" w:eastAsia="新細明體" w:hAnsi="Times New Roman" w:cs="Times New Roman"/>
      <w:sz w:val="20"/>
      <w:szCs w:val="20"/>
    </w:rPr>
  </w:style>
  <w:style w:type="paragraph" w:customStyle="1" w:styleId="10">
    <w:name w:val="格文1"/>
    <w:rsid w:val="00D0432A"/>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customStyle="1" w:styleId="a5">
    <w:name w:val="表格文字"/>
    <w:basedOn w:val="a"/>
    <w:rsid w:val="00D0432A"/>
    <w:pPr>
      <w:adjustRightInd w:val="0"/>
      <w:spacing w:line="320" w:lineRule="exact"/>
      <w:textAlignment w:val="baseline"/>
    </w:pPr>
    <w:rPr>
      <w:rFonts w:eastAsia="細明體"/>
      <w:kern w:val="0"/>
      <w:sz w:val="22"/>
    </w:rPr>
  </w:style>
  <w:style w:type="paragraph" w:styleId="11">
    <w:name w:val="toc 1"/>
    <w:basedOn w:val="a"/>
    <w:next w:val="a"/>
    <w:autoRedefine/>
    <w:rsid w:val="00D0432A"/>
    <w:pPr>
      <w:tabs>
        <w:tab w:val="right" w:leader="dot" w:pos="9300"/>
      </w:tabs>
      <w:adjustRightInd w:val="0"/>
      <w:snapToGrid w:val="0"/>
      <w:ind w:left="1418" w:rightChars="330" w:right="990" w:hanging="992"/>
      <w:jc w:val="both"/>
      <w:textAlignment w:val="baseline"/>
    </w:pPr>
    <w:rPr>
      <w:rFonts w:ascii="標楷體" w:eastAsia="標楷體"/>
      <w:caps/>
      <w:kern w:val="0"/>
      <w:sz w:val="28"/>
      <w:szCs w:val="28"/>
    </w:rPr>
  </w:style>
  <w:style w:type="character" w:styleId="a6">
    <w:name w:val="Hyperlink"/>
    <w:rsid w:val="00FB4B6C"/>
    <w:rPr>
      <w:color w:val="0000FF"/>
      <w:u w:val="single"/>
    </w:rPr>
  </w:style>
  <w:style w:type="character" w:styleId="a7">
    <w:name w:val="FollowedHyperlink"/>
    <w:basedOn w:val="a0"/>
    <w:uiPriority w:val="99"/>
    <w:semiHidden/>
    <w:unhideWhenUsed/>
    <w:rsid w:val="00E158C3"/>
    <w:rPr>
      <w:color w:val="954F72" w:themeColor="followedHyperlink"/>
      <w:u w:val="single"/>
    </w:rPr>
  </w:style>
  <w:style w:type="character" w:customStyle="1" w:styleId="lcajaxcontainer">
    <w:name w:val="lcajaxcontainer"/>
    <w:basedOn w:val="a0"/>
    <w:rsid w:val="002E345B"/>
  </w:style>
  <w:style w:type="paragraph" w:styleId="a8">
    <w:name w:val="footer"/>
    <w:basedOn w:val="a"/>
    <w:link w:val="a9"/>
    <w:uiPriority w:val="99"/>
    <w:unhideWhenUsed/>
    <w:rsid w:val="00F33CC1"/>
    <w:pPr>
      <w:tabs>
        <w:tab w:val="center" w:pos="4153"/>
        <w:tab w:val="right" w:pos="8306"/>
      </w:tabs>
      <w:snapToGrid w:val="0"/>
    </w:pPr>
    <w:rPr>
      <w:sz w:val="20"/>
    </w:rPr>
  </w:style>
  <w:style w:type="character" w:customStyle="1" w:styleId="a9">
    <w:name w:val="頁尾 字元"/>
    <w:basedOn w:val="a0"/>
    <w:link w:val="a8"/>
    <w:uiPriority w:val="99"/>
    <w:rsid w:val="00F33CC1"/>
    <w:rPr>
      <w:rFonts w:ascii="Times New Roman" w:eastAsia="新細明體" w:hAnsi="Times New Roman" w:cs="Times New Roman"/>
      <w:sz w:val="20"/>
      <w:szCs w:val="20"/>
    </w:rPr>
  </w:style>
  <w:style w:type="table" w:styleId="aa">
    <w:name w:val="Table Grid"/>
    <w:basedOn w:val="a1"/>
    <w:uiPriority w:val="39"/>
    <w:rsid w:val="009D4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093D"/>
    <w:pPr>
      <w:ind w:leftChars="200" w:left="480"/>
    </w:pPr>
  </w:style>
  <w:style w:type="paragraph" w:styleId="ac">
    <w:name w:val="Balloon Text"/>
    <w:basedOn w:val="a"/>
    <w:link w:val="ad"/>
    <w:uiPriority w:val="99"/>
    <w:semiHidden/>
    <w:unhideWhenUsed/>
    <w:rsid w:val="00D1097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109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51766-037D-4A67-82D0-2CB1EBFFA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256</Words>
  <Characters>1463</Characters>
  <Application>Microsoft Office Word</Application>
  <DocSecurity>0</DocSecurity>
  <Lines>12</Lines>
  <Paragraphs>3</Paragraphs>
  <ScaleCrop>false</ScaleCrop>
  <Company>Hewlett-Packard Company</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葉智銘</dc:creator>
  <cp:lastModifiedBy>李春杉</cp:lastModifiedBy>
  <cp:revision>3</cp:revision>
  <cp:lastPrinted>2017-10-30T06:53:00Z</cp:lastPrinted>
  <dcterms:created xsi:type="dcterms:W3CDTF">2018-01-03T01:39:00Z</dcterms:created>
  <dcterms:modified xsi:type="dcterms:W3CDTF">2018-01-03T03:32:00Z</dcterms:modified>
</cp:coreProperties>
</file>