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2AA" w:rsidRPr="00175FA9" w:rsidRDefault="00C016F6" w:rsidP="00701575">
      <w:pPr>
        <w:spacing w:line="460" w:lineRule="exact"/>
        <w:rPr>
          <w:rFonts w:ascii="標楷體" w:eastAsia="標楷體" w:hAnsi="標楷體"/>
          <w:b/>
          <w:sz w:val="40"/>
          <w:szCs w:val="40"/>
        </w:rPr>
      </w:pPr>
      <w:bookmarkStart w:id="0" w:name="_GoBack"/>
      <w:bookmarkEnd w:id="0"/>
      <w:r w:rsidRPr="00C016F6">
        <w:rPr>
          <w:rFonts w:ascii="標楷體" w:eastAsia="標楷體" w:hAnsi="標楷體" w:hint="eastAsia"/>
          <w:b/>
          <w:sz w:val="40"/>
          <w:szCs w:val="40"/>
        </w:rPr>
        <w:t>臺中市二○一八臺中世界花卉博覽會門票收費標準</w:t>
      </w:r>
      <w:r w:rsidR="00B85EFB">
        <w:rPr>
          <w:rFonts w:ascii="標楷體" w:eastAsia="標楷體" w:hAnsi="標楷體" w:hint="eastAsia"/>
          <w:b/>
          <w:sz w:val="40"/>
          <w:szCs w:val="40"/>
        </w:rPr>
        <w:t>草案總說明</w:t>
      </w:r>
    </w:p>
    <w:p w:rsidR="008961D6" w:rsidRPr="00FC6ADD" w:rsidRDefault="009C3C52" w:rsidP="003B1921">
      <w:pPr>
        <w:spacing w:line="460" w:lineRule="exact"/>
        <w:ind w:firstLineChars="200" w:firstLine="560"/>
        <w:rPr>
          <w:rFonts w:ascii="標楷體" w:eastAsia="標楷體" w:hAnsi="標楷體"/>
          <w:color w:val="000000" w:themeColor="text1"/>
          <w:sz w:val="28"/>
          <w:szCs w:val="28"/>
        </w:rPr>
      </w:pPr>
      <w:r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「</w:t>
      </w:r>
      <w:r w:rsidR="0098583C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二</w:t>
      </w:r>
      <w:r w:rsidR="0098583C" w:rsidRPr="00FC6ADD">
        <w:rPr>
          <w:rFonts w:ascii="新細明體" w:eastAsia="新細明體" w:hAnsi="新細明體" w:cs="新細明體" w:hint="eastAsia"/>
          <w:color w:val="000000" w:themeColor="text1"/>
          <w:sz w:val="28"/>
          <w:szCs w:val="28"/>
        </w:rPr>
        <w:t>〇</w:t>
      </w:r>
      <w:r w:rsidR="0098583C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一八</w:t>
      </w:r>
      <w:r w:rsidR="000B3461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臺中世界花卉博覽會</w:t>
      </w:r>
      <w:r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」</w:t>
      </w:r>
      <w:r w:rsidR="005C2DCF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是臺中市舉辦之世界級大型活動，為針對不同身分屬性及票種，並考量營運成本等因素來收取合理之門票費用，</w:t>
      </w:r>
      <w:r w:rsidR="000A05FC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爰</w:t>
      </w:r>
      <w:r w:rsidR="005C2DCF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訂定本標準。</w:t>
      </w:r>
      <w:r w:rsidR="008961D6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5C2DCF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標準</w:t>
      </w:r>
      <w:r w:rsidR="008961D6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計</w:t>
      </w:r>
      <w:r w:rsidR="005C2DCF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七條</w:t>
      </w:r>
      <w:r w:rsidR="008961D6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="00C6017C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其</w:t>
      </w:r>
      <w:r w:rsidR="000A05FC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說明</w:t>
      </w:r>
      <w:r w:rsidR="00A34AF2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如下</w:t>
      </w:r>
      <w:r w:rsidR="00BE5886" w:rsidRPr="00FC6ADD">
        <w:rPr>
          <w:rFonts w:ascii="標楷體" w:eastAsia="標楷體" w:hAnsi="標楷體" w:hint="eastAsia"/>
          <w:color w:val="000000" w:themeColor="text1"/>
          <w:sz w:val="28"/>
          <w:szCs w:val="28"/>
        </w:rPr>
        <w:t>：</w:t>
      </w:r>
    </w:p>
    <w:p w:rsidR="008961D6" w:rsidRPr="00300F80" w:rsidRDefault="005C2DCF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ㄧ、明定本標準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之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法源依據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。(</w:t>
      </w:r>
      <w:r w:rsidR="00A34AF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草案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第一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91653F" w:rsidRPr="00300F80" w:rsidRDefault="00107F00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二、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明定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本標準之主管機關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91653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草案第二條</w:t>
      </w:r>
      <w:r w:rsidR="0091653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107F00" w:rsidRPr="00300F80" w:rsidRDefault="0091653F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三、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明定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本標準所稱之門票定義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A34AF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草案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三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107F00" w:rsidRPr="00300F80" w:rsidRDefault="0091653F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明定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收費標準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A34AF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草案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四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9A24BA" w:rsidRPr="00300F80" w:rsidRDefault="0091653F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五</w:t>
      </w:r>
      <w:r w:rsidR="00107F00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、</w:t>
      </w:r>
      <w:r w:rsidR="007428DD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明定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票價減免要件</w:t>
      </w:r>
      <w:r w:rsidR="009A24BA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。(草案第五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9A24BA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9A24BA" w:rsidRPr="00300F80" w:rsidRDefault="009A24BA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六、明定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門票收入處理方式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。(草案第六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192032" w:rsidRPr="00300F80" w:rsidRDefault="009A24BA" w:rsidP="00A94F06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七、</w:t>
      </w:r>
      <w:r w:rsidR="007428DD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明定</w:t>
      </w:r>
      <w:r w:rsidR="00072176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本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標準之發布施行日</w:t>
      </w:r>
      <w:r w:rsidR="0019203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  <w:r w:rsidR="000C1DE6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(</w:t>
      </w:r>
      <w:r w:rsidR="00A34AF2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草案</w:t>
      </w:r>
      <w:r w:rsidR="000C1DE6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第</w:t>
      </w:r>
      <w:r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七</w:t>
      </w:r>
      <w:r w:rsidR="005C2DCF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條</w:t>
      </w:r>
      <w:r w:rsidR="000C1DE6" w:rsidRPr="00300F80">
        <w:rPr>
          <w:rFonts w:ascii="標楷體" w:eastAsia="標楷體" w:hAnsi="標楷體" w:hint="eastAsia"/>
          <w:color w:val="000000" w:themeColor="text1"/>
          <w:sz w:val="28"/>
          <w:szCs w:val="28"/>
        </w:rPr>
        <w:t>)</w:t>
      </w:r>
    </w:p>
    <w:p w:rsidR="008728B9" w:rsidRPr="00300F80" w:rsidRDefault="008728B9" w:rsidP="00A94F06">
      <w:pPr>
        <w:spacing w:line="460" w:lineRule="exact"/>
        <w:ind w:left="840" w:hangingChars="300" w:hanging="840"/>
        <w:rPr>
          <w:rFonts w:ascii="標楷體" w:eastAsia="標楷體" w:hAnsi="標楷體"/>
          <w:sz w:val="28"/>
          <w:szCs w:val="28"/>
        </w:rPr>
      </w:pPr>
    </w:p>
    <w:sectPr w:rsidR="008728B9" w:rsidRPr="00300F80" w:rsidSect="00344624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70CA" w:rsidRDefault="004D70CA" w:rsidP="00A34AF2">
      <w:r>
        <w:separator/>
      </w:r>
    </w:p>
  </w:endnote>
  <w:endnote w:type="continuationSeparator" w:id="0">
    <w:p w:rsidR="004D70CA" w:rsidRDefault="004D70CA" w:rsidP="00A34A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70CA" w:rsidRDefault="004D70CA" w:rsidP="00A34AF2">
      <w:r>
        <w:separator/>
      </w:r>
    </w:p>
  </w:footnote>
  <w:footnote w:type="continuationSeparator" w:id="0">
    <w:p w:rsidR="004D70CA" w:rsidRDefault="004D70CA" w:rsidP="00A34AF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bordersDoNotSurroundHeader/>
  <w:bordersDoNotSurroundFooter/>
  <w:hideSpellingErrors/>
  <w:hideGrammaticalError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3461"/>
    <w:rsid w:val="00034162"/>
    <w:rsid w:val="00052D67"/>
    <w:rsid w:val="0006340E"/>
    <w:rsid w:val="00072176"/>
    <w:rsid w:val="000A05FC"/>
    <w:rsid w:val="000B3461"/>
    <w:rsid w:val="000C1DE6"/>
    <w:rsid w:val="000D11F9"/>
    <w:rsid w:val="000D3600"/>
    <w:rsid w:val="000E78EE"/>
    <w:rsid w:val="00101AB4"/>
    <w:rsid w:val="00107F00"/>
    <w:rsid w:val="00175FA9"/>
    <w:rsid w:val="00182829"/>
    <w:rsid w:val="00192032"/>
    <w:rsid w:val="001D2FDA"/>
    <w:rsid w:val="001D55F4"/>
    <w:rsid w:val="002358C3"/>
    <w:rsid w:val="00267802"/>
    <w:rsid w:val="00283E79"/>
    <w:rsid w:val="00290222"/>
    <w:rsid w:val="002A0AF0"/>
    <w:rsid w:val="002B42AA"/>
    <w:rsid w:val="002C02FE"/>
    <w:rsid w:val="002D3480"/>
    <w:rsid w:val="002E04BB"/>
    <w:rsid w:val="00300F80"/>
    <w:rsid w:val="00344624"/>
    <w:rsid w:val="00355260"/>
    <w:rsid w:val="003570A8"/>
    <w:rsid w:val="003A69D0"/>
    <w:rsid w:val="003B1921"/>
    <w:rsid w:val="003D45A1"/>
    <w:rsid w:val="00415761"/>
    <w:rsid w:val="0047044B"/>
    <w:rsid w:val="004A1826"/>
    <w:rsid w:val="004A7469"/>
    <w:rsid w:val="004D1B5A"/>
    <w:rsid w:val="004D70CA"/>
    <w:rsid w:val="005144B9"/>
    <w:rsid w:val="005414F6"/>
    <w:rsid w:val="005452AF"/>
    <w:rsid w:val="00586D1B"/>
    <w:rsid w:val="005C2DCF"/>
    <w:rsid w:val="005D56C0"/>
    <w:rsid w:val="00617523"/>
    <w:rsid w:val="00622921"/>
    <w:rsid w:val="006856A4"/>
    <w:rsid w:val="00701575"/>
    <w:rsid w:val="007428DD"/>
    <w:rsid w:val="00753069"/>
    <w:rsid w:val="007A7BA4"/>
    <w:rsid w:val="007C5DE4"/>
    <w:rsid w:val="007C6F46"/>
    <w:rsid w:val="00816925"/>
    <w:rsid w:val="008515B5"/>
    <w:rsid w:val="008728B9"/>
    <w:rsid w:val="0087643F"/>
    <w:rsid w:val="008807BF"/>
    <w:rsid w:val="00882E14"/>
    <w:rsid w:val="00894111"/>
    <w:rsid w:val="008961D6"/>
    <w:rsid w:val="00896D89"/>
    <w:rsid w:val="008B2471"/>
    <w:rsid w:val="0091031F"/>
    <w:rsid w:val="0091653F"/>
    <w:rsid w:val="0091784C"/>
    <w:rsid w:val="00936CE7"/>
    <w:rsid w:val="00955C51"/>
    <w:rsid w:val="0098583C"/>
    <w:rsid w:val="009A24BA"/>
    <w:rsid w:val="009A3546"/>
    <w:rsid w:val="009B0F39"/>
    <w:rsid w:val="009B7BD2"/>
    <w:rsid w:val="009C38AB"/>
    <w:rsid w:val="009C3C52"/>
    <w:rsid w:val="00A34AF2"/>
    <w:rsid w:val="00A359E2"/>
    <w:rsid w:val="00A42C5A"/>
    <w:rsid w:val="00A5598B"/>
    <w:rsid w:val="00A61ECE"/>
    <w:rsid w:val="00A94F06"/>
    <w:rsid w:val="00B66B9B"/>
    <w:rsid w:val="00B74C38"/>
    <w:rsid w:val="00B85EFB"/>
    <w:rsid w:val="00BC0CE0"/>
    <w:rsid w:val="00BE5886"/>
    <w:rsid w:val="00BE7B61"/>
    <w:rsid w:val="00BF6EBA"/>
    <w:rsid w:val="00C016F6"/>
    <w:rsid w:val="00C01CF6"/>
    <w:rsid w:val="00C43602"/>
    <w:rsid w:val="00C4513C"/>
    <w:rsid w:val="00C465F5"/>
    <w:rsid w:val="00C6017C"/>
    <w:rsid w:val="00CA5240"/>
    <w:rsid w:val="00CD67F0"/>
    <w:rsid w:val="00D33C61"/>
    <w:rsid w:val="00D35460"/>
    <w:rsid w:val="00D708F8"/>
    <w:rsid w:val="00DE399A"/>
    <w:rsid w:val="00E13B8E"/>
    <w:rsid w:val="00ED0279"/>
    <w:rsid w:val="00EF2FEA"/>
    <w:rsid w:val="00F243C4"/>
    <w:rsid w:val="00F41BBC"/>
    <w:rsid w:val="00F73760"/>
    <w:rsid w:val="00F92172"/>
    <w:rsid w:val="00FA157D"/>
    <w:rsid w:val="00FB6CAF"/>
    <w:rsid w:val="00FC6A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BC7F0B09-0F15-4AB1-BD1F-55F9799BA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961D6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BE5886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E588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3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34AF2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34AF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34AF2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</Words>
  <Characters>220</Characters>
  <Application>Microsoft Office Word</Application>
  <DocSecurity>0</DocSecurity>
  <Lines>1</Lines>
  <Paragraphs>1</Paragraphs>
  <ScaleCrop>false</ScaleCrop>
  <Company/>
  <LinksUpToDate>false</LinksUpToDate>
  <CharactersWithSpaces>257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邱勝煌</dc:creator>
  <cp:keywords/>
  <dc:description/>
  <cp:lastModifiedBy>何世杰</cp:lastModifiedBy>
  <cp:revision>2</cp:revision>
  <cp:lastPrinted>2017-07-03T01:27:00Z</cp:lastPrinted>
  <dcterms:created xsi:type="dcterms:W3CDTF">2017-10-27T06:08:00Z</dcterms:created>
  <dcterms:modified xsi:type="dcterms:W3CDTF">2017-10-27T06:08:00Z</dcterms:modified>
</cp:coreProperties>
</file>