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4037" w:rsidRPr="002F0612" w:rsidRDefault="00464037" w:rsidP="00464037">
      <w:pPr>
        <w:widowControl/>
        <w:tabs>
          <w:tab w:val="center" w:pos="4819"/>
          <w:tab w:val="left" w:pos="5940"/>
        </w:tabs>
        <w:spacing w:line="500" w:lineRule="exact"/>
        <w:ind w:leftChars="0" w:left="0" w:firstLineChars="0" w:firstLine="0"/>
        <w:jc w:val="left"/>
        <w:rPr>
          <w:rFonts w:ascii="Times New Roman" w:eastAsia="標楷體" w:hAnsi="Times New Roman"/>
          <w:color w:val="000000" w:themeColor="text1"/>
          <w:sz w:val="40"/>
          <w:szCs w:val="40"/>
        </w:rPr>
      </w:pPr>
      <w:bookmarkStart w:id="0" w:name="_GoBack"/>
      <w:bookmarkEnd w:id="0"/>
      <w:r w:rsidRPr="002832E3">
        <w:rPr>
          <w:rFonts w:ascii="Times New Roman" w:eastAsia="標楷體" w:hAnsi="標楷體" w:hint="eastAsia"/>
          <w:color w:val="000000" w:themeColor="text1"/>
          <w:sz w:val="40"/>
          <w:szCs w:val="40"/>
        </w:rPr>
        <w:t>臺中市一般廢棄物清除處理基金收支保管及運用辦法</w:t>
      </w:r>
      <w:r w:rsidR="00651ED4">
        <w:rPr>
          <w:rFonts w:ascii="Times New Roman" w:eastAsia="標楷體" w:hAnsi="標楷體" w:hint="eastAsia"/>
          <w:color w:val="000000" w:themeColor="text1"/>
          <w:sz w:val="40"/>
          <w:szCs w:val="40"/>
        </w:rPr>
        <w:t>第四條修正</w:t>
      </w:r>
      <w:r>
        <w:rPr>
          <w:rFonts w:ascii="Times New Roman" w:eastAsia="標楷體" w:hAnsi="標楷體" w:hint="eastAsia"/>
          <w:color w:val="000000" w:themeColor="text1"/>
          <w:sz w:val="40"/>
          <w:szCs w:val="40"/>
        </w:rPr>
        <w:t>草案</w:t>
      </w:r>
    </w:p>
    <w:p w:rsidR="00651ED4" w:rsidRDefault="00651ED4" w:rsidP="001B39F1">
      <w:pPr>
        <w:widowControl/>
        <w:tabs>
          <w:tab w:val="left" w:pos="1560"/>
        </w:tabs>
        <w:spacing w:line="460" w:lineRule="exact"/>
        <w:ind w:leftChars="-1" w:left="849" w:hangingChars="304" w:hanging="851"/>
        <w:jc w:val="lef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464037" w:rsidRPr="001B39F1" w:rsidRDefault="00464037" w:rsidP="001B39F1">
      <w:pPr>
        <w:widowControl/>
        <w:tabs>
          <w:tab w:val="left" w:pos="1560"/>
        </w:tabs>
        <w:spacing w:line="460" w:lineRule="exact"/>
        <w:ind w:leftChars="-1" w:left="849" w:hangingChars="304" w:hanging="851"/>
        <w:jc w:val="left"/>
        <w:rPr>
          <w:rFonts w:ascii="標楷體" w:eastAsia="標楷體" w:hAnsi="標楷體"/>
          <w:color w:val="000000" w:themeColor="text1"/>
          <w:sz w:val="28"/>
          <w:szCs w:val="28"/>
        </w:rPr>
      </w:pPr>
      <w:r w:rsidRPr="001B39F1">
        <w:rPr>
          <w:rFonts w:ascii="標楷體" w:eastAsia="標楷體" w:hAnsi="標楷體" w:hint="eastAsia"/>
          <w:color w:val="000000" w:themeColor="text1"/>
          <w:sz w:val="28"/>
          <w:szCs w:val="28"/>
        </w:rPr>
        <w:t>第四條</w:t>
      </w:r>
      <w:r w:rsidR="001B39F1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</w:t>
      </w:r>
      <w:r w:rsidRPr="001B39F1">
        <w:rPr>
          <w:rFonts w:ascii="標楷體" w:eastAsia="標楷體" w:hAnsi="標楷體" w:hint="eastAsia"/>
          <w:color w:val="000000" w:themeColor="text1"/>
          <w:sz w:val="28"/>
          <w:szCs w:val="28"/>
        </w:rPr>
        <w:t>本基金之用途如下：</w:t>
      </w:r>
    </w:p>
    <w:p w:rsidR="00464037" w:rsidRPr="001B39F1" w:rsidRDefault="00464037" w:rsidP="006332B6">
      <w:pPr>
        <w:widowControl/>
        <w:tabs>
          <w:tab w:val="left" w:pos="1560"/>
        </w:tabs>
        <w:spacing w:line="460" w:lineRule="exact"/>
        <w:ind w:leftChars="-1" w:left="1118" w:hangingChars="400" w:hanging="1120"/>
        <w:jc w:val="left"/>
        <w:rPr>
          <w:rFonts w:ascii="標楷體" w:eastAsia="標楷體" w:hAnsi="標楷體"/>
          <w:color w:val="000000" w:themeColor="text1"/>
          <w:sz w:val="28"/>
          <w:szCs w:val="28"/>
        </w:rPr>
      </w:pPr>
      <w:r w:rsidRPr="001B39F1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</w:t>
      </w:r>
      <w:r w:rsidR="001B39F1" w:rsidRPr="001B39F1">
        <w:rPr>
          <w:rFonts w:ascii="標楷體" w:eastAsia="標楷體" w:hAnsi="標楷體" w:hint="eastAsia"/>
          <w:color w:val="000000" w:themeColor="text1"/>
          <w:sz w:val="28"/>
          <w:szCs w:val="28"/>
        </w:rPr>
        <w:t>一、一般廢棄物清除處理機具或設備、設施之重置</w:t>
      </w:r>
      <w:r w:rsidR="00D95838">
        <w:rPr>
          <w:rFonts w:ascii="標楷體" w:eastAsia="標楷體" w:hAnsi="標楷體" w:hint="eastAsia"/>
          <w:color w:val="000000" w:themeColor="text1"/>
          <w:sz w:val="28"/>
          <w:szCs w:val="28"/>
        </w:rPr>
        <w:t>支出。</w:t>
      </w:r>
      <w:r w:rsidR="00B12680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    </w:t>
      </w:r>
      <w:r w:rsidR="006332B6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二、</w:t>
      </w:r>
      <w:r w:rsidRPr="001B39F1">
        <w:rPr>
          <w:rFonts w:ascii="標楷體" w:eastAsia="標楷體" w:hAnsi="標楷體" w:hint="eastAsia"/>
          <w:color w:val="000000" w:themeColor="text1"/>
          <w:sz w:val="28"/>
          <w:szCs w:val="28"/>
        </w:rPr>
        <w:t>一般廢棄物處理廠（場）之復育支出。</w:t>
      </w:r>
      <w:r w:rsidR="00B12680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   </w:t>
      </w:r>
    </w:p>
    <w:p w:rsidR="00464037" w:rsidRPr="001B39F1" w:rsidRDefault="00464037" w:rsidP="006332B6">
      <w:pPr>
        <w:widowControl/>
        <w:tabs>
          <w:tab w:val="left" w:pos="1560"/>
        </w:tabs>
        <w:spacing w:line="460" w:lineRule="exact"/>
        <w:ind w:leftChars="0" w:left="1680" w:hangingChars="600" w:hanging="1680"/>
        <w:jc w:val="left"/>
        <w:rPr>
          <w:rFonts w:ascii="標楷體" w:eastAsia="標楷體" w:hAnsi="標楷體"/>
          <w:color w:val="000000" w:themeColor="text1"/>
          <w:sz w:val="28"/>
          <w:szCs w:val="28"/>
        </w:rPr>
      </w:pPr>
      <w:r w:rsidRPr="001B39F1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</w:t>
      </w:r>
      <w:r w:rsidR="00B12680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</w:t>
      </w:r>
      <w:r w:rsidRPr="001B39F1">
        <w:rPr>
          <w:rFonts w:ascii="標楷體" w:eastAsia="標楷體" w:hAnsi="標楷體" w:hint="eastAsia"/>
          <w:color w:val="000000" w:themeColor="text1"/>
          <w:sz w:val="28"/>
          <w:szCs w:val="28"/>
        </w:rPr>
        <w:t>三、一般廢棄物處理廠（場）硬體設施及各項設備之汰舊</w:t>
      </w:r>
      <w:r w:rsidR="00D95838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</w:t>
      </w:r>
      <w:r w:rsidR="00B12680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</w:t>
      </w:r>
      <w:r w:rsidR="006332B6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</w:t>
      </w:r>
      <w:r w:rsidR="00D95838">
        <w:rPr>
          <w:rFonts w:ascii="標楷體" w:eastAsia="標楷體" w:hAnsi="標楷體" w:hint="eastAsia"/>
          <w:color w:val="000000" w:themeColor="text1"/>
          <w:sz w:val="28"/>
          <w:szCs w:val="28"/>
        </w:rPr>
        <w:t>換新支出。</w:t>
      </w:r>
    </w:p>
    <w:p w:rsidR="00464037" w:rsidRPr="001B39F1" w:rsidRDefault="00464037" w:rsidP="001B39F1">
      <w:pPr>
        <w:widowControl/>
        <w:tabs>
          <w:tab w:val="left" w:pos="1560"/>
        </w:tabs>
        <w:spacing w:line="460" w:lineRule="exact"/>
        <w:ind w:leftChars="-1" w:left="849" w:hangingChars="304" w:hanging="851"/>
        <w:jc w:val="left"/>
        <w:rPr>
          <w:rFonts w:ascii="標楷體" w:eastAsia="標楷體" w:hAnsi="標楷體"/>
          <w:color w:val="000000" w:themeColor="text1"/>
          <w:sz w:val="28"/>
          <w:szCs w:val="28"/>
        </w:rPr>
      </w:pPr>
      <w:r w:rsidRPr="001B39F1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四、一般廢棄物處理廠（場）之建設支出。</w:t>
      </w:r>
    </w:p>
    <w:p w:rsidR="00464037" w:rsidRPr="001B39F1" w:rsidRDefault="00464037" w:rsidP="001B39F1">
      <w:pPr>
        <w:widowControl/>
        <w:tabs>
          <w:tab w:val="left" w:pos="1560"/>
        </w:tabs>
        <w:spacing w:line="460" w:lineRule="exact"/>
        <w:ind w:leftChars="-1" w:left="849" w:hangingChars="304" w:hanging="851"/>
        <w:jc w:val="left"/>
        <w:rPr>
          <w:rFonts w:ascii="標楷體" w:eastAsia="標楷體" w:hAnsi="標楷體"/>
          <w:color w:val="000000" w:themeColor="text1"/>
          <w:sz w:val="28"/>
          <w:szCs w:val="28"/>
        </w:rPr>
      </w:pPr>
      <w:r w:rsidRPr="001B39F1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五、其他有關一般廢棄物清除處理業務之資本支出。</w:t>
      </w:r>
    </w:p>
    <w:p w:rsidR="00464037" w:rsidRPr="001B39F1" w:rsidRDefault="00464037" w:rsidP="001B39F1">
      <w:pPr>
        <w:widowControl/>
        <w:tabs>
          <w:tab w:val="left" w:pos="1560"/>
        </w:tabs>
        <w:spacing w:line="460" w:lineRule="exact"/>
        <w:ind w:leftChars="-1" w:left="849" w:hangingChars="304" w:hanging="851"/>
        <w:jc w:val="left"/>
        <w:rPr>
          <w:rFonts w:ascii="標楷體" w:eastAsia="標楷體" w:hAnsi="標楷體"/>
          <w:color w:val="000000" w:themeColor="text1"/>
          <w:sz w:val="28"/>
          <w:szCs w:val="28"/>
        </w:rPr>
      </w:pPr>
      <w:r w:rsidRPr="001B39F1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六、環境教育基金用途支出。</w:t>
      </w:r>
    </w:p>
    <w:p w:rsidR="00464037" w:rsidRPr="001B39F1" w:rsidRDefault="00464037" w:rsidP="001B39F1">
      <w:pPr>
        <w:widowControl/>
        <w:tabs>
          <w:tab w:val="left" w:pos="1560"/>
        </w:tabs>
        <w:spacing w:line="460" w:lineRule="exact"/>
        <w:ind w:leftChars="-1" w:left="849" w:hangingChars="304" w:hanging="851"/>
        <w:jc w:val="left"/>
        <w:rPr>
          <w:rFonts w:ascii="標楷體" w:eastAsia="標楷體" w:hAnsi="標楷體"/>
          <w:color w:val="000000" w:themeColor="text1"/>
          <w:sz w:val="28"/>
          <w:szCs w:val="28"/>
        </w:rPr>
      </w:pPr>
      <w:r w:rsidRPr="001B39F1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七、</w:t>
      </w:r>
      <w:r w:rsidRPr="00651ED4">
        <w:rPr>
          <w:rFonts w:ascii="標楷體" w:eastAsia="標楷體" w:hAnsi="標楷體" w:hint="eastAsia"/>
          <w:color w:val="000000" w:themeColor="text1"/>
          <w:sz w:val="28"/>
          <w:szCs w:val="28"/>
        </w:rPr>
        <w:t>購置垃圾子車、廚餘</w:t>
      </w:r>
      <w:r w:rsidR="0072096B" w:rsidRPr="00651ED4">
        <w:rPr>
          <w:rFonts w:ascii="標楷體" w:eastAsia="標楷體" w:hAnsi="標楷體" w:hint="eastAsia"/>
          <w:color w:val="000000" w:themeColor="text1"/>
          <w:sz w:val="28"/>
          <w:szCs w:val="28"/>
        </w:rPr>
        <w:t>回收</w:t>
      </w:r>
      <w:r w:rsidRPr="00651ED4">
        <w:rPr>
          <w:rFonts w:ascii="標楷體" w:eastAsia="標楷體" w:hAnsi="標楷體" w:hint="eastAsia"/>
          <w:color w:val="000000" w:themeColor="text1"/>
          <w:sz w:val="28"/>
          <w:szCs w:val="28"/>
        </w:rPr>
        <w:t>桶</w:t>
      </w:r>
      <w:r w:rsidR="0072096B" w:rsidRPr="00651ED4">
        <w:rPr>
          <w:rFonts w:ascii="標楷體" w:eastAsia="標楷體" w:hAnsi="標楷體" w:hint="eastAsia"/>
          <w:color w:val="000000" w:themeColor="text1"/>
          <w:sz w:val="28"/>
          <w:szCs w:val="28"/>
        </w:rPr>
        <w:t>、資源回收桶</w:t>
      </w:r>
      <w:r w:rsidRPr="00651ED4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464037" w:rsidRPr="001B39F1" w:rsidRDefault="00464037" w:rsidP="001B39F1">
      <w:pPr>
        <w:widowControl/>
        <w:tabs>
          <w:tab w:val="left" w:pos="1560"/>
        </w:tabs>
        <w:spacing w:line="460" w:lineRule="exact"/>
        <w:ind w:leftChars="-1" w:left="849" w:hangingChars="304" w:hanging="851"/>
        <w:jc w:val="lef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A2413D" w:rsidRPr="00464037" w:rsidRDefault="00A2413D">
      <w:pPr>
        <w:ind w:left="314" w:hanging="422"/>
      </w:pPr>
    </w:p>
    <w:sectPr w:rsidR="00A2413D" w:rsidRPr="004640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256E" w:rsidRDefault="001F256E" w:rsidP="00B23779">
      <w:pPr>
        <w:ind w:left="314" w:hanging="422"/>
      </w:pPr>
      <w:r>
        <w:separator/>
      </w:r>
    </w:p>
  </w:endnote>
  <w:endnote w:type="continuationSeparator" w:id="0">
    <w:p w:rsidR="001F256E" w:rsidRDefault="001F256E" w:rsidP="00B23779">
      <w:pPr>
        <w:ind w:left="314" w:hanging="42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3779" w:rsidRDefault="00B23779">
    <w:pPr>
      <w:pStyle w:val="a5"/>
      <w:ind w:left="244" w:hanging="35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3779" w:rsidRDefault="00B23779">
    <w:pPr>
      <w:pStyle w:val="a5"/>
      <w:ind w:left="244" w:hanging="35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3779" w:rsidRDefault="00B23779">
    <w:pPr>
      <w:pStyle w:val="a5"/>
      <w:ind w:left="244" w:hanging="35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256E" w:rsidRDefault="001F256E" w:rsidP="00B23779">
      <w:pPr>
        <w:ind w:left="314" w:hanging="422"/>
      </w:pPr>
      <w:r>
        <w:separator/>
      </w:r>
    </w:p>
  </w:footnote>
  <w:footnote w:type="continuationSeparator" w:id="0">
    <w:p w:rsidR="001F256E" w:rsidRDefault="001F256E" w:rsidP="00B23779">
      <w:pPr>
        <w:ind w:left="314" w:hanging="42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3779" w:rsidRDefault="00B23779">
    <w:pPr>
      <w:pStyle w:val="a3"/>
      <w:ind w:left="244" w:hanging="352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3779" w:rsidRDefault="00B23779">
    <w:pPr>
      <w:pStyle w:val="a3"/>
      <w:ind w:left="244" w:hanging="352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3779" w:rsidRDefault="00B23779">
    <w:pPr>
      <w:pStyle w:val="a3"/>
      <w:ind w:left="244" w:hanging="352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037"/>
    <w:rsid w:val="001B39F1"/>
    <w:rsid w:val="001C2768"/>
    <w:rsid w:val="001F256E"/>
    <w:rsid w:val="002619F4"/>
    <w:rsid w:val="00464037"/>
    <w:rsid w:val="006332B6"/>
    <w:rsid w:val="00651ED4"/>
    <w:rsid w:val="0072096B"/>
    <w:rsid w:val="00A2413D"/>
    <w:rsid w:val="00A246CC"/>
    <w:rsid w:val="00AB7822"/>
    <w:rsid w:val="00B12680"/>
    <w:rsid w:val="00B23779"/>
    <w:rsid w:val="00D632E9"/>
    <w:rsid w:val="00D95838"/>
    <w:rsid w:val="00E1206F"/>
    <w:rsid w:val="00F32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652B827-795D-4D3E-B83F-AF7E5CAFC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4037"/>
    <w:pPr>
      <w:widowControl w:val="0"/>
      <w:ind w:leftChars="-45" w:left="131" w:hangingChars="176" w:hanging="176"/>
      <w:jc w:val="both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237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23779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237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23779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</Words>
  <Characters>254</Characters>
  <Application>Microsoft Office Word</Application>
  <DocSecurity>0</DocSecurity>
  <Lines>2</Lines>
  <Paragraphs>1</Paragraphs>
  <ScaleCrop>false</ScaleCrop>
  <Company/>
  <LinksUpToDate>false</LinksUpToDate>
  <CharactersWithSpaces>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韓若玉</dc:creator>
  <cp:keywords/>
  <dc:description/>
  <cp:lastModifiedBy>劉蕙菁</cp:lastModifiedBy>
  <cp:revision>2</cp:revision>
  <dcterms:created xsi:type="dcterms:W3CDTF">2017-10-03T02:48:00Z</dcterms:created>
  <dcterms:modified xsi:type="dcterms:W3CDTF">2017-10-03T02:48:00Z</dcterms:modified>
</cp:coreProperties>
</file>